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9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492"/>
        <w:gridCol w:w="2901"/>
        <w:gridCol w:w="3798"/>
      </w:tblGrid>
      <w:tr w:rsidR="00F10C8F" w:rsidRPr="00E53093" w14:paraId="00D52002" w14:textId="77777777" w:rsidTr="00F10C8F">
        <w:trPr>
          <w:cantSplit/>
          <w:trHeight w:val="248"/>
        </w:trPr>
        <w:tc>
          <w:tcPr>
            <w:tcW w:w="3492" w:type="dxa"/>
            <w:vMerge w:val="restart"/>
            <w:tcBorders>
              <w:top w:val="double" w:sz="4" w:space="0" w:color="auto"/>
              <w:left w:val="double" w:sz="4" w:space="0" w:color="auto"/>
              <w:bottom w:val="double" w:sz="4" w:space="0" w:color="auto"/>
              <w:right w:val="single" w:sz="4" w:space="0" w:color="auto"/>
            </w:tcBorders>
            <w:shd w:val="clear" w:color="auto" w:fill="auto"/>
            <w:vAlign w:val="center"/>
          </w:tcPr>
          <w:p w14:paraId="1E99841B" w14:textId="77777777" w:rsidR="00F10C8F" w:rsidRPr="00E53093" w:rsidRDefault="00F10C8F" w:rsidP="00F10C8F">
            <w:pPr>
              <w:pStyle w:val="Encabezado"/>
              <w:ind w:right="360"/>
              <w:jc w:val="right"/>
              <w:rPr>
                <w:rFonts w:ascii="Arial" w:hAnsi="Arial" w:cs="Arial"/>
                <w:sz w:val="20"/>
                <w:szCs w:val="20"/>
              </w:rPr>
            </w:pPr>
            <w:bookmarkStart w:id="0" w:name="_Hlk523121808"/>
            <w:r w:rsidRPr="00E53093">
              <w:rPr>
                <w:rFonts w:ascii="Arial" w:hAnsi="Arial" w:cs="Arial"/>
                <w:noProof/>
                <w:sz w:val="20"/>
                <w:szCs w:val="20"/>
                <w:lang w:val="es-CO" w:eastAsia="es-CO"/>
              </w:rPr>
              <w:drawing>
                <wp:inline distT="0" distB="0" distL="0" distR="0" wp14:anchorId="70E2B24B" wp14:editId="43DEDBAF">
                  <wp:extent cx="1565910" cy="676628"/>
                  <wp:effectExtent l="0" t="0" r="0" b="9525"/>
                  <wp:docPr id="224" name="Imagen 224" descr="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2579" cy="679510"/>
                          </a:xfrm>
                          <a:prstGeom prst="rect">
                            <a:avLst/>
                          </a:prstGeom>
                          <a:noFill/>
                          <a:ln>
                            <a:noFill/>
                          </a:ln>
                        </pic:spPr>
                      </pic:pic>
                    </a:graphicData>
                  </a:graphic>
                </wp:inline>
              </w:drawing>
            </w:r>
            <w:r w:rsidRPr="00E53093">
              <w:rPr>
                <w:rFonts w:ascii="Arial" w:hAnsi="Arial" w:cs="Arial"/>
                <w:sz w:val="20"/>
                <w:szCs w:val="20"/>
              </w:rPr>
              <w:t xml:space="preserve"> </w:t>
            </w:r>
          </w:p>
        </w:tc>
        <w:tc>
          <w:tcPr>
            <w:tcW w:w="6699" w:type="dxa"/>
            <w:gridSpan w:val="2"/>
            <w:tcBorders>
              <w:top w:val="double" w:sz="4" w:space="0" w:color="auto"/>
              <w:left w:val="single" w:sz="4" w:space="0" w:color="auto"/>
              <w:bottom w:val="single" w:sz="4" w:space="0" w:color="auto"/>
              <w:right w:val="double" w:sz="4" w:space="0" w:color="auto"/>
            </w:tcBorders>
            <w:shd w:val="clear" w:color="auto" w:fill="auto"/>
            <w:vAlign w:val="center"/>
          </w:tcPr>
          <w:p w14:paraId="026DCC17" w14:textId="77777777" w:rsidR="00F10C8F" w:rsidRPr="00966BE6" w:rsidRDefault="00F10C8F" w:rsidP="00F10C8F">
            <w:pPr>
              <w:pStyle w:val="Encabezado"/>
              <w:tabs>
                <w:tab w:val="left" w:pos="1275"/>
              </w:tabs>
              <w:jc w:val="center"/>
              <w:rPr>
                <w:rFonts w:ascii="Arial" w:hAnsi="Arial" w:cs="Arial"/>
                <w:b/>
                <w:sz w:val="20"/>
                <w:szCs w:val="20"/>
              </w:rPr>
            </w:pPr>
          </w:p>
          <w:p w14:paraId="493B3E62" w14:textId="2A22D6CA" w:rsidR="00F10C8F" w:rsidRPr="00966BE6" w:rsidRDefault="00F10C8F" w:rsidP="00472510">
            <w:pPr>
              <w:pStyle w:val="Encabezado"/>
              <w:tabs>
                <w:tab w:val="left" w:pos="1275"/>
              </w:tabs>
              <w:jc w:val="center"/>
              <w:rPr>
                <w:rFonts w:ascii="Arial" w:hAnsi="Arial" w:cs="Arial"/>
                <w:b/>
                <w:sz w:val="20"/>
                <w:szCs w:val="20"/>
              </w:rPr>
            </w:pPr>
            <w:r w:rsidRPr="00966BE6">
              <w:rPr>
                <w:rFonts w:ascii="Arial" w:hAnsi="Arial" w:cs="Arial"/>
                <w:b/>
                <w:sz w:val="20"/>
                <w:szCs w:val="20"/>
              </w:rPr>
              <w:t xml:space="preserve">Proceso: </w:t>
            </w:r>
            <w:r w:rsidR="00472510">
              <w:rPr>
                <w:rFonts w:ascii="Arial" w:hAnsi="Arial" w:cs="Arial"/>
                <w:b/>
                <w:sz w:val="20"/>
                <w:szCs w:val="20"/>
              </w:rPr>
              <w:t>Servicio a la Ciudadanía</w:t>
            </w:r>
            <w:r w:rsidRPr="00966BE6">
              <w:rPr>
                <w:rFonts w:ascii="Arial" w:hAnsi="Arial" w:cs="Arial"/>
                <w:b/>
                <w:sz w:val="20"/>
                <w:szCs w:val="20"/>
              </w:rPr>
              <w:t xml:space="preserve"> </w:t>
            </w:r>
          </w:p>
        </w:tc>
      </w:tr>
      <w:tr w:rsidR="00F10C8F" w:rsidRPr="00E53093" w14:paraId="6BDC158D" w14:textId="77777777" w:rsidTr="00F10C8F">
        <w:trPr>
          <w:cantSplit/>
          <w:trHeight w:val="149"/>
        </w:trPr>
        <w:tc>
          <w:tcPr>
            <w:tcW w:w="3492" w:type="dxa"/>
            <w:vMerge/>
            <w:tcBorders>
              <w:top w:val="double" w:sz="4" w:space="0" w:color="auto"/>
              <w:left w:val="double" w:sz="4" w:space="0" w:color="auto"/>
              <w:bottom w:val="double" w:sz="4" w:space="0" w:color="auto"/>
              <w:right w:val="single" w:sz="4" w:space="0" w:color="auto"/>
            </w:tcBorders>
            <w:shd w:val="clear" w:color="auto" w:fill="auto"/>
            <w:vAlign w:val="center"/>
          </w:tcPr>
          <w:p w14:paraId="0B398E26" w14:textId="77777777" w:rsidR="00F10C8F" w:rsidRPr="00E53093" w:rsidRDefault="00F10C8F" w:rsidP="00F10C8F">
            <w:pPr>
              <w:spacing w:after="0"/>
              <w:rPr>
                <w:rFonts w:ascii="Arial" w:hAnsi="Arial" w:cs="Arial"/>
                <w:sz w:val="20"/>
                <w:szCs w:val="20"/>
              </w:rPr>
            </w:pPr>
          </w:p>
        </w:tc>
        <w:tc>
          <w:tcPr>
            <w:tcW w:w="6699" w:type="dxa"/>
            <w:gridSpan w:val="2"/>
            <w:tcBorders>
              <w:top w:val="single" w:sz="4" w:space="0" w:color="auto"/>
              <w:left w:val="single" w:sz="4" w:space="0" w:color="auto"/>
              <w:bottom w:val="single" w:sz="4" w:space="0" w:color="auto"/>
              <w:right w:val="double" w:sz="4" w:space="0" w:color="auto"/>
            </w:tcBorders>
            <w:shd w:val="clear" w:color="auto" w:fill="auto"/>
            <w:vAlign w:val="center"/>
          </w:tcPr>
          <w:p w14:paraId="3A0EFBBB" w14:textId="77777777" w:rsidR="00F10C8F" w:rsidRPr="00966BE6" w:rsidRDefault="00F10C8F" w:rsidP="00F10C8F">
            <w:pPr>
              <w:pStyle w:val="Encabezado"/>
              <w:jc w:val="center"/>
              <w:rPr>
                <w:rFonts w:ascii="Arial" w:hAnsi="Arial" w:cs="Arial"/>
                <w:b/>
                <w:sz w:val="20"/>
                <w:szCs w:val="20"/>
              </w:rPr>
            </w:pPr>
            <w:r w:rsidRPr="00966BE6">
              <w:rPr>
                <w:rFonts w:ascii="Arial" w:hAnsi="Arial" w:cs="Arial"/>
                <w:b/>
                <w:sz w:val="20"/>
                <w:szCs w:val="20"/>
              </w:rPr>
              <w:t>Sistema integrado de gestión</w:t>
            </w:r>
          </w:p>
        </w:tc>
      </w:tr>
      <w:tr w:rsidR="00F10C8F" w:rsidRPr="00E53093" w14:paraId="05931AB1" w14:textId="77777777" w:rsidTr="00F10C8F">
        <w:trPr>
          <w:cantSplit/>
          <w:trHeight w:val="149"/>
        </w:trPr>
        <w:tc>
          <w:tcPr>
            <w:tcW w:w="3492" w:type="dxa"/>
            <w:vMerge/>
            <w:tcBorders>
              <w:top w:val="double" w:sz="4" w:space="0" w:color="auto"/>
              <w:left w:val="double" w:sz="4" w:space="0" w:color="auto"/>
              <w:bottom w:val="double" w:sz="4" w:space="0" w:color="auto"/>
              <w:right w:val="single" w:sz="4" w:space="0" w:color="auto"/>
            </w:tcBorders>
            <w:shd w:val="clear" w:color="auto" w:fill="auto"/>
            <w:vAlign w:val="center"/>
          </w:tcPr>
          <w:p w14:paraId="7533B7DB" w14:textId="77777777" w:rsidR="00F10C8F" w:rsidRPr="00E53093" w:rsidRDefault="00F10C8F" w:rsidP="00F10C8F">
            <w:pPr>
              <w:spacing w:after="0"/>
              <w:rPr>
                <w:rFonts w:ascii="Arial" w:hAnsi="Arial" w:cs="Arial"/>
                <w:sz w:val="20"/>
                <w:szCs w:val="20"/>
              </w:rPr>
            </w:pPr>
          </w:p>
        </w:tc>
        <w:tc>
          <w:tcPr>
            <w:tcW w:w="6699" w:type="dxa"/>
            <w:gridSpan w:val="2"/>
            <w:tcBorders>
              <w:top w:val="single" w:sz="4" w:space="0" w:color="auto"/>
              <w:left w:val="single" w:sz="4" w:space="0" w:color="auto"/>
              <w:bottom w:val="single" w:sz="4" w:space="0" w:color="auto"/>
              <w:right w:val="double" w:sz="4" w:space="0" w:color="auto"/>
            </w:tcBorders>
            <w:shd w:val="clear" w:color="auto" w:fill="auto"/>
            <w:vAlign w:val="center"/>
          </w:tcPr>
          <w:p w14:paraId="5C2153A7" w14:textId="08837FCC" w:rsidR="00F10C8F" w:rsidRPr="00966BE6" w:rsidRDefault="00F10C8F" w:rsidP="006502BB">
            <w:pPr>
              <w:pStyle w:val="Encabezado"/>
              <w:jc w:val="center"/>
              <w:rPr>
                <w:rFonts w:ascii="Arial" w:hAnsi="Arial" w:cs="Arial"/>
                <w:b/>
                <w:sz w:val="20"/>
                <w:szCs w:val="20"/>
              </w:rPr>
            </w:pPr>
            <w:r w:rsidRPr="00966BE6">
              <w:rPr>
                <w:rFonts w:ascii="Arial" w:hAnsi="Arial" w:cs="Arial"/>
                <w:b/>
                <w:sz w:val="20"/>
                <w:szCs w:val="20"/>
              </w:rPr>
              <w:t>Pro</w:t>
            </w:r>
            <w:r>
              <w:rPr>
                <w:rFonts w:ascii="Arial" w:hAnsi="Arial" w:cs="Arial"/>
                <w:b/>
                <w:sz w:val="20"/>
                <w:szCs w:val="20"/>
              </w:rPr>
              <w:t xml:space="preserve">cedimiento: </w:t>
            </w:r>
            <w:r w:rsidR="006502BB">
              <w:rPr>
                <w:rFonts w:ascii="Arial" w:hAnsi="Arial" w:cs="Arial"/>
                <w:b/>
                <w:sz w:val="20"/>
                <w:szCs w:val="20"/>
              </w:rPr>
              <w:t>Peticiones,</w:t>
            </w:r>
            <w:r>
              <w:rPr>
                <w:rFonts w:ascii="Arial" w:hAnsi="Arial" w:cs="Arial"/>
                <w:b/>
                <w:sz w:val="20"/>
                <w:szCs w:val="20"/>
              </w:rPr>
              <w:t xml:space="preserve"> Quejas y Reclamos</w:t>
            </w:r>
          </w:p>
        </w:tc>
      </w:tr>
      <w:tr w:rsidR="00F10C8F" w:rsidRPr="00E53093" w14:paraId="577CFC2A" w14:textId="77777777" w:rsidTr="00F10C8F">
        <w:trPr>
          <w:cantSplit/>
          <w:trHeight w:val="149"/>
        </w:trPr>
        <w:tc>
          <w:tcPr>
            <w:tcW w:w="3492" w:type="dxa"/>
            <w:vMerge/>
            <w:tcBorders>
              <w:top w:val="double" w:sz="4" w:space="0" w:color="auto"/>
              <w:left w:val="double" w:sz="4" w:space="0" w:color="auto"/>
              <w:bottom w:val="double" w:sz="4" w:space="0" w:color="auto"/>
              <w:right w:val="single" w:sz="4" w:space="0" w:color="auto"/>
            </w:tcBorders>
            <w:shd w:val="clear" w:color="auto" w:fill="auto"/>
            <w:vAlign w:val="center"/>
          </w:tcPr>
          <w:p w14:paraId="7773B6CA" w14:textId="77777777" w:rsidR="00F10C8F" w:rsidRPr="00E53093" w:rsidRDefault="00F10C8F" w:rsidP="00F10C8F">
            <w:pPr>
              <w:spacing w:after="0"/>
              <w:rPr>
                <w:rFonts w:ascii="Arial" w:hAnsi="Arial" w:cs="Arial"/>
                <w:sz w:val="20"/>
                <w:szCs w:val="20"/>
              </w:rPr>
            </w:pPr>
          </w:p>
        </w:tc>
        <w:tc>
          <w:tcPr>
            <w:tcW w:w="2901" w:type="dxa"/>
            <w:tcBorders>
              <w:top w:val="single" w:sz="4" w:space="0" w:color="auto"/>
              <w:left w:val="single" w:sz="4" w:space="0" w:color="auto"/>
              <w:bottom w:val="single" w:sz="4" w:space="0" w:color="auto"/>
              <w:right w:val="single" w:sz="4" w:space="0" w:color="auto"/>
            </w:tcBorders>
            <w:shd w:val="clear" w:color="auto" w:fill="auto"/>
            <w:vAlign w:val="center"/>
          </w:tcPr>
          <w:p w14:paraId="2D384FF5" w14:textId="77777777" w:rsidR="00F10C8F" w:rsidRPr="00966BE6" w:rsidRDefault="00F10C8F" w:rsidP="00F10C8F">
            <w:pPr>
              <w:spacing w:after="0"/>
              <w:jc w:val="center"/>
              <w:rPr>
                <w:rFonts w:ascii="Arial" w:hAnsi="Arial" w:cs="Arial"/>
                <w:b/>
                <w:sz w:val="20"/>
                <w:szCs w:val="20"/>
              </w:rPr>
            </w:pPr>
            <w:r w:rsidRPr="00966BE6">
              <w:rPr>
                <w:rFonts w:ascii="Arial" w:hAnsi="Arial" w:cs="Arial"/>
                <w:b/>
                <w:sz w:val="20"/>
                <w:szCs w:val="20"/>
              </w:rPr>
              <w:t xml:space="preserve">Código:  </w:t>
            </w:r>
          </w:p>
        </w:tc>
        <w:tc>
          <w:tcPr>
            <w:tcW w:w="3798" w:type="dxa"/>
            <w:tcBorders>
              <w:top w:val="single" w:sz="4" w:space="0" w:color="auto"/>
              <w:left w:val="single" w:sz="4" w:space="0" w:color="auto"/>
              <w:bottom w:val="single" w:sz="4" w:space="0" w:color="auto"/>
              <w:right w:val="double" w:sz="4" w:space="0" w:color="auto"/>
            </w:tcBorders>
            <w:shd w:val="clear" w:color="auto" w:fill="auto"/>
            <w:vAlign w:val="center"/>
          </w:tcPr>
          <w:p w14:paraId="6460251F" w14:textId="77777777" w:rsidR="00F10C8F" w:rsidRPr="00966BE6" w:rsidRDefault="00F10C8F" w:rsidP="00F10C8F">
            <w:pPr>
              <w:pStyle w:val="Encabezado"/>
              <w:jc w:val="both"/>
              <w:rPr>
                <w:rFonts w:ascii="Arial" w:hAnsi="Arial" w:cs="Arial"/>
                <w:b/>
                <w:sz w:val="20"/>
                <w:szCs w:val="20"/>
              </w:rPr>
            </w:pPr>
            <w:r w:rsidRPr="00966BE6">
              <w:rPr>
                <w:rFonts w:ascii="Arial" w:hAnsi="Arial" w:cs="Arial"/>
                <w:b/>
                <w:sz w:val="20"/>
                <w:szCs w:val="20"/>
              </w:rPr>
              <w:t>Versión: 1</w:t>
            </w:r>
          </w:p>
        </w:tc>
      </w:tr>
      <w:bookmarkEnd w:id="0"/>
    </w:tbl>
    <w:p w14:paraId="027F6D35" w14:textId="77777777" w:rsidR="0072235D" w:rsidRPr="00C823BE" w:rsidRDefault="0072235D" w:rsidP="00482866">
      <w:pPr>
        <w:pStyle w:val="Prrafodelista"/>
        <w:ind w:left="-142"/>
        <w:jc w:val="both"/>
        <w:rPr>
          <w:rFonts w:ascii="Arial" w:hAnsi="Arial" w:cs="Arial"/>
          <w:color w:val="000000" w:themeColor="text1"/>
        </w:rPr>
      </w:pPr>
    </w:p>
    <w:p w14:paraId="4F0C1E55" w14:textId="59D3E4FC" w:rsidR="00F10C8F" w:rsidRPr="00A62B89" w:rsidRDefault="0072235D" w:rsidP="009274D7">
      <w:pPr>
        <w:pStyle w:val="Prrafodelista"/>
        <w:numPr>
          <w:ilvl w:val="0"/>
          <w:numId w:val="27"/>
        </w:numPr>
        <w:spacing w:after="0"/>
        <w:jc w:val="both"/>
        <w:rPr>
          <w:rFonts w:ascii="Arial" w:eastAsia="Times New Roman" w:hAnsi="Arial" w:cs="Arial"/>
          <w:b/>
          <w:color w:val="FF0000"/>
          <w:lang w:eastAsia="es-CO"/>
        </w:rPr>
      </w:pPr>
      <w:r w:rsidRPr="000F5D24">
        <w:rPr>
          <w:rFonts w:ascii="Arial" w:hAnsi="Arial" w:cs="Arial"/>
          <w:b/>
          <w:color w:val="000000" w:themeColor="text1"/>
        </w:rPr>
        <w:t>OBJETIVO:</w:t>
      </w:r>
      <w:r w:rsidRPr="00D95A19">
        <w:rPr>
          <w:rFonts w:ascii="Arial" w:hAnsi="Arial" w:cs="Arial"/>
          <w:color w:val="000000" w:themeColor="text1"/>
        </w:rPr>
        <w:t xml:space="preserve"> </w:t>
      </w:r>
    </w:p>
    <w:p w14:paraId="3104852B" w14:textId="77777777" w:rsidR="00A62B89" w:rsidRPr="00F10C8F" w:rsidRDefault="00A62B89" w:rsidP="00A62B89">
      <w:pPr>
        <w:pStyle w:val="Prrafodelista"/>
        <w:spacing w:after="0"/>
        <w:jc w:val="both"/>
        <w:rPr>
          <w:rFonts w:ascii="Arial" w:eastAsia="Times New Roman" w:hAnsi="Arial" w:cs="Arial"/>
          <w:b/>
          <w:color w:val="FF0000"/>
          <w:lang w:eastAsia="es-CO"/>
        </w:rPr>
      </w:pPr>
    </w:p>
    <w:p w14:paraId="61C39CB0" w14:textId="6BCCF421" w:rsidR="009274D7" w:rsidRPr="009274D7" w:rsidRDefault="00160689" w:rsidP="00F10C8F">
      <w:pPr>
        <w:pStyle w:val="Prrafodelista"/>
        <w:spacing w:after="0"/>
        <w:jc w:val="both"/>
        <w:rPr>
          <w:rFonts w:ascii="Arial" w:eastAsia="Times New Roman" w:hAnsi="Arial" w:cs="Arial"/>
          <w:b/>
          <w:color w:val="FF0000"/>
          <w:lang w:eastAsia="es-CO"/>
        </w:rPr>
      </w:pPr>
      <w:r>
        <w:rPr>
          <w:rFonts w:ascii="Arial" w:hAnsi="Arial" w:cs="Arial"/>
          <w:color w:val="000000" w:themeColor="text1"/>
        </w:rPr>
        <w:t>Gestionar el trámite de</w:t>
      </w:r>
      <w:r w:rsidR="00A27B68">
        <w:rPr>
          <w:rFonts w:ascii="Arial" w:hAnsi="Arial" w:cs="Arial"/>
          <w:color w:val="000000" w:themeColor="text1"/>
        </w:rPr>
        <w:t xml:space="preserve"> </w:t>
      </w:r>
      <w:r>
        <w:rPr>
          <w:rFonts w:ascii="Arial" w:hAnsi="Arial" w:cs="Arial"/>
          <w:color w:val="000000" w:themeColor="text1"/>
        </w:rPr>
        <w:t xml:space="preserve">las </w:t>
      </w:r>
      <w:r w:rsidRPr="00D95A19">
        <w:rPr>
          <w:rFonts w:ascii="Arial" w:eastAsia="Times New Roman" w:hAnsi="Arial" w:cs="Arial"/>
          <w:color w:val="000000" w:themeColor="text1"/>
          <w:lang w:eastAsia="es-CO"/>
        </w:rPr>
        <w:t>P</w:t>
      </w:r>
      <w:r w:rsidR="00A27B68">
        <w:rPr>
          <w:rFonts w:ascii="Arial" w:eastAsia="Times New Roman" w:hAnsi="Arial" w:cs="Arial"/>
          <w:color w:val="000000" w:themeColor="text1"/>
          <w:lang w:eastAsia="es-CO"/>
        </w:rPr>
        <w:t>eticiones</w:t>
      </w:r>
      <w:r w:rsidR="00F02DF6">
        <w:rPr>
          <w:rFonts w:ascii="Arial" w:eastAsia="Times New Roman" w:hAnsi="Arial" w:cs="Arial"/>
          <w:color w:val="000000" w:themeColor="text1"/>
          <w:lang w:eastAsia="es-CO"/>
        </w:rPr>
        <w:t xml:space="preserve">, </w:t>
      </w:r>
      <w:r w:rsidRPr="00D95A19">
        <w:rPr>
          <w:rFonts w:ascii="Arial" w:eastAsia="Times New Roman" w:hAnsi="Arial" w:cs="Arial"/>
          <w:color w:val="000000" w:themeColor="text1"/>
          <w:lang w:eastAsia="es-CO"/>
        </w:rPr>
        <w:t>Q</w:t>
      </w:r>
      <w:r w:rsidR="00A27B68">
        <w:rPr>
          <w:rFonts w:ascii="Arial" w:eastAsia="Times New Roman" w:hAnsi="Arial" w:cs="Arial"/>
          <w:color w:val="000000" w:themeColor="text1"/>
          <w:lang w:eastAsia="es-CO"/>
        </w:rPr>
        <w:t>uejas</w:t>
      </w:r>
      <w:r w:rsidR="00F02DF6">
        <w:rPr>
          <w:rFonts w:ascii="Arial" w:eastAsia="Times New Roman" w:hAnsi="Arial" w:cs="Arial"/>
          <w:color w:val="000000" w:themeColor="text1"/>
          <w:lang w:eastAsia="es-CO"/>
        </w:rPr>
        <w:t xml:space="preserve">, </w:t>
      </w:r>
      <w:r w:rsidRPr="00D95A19">
        <w:rPr>
          <w:rFonts w:ascii="Arial" w:eastAsia="Times New Roman" w:hAnsi="Arial" w:cs="Arial"/>
          <w:color w:val="000000" w:themeColor="text1"/>
          <w:lang w:eastAsia="es-CO"/>
        </w:rPr>
        <w:t>R</w:t>
      </w:r>
      <w:r w:rsidR="00A27B68">
        <w:rPr>
          <w:rFonts w:ascii="Arial" w:eastAsia="Times New Roman" w:hAnsi="Arial" w:cs="Arial"/>
          <w:color w:val="000000" w:themeColor="text1"/>
          <w:lang w:eastAsia="es-CO"/>
        </w:rPr>
        <w:t>eclamos</w:t>
      </w:r>
      <w:r w:rsidR="00F02DF6">
        <w:rPr>
          <w:rFonts w:ascii="Arial" w:eastAsia="Times New Roman" w:hAnsi="Arial" w:cs="Arial"/>
          <w:color w:val="000000" w:themeColor="text1"/>
          <w:lang w:eastAsia="es-CO"/>
        </w:rPr>
        <w:t xml:space="preserve">, </w:t>
      </w:r>
      <w:r w:rsidRPr="00D95A19">
        <w:rPr>
          <w:rFonts w:ascii="Arial" w:eastAsia="Times New Roman" w:hAnsi="Arial" w:cs="Arial"/>
          <w:color w:val="000000" w:themeColor="text1"/>
          <w:lang w:eastAsia="es-CO"/>
        </w:rPr>
        <w:t>S</w:t>
      </w:r>
      <w:r w:rsidR="00A27B68">
        <w:rPr>
          <w:rFonts w:ascii="Arial" w:eastAsia="Times New Roman" w:hAnsi="Arial" w:cs="Arial"/>
          <w:color w:val="000000" w:themeColor="text1"/>
          <w:lang w:eastAsia="es-CO"/>
        </w:rPr>
        <w:t>ugerencias</w:t>
      </w:r>
      <w:r w:rsidR="00F02DF6">
        <w:rPr>
          <w:rFonts w:ascii="Arial" w:eastAsia="Times New Roman" w:hAnsi="Arial" w:cs="Arial"/>
          <w:color w:val="000000" w:themeColor="text1"/>
          <w:lang w:eastAsia="es-CO"/>
        </w:rPr>
        <w:t xml:space="preserve"> y </w:t>
      </w:r>
      <w:r w:rsidRPr="00D95A19">
        <w:rPr>
          <w:rFonts w:ascii="Arial" w:eastAsia="Times New Roman" w:hAnsi="Arial" w:cs="Arial"/>
          <w:color w:val="000000" w:themeColor="text1"/>
          <w:lang w:eastAsia="es-CO"/>
        </w:rPr>
        <w:t>F</w:t>
      </w:r>
      <w:r w:rsidR="00E2396C">
        <w:rPr>
          <w:rFonts w:ascii="Arial" w:eastAsia="Times New Roman" w:hAnsi="Arial" w:cs="Arial"/>
          <w:color w:val="000000" w:themeColor="text1"/>
          <w:lang w:eastAsia="es-CO"/>
        </w:rPr>
        <w:t xml:space="preserve">elicitaciones </w:t>
      </w:r>
      <w:r w:rsidR="00E961AF">
        <w:rPr>
          <w:rFonts w:ascii="Arial" w:eastAsia="Times New Roman" w:hAnsi="Arial" w:cs="Arial"/>
          <w:color w:val="000000" w:themeColor="text1"/>
          <w:lang w:eastAsia="es-CO"/>
        </w:rPr>
        <w:t xml:space="preserve">ingresadas a la </w:t>
      </w:r>
      <w:r w:rsidR="00A27B68">
        <w:rPr>
          <w:rFonts w:ascii="Arial" w:eastAsia="Times New Roman" w:hAnsi="Arial" w:cs="Arial"/>
          <w:color w:val="000000" w:themeColor="text1"/>
          <w:lang w:eastAsia="es-CO"/>
        </w:rPr>
        <w:t>Secretaría Distrital de Ambiente</w:t>
      </w:r>
      <w:r w:rsidR="00B94300" w:rsidRPr="00D95A19">
        <w:rPr>
          <w:rFonts w:ascii="Arial" w:eastAsia="Times New Roman" w:hAnsi="Arial" w:cs="Arial"/>
          <w:color w:val="000000" w:themeColor="text1"/>
          <w:lang w:eastAsia="es-CO"/>
        </w:rPr>
        <w:t xml:space="preserve"> a través </w:t>
      </w:r>
      <w:r w:rsidR="00E55B96">
        <w:rPr>
          <w:rFonts w:ascii="Arial" w:eastAsia="Times New Roman" w:hAnsi="Arial" w:cs="Arial"/>
          <w:color w:val="000000" w:themeColor="text1"/>
          <w:lang w:eastAsia="es-CO"/>
        </w:rPr>
        <w:t>d</w:t>
      </w:r>
      <w:r w:rsidR="00B94300" w:rsidRPr="00D95A19">
        <w:rPr>
          <w:rFonts w:ascii="Arial" w:eastAsia="Times New Roman" w:hAnsi="Arial" w:cs="Arial"/>
          <w:color w:val="000000" w:themeColor="text1"/>
          <w:lang w:eastAsia="es-CO"/>
        </w:rPr>
        <w:t>e s</w:t>
      </w:r>
      <w:r w:rsidR="00A27B68">
        <w:rPr>
          <w:rFonts w:ascii="Arial" w:eastAsia="Times New Roman" w:hAnsi="Arial" w:cs="Arial"/>
          <w:color w:val="000000" w:themeColor="text1"/>
          <w:lang w:eastAsia="es-CO"/>
        </w:rPr>
        <w:t>us</w:t>
      </w:r>
      <w:r w:rsidR="00B94300" w:rsidRPr="00D95A19">
        <w:rPr>
          <w:rFonts w:ascii="Arial" w:eastAsia="Times New Roman" w:hAnsi="Arial" w:cs="Arial"/>
          <w:color w:val="000000" w:themeColor="text1"/>
          <w:lang w:eastAsia="es-CO"/>
        </w:rPr>
        <w:t xml:space="preserve"> </w:t>
      </w:r>
      <w:r w:rsidR="009274D7">
        <w:rPr>
          <w:rFonts w:ascii="Arial" w:eastAsia="Times New Roman" w:hAnsi="Arial" w:cs="Arial"/>
          <w:color w:val="000000" w:themeColor="text1"/>
          <w:lang w:eastAsia="es-CO"/>
        </w:rPr>
        <w:t>canales de atención</w:t>
      </w:r>
      <w:r>
        <w:rPr>
          <w:rFonts w:ascii="Arial" w:eastAsia="Times New Roman" w:hAnsi="Arial" w:cs="Arial"/>
          <w:color w:val="000000" w:themeColor="text1"/>
          <w:lang w:eastAsia="es-CO"/>
        </w:rPr>
        <w:t xml:space="preserve">, </w:t>
      </w:r>
      <w:r w:rsidR="003905F7">
        <w:rPr>
          <w:rFonts w:ascii="Arial" w:eastAsia="Times New Roman" w:hAnsi="Arial" w:cs="Arial"/>
          <w:color w:val="000000" w:themeColor="text1"/>
          <w:lang w:eastAsia="es-CO"/>
        </w:rPr>
        <w:t xml:space="preserve">para dar respuesta oportuna y de calidad a los </w:t>
      </w:r>
      <w:r w:rsidR="00750B67">
        <w:rPr>
          <w:rFonts w:ascii="Arial" w:eastAsia="Times New Roman" w:hAnsi="Arial" w:cs="Arial"/>
          <w:color w:val="000000" w:themeColor="text1"/>
          <w:lang w:eastAsia="es-CO"/>
        </w:rPr>
        <w:t xml:space="preserve">ciudadanos y/o </w:t>
      </w:r>
      <w:r w:rsidR="003905F7">
        <w:rPr>
          <w:rFonts w:ascii="Arial" w:eastAsia="Times New Roman" w:hAnsi="Arial" w:cs="Arial"/>
          <w:color w:val="000000" w:themeColor="text1"/>
          <w:lang w:eastAsia="es-CO"/>
        </w:rPr>
        <w:t>usuarios</w:t>
      </w:r>
      <w:r w:rsidR="002D0C2F">
        <w:rPr>
          <w:rFonts w:ascii="Arial" w:eastAsia="Times New Roman" w:hAnsi="Arial" w:cs="Arial"/>
          <w:color w:val="000000" w:themeColor="text1"/>
          <w:lang w:eastAsia="es-CO"/>
        </w:rPr>
        <w:t xml:space="preserve"> desde los diferentes procesos de la Entidad.</w:t>
      </w:r>
    </w:p>
    <w:p w14:paraId="447ABC07" w14:textId="7C9E2BDA" w:rsidR="00482866" w:rsidRDefault="00482866" w:rsidP="00482866">
      <w:pPr>
        <w:pStyle w:val="Prrafodelista"/>
        <w:spacing w:after="0"/>
        <w:jc w:val="both"/>
        <w:rPr>
          <w:rFonts w:ascii="Arial" w:eastAsia="Times New Roman" w:hAnsi="Arial" w:cs="Arial"/>
          <w:b/>
          <w:color w:val="000000" w:themeColor="text1"/>
          <w:lang w:eastAsia="es-CO"/>
        </w:rPr>
      </w:pPr>
    </w:p>
    <w:p w14:paraId="5B0531E5" w14:textId="77777777" w:rsidR="00F10C8F" w:rsidRPr="00A62B89" w:rsidRDefault="00F10C8F" w:rsidP="00482866">
      <w:pPr>
        <w:pStyle w:val="Prrafodelista"/>
        <w:spacing w:after="0"/>
        <w:jc w:val="both"/>
        <w:rPr>
          <w:rFonts w:ascii="Arial" w:eastAsia="Times New Roman" w:hAnsi="Arial" w:cs="Arial"/>
          <w:b/>
          <w:color w:val="000000" w:themeColor="text1"/>
          <w:lang w:eastAsia="es-CO"/>
        </w:rPr>
      </w:pPr>
    </w:p>
    <w:p w14:paraId="27584E60" w14:textId="1575927F" w:rsidR="00F10C8F" w:rsidRPr="00A62B89" w:rsidRDefault="0072235D" w:rsidP="00E961AF">
      <w:pPr>
        <w:pStyle w:val="Prrafodelista"/>
        <w:numPr>
          <w:ilvl w:val="0"/>
          <w:numId w:val="27"/>
        </w:numPr>
        <w:spacing w:after="0"/>
        <w:jc w:val="both"/>
        <w:rPr>
          <w:rFonts w:ascii="Arial" w:hAnsi="Arial" w:cs="Arial"/>
          <w:b/>
          <w:color w:val="000000" w:themeColor="text1"/>
        </w:rPr>
      </w:pPr>
      <w:r w:rsidRPr="00A62B89">
        <w:rPr>
          <w:rFonts w:ascii="Arial" w:hAnsi="Arial" w:cs="Arial"/>
          <w:b/>
          <w:color w:val="000000" w:themeColor="text1"/>
        </w:rPr>
        <w:t xml:space="preserve">ALCANCE: </w:t>
      </w:r>
    </w:p>
    <w:p w14:paraId="5A81DDBD" w14:textId="77777777" w:rsidR="00A62B89" w:rsidRPr="00F10C8F" w:rsidRDefault="00A62B89" w:rsidP="00A62B89">
      <w:pPr>
        <w:pStyle w:val="Prrafodelista"/>
        <w:spacing w:after="0"/>
        <w:jc w:val="both"/>
        <w:rPr>
          <w:rFonts w:ascii="Arial" w:hAnsi="Arial" w:cs="Arial"/>
          <w:color w:val="000000" w:themeColor="text1"/>
        </w:rPr>
      </w:pPr>
    </w:p>
    <w:p w14:paraId="6F85FC18" w14:textId="76232033" w:rsidR="00160689" w:rsidRDefault="00482866" w:rsidP="00F10C8F">
      <w:pPr>
        <w:pStyle w:val="Prrafodelista"/>
        <w:spacing w:after="0"/>
        <w:jc w:val="both"/>
        <w:rPr>
          <w:rFonts w:ascii="Arial" w:hAnsi="Arial" w:cs="Arial"/>
          <w:color w:val="000000" w:themeColor="text1"/>
        </w:rPr>
      </w:pPr>
      <w:r w:rsidRPr="00160689">
        <w:rPr>
          <w:rFonts w:ascii="Arial" w:hAnsi="Arial" w:cs="Arial"/>
          <w:color w:val="000000" w:themeColor="text1"/>
        </w:rPr>
        <w:t>Este procedimiento</w:t>
      </w:r>
      <w:r w:rsidR="00A72825" w:rsidRPr="00160689">
        <w:rPr>
          <w:rFonts w:ascii="Arial" w:hAnsi="Arial" w:cs="Arial"/>
          <w:color w:val="000000" w:themeColor="text1"/>
        </w:rPr>
        <w:t xml:space="preserve"> aplica</w:t>
      </w:r>
      <w:r w:rsidR="00160689" w:rsidRPr="00160689">
        <w:rPr>
          <w:rFonts w:ascii="Arial" w:hAnsi="Arial" w:cs="Arial"/>
          <w:color w:val="000000" w:themeColor="text1"/>
        </w:rPr>
        <w:t xml:space="preserve"> a todos los procesos de SDA</w:t>
      </w:r>
      <w:r w:rsidR="00160689">
        <w:rPr>
          <w:rFonts w:ascii="Arial" w:hAnsi="Arial" w:cs="Arial"/>
          <w:color w:val="000000" w:themeColor="text1"/>
        </w:rPr>
        <w:t>.</w:t>
      </w:r>
      <w:r w:rsidR="00160689" w:rsidRPr="00160689">
        <w:rPr>
          <w:rFonts w:ascii="Arial" w:hAnsi="Arial" w:cs="Arial"/>
          <w:color w:val="000000" w:themeColor="text1"/>
        </w:rPr>
        <w:t xml:space="preserve"> </w:t>
      </w:r>
    </w:p>
    <w:p w14:paraId="3C974D1F" w14:textId="13767D33" w:rsidR="00F10C8F" w:rsidRDefault="00F10C8F" w:rsidP="00F10C8F">
      <w:pPr>
        <w:pStyle w:val="Prrafodelista"/>
        <w:spacing w:after="0"/>
        <w:jc w:val="both"/>
        <w:rPr>
          <w:rFonts w:ascii="Arial" w:hAnsi="Arial" w:cs="Arial"/>
          <w:color w:val="000000" w:themeColor="text1"/>
        </w:rPr>
      </w:pPr>
    </w:p>
    <w:p w14:paraId="43ADC653" w14:textId="77777777" w:rsidR="00F10C8F" w:rsidRPr="00F10C8F" w:rsidRDefault="00F10C8F" w:rsidP="00F10C8F">
      <w:pPr>
        <w:pStyle w:val="Prrafodelista"/>
        <w:spacing w:after="0"/>
        <w:jc w:val="both"/>
        <w:rPr>
          <w:rFonts w:ascii="Arial" w:hAnsi="Arial" w:cs="Arial"/>
          <w:color w:val="000000" w:themeColor="text1"/>
        </w:rPr>
      </w:pPr>
    </w:p>
    <w:p w14:paraId="590BF3EC" w14:textId="01D60AEE" w:rsidR="0072235D" w:rsidRDefault="0072235D" w:rsidP="00D95A19">
      <w:pPr>
        <w:pStyle w:val="Prrafodelista"/>
        <w:numPr>
          <w:ilvl w:val="0"/>
          <w:numId w:val="27"/>
        </w:numPr>
        <w:spacing w:after="0"/>
        <w:jc w:val="both"/>
        <w:rPr>
          <w:rFonts w:ascii="Arial" w:hAnsi="Arial" w:cs="Arial"/>
          <w:b/>
          <w:color w:val="000000" w:themeColor="text1"/>
        </w:rPr>
      </w:pPr>
      <w:r w:rsidRPr="00D95A19">
        <w:rPr>
          <w:rFonts w:ascii="Arial" w:hAnsi="Arial" w:cs="Arial"/>
          <w:b/>
          <w:color w:val="000000" w:themeColor="text1"/>
        </w:rPr>
        <w:t xml:space="preserve">INSUMOS: </w:t>
      </w:r>
    </w:p>
    <w:p w14:paraId="55A096A2" w14:textId="77777777" w:rsidR="0042427C" w:rsidRDefault="0042427C" w:rsidP="0042427C">
      <w:pPr>
        <w:pStyle w:val="Prrafodelista"/>
        <w:spacing w:after="0"/>
        <w:jc w:val="both"/>
        <w:rPr>
          <w:rFonts w:ascii="Arial" w:hAnsi="Arial" w:cs="Arial"/>
          <w:b/>
          <w:color w:val="000000" w:themeColor="text1"/>
        </w:rPr>
      </w:pPr>
    </w:p>
    <w:p w14:paraId="0CBF969A" w14:textId="2575A10D" w:rsidR="0042427C" w:rsidRDefault="0042427C" w:rsidP="0042427C">
      <w:pPr>
        <w:pStyle w:val="Prrafodelista"/>
        <w:numPr>
          <w:ilvl w:val="0"/>
          <w:numId w:val="37"/>
        </w:numPr>
        <w:tabs>
          <w:tab w:val="left" w:pos="284"/>
          <w:tab w:val="left" w:pos="567"/>
        </w:tabs>
        <w:spacing w:after="0"/>
        <w:ind w:hanging="1156"/>
        <w:jc w:val="both"/>
        <w:rPr>
          <w:rFonts w:ascii="Arial" w:hAnsi="Arial" w:cs="Arial"/>
          <w:color w:val="000000" w:themeColor="text1"/>
        </w:rPr>
      </w:pPr>
      <w:r w:rsidRPr="0042427C">
        <w:rPr>
          <w:rFonts w:ascii="Arial" w:hAnsi="Arial" w:cs="Arial"/>
          <w:color w:val="000000" w:themeColor="text1"/>
        </w:rPr>
        <w:t>Reportes de SDQS</w:t>
      </w:r>
    </w:p>
    <w:p w14:paraId="2CB026B9" w14:textId="30F0A3E3" w:rsidR="0042427C" w:rsidRDefault="0042427C" w:rsidP="0042427C">
      <w:pPr>
        <w:pStyle w:val="Prrafodelista"/>
        <w:numPr>
          <w:ilvl w:val="0"/>
          <w:numId w:val="37"/>
        </w:numPr>
        <w:tabs>
          <w:tab w:val="left" w:pos="567"/>
        </w:tabs>
        <w:spacing w:after="0"/>
        <w:ind w:hanging="1156"/>
        <w:jc w:val="both"/>
        <w:rPr>
          <w:rFonts w:ascii="Arial" w:hAnsi="Arial" w:cs="Arial"/>
          <w:color w:val="000000" w:themeColor="text1"/>
        </w:rPr>
      </w:pPr>
      <w:r>
        <w:rPr>
          <w:rFonts w:ascii="Arial" w:hAnsi="Arial" w:cs="Arial"/>
          <w:color w:val="000000" w:themeColor="text1"/>
        </w:rPr>
        <w:t>Reporte aplicativo FOREST</w:t>
      </w:r>
    </w:p>
    <w:p w14:paraId="4E335C07" w14:textId="0384EDE9" w:rsidR="0042427C" w:rsidRPr="00D95A19" w:rsidRDefault="0042427C" w:rsidP="0042427C">
      <w:pPr>
        <w:pStyle w:val="Prrafodelista"/>
        <w:numPr>
          <w:ilvl w:val="0"/>
          <w:numId w:val="37"/>
        </w:numPr>
        <w:tabs>
          <w:tab w:val="left" w:pos="426"/>
          <w:tab w:val="left" w:pos="709"/>
        </w:tabs>
        <w:spacing w:after="0"/>
        <w:ind w:left="567" w:hanging="283"/>
        <w:jc w:val="both"/>
        <w:rPr>
          <w:rFonts w:ascii="Arial" w:hAnsi="Arial" w:cs="Arial"/>
          <w:b/>
          <w:color w:val="000000" w:themeColor="text1"/>
        </w:rPr>
      </w:pPr>
      <w:r>
        <w:rPr>
          <w:rFonts w:ascii="Arial" w:hAnsi="Arial" w:cs="Arial"/>
          <w:color w:val="000000" w:themeColor="text1"/>
        </w:rPr>
        <w:t xml:space="preserve">  I</w:t>
      </w:r>
      <w:r w:rsidRPr="00D95A19">
        <w:rPr>
          <w:rFonts w:ascii="Arial" w:hAnsi="Arial" w:cs="Arial"/>
          <w:color w:val="000000" w:themeColor="text1"/>
        </w:rPr>
        <w:t>nformes de seguimiento a la oportunidad, coherencia, cla</w:t>
      </w:r>
      <w:r>
        <w:rPr>
          <w:rFonts w:ascii="Arial" w:hAnsi="Arial" w:cs="Arial"/>
          <w:color w:val="000000" w:themeColor="text1"/>
        </w:rPr>
        <w:t xml:space="preserve">ridad y calidez de respuestas </w:t>
      </w:r>
      <w:r w:rsidR="00E961AF">
        <w:rPr>
          <w:rFonts w:ascii="Arial" w:hAnsi="Arial" w:cs="Arial"/>
          <w:color w:val="000000" w:themeColor="text1"/>
        </w:rPr>
        <w:t>a</w:t>
      </w:r>
      <w:r>
        <w:rPr>
          <w:rFonts w:ascii="Arial" w:hAnsi="Arial" w:cs="Arial"/>
          <w:color w:val="000000" w:themeColor="text1"/>
        </w:rPr>
        <w:t xml:space="preserve"> </w:t>
      </w:r>
      <w:r w:rsidRPr="00D95A19">
        <w:rPr>
          <w:rFonts w:ascii="Arial" w:hAnsi="Arial" w:cs="Arial"/>
          <w:color w:val="000000" w:themeColor="text1"/>
        </w:rPr>
        <w:t>peticiones</w:t>
      </w:r>
      <w:r w:rsidR="00E961AF">
        <w:rPr>
          <w:rFonts w:ascii="Arial" w:hAnsi="Arial" w:cs="Arial"/>
          <w:color w:val="000000" w:themeColor="text1"/>
        </w:rPr>
        <w:t xml:space="preserve"> – Secretaria General</w:t>
      </w:r>
      <w:r w:rsidRPr="00D95A19">
        <w:rPr>
          <w:rFonts w:ascii="Arial" w:hAnsi="Arial" w:cs="Arial"/>
          <w:color w:val="000000" w:themeColor="text1"/>
        </w:rPr>
        <w:t>.</w:t>
      </w:r>
    </w:p>
    <w:p w14:paraId="31840640" w14:textId="77777777" w:rsidR="0042427C" w:rsidRPr="0042427C" w:rsidRDefault="0042427C" w:rsidP="0042427C">
      <w:pPr>
        <w:pStyle w:val="Prrafodelista"/>
        <w:tabs>
          <w:tab w:val="left" w:pos="567"/>
        </w:tabs>
        <w:spacing w:after="0"/>
        <w:ind w:left="1440"/>
        <w:jc w:val="both"/>
        <w:rPr>
          <w:rFonts w:ascii="Arial" w:hAnsi="Arial" w:cs="Arial"/>
          <w:color w:val="000000" w:themeColor="text1"/>
        </w:rPr>
      </w:pPr>
    </w:p>
    <w:p w14:paraId="57918888" w14:textId="77777777" w:rsidR="00482866" w:rsidRPr="00C823BE" w:rsidRDefault="00482866" w:rsidP="00482866">
      <w:pPr>
        <w:pStyle w:val="Prrafodelista"/>
        <w:spacing w:after="0"/>
        <w:ind w:left="218"/>
        <w:jc w:val="both"/>
        <w:rPr>
          <w:rFonts w:ascii="Arial" w:hAnsi="Arial" w:cs="Arial"/>
          <w:b/>
          <w:color w:val="000000" w:themeColor="text1"/>
        </w:rPr>
      </w:pPr>
    </w:p>
    <w:p w14:paraId="18255927" w14:textId="1334E92E" w:rsidR="0072235D" w:rsidRPr="00D95A19" w:rsidRDefault="0072235D" w:rsidP="00D95A19">
      <w:pPr>
        <w:pStyle w:val="Prrafodelista"/>
        <w:numPr>
          <w:ilvl w:val="0"/>
          <w:numId w:val="27"/>
        </w:numPr>
        <w:spacing w:after="0"/>
        <w:jc w:val="both"/>
        <w:rPr>
          <w:rFonts w:ascii="Arial" w:hAnsi="Arial" w:cs="Arial"/>
          <w:b/>
          <w:color w:val="000000" w:themeColor="text1"/>
        </w:rPr>
      </w:pPr>
      <w:r w:rsidRPr="00D95A19">
        <w:rPr>
          <w:rFonts w:ascii="Arial" w:hAnsi="Arial" w:cs="Arial"/>
          <w:b/>
          <w:color w:val="000000" w:themeColor="text1"/>
        </w:rPr>
        <w:t>PRODUCTOS</w:t>
      </w:r>
      <w:r w:rsidR="00E918AE">
        <w:rPr>
          <w:rFonts w:ascii="Arial" w:hAnsi="Arial" w:cs="Arial"/>
          <w:b/>
          <w:color w:val="000000" w:themeColor="text1"/>
        </w:rPr>
        <w:t>:</w:t>
      </w:r>
      <w:r w:rsidRPr="00D95A19">
        <w:rPr>
          <w:rFonts w:ascii="Arial" w:hAnsi="Arial" w:cs="Arial"/>
          <w:b/>
          <w:color w:val="000000" w:themeColor="text1"/>
        </w:rPr>
        <w:t xml:space="preserve"> </w:t>
      </w:r>
    </w:p>
    <w:p w14:paraId="2338D1E2" w14:textId="77777777" w:rsidR="0072235D" w:rsidRPr="00C823BE" w:rsidRDefault="0072235D" w:rsidP="003654AC">
      <w:pPr>
        <w:pStyle w:val="Prrafodelista"/>
        <w:spacing w:after="0"/>
        <w:ind w:left="709"/>
        <w:jc w:val="both"/>
        <w:rPr>
          <w:rFonts w:ascii="Arial" w:hAnsi="Arial" w:cs="Arial"/>
          <w:b/>
          <w:color w:val="000000" w:themeColor="text1"/>
        </w:rPr>
      </w:pPr>
    </w:p>
    <w:p w14:paraId="3002CB99" w14:textId="5574D9BB" w:rsidR="00E9380E" w:rsidRDefault="00482866" w:rsidP="003654AC">
      <w:pPr>
        <w:pStyle w:val="Prrafodelista"/>
        <w:numPr>
          <w:ilvl w:val="0"/>
          <w:numId w:val="37"/>
        </w:numPr>
        <w:tabs>
          <w:tab w:val="left" w:pos="284"/>
          <w:tab w:val="left" w:pos="567"/>
        </w:tabs>
        <w:spacing w:after="0"/>
        <w:ind w:hanging="1156"/>
        <w:jc w:val="both"/>
        <w:rPr>
          <w:rFonts w:ascii="Arial" w:hAnsi="Arial" w:cs="Arial"/>
          <w:color w:val="000000" w:themeColor="text1"/>
        </w:rPr>
      </w:pPr>
      <w:r w:rsidRPr="00D95A19">
        <w:rPr>
          <w:rFonts w:ascii="Arial" w:hAnsi="Arial" w:cs="Arial"/>
          <w:color w:val="000000" w:themeColor="text1"/>
        </w:rPr>
        <w:t xml:space="preserve">Informe de seguimiento a </w:t>
      </w:r>
      <w:r w:rsidR="00E918AE" w:rsidRPr="003654AC">
        <w:rPr>
          <w:rFonts w:ascii="Arial" w:hAnsi="Arial" w:cs="Arial"/>
          <w:color w:val="000000" w:themeColor="text1"/>
        </w:rPr>
        <w:t>Peticiones, Quejas, Reclamos, Sugerencias y F</w:t>
      </w:r>
      <w:r w:rsidR="000D1CB1" w:rsidRPr="003654AC">
        <w:rPr>
          <w:rFonts w:ascii="Arial" w:hAnsi="Arial" w:cs="Arial"/>
          <w:color w:val="000000" w:themeColor="text1"/>
        </w:rPr>
        <w:t>elicitaciones.</w:t>
      </w:r>
    </w:p>
    <w:p w14:paraId="2A20D682" w14:textId="61D8E294" w:rsidR="00160689" w:rsidRDefault="00160689" w:rsidP="003654AC">
      <w:pPr>
        <w:pStyle w:val="Prrafodelista"/>
        <w:numPr>
          <w:ilvl w:val="0"/>
          <w:numId w:val="37"/>
        </w:numPr>
        <w:tabs>
          <w:tab w:val="left" w:pos="284"/>
          <w:tab w:val="left" w:pos="567"/>
        </w:tabs>
        <w:spacing w:after="0"/>
        <w:ind w:hanging="1156"/>
        <w:jc w:val="both"/>
        <w:rPr>
          <w:rFonts w:ascii="Arial" w:hAnsi="Arial" w:cs="Arial"/>
          <w:color w:val="000000" w:themeColor="text1"/>
        </w:rPr>
      </w:pPr>
      <w:r>
        <w:rPr>
          <w:rFonts w:ascii="Arial" w:hAnsi="Arial" w:cs="Arial"/>
          <w:color w:val="000000" w:themeColor="text1"/>
        </w:rPr>
        <w:t xml:space="preserve">Informe del registro diario de </w:t>
      </w:r>
      <w:r w:rsidR="00E918AE" w:rsidRPr="003654AC">
        <w:rPr>
          <w:rFonts w:ascii="Arial" w:hAnsi="Arial" w:cs="Arial"/>
          <w:color w:val="000000" w:themeColor="text1"/>
        </w:rPr>
        <w:t>Peticiones, Quejas, Reclamos, Sugerencias y F</w:t>
      </w:r>
      <w:r w:rsidR="000D1CB1" w:rsidRPr="003654AC">
        <w:rPr>
          <w:rFonts w:ascii="Arial" w:hAnsi="Arial" w:cs="Arial"/>
          <w:color w:val="000000" w:themeColor="text1"/>
        </w:rPr>
        <w:t>elicitaciones.</w:t>
      </w:r>
    </w:p>
    <w:p w14:paraId="3875581C" w14:textId="3589AC8F" w:rsidR="00160689" w:rsidRPr="00D95A19" w:rsidRDefault="00160689" w:rsidP="00160689">
      <w:pPr>
        <w:pStyle w:val="Prrafodelista"/>
        <w:spacing w:after="0"/>
        <w:ind w:left="436"/>
        <w:jc w:val="both"/>
        <w:rPr>
          <w:rFonts w:ascii="Arial" w:hAnsi="Arial" w:cs="Arial"/>
          <w:color w:val="000000" w:themeColor="text1"/>
        </w:rPr>
      </w:pPr>
    </w:p>
    <w:p w14:paraId="09640943" w14:textId="77777777" w:rsidR="00482866" w:rsidRPr="00C823BE" w:rsidRDefault="00482866" w:rsidP="00482866">
      <w:pPr>
        <w:spacing w:after="0"/>
        <w:jc w:val="both"/>
        <w:rPr>
          <w:rFonts w:ascii="Arial" w:hAnsi="Arial" w:cs="Arial"/>
          <w:color w:val="000000" w:themeColor="text1"/>
        </w:rPr>
      </w:pPr>
    </w:p>
    <w:p w14:paraId="438484CA" w14:textId="73EF44AC" w:rsidR="002556D7" w:rsidRPr="00D95A19" w:rsidRDefault="002556D7" w:rsidP="00D95A19">
      <w:pPr>
        <w:pStyle w:val="Prrafodelista"/>
        <w:numPr>
          <w:ilvl w:val="0"/>
          <w:numId w:val="27"/>
        </w:numPr>
        <w:spacing w:after="0"/>
        <w:jc w:val="both"/>
        <w:rPr>
          <w:rFonts w:ascii="Arial" w:hAnsi="Arial" w:cs="Arial"/>
          <w:b/>
          <w:color w:val="000000" w:themeColor="text1"/>
        </w:rPr>
      </w:pPr>
      <w:r w:rsidRPr="00D95A19">
        <w:rPr>
          <w:rFonts w:ascii="Arial" w:hAnsi="Arial" w:cs="Arial"/>
          <w:b/>
          <w:color w:val="000000" w:themeColor="text1"/>
        </w:rPr>
        <w:t xml:space="preserve">NORMATIVIDAD: </w:t>
      </w:r>
    </w:p>
    <w:p w14:paraId="3D2A6ABA" w14:textId="77777777" w:rsidR="0028218F" w:rsidRPr="00C823BE" w:rsidRDefault="0028218F" w:rsidP="0028218F">
      <w:pPr>
        <w:pStyle w:val="Prrafodelista"/>
        <w:spacing w:after="0"/>
        <w:jc w:val="both"/>
        <w:rPr>
          <w:rFonts w:ascii="Arial" w:hAnsi="Arial" w:cs="Arial"/>
          <w:b/>
          <w:color w:val="000000" w:themeColor="text1"/>
        </w:rPr>
      </w:pPr>
    </w:p>
    <w:tbl>
      <w:tblPr>
        <w:tblW w:w="4750" w:type="pct"/>
        <w:jc w:val="center"/>
        <w:tblCellSpacing w:w="7" w:type="dxa"/>
        <w:tblCellMar>
          <w:top w:w="15" w:type="dxa"/>
          <w:left w:w="15" w:type="dxa"/>
          <w:bottom w:w="15" w:type="dxa"/>
          <w:right w:w="15" w:type="dxa"/>
        </w:tblCellMar>
        <w:tblLook w:val="04A0" w:firstRow="1" w:lastRow="0" w:firstColumn="1" w:lastColumn="0" w:noHBand="0" w:noVBand="1"/>
      </w:tblPr>
      <w:tblGrid>
        <w:gridCol w:w="10260"/>
      </w:tblGrid>
      <w:tr w:rsidR="003E7EFB" w:rsidRPr="00C823BE" w14:paraId="5F4C7CB9" w14:textId="77777777" w:rsidTr="008860B3">
        <w:trPr>
          <w:tblCellSpacing w:w="7" w:type="dxa"/>
          <w:jc w:val="center"/>
        </w:trPr>
        <w:tc>
          <w:tcPr>
            <w:tcW w:w="5000" w:type="pct"/>
            <w:vAlign w:val="center"/>
            <w:hideMark/>
          </w:tcPr>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093"/>
              <w:gridCol w:w="5093"/>
            </w:tblGrid>
            <w:tr w:rsidR="003E7EFB" w:rsidRPr="00C823BE" w14:paraId="3C3704AB" w14:textId="77777777" w:rsidTr="008860B3">
              <w:trPr>
                <w:jc w:val="center"/>
              </w:trPr>
              <w:tc>
                <w:tcPr>
                  <w:tcW w:w="2500"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0C88AB47" w14:textId="77777777" w:rsidR="0028218F" w:rsidRPr="00C823BE" w:rsidRDefault="0028218F" w:rsidP="008860B3">
                  <w:pPr>
                    <w:spacing w:after="0"/>
                    <w:jc w:val="center"/>
                    <w:rPr>
                      <w:rFonts w:ascii="Arial" w:eastAsia="Times New Roman" w:hAnsi="Arial" w:cs="Arial"/>
                      <w:color w:val="000000" w:themeColor="text1"/>
                      <w:lang w:eastAsia="es-CO"/>
                    </w:rPr>
                  </w:pPr>
                  <w:r w:rsidRPr="00C823BE">
                    <w:rPr>
                      <w:rFonts w:ascii="Arial" w:eastAsia="Times New Roman" w:hAnsi="Arial" w:cs="Arial"/>
                      <w:b/>
                      <w:bCs/>
                      <w:color w:val="000000" w:themeColor="text1"/>
                      <w:lang w:eastAsia="es-CO"/>
                    </w:rPr>
                    <w:t>Norma (número y fecha)</w:t>
                  </w:r>
                </w:p>
              </w:tc>
              <w:tc>
                <w:tcPr>
                  <w:tcW w:w="2500" w:type="pct"/>
                  <w:tcBorders>
                    <w:top w:val="outset" w:sz="6" w:space="0" w:color="auto"/>
                    <w:left w:val="outset" w:sz="6" w:space="0" w:color="auto"/>
                    <w:bottom w:val="outset" w:sz="6" w:space="0" w:color="auto"/>
                    <w:right w:val="outset" w:sz="6" w:space="0" w:color="auto"/>
                  </w:tcBorders>
                  <w:shd w:val="clear" w:color="auto" w:fill="CCCCCC"/>
                  <w:vAlign w:val="center"/>
                  <w:hideMark/>
                </w:tcPr>
                <w:p w14:paraId="721F7777" w14:textId="77777777" w:rsidR="0028218F" w:rsidRPr="00C823BE" w:rsidRDefault="0028218F" w:rsidP="008860B3">
                  <w:pPr>
                    <w:spacing w:after="0"/>
                    <w:jc w:val="center"/>
                    <w:rPr>
                      <w:rFonts w:ascii="Arial" w:eastAsia="Times New Roman" w:hAnsi="Arial" w:cs="Arial"/>
                      <w:color w:val="000000" w:themeColor="text1"/>
                      <w:lang w:eastAsia="es-CO"/>
                    </w:rPr>
                  </w:pPr>
                  <w:r w:rsidRPr="00C823BE">
                    <w:rPr>
                      <w:rFonts w:ascii="Arial" w:eastAsia="Times New Roman" w:hAnsi="Arial" w:cs="Arial"/>
                      <w:b/>
                      <w:bCs/>
                      <w:color w:val="000000" w:themeColor="text1"/>
                      <w:lang w:eastAsia="es-CO"/>
                    </w:rPr>
                    <w:t>Descripción</w:t>
                  </w:r>
                </w:p>
              </w:tc>
            </w:tr>
            <w:tr w:rsidR="00C823BE" w:rsidRPr="00C823BE" w14:paraId="0F472DD3"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0D645632" w14:textId="77777777" w:rsidTr="008860B3">
                    <w:trPr>
                      <w:tblCellSpacing w:w="0" w:type="dxa"/>
                    </w:trPr>
                    <w:tc>
                      <w:tcPr>
                        <w:tcW w:w="75" w:type="dxa"/>
                        <w:hideMark/>
                      </w:tcPr>
                      <w:p w14:paraId="25BAF87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459AF02" wp14:editId="4F9BA57C">
                              <wp:extent cx="13970" cy="13970"/>
                              <wp:effectExtent l="0" t="0" r="0" b="0"/>
                              <wp:docPr id="102" name="Imagen 10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10DA35F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1286402" wp14:editId="25917207">
                              <wp:extent cx="13970" cy="13970"/>
                              <wp:effectExtent l="0" t="0" r="0" b="0"/>
                              <wp:docPr id="101" name="Imagen 10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1E53E9B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7D02D17" wp14:editId="685EAE2F">
                              <wp:extent cx="13970" cy="13970"/>
                              <wp:effectExtent l="0" t="0" r="0" b="0"/>
                              <wp:docPr id="100" name="Imagen 10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1439EDCC" w14:textId="77777777" w:rsidR="0028218F" w:rsidRPr="00C823BE" w:rsidRDefault="0079797D" w:rsidP="008860B3">
                        <w:pPr>
                          <w:spacing w:after="0"/>
                          <w:rPr>
                            <w:rFonts w:ascii="Arial" w:eastAsia="Times New Roman" w:hAnsi="Arial" w:cs="Arial"/>
                            <w:color w:val="000000" w:themeColor="text1"/>
                            <w:lang w:eastAsia="es-CO"/>
                          </w:rPr>
                        </w:pPr>
                        <w:hyperlink r:id="rId10" w:history="1">
                          <w:r w:rsidR="0028218F" w:rsidRPr="00C823BE">
                            <w:rPr>
                              <w:rFonts w:ascii="Arial" w:eastAsia="Times New Roman" w:hAnsi="Arial" w:cs="Arial"/>
                              <w:color w:val="000000" w:themeColor="text1"/>
                              <w:u w:val="single"/>
                              <w:lang w:eastAsia="es-CO"/>
                            </w:rPr>
                            <w:t>Ley 527 de agosto 18 de 1999</w:t>
                          </w:r>
                        </w:hyperlink>
                      </w:p>
                    </w:tc>
                  </w:tr>
                </w:tbl>
                <w:p w14:paraId="5D4B80A6"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4933AE5"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medio de la cual se define y reglamenta el acceso y uso de los mensajes de datos, del comercio electrónico y de las firmas digitales, y se establecen las entidades de certificación y se dictan otras disposiciones.</w:t>
                  </w:r>
                </w:p>
              </w:tc>
            </w:tr>
            <w:tr w:rsidR="003E7EFB" w:rsidRPr="00C823BE" w14:paraId="256AF747"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C823BE" w:rsidRPr="00C823BE" w14:paraId="6D7A4767" w14:textId="77777777" w:rsidTr="008860B3">
                    <w:trPr>
                      <w:tblCellSpacing w:w="0" w:type="dxa"/>
                    </w:trPr>
                    <w:tc>
                      <w:tcPr>
                        <w:tcW w:w="75" w:type="dxa"/>
                        <w:hideMark/>
                      </w:tcPr>
                      <w:p w14:paraId="38B5A7D5"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34D3152" wp14:editId="1369CE04">
                              <wp:extent cx="13970" cy="13970"/>
                              <wp:effectExtent l="0" t="0" r="0" b="0"/>
                              <wp:docPr id="99" name="Imagen 9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2BF4685A"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D111DE8" wp14:editId="74B53ECB">
                              <wp:extent cx="13970" cy="13970"/>
                              <wp:effectExtent l="0" t="0" r="0" b="0"/>
                              <wp:docPr id="98" name="Imagen 9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5A54139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836F911" wp14:editId="1FFDDCD1">
                              <wp:extent cx="13970" cy="13970"/>
                              <wp:effectExtent l="0" t="0" r="0" b="0"/>
                              <wp:docPr id="97" name="Imagen 9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4F0195D4" w14:textId="77777777" w:rsidR="00D95A19" w:rsidRDefault="00D95A19" w:rsidP="008860B3">
                        <w:pPr>
                          <w:spacing w:after="0"/>
                          <w:rPr>
                            <w:rFonts w:ascii="Arial" w:eastAsia="Times New Roman" w:hAnsi="Arial" w:cs="Arial"/>
                            <w:color w:val="000000" w:themeColor="text1"/>
                            <w:u w:val="single"/>
                            <w:lang w:eastAsia="es-CO"/>
                          </w:rPr>
                        </w:pPr>
                      </w:p>
                      <w:p w14:paraId="7866829B" w14:textId="77777777" w:rsidR="00D95A19" w:rsidRDefault="00D95A19" w:rsidP="008860B3">
                        <w:pPr>
                          <w:spacing w:after="0"/>
                          <w:rPr>
                            <w:rFonts w:ascii="Arial" w:eastAsia="Times New Roman" w:hAnsi="Arial" w:cs="Arial"/>
                            <w:color w:val="000000" w:themeColor="text1"/>
                            <w:u w:val="single"/>
                            <w:lang w:eastAsia="es-CO"/>
                          </w:rPr>
                        </w:pPr>
                      </w:p>
                      <w:p w14:paraId="0C3ED8A2" w14:textId="77777777" w:rsidR="00D95A19" w:rsidRDefault="00D95A19" w:rsidP="008860B3">
                        <w:pPr>
                          <w:spacing w:after="0"/>
                          <w:rPr>
                            <w:rFonts w:ascii="Arial" w:eastAsia="Times New Roman" w:hAnsi="Arial" w:cs="Arial"/>
                            <w:color w:val="000000" w:themeColor="text1"/>
                            <w:u w:val="single"/>
                            <w:lang w:eastAsia="es-CO"/>
                          </w:rPr>
                        </w:pPr>
                      </w:p>
                      <w:p w14:paraId="20DB2206" w14:textId="77777777" w:rsidR="00D95A19" w:rsidRDefault="00D95A19" w:rsidP="008860B3">
                        <w:pPr>
                          <w:spacing w:after="0"/>
                          <w:rPr>
                            <w:rFonts w:ascii="Arial" w:eastAsia="Times New Roman" w:hAnsi="Arial" w:cs="Arial"/>
                            <w:color w:val="000000" w:themeColor="text1"/>
                            <w:u w:val="single"/>
                            <w:lang w:eastAsia="es-CO"/>
                          </w:rPr>
                        </w:pPr>
                      </w:p>
                      <w:p w14:paraId="66809252" w14:textId="62097BB1" w:rsidR="0028218F" w:rsidRPr="00C823BE" w:rsidRDefault="0079797D" w:rsidP="008860B3">
                        <w:pPr>
                          <w:spacing w:after="0"/>
                          <w:rPr>
                            <w:rFonts w:ascii="Arial" w:eastAsia="Times New Roman" w:hAnsi="Arial" w:cs="Arial"/>
                            <w:color w:val="000000" w:themeColor="text1"/>
                            <w:lang w:eastAsia="es-CO"/>
                          </w:rPr>
                        </w:pPr>
                        <w:hyperlink r:id="rId11" w:history="1">
                          <w:r w:rsidR="0028218F" w:rsidRPr="00C823BE">
                            <w:rPr>
                              <w:rFonts w:ascii="Arial" w:eastAsia="Times New Roman" w:hAnsi="Arial" w:cs="Arial"/>
                              <w:color w:val="000000" w:themeColor="text1"/>
                              <w:u w:val="single"/>
                              <w:lang w:eastAsia="es-CO"/>
                            </w:rPr>
                            <w:t>Ley 962 de julio 8 de 2005</w:t>
                          </w:r>
                        </w:hyperlink>
                      </w:p>
                    </w:tc>
                  </w:tr>
                </w:tbl>
                <w:p w14:paraId="07121EAD" w14:textId="7C7DE6FD" w:rsidR="0028218F" w:rsidRDefault="0028218F" w:rsidP="008860B3">
                  <w:pPr>
                    <w:spacing w:after="0"/>
                    <w:rPr>
                      <w:rFonts w:ascii="Arial" w:eastAsia="Times New Roman" w:hAnsi="Arial" w:cs="Arial"/>
                      <w:color w:val="000000" w:themeColor="text1"/>
                      <w:lang w:eastAsia="es-CO"/>
                    </w:rPr>
                  </w:pPr>
                </w:p>
                <w:p w14:paraId="0513659C" w14:textId="542DC226" w:rsidR="00D95A19" w:rsidRDefault="00D95A19" w:rsidP="008860B3">
                  <w:pPr>
                    <w:spacing w:after="0"/>
                    <w:rPr>
                      <w:rFonts w:ascii="Arial" w:eastAsia="Times New Roman" w:hAnsi="Arial" w:cs="Arial"/>
                      <w:color w:val="000000" w:themeColor="text1"/>
                      <w:lang w:eastAsia="es-CO"/>
                    </w:rPr>
                  </w:pPr>
                </w:p>
                <w:p w14:paraId="7A7E19A5" w14:textId="52AADA15" w:rsidR="00D95A19" w:rsidRDefault="00D95A19" w:rsidP="008860B3">
                  <w:pPr>
                    <w:spacing w:after="0"/>
                    <w:rPr>
                      <w:rFonts w:ascii="Arial" w:eastAsia="Times New Roman" w:hAnsi="Arial" w:cs="Arial"/>
                      <w:color w:val="000000" w:themeColor="text1"/>
                      <w:lang w:eastAsia="es-CO"/>
                    </w:rPr>
                  </w:pPr>
                </w:p>
                <w:p w14:paraId="7F7D3D4E" w14:textId="02A5C5D6" w:rsidR="00D95A19" w:rsidRDefault="00D95A19" w:rsidP="008860B3">
                  <w:pPr>
                    <w:spacing w:after="0"/>
                    <w:rPr>
                      <w:rFonts w:ascii="Arial" w:eastAsia="Times New Roman" w:hAnsi="Arial" w:cs="Arial"/>
                      <w:color w:val="000000" w:themeColor="text1"/>
                      <w:lang w:eastAsia="es-CO"/>
                    </w:rPr>
                  </w:pPr>
                </w:p>
                <w:p w14:paraId="2CA356D2" w14:textId="114672FD" w:rsidR="00D95A19" w:rsidRDefault="00D95A19" w:rsidP="008860B3">
                  <w:pPr>
                    <w:spacing w:after="0"/>
                    <w:rPr>
                      <w:rFonts w:ascii="Arial" w:eastAsia="Times New Roman" w:hAnsi="Arial" w:cs="Arial"/>
                      <w:color w:val="000000" w:themeColor="text1"/>
                      <w:lang w:eastAsia="es-CO"/>
                    </w:rPr>
                  </w:pPr>
                </w:p>
                <w:p w14:paraId="56B5FCF8" w14:textId="1EB6A49E" w:rsidR="00D95A19" w:rsidRDefault="00D95A19" w:rsidP="008860B3">
                  <w:pPr>
                    <w:spacing w:after="0"/>
                    <w:rPr>
                      <w:rFonts w:ascii="Arial" w:eastAsia="Times New Roman" w:hAnsi="Arial" w:cs="Arial"/>
                      <w:color w:val="000000" w:themeColor="text1"/>
                      <w:lang w:eastAsia="es-CO"/>
                    </w:rPr>
                  </w:pPr>
                </w:p>
                <w:p w14:paraId="6FC4DB84" w14:textId="77777777" w:rsidR="00D95A19" w:rsidRPr="00C823BE" w:rsidRDefault="00D95A19" w:rsidP="008860B3">
                  <w:pPr>
                    <w:spacing w:after="0"/>
                    <w:rPr>
                      <w:rFonts w:ascii="Arial" w:eastAsia="Times New Roman" w:hAnsi="Arial" w:cs="Arial"/>
                      <w:vanish/>
                      <w:color w:val="000000" w:themeColor="text1"/>
                      <w:lang w:eastAsia="es-CO"/>
                    </w:rPr>
                  </w:pPr>
                </w:p>
                <w:p w14:paraId="5D2F87D2"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37A6D3E"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 xml:space="preserve">Por la cual se dictan disposiciones sobre racionalización de trámites y procedimientos administrativos de los organismos y entidades del Estado y de los particulares que ejercen funciones públicas o prestan servicios públicos. </w:t>
                  </w:r>
                </w:p>
                <w:p w14:paraId="0ABD90DC" w14:textId="77777777" w:rsidR="0028218F" w:rsidRPr="00C823BE" w:rsidRDefault="0028218F" w:rsidP="008860B3">
                  <w:pPr>
                    <w:spacing w:after="0"/>
                    <w:rPr>
                      <w:rFonts w:ascii="Arial" w:eastAsia="Times New Roman" w:hAnsi="Arial" w:cs="Arial"/>
                      <w:color w:val="000000" w:themeColor="text1"/>
                      <w:lang w:eastAsia="es-CO"/>
                    </w:rPr>
                  </w:pPr>
                </w:p>
              </w:tc>
            </w:tr>
            <w:tr w:rsidR="00C823BE" w:rsidRPr="00C823BE" w14:paraId="2D37FA96"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49613A94" w14:textId="77777777" w:rsidTr="008860B3">
                    <w:trPr>
                      <w:tblCellSpacing w:w="0" w:type="dxa"/>
                    </w:trPr>
                    <w:tc>
                      <w:tcPr>
                        <w:tcW w:w="75" w:type="dxa"/>
                        <w:hideMark/>
                      </w:tcPr>
                      <w:p w14:paraId="139D30D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lastRenderedPageBreak/>
                          <w:drawing>
                            <wp:inline distT="0" distB="0" distL="0" distR="0" wp14:anchorId="690CF705" wp14:editId="316D6464">
                              <wp:extent cx="13970" cy="13970"/>
                              <wp:effectExtent l="0" t="0" r="0" b="0"/>
                              <wp:docPr id="96" name="Imagen 9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10677DFA"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CB1278B" wp14:editId="4346E9D2">
                              <wp:extent cx="13970" cy="13970"/>
                              <wp:effectExtent l="0" t="0" r="0" b="0"/>
                              <wp:docPr id="95" name="Imagen 9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D58997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284ED77" wp14:editId="1096AF59">
                              <wp:extent cx="13970" cy="13970"/>
                              <wp:effectExtent l="0" t="0" r="0" b="0"/>
                              <wp:docPr id="94" name="Imagen 9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7B0351AC" w14:textId="77777777" w:rsidR="0028218F" w:rsidRPr="00C823BE" w:rsidRDefault="0079797D" w:rsidP="008860B3">
                        <w:pPr>
                          <w:spacing w:after="0"/>
                          <w:rPr>
                            <w:rFonts w:ascii="Arial" w:eastAsia="Times New Roman" w:hAnsi="Arial" w:cs="Arial"/>
                            <w:color w:val="000000" w:themeColor="text1"/>
                            <w:lang w:eastAsia="es-CO"/>
                          </w:rPr>
                        </w:pPr>
                        <w:hyperlink r:id="rId12" w:history="1">
                          <w:r w:rsidR="0028218F" w:rsidRPr="00C823BE">
                            <w:rPr>
                              <w:rFonts w:ascii="Arial" w:eastAsia="Times New Roman" w:hAnsi="Arial" w:cs="Arial"/>
                              <w:color w:val="000000" w:themeColor="text1"/>
                              <w:u w:val="single"/>
                              <w:lang w:eastAsia="es-CO"/>
                            </w:rPr>
                            <w:t>Ley 1341 de 2009</w:t>
                          </w:r>
                        </w:hyperlink>
                      </w:p>
                    </w:tc>
                  </w:tr>
                </w:tbl>
                <w:p w14:paraId="32112CCA"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7EFFFDF"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la cual se definen principios y conceptos sobre la sociedad de la información y la organización de las Tecnologías de la Información y las Comunicaciones –TIC–, se crea la Agencia Nacional de Espectro y se dictan otras disposiciones.</w:t>
                  </w:r>
                </w:p>
              </w:tc>
            </w:tr>
            <w:tr w:rsidR="00C823BE" w:rsidRPr="00C823BE" w14:paraId="58A23E2F"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6C6B0882" w14:textId="77777777" w:rsidTr="008860B3">
                    <w:trPr>
                      <w:tblCellSpacing w:w="0" w:type="dxa"/>
                    </w:trPr>
                    <w:tc>
                      <w:tcPr>
                        <w:tcW w:w="75" w:type="dxa"/>
                        <w:hideMark/>
                      </w:tcPr>
                      <w:p w14:paraId="5795078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FD196E3" wp14:editId="26966D17">
                              <wp:extent cx="13970" cy="13970"/>
                              <wp:effectExtent l="0" t="0" r="0" b="0"/>
                              <wp:docPr id="93" name="Imagen 9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0B4EF1B5"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3E3D11C" wp14:editId="05DA2380">
                              <wp:extent cx="13970" cy="13970"/>
                              <wp:effectExtent l="0" t="0" r="0" b="0"/>
                              <wp:docPr id="92" name="Imagen 9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E9B658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C909096" wp14:editId="71078EF9">
                              <wp:extent cx="13970" cy="13970"/>
                              <wp:effectExtent l="0" t="0" r="0" b="0"/>
                              <wp:docPr id="91" name="Imagen 9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5A939FEC" w14:textId="77777777" w:rsidR="0028218F" w:rsidRPr="00C823BE" w:rsidRDefault="0079797D" w:rsidP="008860B3">
                        <w:pPr>
                          <w:spacing w:after="0"/>
                          <w:rPr>
                            <w:rFonts w:ascii="Arial" w:eastAsia="Times New Roman" w:hAnsi="Arial" w:cs="Arial"/>
                            <w:color w:val="000000" w:themeColor="text1"/>
                            <w:lang w:eastAsia="es-CO"/>
                          </w:rPr>
                        </w:pPr>
                        <w:hyperlink r:id="rId13" w:history="1">
                          <w:r w:rsidR="0028218F" w:rsidRPr="00C823BE">
                            <w:rPr>
                              <w:rFonts w:ascii="Arial" w:eastAsia="Times New Roman" w:hAnsi="Arial" w:cs="Arial"/>
                              <w:color w:val="000000" w:themeColor="text1"/>
                              <w:u w:val="single"/>
                              <w:lang w:eastAsia="es-CO"/>
                            </w:rPr>
                            <w:t>Ley 1437 del 18 enero de 2011</w:t>
                          </w:r>
                        </w:hyperlink>
                      </w:p>
                    </w:tc>
                  </w:tr>
                </w:tbl>
                <w:p w14:paraId="61325305"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A7C0F4"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la cual se expide el Código de Procedimiento Administrativo y de lo Contencioso Administrativo</w:t>
                  </w:r>
                </w:p>
              </w:tc>
            </w:tr>
            <w:tr w:rsidR="00C823BE" w:rsidRPr="00C823BE" w14:paraId="37B0B8C2"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7E58596B" w14:textId="77777777" w:rsidTr="008860B3">
                    <w:trPr>
                      <w:tblCellSpacing w:w="0" w:type="dxa"/>
                    </w:trPr>
                    <w:tc>
                      <w:tcPr>
                        <w:tcW w:w="75" w:type="dxa"/>
                        <w:hideMark/>
                      </w:tcPr>
                      <w:p w14:paraId="63388057"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A04E769" wp14:editId="392E71D9">
                              <wp:extent cx="13970" cy="13970"/>
                              <wp:effectExtent l="0" t="0" r="0" b="0"/>
                              <wp:docPr id="90" name="Imagen 9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09A07FB2"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5D26F58" wp14:editId="350650D2">
                              <wp:extent cx="13970" cy="13970"/>
                              <wp:effectExtent l="0" t="0" r="0" b="0"/>
                              <wp:docPr id="89" name="Imagen 8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D4F8D5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E575790" wp14:editId="07C70FE6">
                              <wp:extent cx="13970" cy="13970"/>
                              <wp:effectExtent l="0" t="0" r="0" b="0"/>
                              <wp:docPr id="88" name="Imagen 8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1FEDBC2A" w14:textId="77777777" w:rsidR="0028218F" w:rsidRPr="00C823BE" w:rsidRDefault="0079797D" w:rsidP="008860B3">
                        <w:pPr>
                          <w:spacing w:after="0"/>
                          <w:rPr>
                            <w:rFonts w:ascii="Arial" w:eastAsia="Times New Roman" w:hAnsi="Arial" w:cs="Arial"/>
                            <w:color w:val="000000" w:themeColor="text1"/>
                            <w:lang w:eastAsia="es-CO"/>
                          </w:rPr>
                        </w:pPr>
                        <w:hyperlink r:id="rId14" w:history="1">
                          <w:r w:rsidR="0028218F" w:rsidRPr="00C823BE">
                            <w:rPr>
                              <w:rFonts w:ascii="Arial" w:eastAsia="Times New Roman" w:hAnsi="Arial" w:cs="Arial"/>
                              <w:color w:val="000000" w:themeColor="text1"/>
                              <w:u w:val="single"/>
                              <w:lang w:eastAsia="es-CO"/>
                            </w:rPr>
                            <w:t>Ley 1474 del 12 de julio de 2011</w:t>
                          </w:r>
                        </w:hyperlink>
                      </w:p>
                    </w:tc>
                  </w:tr>
                </w:tbl>
                <w:p w14:paraId="1E6B46A0"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4811935"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Por la cual se dictan normas orientadas a fortalecer los mecanismos de prevención, investigación y sanción de actos de corrupción y la efectividad del control de la gestión pública, como la existencia de una oficina de quejas, sugerencias y reclamos y un espacio en su página web principal para que los ciudadanos presenten quejas y denuncias de los actos de corrupción realizados por funcionarios de la entidad, y de los cuales tengan conocimiento, así como sugerencias que permitan realizar modificaciones a la manera como se presta el servicio público. </w:t>
                  </w:r>
                </w:p>
              </w:tc>
            </w:tr>
            <w:tr w:rsidR="00C823BE" w:rsidRPr="00C823BE" w14:paraId="2BFBE19E"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1ACAE4A" w14:textId="77777777" w:rsidR="0028218F" w:rsidRPr="00C823BE" w:rsidRDefault="0028218F" w:rsidP="008860B3">
                  <w:pPr>
                    <w:spacing w:after="0"/>
                    <w:rPr>
                      <w:rFonts w:ascii="Arial" w:eastAsia="Times New Roman" w:hAnsi="Arial" w:cs="Arial"/>
                      <w:noProof/>
                      <w:color w:val="000000" w:themeColor="text1"/>
                      <w:lang w:eastAsia="es-CO"/>
                    </w:rPr>
                  </w:pPr>
                  <w:r w:rsidRPr="00C823BE">
                    <w:rPr>
                      <w:rFonts w:ascii="Arial" w:eastAsia="Times New Roman" w:hAnsi="Arial" w:cs="Arial"/>
                      <w:color w:val="000000" w:themeColor="text1"/>
                      <w:lang w:eastAsia="es-ES_tradnl"/>
                    </w:rPr>
                    <w:t>Ley 1581 de 2012</w:t>
                  </w:r>
                </w:p>
              </w:tc>
              <w:tc>
                <w:tcPr>
                  <w:tcW w:w="0" w:type="auto"/>
                  <w:tcBorders>
                    <w:top w:val="outset" w:sz="6" w:space="0" w:color="auto"/>
                    <w:left w:val="outset" w:sz="6" w:space="0" w:color="auto"/>
                    <w:bottom w:val="outset" w:sz="6" w:space="0" w:color="auto"/>
                    <w:right w:val="outset" w:sz="6" w:space="0" w:color="auto"/>
                  </w:tcBorders>
                  <w:vAlign w:val="center"/>
                </w:tcPr>
                <w:p w14:paraId="28A70F1F" w14:textId="77777777" w:rsidR="0028218F" w:rsidRPr="00C823BE" w:rsidRDefault="0028218F" w:rsidP="0028218F">
                  <w:pPr>
                    <w:spacing w:after="0"/>
                    <w:jc w:val="both"/>
                    <w:rPr>
                      <w:rFonts w:ascii="Arial" w:eastAsia="Times New Roman" w:hAnsi="Arial" w:cs="Arial"/>
                      <w:color w:val="000000" w:themeColor="text1"/>
                      <w:lang w:eastAsia="es-ES_tradnl"/>
                    </w:rPr>
                  </w:pPr>
                  <w:r w:rsidRPr="00C823BE">
                    <w:rPr>
                      <w:rFonts w:ascii="Arial" w:eastAsia="Times New Roman" w:hAnsi="Arial" w:cs="Arial"/>
                      <w:color w:val="000000" w:themeColor="text1"/>
                      <w:lang w:eastAsia="es-ES_tradnl"/>
                    </w:rPr>
                    <w:t>Por la cual se dictan disposiciones generales para la protección de datos personales.</w:t>
                  </w:r>
                </w:p>
              </w:tc>
            </w:tr>
            <w:tr w:rsidR="00C823BE" w:rsidRPr="00C823BE" w14:paraId="75165992"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90B3D91" w14:textId="77777777" w:rsidR="0028218F" w:rsidRPr="00C823BE" w:rsidRDefault="0028218F" w:rsidP="008860B3">
                  <w:pPr>
                    <w:spacing w:after="0"/>
                    <w:rPr>
                      <w:rFonts w:ascii="Arial" w:eastAsia="Times New Roman" w:hAnsi="Arial" w:cs="Arial"/>
                      <w:noProof/>
                      <w:color w:val="000000" w:themeColor="text1"/>
                      <w:lang w:eastAsia="es-CO"/>
                    </w:rPr>
                  </w:pPr>
                  <w:r w:rsidRPr="00C823BE">
                    <w:rPr>
                      <w:rFonts w:ascii="Arial" w:eastAsia="Times New Roman" w:hAnsi="Arial" w:cs="Arial"/>
                      <w:noProof/>
                      <w:color w:val="000000" w:themeColor="text1"/>
                      <w:lang w:eastAsia="es-CO"/>
                    </w:rPr>
                    <w:t xml:space="preserve"> Ley 1712 de 2014</w:t>
                  </w:r>
                </w:p>
              </w:tc>
              <w:tc>
                <w:tcPr>
                  <w:tcW w:w="0" w:type="auto"/>
                  <w:tcBorders>
                    <w:top w:val="outset" w:sz="6" w:space="0" w:color="auto"/>
                    <w:left w:val="outset" w:sz="6" w:space="0" w:color="auto"/>
                    <w:bottom w:val="outset" w:sz="6" w:space="0" w:color="auto"/>
                    <w:right w:val="outset" w:sz="6" w:space="0" w:color="auto"/>
                  </w:tcBorders>
                  <w:vAlign w:val="center"/>
                </w:tcPr>
                <w:p w14:paraId="3F45D558"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ES_tradnl"/>
                    </w:rPr>
                    <w:t>Por medio de la cual se crea la Ley de Transparencia y del Derecho de Acceso a la Información Pública Nacional y se dictan otras disposiciones.</w:t>
                  </w:r>
                </w:p>
              </w:tc>
            </w:tr>
            <w:tr w:rsidR="00C823BE" w:rsidRPr="00C823BE" w14:paraId="76571129"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43A807EC" w14:textId="77777777" w:rsidTr="008860B3">
                    <w:trPr>
                      <w:tblCellSpacing w:w="0" w:type="dxa"/>
                    </w:trPr>
                    <w:tc>
                      <w:tcPr>
                        <w:tcW w:w="75" w:type="dxa"/>
                        <w:hideMark/>
                      </w:tcPr>
                      <w:p w14:paraId="7577369D"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AB9A332" wp14:editId="3EB6C1A8">
                              <wp:extent cx="13970" cy="13970"/>
                              <wp:effectExtent l="0" t="0" r="0" b="0"/>
                              <wp:docPr id="87" name="Imagen 8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7977198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43013B1" wp14:editId="43700F9E">
                              <wp:extent cx="13970" cy="13970"/>
                              <wp:effectExtent l="0" t="0" r="0" b="0"/>
                              <wp:docPr id="86" name="Imagen 8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91BFB1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D140195" wp14:editId="438D7B28">
                              <wp:extent cx="13970" cy="13970"/>
                              <wp:effectExtent l="0" t="0" r="0" b="0"/>
                              <wp:docPr id="85" name="Imagen 8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717C2BC5" w14:textId="77777777" w:rsidR="0028218F" w:rsidRPr="00C823BE" w:rsidRDefault="0079797D" w:rsidP="008860B3">
                        <w:pPr>
                          <w:spacing w:after="0"/>
                          <w:rPr>
                            <w:rFonts w:ascii="Arial" w:eastAsia="Times New Roman" w:hAnsi="Arial" w:cs="Arial"/>
                            <w:color w:val="000000" w:themeColor="text1"/>
                            <w:lang w:eastAsia="es-CO"/>
                          </w:rPr>
                        </w:pPr>
                        <w:hyperlink r:id="rId15" w:history="1">
                          <w:r w:rsidR="0028218F" w:rsidRPr="00C823BE">
                            <w:rPr>
                              <w:rFonts w:ascii="Arial" w:eastAsia="Times New Roman" w:hAnsi="Arial" w:cs="Arial"/>
                              <w:color w:val="000000" w:themeColor="text1"/>
                              <w:u w:val="single"/>
                              <w:lang w:eastAsia="es-CO"/>
                            </w:rPr>
                            <w:t>Ley 1755 del 30 de junio de 2015</w:t>
                          </w:r>
                        </w:hyperlink>
                      </w:p>
                    </w:tc>
                  </w:tr>
                </w:tbl>
                <w:p w14:paraId="2044BD2E"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81A5C64"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medio de la cual se regula el Derecho Fundamental de Petición y se sustituye un título del Código de Procedimiento Administrativo y de lo Contencioso Administrativo.</w:t>
                  </w:r>
                </w:p>
              </w:tc>
            </w:tr>
            <w:tr w:rsidR="00C823BE" w:rsidRPr="00C823BE" w14:paraId="720F39D4"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53A51E0" w14:textId="77777777" w:rsidR="0028218F" w:rsidRPr="00C823BE" w:rsidRDefault="0028218F" w:rsidP="008860B3">
                  <w:pPr>
                    <w:spacing w:after="0"/>
                    <w:rPr>
                      <w:rFonts w:ascii="Arial" w:eastAsia="Times New Roman" w:hAnsi="Arial" w:cs="Arial"/>
                      <w:noProof/>
                      <w:color w:val="000000" w:themeColor="text1"/>
                      <w:lang w:eastAsia="es-CO"/>
                    </w:rPr>
                  </w:pPr>
                  <w:r w:rsidRPr="00C823BE">
                    <w:rPr>
                      <w:rFonts w:ascii="Arial" w:eastAsia="Times New Roman" w:hAnsi="Arial" w:cs="Arial"/>
                      <w:color w:val="000000" w:themeColor="text1"/>
                      <w:lang w:eastAsia="es-ES_tradnl"/>
                    </w:rPr>
                    <w:t xml:space="preserve">   Decreto 1151 de 2008</w:t>
                  </w:r>
                </w:p>
              </w:tc>
              <w:tc>
                <w:tcPr>
                  <w:tcW w:w="0" w:type="auto"/>
                  <w:tcBorders>
                    <w:top w:val="outset" w:sz="6" w:space="0" w:color="auto"/>
                    <w:left w:val="outset" w:sz="6" w:space="0" w:color="auto"/>
                    <w:bottom w:val="outset" w:sz="6" w:space="0" w:color="auto"/>
                    <w:right w:val="outset" w:sz="6" w:space="0" w:color="auto"/>
                  </w:tcBorders>
                  <w:vAlign w:val="center"/>
                </w:tcPr>
                <w:p w14:paraId="2963BB25"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bCs/>
                      <w:iCs/>
                      <w:color w:val="000000" w:themeColor="text1"/>
                      <w:lang w:eastAsia="es-ES_tradnl"/>
                    </w:rPr>
                    <w:t>“Por el cual se establecen los lineamientos generales de la Estrategia de Gobierno en Línea de la República de Colombia, se reglamenta parcialmente la Ley 962 de 2005, y se dictan otras disposiciones.”</w:t>
                  </w:r>
                </w:p>
              </w:tc>
            </w:tr>
            <w:tr w:rsidR="00C823BE" w:rsidRPr="00C823BE" w14:paraId="00D2471A"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76ABE9E3" w14:textId="77777777" w:rsidTr="008860B3">
                    <w:trPr>
                      <w:tblCellSpacing w:w="0" w:type="dxa"/>
                    </w:trPr>
                    <w:tc>
                      <w:tcPr>
                        <w:tcW w:w="75" w:type="dxa"/>
                        <w:hideMark/>
                      </w:tcPr>
                      <w:p w14:paraId="4D2A6D7B"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5BA990E" wp14:editId="028E7AAB">
                              <wp:extent cx="13970" cy="13970"/>
                              <wp:effectExtent l="0" t="0" r="0" b="0"/>
                              <wp:docPr id="84" name="Imagen 8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6FB6DE1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F0497A9" wp14:editId="5E3B084F">
                              <wp:extent cx="13970" cy="13970"/>
                              <wp:effectExtent l="0" t="0" r="0" b="0"/>
                              <wp:docPr id="83" name="Imagen 8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5572694D"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9BAAE58" wp14:editId="29BF322C">
                              <wp:extent cx="13970" cy="13970"/>
                              <wp:effectExtent l="0" t="0" r="0" b="0"/>
                              <wp:docPr id="82" name="Imagen 8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213E861E" w14:textId="77777777" w:rsidR="0028218F" w:rsidRPr="00C823BE" w:rsidRDefault="0079797D" w:rsidP="008860B3">
                        <w:pPr>
                          <w:spacing w:after="0"/>
                          <w:rPr>
                            <w:rFonts w:ascii="Arial" w:eastAsia="Times New Roman" w:hAnsi="Arial" w:cs="Arial"/>
                            <w:color w:val="000000" w:themeColor="text1"/>
                            <w:lang w:eastAsia="es-CO"/>
                          </w:rPr>
                        </w:pPr>
                        <w:hyperlink r:id="rId16" w:history="1">
                          <w:r w:rsidR="0028218F" w:rsidRPr="00C823BE">
                            <w:rPr>
                              <w:rFonts w:ascii="Arial" w:eastAsia="Times New Roman" w:hAnsi="Arial" w:cs="Arial"/>
                              <w:color w:val="000000" w:themeColor="text1"/>
                              <w:u w:val="single"/>
                              <w:lang w:eastAsia="es-CO"/>
                            </w:rPr>
                            <w:t>Decreto 109 del 16 marzo de 2009</w:t>
                          </w:r>
                        </w:hyperlink>
                      </w:p>
                    </w:tc>
                  </w:tr>
                </w:tbl>
                <w:p w14:paraId="3C38A41F"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3FD2070"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modifica la estructura de la Secretaría Distrital de Ambiente y se dictan otras disposiciones.</w:t>
                  </w:r>
                </w:p>
              </w:tc>
            </w:tr>
            <w:tr w:rsidR="00C823BE" w:rsidRPr="00C823BE" w14:paraId="0F1BCEE5"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67388F6E" w14:textId="77777777" w:rsidTr="008860B3">
                    <w:trPr>
                      <w:tblCellSpacing w:w="0" w:type="dxa"/>
                    </w:trPr>
                    <w:tc>
                      <w:tcPr>
                        <w:tcW w:w="75" w:type="dxa"/>
                        <w:hideMark/>
                      </w:tcPr>
                      <w:p w14:paraId="1DFE5ED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6F49169" wp14:editId="0F7B314E">
                              <wp:extent cx="13970" cy="13970"/>
                              <wp:effectExtent l="0" t="0" r="0" b="0"/>
                              <wp:docPr id="81" name="Imagen 8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4288AF3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41F2DBE" wp14:editId="3B2A928A">
                              <wp:extent cx="13970" cy="13970"/>
                              <wp:effectExtent l="0" t="0" r="0" b="0"/>
                              <wp:docPr id="80" name="Imagen 8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10B6281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B447AAB" wp14:editId="3D22D75A">
                              <wp:extent cx="13970" cy="13970"/>
                              <wp:effectExtent l="0" t="0" r="0" b="0"/>
                              <wp:docPr id="79" name="Imagen 7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372D7D9C" w14:textId="77777777" w:rsidR="0028218F" w:rsidRPr="00C823BE" w:rsidRDefault="0079797D" w:rsidP="008860B3">
                        <w:pPr>
                          <w:spacing w:after="0"/>
                          <w:rPr>
                            <w:rFonts w:ascii="Arial" w:eastAsia="Times New Roman" w:hAnsi="Arial" w:cs="Arial"/>
                            <w:color w:val="000000" w:themeColor="text1"/>
                            <w:lang w:eastAsia="es-CO"/>
                          </w:rPr>
                        </w:pPr>
                        <w:hyperlink r:id="rId17" w:history="1">
                          <w:r w:rsidR="0028218F" w:rsidRPr="00C823BE">
                            <w:rPr>
                              <w:rFonts w:ascii="Arial" w:eastAsia="Times New Roman" w:hAnsi="Arial" w:cs="Arial"/>
                              <w:color w:val="000000" w:themeColor="text1"/>
                              <w:u w:val="single"/>
                              <w:lang w:eastAsia="es-CO"/>
                            </w:rPr>
                            <w:t>Decreto 175 del 4 de mayo de 2009</w:t>
                          </w:r>
                        </w:hyperlink>
                      </w:p>
                    </w:tc>
                  </w:tr>
                </w:tbl>
                <w:p w14:paraId="7FE34CEB"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E0ACB08"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modifica el Decreto 109 de marzo 16 de 2009</w:t>
                  </w:r>
                </w:p>
              </w:tc>
            </w:tr>
            <w:tr w:rsidR="00C823BE" w:rsidRPr="00C823BE" w14:paraId="5813C334"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1F50D2E7" w14:textId="77777777" w:rsidTr="008860B3">
                    <w:trPr>
                      <w:tblCellSpacing w:w="0" w:type="dxa"/>
                    </w:trPr>
                    <w:tc>
                      <w:tcPr>
                        <w:tcW w:w="75" w:type="dxa"/>
                        <w:hideMark/>
                      </w:tcPr>
                      <w:p w14:paraId="38DCEAA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CAC5A74" wp14:editId="7B170E45">
                              <wp:extent cx="13970" cy="13970"/>
                              <wp:effectExtent l="0" t="0" r="0" b="0"/>
                              <wp:docPr id="78" name="Imagen 7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0E21E84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E8B7044" wp14:editId="065EBCA5">
                              <wp:extent cx="13970" cy="13970"/>
                              <wp:effectExtent l="0" t="0" r="0" b="0"/>
                              <wp:docPr id="77" name="Imagen 7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45D796D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B77B48B" wp14:editId="3A5637F3">
                              <wp:extent cx="13970" cy="13970"/>
                              <wp:effectExtent l="0" t="0" r="0" b="0"/>
                              <wp:docPr id="76" name="Imagen 7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7AC2D420" w14:textId="77777777" w:rsidR="0028218F" w:rsidRPr="00C823BE" w:rsidRDefault="0079797D" w:rsidP="008860B3">
                        <w:pPr>
                          <w:spacing w:after="0"/>
                          <w:rPr>
                            <w:rFonts w:ascii="Arial" w:eastAsia="Times New Roman" w:hAnsi="Arial" w:cs="Arial"/>
                            <w:color w:val="000000" w:themeColor="text1"/>
                            <w:lang w:eastAsia="es-CO"/>
                          </w:rPr>
                        </w:pPr>
                        <w:hyperlink r:id="rId18" w:history="1">
                          <w:r w:rsidR="0028218F" w:rsidRPr="00C823BE">
                            <w:rPr>
                              <w:rFonts w:ascii="Arial" w:eastAsia="Times New Roman" w:hAnsi="Arial" w:cs="Arial"/>
                              <w:color w:val="000000" w:themeColor="text1"/>
                              <w:u w:val="single"/>
                              <w:lang w:eastAsia="es-CO"/>
                            </w:rPr>
                            <w:t xml:space="preserve">Decreto 2623 de julio 13 de 2009 </w:t>
                          </w:r>
                        </w:hyperlink>
                      </w:p>
                    </w:tc>
                  </w:tr>
                </w:tbl>
                <w:p w14:paraId="7AB7A462"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22A33D7"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crea el Sistema Nacional de Servicio al Ciudadano</w:t>
                  </w:r>
                </w:p>
              </w:tc>
            </w:tr>
            <w:tr w:rsidR="00C823BE" w:rsidRPr="00C823BE" w14:paraId="4D461798"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3A3A83A5" w14:textId="77777777" w:rsidTr="008860B3">
                    <w:trPr>
                      <w:tblCellSpacing w:w="0" w:type="dxa"/>
                    </w:trPr>
                    <w:tc>
                      <w:tcPr>
                        <w:tcW w:w="75" w:type="dxa"/>
                        <w:hideMark/>
                      </w:tcPr>
                      <w:p w14:paraId="093484BA"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8AD3E12" wp14:editId="4932F561">
                              <wp:extent cx="13970" cy="13970"/>
                              <wp:effectExtent l="0" t="0" r="0" b="0"/>
                              <wp:docPr id="75" name="Imagen 7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3ED47716"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2FC76F6" wp14:editId="6A6C8458">
                              <wp:extent cx="13970" cy="13970"/>
                              <wp:effectExtent l="0" t="0" r="0" b="0"/>
                              <wp:docPr id="74" name="Imagen 7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77E9649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01E2106" wp14:editId="7EE5C316">
                              <wp:extent cx="13970" cy="13970"/>
                              <wp:effectExtent l="0" t="0" r="0" b="0"/>
                              <wp:docPr id="73" name="Imagen 7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4FC45695" w14:textId="77777777" w:rsidR="0028218F" w:rsidRPr="00C823BE" w:rsidRDefault="0079797D" w:rsidP="008860B3">
                        <w:pPr>
                          <w:spacing w:after="0"/>
                          <w:rPr>
                            <w:rFonts w:ascii="Arial" w:eastAsia="Times New Roman" w:hAnsi="Arial" w:cs="Arial"/>
                            <w:color w:val="000000" w:themeColor="text1"/>
                            <w:lang w:eastAsia="es-CO"/>
                          </w:rPr>
                        </w:pPr>
                        <w:hyperlink r:id="rId19" w:history="1">
                          <w:r w:rsidR="0028218F" w:rsidRPr="00C823BE">
                            <w:rPr>
                              <w:rFonts w:ascii="Arial" w:eastAsia="Times New Roman" w:hAnsi="Arial" w:cs="Arial"/>
                              <w:color w:val="000000" w:themeColor="text1"/>
                              <w:u w:val="single"/>
                              <w:lang w:eastAsia="es-CO"/>
                            </w:rPr>
                            <w:t xml:space="preserve">Decreto 371 del 30 agosto de 2010 </w:t>
                          </w:r>
                        </w:hyperlink>
                      </w:p>
                    </w:tc>
                  </w:tr>
                </w:tbl>
                <w:p w14:paraId="71D931E5"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45C200B"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Por el cual se establecen lineamientos para preservar y fortalecer la transparencia y para la prevención de la corrupción en las Entidades y Organismos del Distrito Capital Veeduría Distrital, con el fin de obtener una información </w:t>
                  </w:r>
                  <w:r w:rsidRPr="00C823BE">
                    <w:rPr>
                      <w:rFonts w:ascii="Arial" w:eastAsia="Times New Roman" w:hAnsi="Arial" w:cs="Arial"/>
                      <w:color w:val="000000" w:themeColor="text1"/>
                      <w:lang w:eastAsia="es-CO"/>
                    </w:rPr>
                    <w:lastRenderedPageBreak/>
                    <w:t>estadística precisa, correspondiente a cada entidad.</w:t>
                  </w:r>
                </w:p>
              </w:tc>
            </w:tr>
            <w:tr w:rsidR="00C823BE" w:rsidRPr="00C823BE" w14:paraId="38C8EC74"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442BD67D" w14:textId="77777777" w:rsidTr="008860B3">
                    <w:trPr>
                      <w:tblCellSpacing w:w="0" w:type="dxa"/>
                    </w:trPr>
                    <w:tc>
                      <w:tcPr>
                        <w:tcW w:w="75" w:type="dxa"/>
                        <w:hideMark/>
                      </w:tcPr>
                      <w:p w14:paraId="1503F4A5"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lastRenderedPageBreak/>
                          <w:drawing>
                            <wp:inline distT="0" distB="0" distL="0" distR="0" wp14:anchorId="4F7A1003" wp14:editId="18C52805">
                              <wp:extent cx="13970" cy="13970"/>
                              <wp:effectExtent l="0" t="0" r="0" b="0"/>
                              <wp:docPr id="72" name="Imagen 7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53CD09E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E9D14FE" wp14:editId="4B3B318F">
                              <wp:extent cx="13970" cy="13970"/>
                              <wp:effectExtent l="0" t="0" r="0" b="0"/>
                              <wp:docPr id="71" name="Imagen 7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7C02947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8E91A42" wp14:editId="61A1319D">
                              <wp:extent cx="13970" cy="13970"/>
                              <wp:effectExtent l="0" t="0" r="0" b="0"/>
                              <wp:docPr id="70" name="Imagen 7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0A06DBD3" w14:textId="77777777" w:rsidR="0028218F" w:rsidRPr="00C823BE" w:rsidRDefault="0079797D" w:rsidP="008860B3">
                        <w:pPr>
                          <w:spacing w:after="0"/>
                          <w:rPr>
                            <w:rFonts w:ascii="Arial" w:eastAsia="Times New Roman" w:hAnsi="Arial" w:cs="Arial"/>
                            <w:color w:val="000000" w:themeColor="text1"/>
                            <w:lang w:eastAsia="es-CO"/>
                          </w:rPr>
                        </w:pPr>
                        <w:hyperlink r:id="rId20" w:history="1">
                          <w:r w:rsidR="0028218F" w:rsidRPr="00C823BE">
                            <w:rPr>
                              <w:rFonts w:ascii="Arial" w:eastAsia="Times New Roman" w:hAnsi="Arial" w:cs="Arial"/>
                              <w:color w:val="000000" w:themeColor="text1"/>
                              <w:u w:val="single"/>
                              <w:lang w:eastAsia="es-CO"/>
                            </w:rPr>
                            <w:t>Decreto 019 del 10 enero de 2012</w:t>
                          </w:r>
                        </w:hyperlink>
                      </w:p>
                    </w:tc>
                  </w:tr>
                </w:tbl>
                <w:p w14:paraId="60D05306"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30DF050"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dictan normas para suprimir o reformar regulaciones, procedimientos y trámites innecesarios existentes en la Administración Pública</w:t>
                  </w:r>
                </w:p>
              </w:tc>
            </w:tr>
            <w:tr w:rsidR="00C823BE" w:rsidRPr="00C823BE" w14:paraId="136E4CB8"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138B9AD6" w14:textId="77777777" w:rsidTr="008860B3">
                    <w:trPr>
                      <w:tblCellSpacing w:w="0" w:type="dxa"/>
                    </w:trPr>
                    <w:tc>
                      <w:tcPr>
                        <w:tcW w:w="75" w:type="dxa"/>
                        <w:hideMark/>
                      </w:tcPr>
                      <w:p w14:paraId="0F23EB3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FF9337D" wp14:editId="1639525A">
                              <wp:extent cx="13970" cy="13970"/>
                              <wp:effectExtent l="0" t="0" r="0" b="0"/>
                              <wp:docPr id="69" name="Imagen 6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70047FD7"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018F7A0" wp14:editId="48E0800E">
                              <wp:extent cx="13970" cy="13970"/>
                              <wp:effectExtent l="0" t="0" r="0" b="0"/>
                              <wp:docPr id="68" name="Imagen 6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77A93E8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79D6523" wp14:editId="1C3DD791">
                              <wp:extent cx="13970" cy="13970"/>
                              <wp:effectExtent l="0" t="0" r="0" b="0"/>
                              <wp:docPr id="67" name="Imagen 6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32D0E91C" w14:textId="77777777" w:rsidR="0028218F" w:rsidRPr="00C823BE" w:rsidRDefault="0079797D" w:rsidP="008860B3">
                        <w:pPr>
                          <w:spacing w:after="0"/>
                          <w:rPr>
                            <w:rFonts w:ascii="Arial" w:eastAsia="Times New Roman" w:hAnsi="Arial" w:cs="Arial"/>
                            <w:color w:val="000000" w:themeColor="text1"/>
                            <w:lang w:eastAsia="es-CO"/>
                          </w:rPr>
                        </w:pPr>
                        <w:hyperlink r:id="rId21" w:history="1">
                          <w:r w:rsidR="0028218F" w:rsidRPr="00C823BE">
                            <w:rPr>
                              <w:rFonts w:ascii="Arial" w:eastAsia="Times New Roman" w:hAnsi="Arial" w:cs="Arial"/>
                              <w:color w:val="000000" w:themeColor="text1"/>
                              <w:u w:val="single"/>
                              <w:lang w:eastAsia="es-CO"/>
                            </w:rPr>
                            <w:t>Decreto 2641 del 17 diciembre de 2012</w:t>
                          </w:r>
                        </w:hyperlink>
                      </w:p>
                    </w:tc>
                  </w:tr>
                </w:tbl>
                <w:p w14:paraId="6DBFB80A"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F044F97"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reglamentan los artículos 73 y 76 de la Ley 1474 de 2011</w:t>
                  </w:r>
                </w:p>
              </w:tc>
            </w:tr>
            <w:tr w:rsidR="00C823BE" w:rsidRPr="00C823BE" w14:paraId="3F10FE98"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20E8056E" w14:textId="77777777" w:rsidTr="008860B3">
                    <w:trPr>
                      <w:tblCellSpacing w:w="0" w:type="dxa"/>
                    </w:trPr>
                    <w:tc>
                      <w:tcPr>
                        <w:tcW w:w="75" w:type="dxa"/>
                        <w:hideMark/>
                      </w:tcPr>
                      <w:p w14:paraId="0981E1E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B83A614" wp14:editId="5486FCEB">
                              <wp:extent cx="13970" cy="13970"/>
                              <wp:effectExtent l="0" t="0" r="0" b="0"/>
                              <wp:docPr id="66" name="Imagen 6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56C2F63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9A1B14A" wp14:editId="2B1B4FA2">
                              <wp:extent cx="13970" cy="13970"/>
                              <wp:effectExtent l="0" t="0" r="0" b="0"/>
                              <wp:docPr id="65" name="Imagen 6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106D4DEA"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1CAB4F8" wp14:editId="688D73FE">
                              <wp:extent cx="13970" cy="13970"/>
                              <wp:effectExtent l="0" t="0" r="0" b="0"/>
                              <wp:docPr id="64" name="Imagen 6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4C52D5FC" w14:textId="77777777" w:rsidR="0028218F" w:rsidRPr="00C823BE" w:rsidRDefault="0079797D" w:rsidP="008860B3">
                        <w:pPr>
                          <w:spacing w:after="0"/>
                          <w:rPr>
                            <w:rFonts w:ascii="Arial" w:eastAsia="Times New Roman" w:hAnsi="Arial" w:cs="Arial"/>
                            <w:color w:val="000000" w:themeColor="text1"/>
                            <w:lang w:eastAsia="es-CO"/>
                          </w:rPr>
                        </w:pPr>
                        <w:hyperlink r:id="rId22" w:history="1">
                          <w:r w:rsidR="0028218F" w:rsidRPr="00C823BE">
                            <w:rPr>
                              <w:rFonts w:ascii="Arial" w:eastAsia="Times New Roman" w:hAnsi="Arial" w:cs="Arial"/>
                              <w:color w:val="000000" w:themeColor="text1"/>
                              <w:u w:val="single"/>
                              <w:lang w:eastAsia="es-CO"/>
                            </w:rPr>
                            <w:t>Decreto 2693 del 22 mayo de 2012</w:t>
                          </w:r>
                        </w:hyperlink>
                      </w:p>
                    </w:tc>
                  </w:tr>
                </w:tbl>
                <w:p w14:paraId="0025217C"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824154"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establecen los lineamientos generales de la Estrategia de Gobierno en Línea de la República de Colombia, se reglamentan parcialmente las Leyes 1341 de 2009 y 1450 de 2011, y se dictan otras disposiciones.</w:t>
                  </w:r>
                </w:p>
              </w:tc>
            </w:tr>
            <w:tr w:rsidR="00C823BE" w:rsidRPr="00C823BE" w14:paraId="30F0CDB8"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36BE3088" w14:textId="77777777" w:rsidTr="008860B3">
                    <w:trPr>
                      <w:tblCellSpacing w:w="0" w:type="dxa"/>
                    </w:trPr>
                    <w:tc>
                      <w:tcPr>
                        <w:tcW w:w="75" w:type="dxa"/>
                        <w:hideMark/>
                      </w:tcPr>
                      <w:p w14:paraId="0A03F59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5A7D8AD" wp14:editId="633032EC">
                              <wp:extent cx="13970" cy="13970"/>
                              <wp:effectExtent l="0" t="0" r="0" b="0"/>
                              <wp:docPr id="63" name="Imagen 6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54F1A30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B1E6BEA" wp14:editId="691EC43A">
                              <wp:extent cx="13970" cy="13970"/>
                              <wp:effectExtent l="0" t="0" r="0" b="0"/>
                              <wp:docPr id="62" name="Imagen 6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5508497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C5AC534" wp14:editId="214C3775">
                              <wp:extent cx="13970" cy="13970"/>
                              <wp:effectExtent l="0" t="0" r="0" b="0"/>
                              <wp:docPr id="61" name="Imagen 6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39F63E3B" w14:textId="77777777" w:rsidR="0028218F" w:rsidRPr="00C823BE" w:rsidRDefault="0079797D" w:rsidP="008860B3">
                        <w:pPr>
                          <w:spacing w:after="0"/>
                          <w:rPr>
                            <w:rFonts w:ascii="Arial" w:eastAsia="Times New Roman" w:hAnsi="Arial" w:cs="Arial"/>
                            <w:color w:val="000000" w:themeColor="text1"/>
                            <w:lang w:eastAsia="es-CO"/>
                          </w:rPr>
                        </w:pPr>
                        <w:hyperlink r:id="rId23" w:history="1">
                          <w:r w:rsidR="0028218F" w:rsidRPr="00C823BE">
                            <w:rPr>
                              <w:rFonts w:ascii="Arial" w:eastAsia="Times New Roman" w:hAnsi="Arial" w:cs="Arial"/>
                              <w:color w:val="000000" w:themeColor="text1"/>
                              <w:u w:val="single"/>
                              <w:lang w:eastAsia="es-CO"/>
                            </w:rPr>
                            <w:t>Decreto 197 del 22 mayo de 2014</w:t>
                          </w:r>
                        </w:hyperlink>
                      </w:p>
                    </w:tc>
                  </w:tr>
                </w:tbl>
                <w:p w14:paraId="395895BE"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7566AE"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medio del cual se adopta la Política Pública Distrital de Servicio a la Ciudadanía en la ciudad de Bogotá D.C.</w:t>
                  </w:r>
                </w:p>
              </w:tc>
            </w:tr>
            <w:tr w:rsidR="00C823BE" w:rsidRPr="00C823BE" w14:paraId="5276741E"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7AFBCDA4" w14:textId="77777777" w:rsidTr="008860B3">
                    <w:trPr>
                      <w:tblCellSpacing w:w="0" w:type="dxa"/>
                    </w:trPr>
                    <w:tc>
                      <w:tcPr>
                        <w:tcW w:w="75" w:type="dxa"/>
                        <w:hideMark/>
                      </w:tcPr>
                      <w:p w14:paraId="2110E1A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3F835A3" wp14:editId="642E4F2E">
                              <wp:extent cx="13970" cy="13970"/>
                              <wp:effectExtent l="0" t="0" r="0" b="0"/>
                              <wp:docPr id="60" name="Imagen 6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1FAD033B"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FA094EA" wp14:editId="2E7DC2DB">
                              <wp:extent cx="13970" cy="13970"/>
                              <wp:effectExtent l="0" t="0" r="0" b="0"/>
                              <wp:docPr id="59" name="Imagen 5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4B61C02E"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9A909FA" wp14:editId="54F07B0F">
                              <wp:extent cx="13970" cy="13970"/>
                              <wp:effectExtent l="0" t="0" r="0" b="0"/>
                              <wp:docPr id="58" name="Imagen 5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00168513" w14:textId="77777777" w:rsidR="0028218F" w:rsidRPr="00C823BE" w:rsidRDefault="0079797D" w:rsidP="008860B3">
                        <w:pPr>
                          <w:spacing w:after="0"/>
                          <w:rPr>
                            <w:rFonts w:ascii="Arial" w:eastAsia="Times New Roman" w:hAnsi="Arial" w:cs="Arial"/>
                            <w:color w:val="000000" w:themeColor="text1"/>
                            <w:lang w:eastAsia="es-CO"/>
                          </w:rPr>
                        </w:pPr>
                        <w:hyperlink r:id="rId24" w:history="1">
                          <w:r w:rsidR="0028218F" w:rsidRPr="00C823BE">
                            <w:rPr>
                              <w:rFonts w:ascii="Arial" w:eastAsia="Times New Roman" w:hAnsi="Arial" w:cs="Arial"/>
                              <w:color w:val="000000" w:themeColor="text1"/>
                              <w:u w:val="single"/>
                              <w:lang w:eastAsia="es-CO"/>
                            </w:rPr>
                            <w:t>Decreto 2573 de 2014</w:t>
                          </w:r>
                        </w:hyperlink>
                      </w:p>
                    </w:tc>
                  </w:tr>
                </w:tbl>
                <w:p w14:paraId="290CFF12"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2A22BC7"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establecen los lineamientos generales de la Estrategia de Gobierno en línea, se reglamenta parcialmente la Ley 1341 de 2009 y se dictan otras disposiciones.</w:t>
                  </w:r>
                </w:p>
              </w:tc>
            </w:tr>
            <w:tr w:rsidR="00C823BE" w:rsidRPr="00C823BE" w14:paraId="7B451210"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06EB200C" w14:textId="77777777" w:rsidTr="008860B3">
                    <w:trPr>
                      <w:tblCellSpacing w:w="0" w:type="dxa"/>
                    </w:trPr>
                    <w:tc>
                      <w:tcPr>
                        <w:tcW w:w="75" w:type="dxa"/>
                        <w:hideMark/>
                      </w:tcPr>
                      <w:p w14:paraId="2551826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8ADD3FB" wp14:editId="2FA9FC62">
                              <wp:extent cx="13970" cy="13970"/>
                              <wp:effectExtent l="0" t="0" r="0" b="0"/>
                              <wp:docPr id="57" name="Imagen 5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4305A68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743F7EC" wp14:editId="758AD4AD">
                              <wp:extent cx="13970" cy="13970"/>
                              <wp:effectExtent l="0" t="0" r="0" b="0"/>
                              <wp:docPr id="56" name="Imagen 5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4AD175F5"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A0DD6AC" wp14:editId="2FF17EFE">
                              <wp:extent cx="13970" cy="13970"/>
                              <wp:effectExtent l="0" t="0" r="0" b="0"/>
                              <wp:docPr id="55" name="Imagen 5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60A722B3" w14:textId="77777777" w:rsidR="0028218F" w:rsidRPr="00C823BE" w:rsidRDefault="0079797D" w:rsidP="008860B3">
                        <w:pPr>
                          <w:spacing w:after="0"/>
                          <w:rPr>
                            <w:rFonts w:ascii="Arial" w:eastAsia="Times New Roman" w:hAnsi="Arial" w:cs="Arial"/>
                            <w:color w:val="000000" w:themeColor="text1"/>
                            <w:lang w:eastAsia="es-CO"/>
                          </w:rPr>
                        </w:pPr>
                        <w:hyperlink r:id="rId25" w:history="1">
                          <w:r w:rsidR="0028218F" w:rsidRPr="00C823BE">
                            <w:rPr>
                              <w:rFonts w:ascii="Arial" w:eastAsia="Times New Roman" w:hAnsi="Arial" w:cs="Arial"/>
                              <w:color w:val="000000" w:themeColor="text1"/>
                              <w:u w:val="single"/>
                              <w:lang w:eastAsia="es-CO"/>
                            </w:rPr>
                            <w:t xml:space="preserve">Decreto 1166 del 19 de julio de 2016 </w:t>
                          </w:r>
                        </w:hyperlink>
                      </w:p>
                    </w:tc>
                  </w:tr>
                </w:tbl>
                <w:p w14:paraId="053918DF"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7BD270"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Regula la presentación, radicación y constancia de las peticiones presentadas verbalmente en forma presencial, por vía telefónica, por medios electrónicos o tecnológicos o a través de cualquier otro medio idóneo para la comunicación o transferencia la voz.</w:t>
                  </w:r>
                </w:p>
              </w:tc>
            </w:tr>
            <w:tr w:rsidR="00C823BE" w:rsidRPr="00C823BE" w14:paraId="52F027B1"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3D2E7ED" w14:textId="0BB9833A" w:rsidR="0028218F" w:rsidRPr="00C823BE" w:rsidRDefault="00B21E67" w:rsidP="008860B3">
                  <w:pPr>
                    <w:spacing w:after="0"/>
                    <w:rPr>
                      <w:rFonts w:ascii="Arial" w:eastAsia="Times New Roman" w:hAnsi="Arial" w:cs="Arial"/>
                      <w:noProof/>
                      <w:color w:val="000000" w:themeColor="text1"/>
                      <w:u w:val="single"/>
                      <w:lang w:eastAsia="es-CO"/>
                    </w:rPr>
                  </w:pPr>
                  <w:r>
                    <w:rPr>
                      <w:rFonts w:ascii="Arial" w:eastAsia="Times New Roman" w:hAnsi="Arial" w:cs="Arial"/>
                      <w:color w:val="000000" w:themeColor="text1"/>
                      <w:u w:val="single"/>
                      <w:lang w:eastAsia="es-ES_tradnl"/>
                    </w:rPr>
                    <w:t xml:space="preserve">  </w:t>
                  </w:r>
                  <w:r w:rsidR="0028218F" w:rsidRPr="00C823BE">
                    <w:rPr>
                      <w:rFonts w:ascii="Arial" w:eastAsia="Times New Roman" w:hAnsi="Arial" w:cs="Arial"/>
                      <w:color w:val="000000" w:themeColor="text1"/>
                      <w:u w:val="single"/>
                      <w:lang w:eastAsia="es-ES_tradnl"/>
                    </w:rPr>
                    <w:t>Decreto 1166 de 2016</w:t>
                  </w:r>
                </w:p>
              </w:tc>
              <w:tc>
                <w:tcPr>
                  <w:tcW w:w="0" w:type="auto"/>
                  <w:tcBorders>
                    <w:top w:val="outset" w:sz="6" w:space="0" w:color="auto"/>
                    <w:left w:val="outset" w:sz="6" w:space="0" w:color="auto"/>
                    <w:bottom w:val="outset" w:sz="6" w:space="0" w:color="auto"/>
                    <w:right w:val="outset" w:sz="6" w:space="0" w:color="auto"/>
                  </w:tcBorders>
                  <w:vAlign w:val="center"/>
                </w:tcPr>
                <w:p w14:paraId="6D18292A"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Regula la presentación, radicación y constancia de las peticiones presentadas verbalmente en forma presencial, por vía telefónica, por medios electrónicos o tecnológicos o a través de cualquier otro medio idóneo para la comunicación o transferencia la voz.</w:t>
                  </w:r>
                </w:p>
              </w:tc>
            </w:tr>
            <w:tr w:rsidR="00C823BE" w:rsidRPr="00C823BE" w14:paraId="56AD2236"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660894EE" w14:textId="77777777" w:rsidTr="008860B3">
                    <w:trPr>
                      <w:tblCellSpacing w:w="0" w:type="dxa"/>
                    </w:trPr>
                    <w:tc>
                      <w:tcPr>
                        <w:tcW w:w="75" w:type="dxa"/>
                        <w:hideMark/>
                      </w:tcPr>
                      <w:p w14:paraId="622F9FD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EA1AF70" wp14:editId="7BD43B5E">
                              <wp:extent cx="13970" cy="13970"/>
                              <wp:effectExtent l="0" t="0" r="0" b="0"/>
                              <wp:docPr id="54" name="Imagen 5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5813120E"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7F683A1" wp14:editId="67248257">
                              <wp:extent cx="13970" cy="13970"/>
                              <wp:effectExtent l="0" t="0" r="0" b="0"/>
                              <wp:docPr id="53" name="Imagen 5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EA889F6"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EA92F0D" wp14:editId="3B7EF1B2">
                              <wp:extent cx="13970" cy="13970"/>
                              <wp:effectExtent l="0" t="0" r="0" b="0"/>
                              <wp:docPr id="52" name="Imagen 5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52C18B44" w14:textId="77777777" w:rsidR="0028218F" w:rsidRPr="00C823BE" w:rsidRDefault="0079797D" w:rsidP="008860B3">
                        <w:pPr>
                          <w:spacing w:after="0"/>
                          <w:rPr>
                            <w:rFonts w:ascii="Arial" w:eastAsia="Times New Roman" w:hAnsi="Arial" w:cs="Arial"/>
                            <w:color w:val="000000" w:themeColor="text1"/>
                            <w:lang w:eastAsia="es-CO"/>
                          </w:rPr>
                        </w:pPr>
                        <w:hyperlink r:id="rId26" w:history="1">
                          <w:r w:rsidR="0028218F" w:rsidRPr="00C823BE">
                            <w:rPr>
                              <w:rFonts w:ascii="Arial" w:eastAsia="Times New Roman" w:hAnsi="Arial" w:cs="Arial"/>
                              <w:color w:val="000000" w:themeColor="text1"/>
                              <w:u w:val="single"/>
                              <w:lang w:eastAsia="es-CO"/>
                            </w:rPr>
                            <w:t>Acuerdo 529 del 19 noviembre de 2013</w:t>
                          </w:r>
                        </w:hyperlink>
                      </w:p>
                    </w:tc>
                  </w:tr>
                </w:tbl>
                <w:p w14:paraId="72465782"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F980965"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el cual se adoptan medidas para la atención digna, cálida y decorosa a ciudadanía en Bogotá Distrito Capital y se prohíbe la ocupación del espacio público con filas de usuarios de servicios privados o públicos y se dictan otras disposiciones.</w:t>
                  </w:r>
                </w:p>
              </w:tc>
            </w:tr>
            <w:tr w:rsidR="00C823BE" w:rsidRPr="00C823BE" w14:paraId="18E48377"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33584105" w14:textId="77777777" w:rsidTr="008860B3">
                    <w:trPr>
                      <w:tblCellSpacing w:w="0" w:type="dxa"/>
                    </w:trPr>
                    <w:tc>
                      <w:tcPr>
                        <w:tcW w:w="75" w:type="dxa"/>
                        <w:hideMark/>
                      </w:tcPr>
                      <w:p w14:paraId="4B06462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00B09C4" wp14:editId="12825E5A">
                              <wp:extent cx="13970" cy="13970"/>
                              <wp:effectExtent l="0" t="0" r="0" b="0"/>
                              <wp:docPr id="51" name="Imagen 5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4ABD825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E6A5460" wp14:editId="4033AAC3">
                              <wp:extent cx="13970" cy="13970"/>
                              <wp:effectExtent l="0" t="0" r="0" b="0"/>
                              <wp:docPr id="50" name="Imagen 5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33ECE8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92AC40C" wp14:editId="18AFC599">
                              <wp:extent cx="13970" cy="13970"/>
                              <wp:effectExtent l="0" t="0" r="0" b="0"/>
                              <wp:docPr id="49" name="Imagen 4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7B84DE7C" w14:textId="77777777" w:rsidR="0028218F" w:rsidRPr="00C823BE" w:rsidRDefault="0079797D" w:rsidP="008860B3">
                        <w:pPr>
                          <w:spacing w:after="0"/>
                          <w:rPr>
                            <w:rFonts w:ascii="Arial" w:eastAsia="Times New Roman" w:hAnsi="Arial" w:cs="Arial"/>
                            <w:color w:val="000000" w:themeColor="text1"/>
                            <w:lang w:eastAsia="es-CO"/>
                          </w:rPr>
                        </w:pPr>
                        <w:hyperlink r:id="rId27" w:history="1">
                          <w:r w:rsidR="0028218F" w:rsidRPr="00C823BE">
                            <w:rPr>
                              <w:rFonts w:ascii="Arial" w:eastAsia="Times New Roman" w:hAnsi="Arial" w:cs="Arial"/>
                              <w:color w:val="000000" w:themeColor="text1"/>
                              <w:u w:val="single"/>
                              <w:lang w:eastAsia="es-CO"/>
                            </w:rPr>
                            <w:t>Acuerdo 630 de 19 diciembre de 2015</w:t>
                          </w:r>
                        </w:hyperlink>
                      </w:p>
                    </w:tc>
                  </w:tr>
                </w:tbl>
                <w:p w14:paraId="5BC32DF6"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9C72BB4"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Por medio del cual se establecen unos protocolos para el ejercicio del derecho de petición en cumplimiento de la ley 1755 de 2015 y se dictan otras disposiciones</w:t>
                  </w:r>
                </w:p>
              </w:tc>
            </w:tr>
            <w:tr w:rsidR="00C823BE" w:rsidRPr="00C823BE" w14:paraId="2D129D64"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194355D" w14:textId="08D87C1C" w:rsidR="0028218F" w:rsidRPr="00C823BE" w:rsidRDefault="00B21E67" w:rsidP="008860B3">
                  <w:pPr>
                    <w:spacing w:after="0"/>
                    <w:rPr>
                      <w:rFonts w:ascii="Arial" w:eastAsia="Times New Roman" w:hAnsi="Arial" w:cs="Arial"/>
                      <w:noProof/>
                      <w:color w:val="000000" w:themeColor="text1"/>
                      <w:lang w:eastAsia="es-CO"/>
                    </w:rPr>
                  </w:pPr>
                  <w:r>
                    <w:rPr>
                      <w:rFonts w:ascii="Arial" w:eastAsia="Times New Roman" w:hAnsi="Arial" w:cs="Arial"/>
                      <w:noProof/>
                      <w:color w:val="000000" w:themeColor="text1"/>
                      <w:lang w:eastAsia="es-CO"/>
                    </w:rPr>
                    <w:t xml:space="preserve">  </w:t>
                  </w:r>
                  <w:r w:rsidR="0028218F" w:rsidRPr="00C823BE">
                    <w:rPr>
                      <w:rFonts w:ascii="Arial" w:eastAsia="Times New Roman" w:hAnsi="Arial" w:cs="Arial"/>
                      <w:noProof/>
                      <w:color w:val="000000" w:themeColor="text1"/>
                      <w:lang w:eastAsia="es-CO"/>
                    </w:rPr>
                    <w:t>Resolución 3074 de 2011</w:t>
                  </w:r>
                  <w:r w:rsidR="0028218F" w:rsidRPr="00C823BE">
                    <w:rPr>
                      <w:rStyle w:val="Hipervnculo"/>
                      <w:rFonts w:ascii="Arial" w:eastAsia="Times New Roman" w:hAnsi="Arial" w:cs="Arial"/>
                      <w:noProof/>
                      <w:color w:val="000000" w:themeColor="text1"/>
                      <w:lang w:eastAsia="es-CO"/>
                    </w:rPr>
                    <w:t xml:space="preserve"> 1037 de 2016</w:t>
                  </w:r>
                </w:p>
              </w:tc>
              <w:tc>
                <w:tcPr>
                  <w:tcW w:w="0" w:type="auto"/>
                  <w:tcBorders>
                    <w:top w:val="outset" w:sz="6" w:space="0" w:color="auto"/>
                    <w:left w:val="outset" w:sz="6" w:space="0" w:color="auto"/>
                    <w:bottom w:val="outset" w:sz="6" w:space="0" w:color="auto"/>
                    <w:right w:val="outset" w:sz="6" w:space="0" w:color="auto"/>
                  </w:tcBorders>
                  <w:vAlign w:val="center"/>
                </w:tcPr>
                <w:p w14:paraId="7DCFEF0C"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Por medio de la cual se delegan funciones al Director de Control Ambiental para la proyección y expedición de actos administrativos. </w:t>
                  </w:r>
                </w:p>
              </w:tc>
            </w:tr>
            <w:tr w:rsidR="00C823BE" w:rsidRPr="00C823BE" w14:paraId="7E69A1C5"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C823BE" w:rsidRPr="00C823BE" w14:paraId="225387C5" w14:textId="77777777" w:rsidTr="008860B3">
                    <w:trPr>
                      <w:tblCellSpacing w:w="0" w:type="dxa"/>
                    </w:trPr>
                    <w:tc>
                      <w:tcPr>
                        <w:tcW w:w="75" w:type="dxa"/>
                        <w:hideMark/>
                      </w:tcPr>
                      <w:p w14:paraId="3E2CCCE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A3C2BC4" wp14:editId="6167C5FC">
                              <wp:extent cx="13970" cy="13970"/>
                              <wp:effectExtent l="0" t="0" r="0" b="0"/>
                              <wp:docPr id="48" name="Imagen 4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57BCE5D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5232ED5" wp14:editId="11C89CDD">
                              <wp:extent cx="13970" cy="13970"/>
                              <wp:effectExtent l="0" t="0" r="0" b="0"/>
                              <wp:docPr id="47" name="Imagen 4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04CA975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8368AF2" wp14:editId="3F7D5CC0">
                              <wp:extent cx="13970" cy="13970"/>
                              <wp:effectExtent l="0" t="0" r="0" b="0"/>
                              <wp:docPr id="46" name="Imagen 4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6B1BBDF6" w14:textId="77777777" w:rsidR="0028218F" w:rsidRPr="00C823BE" w:rsidRDefault="0079797D" w:rsidP="008860B3">
                        <w:pPr>
                          <w:spacing w:after="0"/>
                          <w:rPr>
                            <w:rFonts w:ascii="Arial" w:eastAsia="Times New Roman" w:hAnsi="Arial" w:cs="Arial"/>
                            <w:color w:val="000000" w:themeColor="text1"/>
                            <w:lang w:eastAsia="es-CO"/>
                          </w:rPr>
                        </w:pPr>
                        <w:hyperlink r:id="rId28" w:history="1">
                          <w:r w:rsidR="0028218F" w:rsidRPr="00C823BE">
                            <w:rPr>
                              <w:rFonts w:ascii="Arial" w:eastAsia="Times New Roman" w:hAnsi="Arial" w:cs="Arial"/>
                              <w:color w:val="000000" w:themeColor="text1"/>
                              <w:u w:val="single"/>
                              <w:lang w:eastAsia="es-CO"/>
                            </w:rPr>
                            <w:t>Resolución 772 de 2016</w:t>
                          </w:r>
                        </w:hyperlink>
                      </w:p>
                    </w:tc>
                  </w:tr>
                </w:tbl>
                <w:p w14:paraId="798C5EB7" w14:textId="77777777" w:rsidR="0028218F" w:rsidRPr="00C823BE" w:rsidRDefault="0028218F" w:rsidP="008860B3">
                  <w:pPr>
                    <w:spacing w:after="0"/>
                    <w:rPr>
                      <w:rFonts w:ascii="Arial" w:eastAsia="Times New Roman" w:hAnsi="Arial" w:cs="Arial"/>
                      <w:vanish/>
                      <w:color w:val="000000" w:themeColor="text1"/>
                      <w:lang w:eastAsia="es-CO"/>
                    </w:rPr>
                  </w:pPr>
                </w:p>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2576B25D" w14:textId="77777777" w:rsidTr="008860B3">
                    <w:trPr>
                      <w:tblCellSpacing w:w="0" w:type="dxa"/>
                    </w:trPr>
                    <w:tc>
                      <w:tcPr>
                        <w:tcW w:w="75" w:type="dxa"/>
                        <w:hideMark/>
                      </w:tcPr>
                      <w:p w14:paraId="191A7DA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75C0EBC" wp14:editId="31AE2C19">
                              <wp:extent cx="13970" cy="13970"/>
                              <wp:effectExtent l="0" t="0" r="0" b="0"/>
                              <wp:docPr id="45" name="Imagen 4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285259BD"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1DE80D8" wp14:editId="50019611">
                              <wp:extent cx="13970" cy="13970"/>
                              <wp:effectExtent l="0" t="0" r="0" b="0"/>
                              <wp:docPr id="44" name="Imagen 4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7A496FBD"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7E6DB79" wp14:editId="1E7EA4E0">
                              <wp:extent cx="13970" cy="13970"/>
                              <wp:effectExtent l="0" t="0" r="0" b="0"/>
                              <wp:docPr id="43" name="Imagen 4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6E509BD2" w14:textId="77777777" w:rsidR="0028218F" w:rsidRPr="00C823BE" w:rsidRDefault="0028218F" w:rsidP="008860B3">
                        <w:pPr>
                          <w:spacing w:after="0"/>
                          <w:rPr>
                            <w:rFonts w:ascii="Arial" w:eastAsia="Times New Roman" w:hAnsi="Arial" w:cs="Arial"/>
                            <w:color w:val="000000" w:themeColor="text1"/>
                            <w:lang w:eastAsia="es-CO"/>
                          </w:rPr>
                        </w:pPr>
                      </w:p>
                    </w:tc>
                  </w:tr>
                </w:tbl>
                <w:p w14:paraId="55A562FD"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D36F82"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"Por la cual se adopta la figura del Defensor del Ciudadano” </w:t>
                  </w:r>
                </w:p>
              </w:tc>
            </w:tr>
            <w:tr w:rsidR="00C823BE" w:rsidRPr="00C823BE" w14:paraId="16893AA5"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56FF0B6"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hAnsi="Arial" w:cs="Arial"/>
                      <w:color w:val="000000" w:themeColor="text1"/>
                    </w:rPr>
                    <w:t xml:space="preserve">   </w:t>
                  </w:r>
                  <w:hyperlink r:id="rId29" w:history="1">
                    <w:r w:rsidRPr="00C823BE">
                      <w:rPr>
                        <w:rFonts w:ascii="Arial" w:eastAsia="Times New Roman" w:hAnsi="Arial" w:cs="Arial"/>
                        <w:color w:val="000000" w:themeColor="text1"/>
                        <w:u w:val="single"/>
                        <w:lang w:eastAsia="es-CO"/>
                      </w:rPr>
                      <w:t>Resolución 1037 de 2016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14:paraId="2272508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Por la cual se delegan unas funciones y se toman otras determinaciones </w:t>
                  </w:r>
                </w:p>
              </w:tc>
            </w:tr>
            <w:tr w:rsidR="00C823BE" w:rsidRPr="00C823BE" w14:paraId="728E3B1B"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08E2E869" w14:textId="77777777" w:rsidTr="008860B3">
                    <w:trPr>
                      <w:tblCellSpacing w:w="0" w:type="dxa"/>
                    </w:trPr>
                    <w:tc>
                      <w:tcPr>
                        <w:tcW w:w="75" w:type="dxa"/>
                        <w:hideMark/>
                      </w:tcPr>
                      <w:p w14:paraId="299B845D"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lastRenderedPageBreak/>
                          <w:drawing>
                            <wp:inline distT="0" distB="0" distL="0" distR="0" wp14:anchorId="7B87D8C6" wp14:editId="25941500">
                              <wp:extent cx="13970" cy="13970"/>
                              <wp:effectExtent l="0" t="0" r="0" b="0"/>
                              <wp:docPr id="42" name="Imagen 4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4E31B502"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CF65839" wp14:editId="51A35786">
                              <wp:extent cx="13970" cy="13970"/>
                              <wp:effectExtent l="0" t="0" r="0" b="0"/>
                              <wp:docPr id="41" name="Imagen 4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3F9E3AB"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261A133" wp14:editId="7671DC1E">
                              <wp:extent cx="13970" cy="13970"/>
                              <wp:effectExtent l="0" t="0" r="0" b="0"/>
                              <wp:docPr id="40" name="Imagen 4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049FFE14" w14:textId="77777777" w:rsidR="0028218F" w:rsidRPr="00C823BE" w:rsidRDefault="0079797D" w:rsidP="008860B3">
                        <w:pPr>
                          <w:spacing w:after="0"/>
                          <w:rPr>
                            <w:rFonts w:ascii="Arial" w:eastAsia="Times New Roman" w:hAnsi="Arial" w:cs="Arial"/>
                            <w:color w:val="000000" w:themeColor="text1"/>
                            <w:lang w:eastAsia="es-CO"/>
                          </w:rPr>
                        </w:pPr>
                        <w:hyperlink r:id="rId30" w:history="1">
                          <w:r w:rsidR="0028218F" w:rsidRPr="00C823BE">
                            <w:rPr>
                              <w:rFonts w:ascii="Arial" w:eastAsia="Times New Roman" w:hAnsi="Arial" w:cs="Arial"/>
                              <w:color w:val="000000" w:themeColor="text1"/>
                              <w:u w:val="single"/>
                              <w:lang w:eastAsia="es-CO"/>
                            </w:rPr>
                            <w:t>Directiva 04 del 3 abril de 2012</w:t>
                          </w:r>
                        </w:hyperlink>
                      </w:p>
                    </w:tc>
                  </w:tr>
                </w:tbl>
                <w:p w14:paraId="03FABEE4"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579F3E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Eficiencia Administrativa y Lineamientos de la Política cero papel en la Administración Pública</w:t>
                  </w:r>
                </w:p>
              </w:tc>
            </w:tr>
            <w:tr w:rsidR="00C823BE" w:rsidRPr="00C823BE" w14:paraId="5C42D595"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46E82431" w14:textId="77777777" w:rsidTr="008860B3">
                    <w:trPr>
                      <w:tblCellSpacing w:w="0" w:type="dxa"/>
                    </w:trPr>
                    <w:tc>
                      <w:tcPr>
                        <w:tcW w:w="75" w:type="dxa"/>
                        <w:hideMark/>
                      </w:tcPr>
                      <w:p w14:paraId="557E6D5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9166CC1" wp14:editId="3C56EA47">
                              <wp:extent cx="13970" cy="13970"/>
                              <wp:effectExtent l="0" t="0" r="0" b="0"/>
                              <wp:docPr id="39" name="Imagen 3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6E36CB5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D66682D" wp14:editId="0CB78402">
                              <wp:extent cx="13970" cy="13970"/>
                              <wp:effectExtent l="0" t="0" r="0" b="0"/>
                              <wp:docPr id="38" name="Imagen 3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4724F10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74FE55D" wp14:editId="4F1F1A2B">
                              <wp:extent cx="13970" cy="13970"/>
                              <wp:effectExtent l="0" t="0" r="0" b="0"/>
                              <wp:docPr id="37" name="Imagen 3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6F3E5FA5" w14:textId="77777777" w:rsidR="0028218F" w:rsidRPr="00C823BE" w:rsidRDefault="0079797D" w:rsidP="008860B3">
                        <w:pPr>
                          <w:spacing w:after="0"/>
                          <w:rPr>
                            <w:rFonts w:ascii="Arial" w:eastAsia="Times New Roman" w:hAnsi="Arial" w:cs="Arial"/>
                            <w:color w:val="000000" w:themeColor="text1"/>
                            <w:lang w:eastAsia="es-CO"/>
                          </w:rPr>
                        </w:pPr>
                        <w:hyperlink r:id="rId31" w:history="1">
                          <w:r w:rsidR="0028218F" w:rsidRPr="00C823BE">
                            <w:rPr>
                              <w:rFonts w:ascii="Arial" w:eastAsia="Times New Roman" w:hAnsi="Arial" w:cs="Arial"/>
                              <w:color w:val="000000" w:themeColor="text1"/>
                              <w:u w:val="single"/>
                              <w:lang w:eastAsia="es-CO"/>
                            </w:rPr>
                            <w:t>Directiva 17 del 30 octubre de 2012</w:t>
                          </w:r>
                        </w:hyperlink>
                      </w:p>
                    </w:tc>
                  </w:tr>
                </w:tbl>
                <w:p w14:paraId="52C15154"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D59E21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Derecho de Petición</w:t>
                  </w:r>
                </w:p>
              </w:tc>
            </w:tr>
            <w:tr w:rsidR="00C823BE" w:rsidRPr="00C823BE" w14:paraId="5AE64250"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1BD5DFDE" w14:textId="77777777" w:rsidTr="008860B3">
                    <w:trPr>
                      <w:tblCellSpacing w:w="0" w:type="dxa"/>
                    </w:trPr>
                    <w:tc>
                      <w:tcPr>
                        <w:tcW w:w="75" w:type="dxa"/>
                        <w:hideMark/>
                      </w:tcPr>
                      <w:p w14:paraId="0B08977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73BC759" wp14:editId="4B5B9878">
                              <wp:extent cx="13970" cy="13970"/>
                              <wp:effectExtent l="0" t="0" r="0" b="0"/>
                              <wp:docPr id="36" name="Imagen 3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63A66326"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3F5063E" wp14:editId="39FD3969">
                              <wp:extent cx="13970" cy="13970"/>
                              <wp:effectExtent l="0" t="0" r="0" b="0"/>
                              <wp:docPr id="35" name="Imagen 3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0136A33E"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2905686" wp14:editId="3654234E">
                              <wp:extent cx="13970" cy="13970"/>
                              <wp:effectExtent l="0" t="0" r="0" b="0"/>
                              <wp:docPr id="34" name="Imagen 3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28212D5C" w14:textId="77777777" w:rsidR="0028218F" w:rsidRPr="00C823BE" w:rsidRDefault="0079797D" w:rsidP="008860B3">
                        <w:pPr>
                          <w:spacing w:after="0"/>
                          <w:rPr>
                            <w:rFonts w:ascii="Arial" w:eastAsia="Times New Roman" w:hAnsi="Arial" w:cs="Arial"/>
                            <w:color w:val="000000" w:themeColor="text1"/>
                            <w:lang w:eastAsia="es-CO"/>
                          </w:rPr>
                        </w:pPr>
                        <w:hyperlink r:id="rId32" w:history="1">
                          <w:r w:rsidR="0028218F" w:rsidRPr="00C823BE">
                            <w:rPr>
                              <w:rFonts w:ascii="Arial" w:eastAsia="Times New Roman" w:hAnsi="Arial" w:cs="Arial"/>
                              <w:color w:val="000000" w:themeColor="text1"/>
                              <w:u w:val="single"/>
                              <w:lang w:eastAsia="es-CO"/>
                            </w:rPr>
                            <w:t>Directiva 01 del 12 marzo 2014</w:t>
                          </w:r>
                        </w:hyperlink>
                      </w:p>
                    </w:tc>
                  </w:tr>
                </w:tbl>
                <w:p w14:paraId="76FA0486"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08C8C10" w14:textId="77777777" w:rsidR="0028218F" w:rsidRPr="00C823BE" w:rsidRDefault="0028218F" w:rsidP="0028218F">
                  <w:pPr>
                    <w:spacing w:after="24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Lineamientos para la atención digna, cálida y decorosa a la Ciudadanía en Bogotá, D.C.</w:t>
                  </w:r>
                </w:p>
              </w:tc>
            </w:tr>
            <w:tr w:rsidR="00C823BE" w:rsidRPr="00C823BE" w14:paraId="7C74ED0D"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27F3E5B4" w14:textId="77777777" w:rsidTr="008860B3">
                    <w:trPr>
                      <w:tblCellSpacing w:w="0" w:type="dxa"/>
                    </w:trPr>
                    <w:tc>
                      <w:tcPr>
                        <w:tcW w:w="75" w:type="dxa"/>
                        <w:hideMark/>
                      </w:tcPr>
                      <w:p w14:paraId="4E8AE4AF"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54DB2BE5" wp14:editId="772FD1BF">
                              <wp:extent cx="13970" cy="13970"/>
                              <wp:effectExtent l="0" t="0" r="0" b="0"/>
                              <wp:docPr id="33" name="Imagen 3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4173DD73"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08E7943" wp14:editId="74CEAFF7">
                              <wp:extent cx="13970" cy="13970"/>
                              <wp:effectExtent l="0" t="0" r="0" b="0"/>
                              <wp:docPr id="32" name="Imagen 3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15035062"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8419284" wp14:editId="469E93AA">
                              <wp:extent cx="13970" cy="13970"/>
                              <wp:effectExtent l="0" t="0" r="0" b="0"/>
                              <wp:docPr id="31" name="Imagen 3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3B2F7DA5" w14:textId="77777777" w:rsidR="0028218F" w:rsidRPr="00C823BE" w:rsidRDefault="0079797D" w:rsidP="008860B3">
                        <w:pPr>
                          <w:spacing w:after="0"/>
                          <w:rPr>
                            <w:rFonts w:ascii="Arial" w:eastAsia="Times New Roman" w:hAnsi="Arial" w:cs="Arial"/>
                            <w:color w:val="000000" w:themeColor="text1"/>
                            <w:lang w:eastAsia="es-CO"/>
                          </w:rPr>
                        </w:pPr>
                        <w:hyperlink r:id="rId33" w:history="1">
                          <w:r w:rsidR="0028218F" w:rsidRPr="00C823BE">
                            <w:rPr>
                              <w:rFonts w:ascii="Arial" w:eastAsia="Times New Roman" w:hAnsi="Arial" w:cs="Arial"/>
                              <w:color w:val="000000" w:themeColor="text1"/>
                              <w:u w:val="single"/>
                              <w:lang w:eastAsia="es-CO"/>
                            </w:rPr>
                            <w:t>Circular 35 del 15 agosto de 2008</w:t>
                          </w:r>
                        </w:hyperlink>
                      </w:p>
                    </w:tc>
                  </w:tr>
                </w:tbl>
                <w:p w14:paraId="52BFFE29"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A864795"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Adopción de estándares e indicadores de trámites de las entidades del distrito capital</w:t>
                  </w:r>
                </w:p>
              </w:tc>
            </w:tr>
            <w:tr w:rsidR="00C823BE" w:rsidRPr="00C823BE" w14:paraId="46D958C9"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38D554C1" w14:textId="77777777" w:rsidTr="008860B3">
                    <w:trPr>
                      <w:tblCellSpacing w:w="0" w:type="dxa"/>
                    </w:trPr>
                    <w:tc>
                      <w:tcPr>
                        <w:tcW w:w="75" w:type="dxa"/>
                        <w:hideMark/>
                      </w:tcPr>
                      <w:p w14:paraId="2CB7085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C93C60F" wp14:editId="5C221D77">
                              <wp:extent cx="13970" cy="13970"/>
                              <wp:effectExtent l="0" t="0" r="0" b="0"/>
                              <wp:docPr id="30" name="Imagen 3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04C75B0E"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3D14D47" wp14:editId="2F8E579D">
                              <wp:extent cx="13970" cy="13970"/>
                              <wp:effectExtent l="0" t="0" r="0" b="0"/>
                              <wp:docPr id="29" name="Imagen 2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EFCE812"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2C3EC12" wp14:editId="31440D56">
                              <wp:extent cx="13970" cy="13970"/>
                              <wp:effectExtent l="0" t="0" r="0" b="0"/>
                              <wp:docPr id="28" name="Imagen 2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775FFF62" w14:textId="77777777" w:rsidR="0028218F" w:rsidRPr="00C823BE" w:rsidRDefault="0079797D" w:rsidP="008860B3">
                        <w:pPr>
                          <w:spacing w:after="0"/>
                          <w:rPr>
                            <w:rFonts w:ascii="Arial" w:eastAsia="Times New Roman" w:hAnsi="Arial" w:cs="Arial"/>
                            <w:color w:val="000000" w:themeColor="text1"/>
                            <w:lang w:eastAsia="es-CO"/>
                          </w:rPr>
                        </w:pPr>
                        <w:hyperlink r:id="rId34" w:history="1">
                          <w:r w:rsidR="0028218F" w:rsidRPr="00C823BE">
                            <w:rPr>
                              <w:rFonts w:ascii="Arial" w:eastAsia="Times New Roman" w:hAnsi="Arial" w:cs="Arial"/>
                              <w:color w:val="000000" w:themeColor="text1"/>
                              <w:u w:val="single"/>
                              <w:lang w:eastAsia="es-CO"/>
                            </w:rPr>
                            <w:t>Circular 18 del 08 mayo 2009</w:t>
                          </w:r>
                        </w:hyperlink>
                      </w:p>
                    </w:tc>
                  </w:tr>
                </w:tbl>
                <w:p w14:paraId="6B213738"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45047A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Informe Mensual de Quejas-Secretaría General</w:t>
                  </w:r>
                </w:p>
              </w:tc>
            </w:tr>
            <w:tr w:rsidR="00C823BE" w:rsidRPr="00C823BE" w14:paraId="3E47FD4E"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30CF8304" w14:textId="77777777" w:rsidTr="008860B3">
                    <w:trPr>
                      <w:tblCellSpacing w:w="0" w:type="dxa"/>
                    </w:trPr>
                    <w:tc>
                      <w:tcPr>
                        <w:tcW w:w="75" w:type="dxa"/>
                        <w:hideMark/>
                      </w:tcPr>
                      <w:p w14:paraId="1B2FFAC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1AC068D3" wp14:editId="62822331">
                              <wp:extent cx="13970" cy="13970"/>
                              <wp:effectExtent l="0" t="0" r="0" b="0"/>
                              <wp:docPr id="27" name="Imagen 2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1AB36886"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58D0603" wp14:editId="7E2C7A8D">
                              <wp:extent cx="13970" cy="13970"/>
                              <wp:effectExtent l="0" t="0" r="0" b="0"/>
                              <wp:docPr id="26" name="Imagen 2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6FBDAF2C"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0B666EC8" wp14:editId="73B4B65C">
                              <wp:extent cx="13970" cy="13970"/>
                              <wp:effectExtent l="0" t="0" r="0" b="0"/>
                              <wp:docPr id="25" name="Imagen 25"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5AF62AA9" w14:textId="77777777" w:rsidR="0028218F" w:rsidRPr="00C823BE" w:rsidRDefault="0079797D" w:rsidP="008860B3">
                        <w:pPr>
                          <w:spacing w:after="0"/>
                          <w:rPr>
                            <w:rFonts w:ascii="Arial" w:eastAsia="Times New Roman" w:hAnsi="Arial" w:cs="Arial"/>
                            <w:color w:val="000000" w:themeColor="text1"/>
                            <w:lang w:eastAsia="es-CO"/>
                          </w:rPr>
                        </w:pPr>
                        <w:hyperlink r:id="rId35" w:history="1">
                          <w:r w:rsidR="0028218F" w:rsidRPr="00C823BE">
                            <w:rPr>
                              <w:rFonts w:ascii="Arial" w:eastAsia="Times New Roman" w:hAnsi="Arial" w:cs="Arial"/>
                              <w:color w:val="000000" w:themeColor="text1"/>
                              <w:u w:val="single"/>
                              <w:lang w:eastAsia="es-CO"/>
                            </w:rPr>
                            <w:t>Circular 78 del 31 julio de 2012</w:t>
                          </w:r>
                        </w:hyperlink>
                      </w:p>
                    </w:tc>
                  </w:tr>
                </w:tbl>
                <w:p w14:paraId="23E20054"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033621F"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Estrategias para continuar el cumplimiento de la Política del Servicio al Ciudadano y así evitar congestiones o filas en el espacio público durante la prestación de servicios o la realización de trámites ante las Entidades Distritales de Bogotá D.C</w:t>
                  </w:r>
                </w:p>
              </w:tc>
            </w:tr>
            <w:tr w:rsidR="00C823BE" w:rsidRPr="00C823BE" w14:paraId="46998446"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12902792" w14:textId="77777777" w:rsidTr="008860B3">
                    <w:trPr>
                      <w:tblCellSpacing w:w="0" w:type="dxa"/>
                    </w:trPr>
                    <w:tc>
                      <w:tcPr>
                        <w:tcW w:w="75" w:type="dxa"/>
                        <w:hideMark/>
                      </w:tcPr>
                      <w:p w14:paraId="6ACD5C18"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76C4E11A" wp14:editId="79FCA20C">
                              <wp:extent cx="13970" cy="13970"/>
                              <wp:effectExtent l="0" t="0" r="0" b="0"/>
                              <wp:docPr id="24" name="Imagen 24"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6352FEDA"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BE18D15" wp14:editId="46EE6008">
                              <wp:extent cx="13970" cy="13970"/>
                              <wp:effectExtent l="0" t="0" r="0" b="0"/>
                              <wp:docPr id="23" name="Imagen 23"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0207CE0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1E6E10F" wp14:editId="5154C13C">
                              <wp:extent cx="13970" cy="13970"/>
                              <wp:effectExtent l="0" t="0" r="0" b="0"/>
                              <wp:docPr id="22" name="Imagen 2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0077E4C6" w14:textId="77777777" w:rsidR="0028218F" w:rsidRPr="00C823BE" w:rsidRDefault="0079797D" w:rsidP="008860B3">
                        <w:pPr>
                          <w:spacing w:after="0"/>
                          <w:rPr>
                            <w:rFonts w:ascii="Arial" w:eastAsia="Times New Roman" w:hAnsi="Arial" w:cs="Arial"/>
                            <w:color w:val="000000" w:themeColor="text1"/>
                            <w:lang w:eastAsia="es-CO"/>
                          </w:rPr>
                        </w:pPr>
                        <w:hyperlink r:id="rId36" w:history="1">
                          <w:r w:rsidR="0028218F" w:rsidRPr="00C823BE">
                            <w:rPr>
                              <w:rFonts w:ascii="Arial" w:eastAsia="Times New Roman" w:hAnsi="Arial" w:cs="Arial"/>
                              <w:color w:val="000000" w:themeColor="text1"/>
                              <w:u w:val="single"/>
                              <w:lang w:eastAsia="es-CO"/>
                            </w:rPr>
                            <w:t>Circular 64 del 28 junio de 2012</w:t>
                          </w:r>
                        </w:hyperlink>
                      </w:p>
                    </w:tc>
                  </w:tr>
                </w:tbl>
                <w:p w14:paraId="3F4AD9E2"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595959D"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Revisión, adecuación e implementación del procedimiento para el trámite del/los Derecho/s de Petición de acuerdo con la Ley 1437 de 2011.</w:t>
                  </w:r>
                </w:p>
              </w:tc>
            </w:tr>
            <w:tr w:rsidR="00C823BE" w:rsidRPr="00C823BE" w14:paraId="2CA72BD5"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27E20E63" w14:textId="77777777" w:rsidTr="008860B3">
                    <w:trPr>
                      <w:tblCellSpacing w:w="0" w:type="dxa"/>
                    </w:trPr>
                    <w:tc>
                      <w:tcPr>
                        <w:tcW w:w="75" w:type="dxa"/>
                        <w:hideMark/>
                      </w:tcPr>
                      <w:p w14:paraId="0A743BE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3B85EAE5" wp14:editId="1B9133B4">
                              <wp:extent cx="13970" cy="13970"/>
                              <wp:effectExtent l="0" t="0" r="0" b="0"/>
                              <wp:docPr id="21" name="Imagen 2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282B2240"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C793212" wp14:editId="4082A06D">
                              <wp:extent cx="13970" cy="13970"/>
                              <wp:effectExtent l="0" t="0" r="0" b="0"/>
                              <wp:docPr id="20" name="Imagen 2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19CDCB77"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6E513ECD" wp14:editId="3DE32A12">
                              <wp:extent cx="13970" cy="13970"/>
                              <wp:effectExtent l="0" t="0" r="0" b="0"/>
                              <wp:docPr id="19" name="Imagen 19"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07036262" w14:textId="77777777" w:rsidR="0028218F" w:rsidRPr="00C823BE" w:rsidRDefault="0079797D" w:rsidP="008860B3">
                        <w:pPr>
                          <w:spacing w:after="0"/>
                          <w:rPr>
                            <w:rFonts w:ascii="Arial" w:eastAsia="Times New Roman" w:hAnsi="Arial" w:cs="Arial"/>
                            <w:color w:val="000000" w:themeColor="text1"/>
                            <w:lang w:eastAsia="es-CO"/>
                          </w:rPr>
                        </w:pPr>
                        <w:hyperlink r:id="rId37" w:history="1">
                          <w:r w:rsidR="0028218F" w:rsidRPr="00C823BE">
                            <w:rPr>
                              <w:rFonts w:ascii="Arial" w:eastAsia="Times New Roman" w:hAnsi="Arial" w:cs="Arial"/>
                              <w:color w:val="000000" w:themeColor="text1"/>
                              <w:u w:val="single"/>
                              <w:lang w:eastAsia="es-CO"/>
                            </w:rPr>
                            <w:t xml:space="preserve">Circular 131 del 12 noviembre de 2013 Secretaría General </w:t>
                          </w:r>
                        </w:hyperlink>
                      </w:p>
                    </w:tc>
                  </w:tr>
                </w:tbl>
                <w:p w14:paraId="264EBC11"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5919252"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Lineamientos para la publicación y actualización de información sobre los trámites, servicios, campañas, eventos y puntos de atención en la Guía de Trámites, Servicios y el Mapa Callejero.</w:t>
                  </w:r>
                </w:p>
              </w:tc>
            </w:tr>
            <w:tr w:rsidR="003E7EFB" w:rsidRPr="00C823BE" w14:paraId="24F1C388" w14:textId="77777777" w:rsidTr="008860B3">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4883"/>
                  </w:tblGrid>
                  <w:tr w:rsidR="003E7EFB" w:rsidRPr="00C823BE" w14:paraId="147B294E" w14:textId="77777777" w:rsidTr="008860B3">
                    <w:trPr>
                      <w:tblCellSpacing w:w="0" w:type="dxa"/>
                    </w:trPr>
                    <w:tc>
                      <w:tcPr>
                        <w:tcW w:w="75" w:type="dxa"/>
                        <w:hideMark/>
                      </w:tcPr>
                      <w:p w14:paraId="24494E44"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ED1C815" wp14:editId="60F5BBC6">
                              <wp:extent cx="13970" cy="13970"/>
                              <wp:effectExtent l="0" t="0" r="0" b="0"/>
                              <wp:docPr id="18" name="Imagen 18"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2B4C4FE9"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E317538" wp14:editId="5A6ABA76">
                              <wp:extent cx="13970" cy="13970"/>
                              <wp:effectExtent l="0" t="0" r="0" b="0"/>
                              <wp:docPr id="17" name="Imagen 17"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29A262E1" w14:textId="77777777" w:rsidR="0028218F" w:rsidRPr="00C823BE" w:rsidRDefault="0028218F" w:rsidP="008860B3">
                        <w:pPr>
                          <w:spacing w:after="0"/>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4B8027E5" wp14:editId="0E874CAB">
                              <wp:extent cx="13970" cy="13970"/>
                              <wp:effectExtent l="0" t="0" r="0" b="0"/>
                              <wp:docPr id="16" name="Imagen 16"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55B82548" w14:textId="77777777" w:rsidR="0028218F" w:rsidRPr="00C823BE" w:rsidRDefault="0079797D" w:rsidP="008860B3">
                        <w:pPr>
                          <w:spacing w:after="0"/>
                          <w:rPr>
                            <w:rFonts w:ascii="Arial" w:eastAsia="Times New Roman" w:hAnsi="Arial" w:cs="Arial"/>
                            <w:color w:val="000000" w:themeColor="text1"/>
                            <w:lang w:eastAsia="es-CO"/>
                          </w:rPr>
                        </w:pPr>
                        <w:hyperlink r:id="rId38" w:history="1">
                          <w:r w:rsidR="0028218F" w:rsidRPr="00C823BE">
                            <w:rPr>
                              <w:rFonts w:ascii="Arial" w:eastAsia="Times New Roman" w:hAnsi="Arial" w:cs="Arial"/>
                              <w:color w:val="000000" w:themeColor="text1"/>
                              <w:u w:val="single"/>
                              <w:lang w:eastAsia="es-CO"/>
                            </w:rPr>
                            <w:t>Circular Conjunta 006 de 2017</w:t>
                          </w:r>
                        </w:hyperlink>
                      </w:p>
                    </w:tc>
                  </w:tr>
                </w:tbl>
                <w:p w14:paraId="53EC4943" w14:textId="77777777" w:rsidR="0028218F" w:rsidRPr="00C823BE" w:rsidRDefault="0028218F" w:rsidP="008860B3">
                  <w:pPr>
                    <w:spacing w:after="0"/>
                    <w:rPr>
                      <w:rFonts w:ascii="Arial" w:eastAsia="Times New Roman" w:hAnsi="Arial" w:cs="Arial"/>
                      <w:color w:val="000000" w:themeColor="text1"/>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AC36476" w14:textId="77777777" w:rsidR="0028218F" w:rsidRPr="00C823BE" w:rsidRDefault="0028218F" w:rsidP="0028218F">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Informe Mensual de los requerimientos ciudadanos allegados por el Sistema Distrital de Quejas y soluciones -Secretaría General de la Alcaldía Mayor de Bogotá y la Veedora Distrital.</w:t>
                  </w:r>
                </w:p>
              </w:tc>
            </w:tr>
          </w:tbl>
          <w:p w14:paraId="69E708E1" w14:textId="77777777" w:rsidR="0028218F" w:rsidRPr="00C823BE" w:rsidRDefault="0028218F" w:rsidP="008860B3">
            <w:pPr>
              <w:spacing w:after="0"/>
              <w:rPr>
                <w:rFonts w:ascii="Arial" w:eastAsia="Times New Roman" w:hAnsi="Arial" w:cs="Arial"/>
                <w:color w:val="000000" w:themeColor="text1"/>
                <w:lang w:eastAsia="es-CO"/>
              </w:rPr>
            </w:pPr>
          </w:p>
        </w:tc>
      </w:tr>
    </w:tbl>
    <w:p w14:paraId="138DF4D2" w14:textId="1EF66C32" w:rsidR="0028218F" w:rsidRPr="00C823BE" w:rsidRDefault="0028218F" w:rsidP="0028218F">
      <w:pPr>
        <w:spacing w:after="0"/>
        <w:jc w:val="both"/>
        <w:rPr>
          <w:rFonts w:ascii="Arial" w:hAnsi="Arial" w:cs="Arial"/>
          <w:b/>
          <w:color w:val="000000" w:themeColor="text1"/>
        </w:rPr>
      </w:pPr>
    </w:p>
    <w:p w14:paraId="6EA18743" w14:textId="45CF1205" w:rsidR="0028218F" w:rsidRPr="00C823BE" w:rsidRDefault="0028218F" w:rsidP="0028218F">
      <w:pPr>
        <w:spacing w:after="0"/>
        <w:jc w:val="both"/>
        <w:rPr>
          <w:rFonts w:ascii="Arial" w:hAnsi="Arial" w:cs="Arial"/>
          <w:b/>
          <w:color w:val="000000" w:themeColor="text1"/>
        </w:rPr>
      </w:pPr>
    </w:p>
    <w:p w14:paraId="33F32D3F" w14:textId="78FB08ED" w:rsidR="0028218F" w:rsidRDefault="008860B3" w:rsidP="00D95A19">
      <w:pPr>
        <w:pStyle w:val="Prrafodelista"/>
        <w:numPr>
          <w:ilvl w:val="0"/>
          <w:numId w:val="27"/>
        </w:numPr>
        <w:spacing w:after="0"/>
        <w:jc w:val="both"/>
        <w:rPr>
          <w:rFonts w:ascii="Arial" w:hAnsi="Arial" w:cs="Arial"/>
          <w:b/>
          <w:color w:val="000000" w:themeColor="text1"/>
        </w:rPr>
      </w:pPr>
      <w:r w:rsidRPr="00D95A19">
        <w:rPr>
          <w:rFonts w:ascii="Arial" w:hAnsi="Arial" w:cs="Arial"/>
          <w:b/>
          <w:color w:val="000000" w:themeColor="text1"/>
        </w:rPr>
        <w:t xml:space="preserve">DEFINICIONES:  </w:t>
      </w:r>
    </w:p>
    <w:p w14:paraId="5192719E" w14:textId="77777777" w:rsidR="00D95A19" w:rsidRPr="00D95A19" w:rsidRDefault="00D95A19" w:rsidP="00D95A19">
      <w:pPr>
        <w:pStyle w:val="Prrafodelista"/>
        <w:spacing w:after="0"/>
        <w:jc w:val="both"/>
        <w:rPr>
          <w:rFonts w:ascii="Arial" w:hAnsi="Arial" w:cs="Arial"/>
          <w:b/>
          <w:color w:val="000000" w:themeColor="text1"/>
        </w:rPr>
      </w:pPr>
    </w:p>
    <w:tbl>
      <w:tblPr>
        <w:tblW w:w="5000" w:type="pct"/>
        <w:tblCellSpacing w:w="0" w:type="dxa"/>
        <w:tblCellMar>
          <w:left w:w="0" w:type="dxa"/>
          <w:right w:w="0" w:type="dxa"/>
        </w:tblCellMar>
        <w:tblLook w:val="04A0" w:firstRow="1" w:lastRow="0" w:firstColumn="1" w:lastColumn="0" w:noHBand="0" w:noVBand="1"/>
      </w:tblPr>
      <w:tblGrid>
        <w:gridCol w:w="10800"/>
      </w:tblGrid>
      <w:tr w:rsidR="008860B3" w:rsidRPr="00C823BE" w14:paraId="375E64D7" w14:textId="77777777" w:rsidTr="008860B3">
        <w:trPr>
          <w:tblCellSpacing w:w="0" w:type="dxa"/>
        </w:trPr>
        <w:tc>
          <w:tcPr>
            <w:tcW w:w="5000" w:type="pct"/>
            <w:vAlign w:val="center"/>
            <w:hideMark/>
          </w:tcPr>
          <w:p w14:paraId="71A08D6C"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39" w:history="1">
              <w:r w:rsidRPr="00C823BE">
                <w:rPr>
                  <w:rFonts w:ascii="Arial" w:eastAsia="Times New Roman" w:hAnsi="Arial" w:cs="Arial"/>
                  <w:color w:val="000000" w:themeColor="text1"/>
                  <w:u w:val="single"/>
                  <w:lang w:eastAsia="es-CO"/>
                </w:rPr>
                <w:t>CANALES DE ATENCIÓN AL USUARIO</w:t>
              </w:r>
            </w:hyperlink>
            <w:r w:rsidRPr="00C823BE">
              <w:rPr>
                <w:rFonts w:ascii="Arial" w:eastAsia="Times New Roman" w:hAnsi="Arial" w:cs="Arial"/>
                <w:color w:val="000000" w:themeColor="text1"/>
                <w:lang w:eastAsia="es-CO"/>
              </w:rPr>
              <w:t xml:space="preserve">  </w:t>
            </w:r>
          </w:p>
        </w:tc>
      </w:tr>
      <w:tr w:rsidR="00C823BE" w:rsidRPr="00C823BE" w14:paraId="706E41ED" w14:textId="77777777" w:rsidTr="008860B3">
        <w:trPr>
          <w:tblCellSpacing w:w="0" w:type="dxa"/>
        </w:trPr>
        <w:tc>
          <w:tcPr>
            <w:tcW w:w="5000" w:type="pct"/>
            <w:vAlign w:val="center"/>
            <w:hideMark/>
          </w:tcPr>
          <w:p w14:paraId="3B4F68A4"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0" w:history="1">
              <w:r w:rsidRPr="00C823BE">
                <w:rPr>
                  <w:rFonts w:ascii="Arial" w:eastAsia="Times New Roman" w:hAnsi="Arial" w:cs="Arial"/>
                  <w:color w:val="000000" w:themeColor="text1"/>
                  <w:u w:val="single"/>
                  <w:lang w:eastAsia="es-CO"/>
                </w:rPr>
                <w:t>CANAL PRESENCIAL</w:t>
              </w:r>
            </w:hyperlink>
            <w:r w:rsidRPr="00C823BE">
              <w:rPr>
                <w:rFonts w:ascii="Arial" w:eastAsia="Times New Roman" w:hAnsi="Arial" w:cs="Arial"/>
                <w:color w:val="000000" w:themeColor="text1"/>
                <w:lang w:eastAsia="es-CO"/>
              </w:rPr>
              <w:t xml:space="preserve">  </w:t>
            </w:r>
          </w:p>
        </w:tc>
      </w:tr>
      <w:tr w:rsidR="00C823BE" w:rsidRPr="00C823BE" w14:paraId="5B9090B3" w14:textId="77777777" w:rsidTr="008860B3">
        <w:trPr>
          <w:tblCellSpacing w:w="0" w:type="dxa"/>
        </w:trPr>
        <w:tc>
          <w:tcPr>
            <w:tcW w:w="5000" w:type="pct"/>
            <w:vAlign w:val="center"/>
            <w:hideMark/>
          </w:tcPr>
          <w:p w14:paraId="50E425F2"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1" w:history="1">
              <w:r w:rsidRPr="00C823BE">
                <w:rPr>
                  <w:rFonts w:ascii="Arial" w:eastAsia="Times New Roman" w:hAnsi="Arial" w:cs="Arial"/>
                  <w:color w:val="000000" w:themeColor="text1"/>
                  <w:u w:val="single"/>
                  <w:lang w:eastAsia="es-CO"/>
                </w:rPr>
                <w:t>CANAL TELEFÓNICO</w:t>
              </w:r>
            </w:hyperlink>
            <w:r w:rsidRPr="00C823BE">
              <w:rPr>
                <w:rFonts w:ascii="Arial" w:eastAsia="Times New Roman" w:hAnsi="Arial" w:cs="Arial"/>
                <w:color w:val="000000" w:themeColor="text1"/>
                <w:lang w:eastAsia="es-CO"/>
              </w:rPr>
              <w:t xml:space="preserve">  </w:t>
            </w:r>
          </w:p>
        </w:tc>
      </w:tr>
      <w:tr w:rsidR="00C823BE" w:rsidRPr="00C823BE" w14:paraId="6DDEE090" w14:textId="77777777" w:rsidTr="008860B3">
        <w:trPr>
          <w:tblCellSpacing w:w="0" w:type="dxa"/>
        </w:trPr>
        <w:tc>
          <w:tcPr>
            <w:tcW w:w="5000" w:type="pct"/>
            <w:vAlign w:val="center"/>
            <w:hideMark/>
          </w:tcPr>
          <w:p w14:paraId="540C106C"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2" w:history="1">
              <w:r w:rsidRPr="00C823BE">
                <w:rPr>
                  <w:rFonts w:ascii="Arial" w:eastAsia="Times New Roman" w:hAnsi="Arial" w:cs="Arial"/>
                  <w:color w:val="000000" w:themeColor="text1"/>
                  <w:u w:val="single"/>
                  <w:lang w:eastAsia="es-CO"/>
                </w:rPr>
                <w:t>CANAL VIRTUAL</w:t>
              </w:r>
            </w:hyperlink>
            <w:r w:rsidRPr="00C823BE">
              <w:rPr>
                <w:rFonts w:ascii="Arial" w:eastAsia="Times New Roman" w:hAnsi="Arial" w:cs="Arial"/>
                <w:color w:val="000000" w:themeColor="text1"/>
                <w:lang w:eastAsia="es-CO"/>
              </w:rPr>
              <w:t xml:space="preserve">  </w:t>
            </w:r>
          </w:p>
        </w:tc>
      </w:tr>
      <w:tr w:rsidR="00C823BE" w:rsidRPr="00C823BE" w14:paraId="07BE6103" w14:textId="77777777" w:rsidTr="008860B3">
        <w:trPr>
          <w:tblCellSpacing w:w="0" w:type="dxa"/>
        </w:trPr>
        <w:tc>
          <w:tcPr>
            <w:tcW w:w="5000" w:type="pct"/>
            <w:vAlign w:val="center"/>
            <w:hideMark/>
          </w:tcPr>
          <w:p w14:paraId="1A59F2A5"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3" w:history="1">
              <w:r w:rsidRPr="00C823BE">
                <w:rPr>
                  <w:rFonts w:ascii="Arial" w:eastAsia="Times New Roman" w:hAnsi="Arial" w:cs="Arial"/>
                  <w:color w:val="000000" w:themeColor="text1"/>
                  <w:u w:val="single"/>
                  <w:lang w:eastAsia="es-CO"/>
                </w:rPr>
                <w:t>CONSULTA</w:t>
              </w:r>
            </w:hyperlink>
            <w:r w:rsidRPr="00C823BE">
              <w:rPr>
                <w:rFonts w:ascii="Arial" w:eastAsia="Times New Roman" w:hAnsi="Arial" w:cs="Arial"/>
                <w:color w:val="000000" w:themeColor="text1"/>
                <w:lang w:eastAsia="es-CO"/>
              </w:rPr>
              <w:t xml:space="preserve">  </w:t>
            </w:r>
          </w:p>
        </w:tc>
      </w:tr>
      <w:tr w:rsidR="00C823BE" w:rsidRPr="00C823BE" w14:paraId="63DB20E3" w14:textId="77777777" w:rsidTr="008860B3">
        <w:trPr>
          <w:tblCellSpacing w:w="0" w:type="dxa"/>
        </w:trPr>
        <w:tc>
          <w:tcPr>
            <w:tcW w:w="5000" w:type="pct"/>
            <w:vAlign w:val="center"/>
            <w:hideMark/>
          </w:tcPr>
          <w:p w14:paraId="2D9C64FE" w14:textId="1B396C2B" w:rsidR="008860B3" w:rsidRPr="00C823BE" w:rsidRDefault="008860B3" w:rsidP="008860B3">
            <w:pPr>
              <w:spacing w:after="0"/>
              <w:rPr>
                <w:rFonts w:ascii="Arial" w:eastAsia="Times New Roman" w:hAnsi="Arial" w:cs="Arial"/>
                <w:color w:val="000000" w:themeColor="text1"/>
                <w:lang w:eastAsia="es-CO"/>
              </w:rPr>
            </w:pPr>
          </w:p>
        </w:tc>
      </w:tr>
      <w:tr w:rsidR="00C823BE" w:rsidRPr="00C823BE" w14:paraId="0331694A" w14:textId="77777777" w:rsidTr="008860B3">
        <w:trPr>
          <w:tblCellSpacing w:w="0" w:type="dxa"/>
        </w:trPr>
        <w:tc>
          <w:tcPr>
            <w:tcW w:w="5000" w:type="pct"/>
            <w:vAlign w:val="center"/>
            <w:hideMark/>
          </w:tcPr>
          <w:p w14:paraId="6889A2A4" w14:textId="2B8B7C67" w:rsidR="008860B3" w:rsidRPr="00C823BE" w:rsidRDefault="008860B3" w:rsidP="00C42335">
            <w:pPr>
              <w:spacing w:after="0"/>
              <w:rPr>
                <w:rFonts w:ascii="Arial" w:eastAsia="Times New Roman" w:hAnsi="Arial" w:cs="Arial"/>
                <w:color w:val="000000" w:themeColor="text1"/>
                <w:lang w:eastAsia="es-CO"/>
              </w:rPr>
            </w:pPr>
          </w:p>
        </w:tc>
      </w:tr>
      <w:tr w:rsidR="00C823BE" w:rsidRPr="00C823BE" w14:paraId="4D679578" w14:textId="77777777" w:rsidTr="008860B3">
        <w:trPr>
          <w:tblCellSpacing w:w="0" w:type="dxa"/>
        </w:trPr>
        <w:tc>
          <w:tcPr>
            <w:tcW w:w="5000" w:type="pct"/>
            <w:vAlign w:val="center"/>
            <w:hideMark/>
          </w:tcPr>
          <w:p w14:paraId="19A0EB17" w14:textId="77C8C673" w:rsidR="008860B3" w:rsidRPr="00C823BE" w:rsidRDefault="0020779B" w:rsidP="008860B3">
            <w:pPr>
              <w:spacing w:after="0"/>
              <w:rPr>
                <w:rFonts w:ascii="Arial" w:eastAsia="Times New Roman" w:hAnsi="Arial" w:cs="Arial"/>
                <w:color w:val="000000" w:themeColor="text1"/>
                <w:lang w:eastAsia="es-CO"/>
              </w:rPr>
            </w:pPr>
            <w:r>
              <w:rPr>
                <w:rFonts w:ascii="Arial" w:eastAsia="Times New Roman" w:hAnsi="Arial" w:cs="Arial"/>
                <w:color w:val="000000" w:themeColor="text1"/>
                <w:lang w:eastAsia="es-CO"/>
              </w:rPr>
              <w:t xml:space="preserve">    </w:t>
            </w:r>
            <w:hyperlink r:id="rId44" w:history="1">
              <w:r w:rsidR="008860B3" w:rsidRPr="00C823BE">
                <w:rPr>
                  <w:rFonts w:ascii="Arial" w:eastAsia="Times New Roman" w:hAnsi="Arial" w:cs="Arial"/>
                  <w:color w:val="000000" w:themeColor="text1"/>
                  <w:u w:val="single"/>
                  <w:lang w:eastAsia="es-CO"/>
                </w:rPr>
                <w:t>DERECHO DE PETICIÓN DE INTERÉS GENERAL</w:t>
              </w:r>
            </w:hyperlink>
            <w:r w:rsidR="008860B3" w:rsidRPr="00C823BE">
              <w:rPr>
                <w:rFonts w:ascii="Arial" w:eastAsia="Times New Roman" w:hAnsi="Arial" w:cs="Arial"/>
                <w:color w:val="000000" w:themeColor="text1"/>
                <w:lang w:eastAsia="es-CO"/>
              </w:rPr>
              <w:t xml:space="preserve">  </w:t>
            </w:r>
          </w:p>
        </w:tc>
      </w:tr>
      <w:tr w:rsidR="00C823BE" w:rsidRPr="00C823BE" w14:paraId="719A6522" w14:textId="77777777" w:rsidTr="008860B3">
        <w:trPr>
          <w:tblCellSpacing w:w="0" w:type="dxa"/>
        </w:trPr>
        <w:tc>
          <w:tcPr>
            <w:tcW w:w="5000" w:type="pct"/>
            <w:vAlign w:val="center"/>
            <w:hideMark/>
          </w:tcPr>
          <w:p w14:paraId="19DDEB59"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5" w:history="1">
              <w:r w:rsidRPr="00C823BE">
                <w:rPr>
                  <w:rFonts w:ascii="Arial" w:eastAsia="Times New Roman" w:hAnsi="Arial" w:cs="Arial"/>
                  <w:color w:val="000000" w:themeColor="text1"/>
                  <w:u w:val="single"/>
                  <w:lang w:eastAsia="es-CO"/>
                </w:rPr>
                <w:t>DERECHO DE PETICIÓN DE INTERÉS PARTICULAR</w:t>
              </w:r>
            </w:hyperlink>
            <w:r w:rsidRPr="00C823BE">
              <w:rPr>
                <w:rFonts w:ascii="Arial" w:eastAsia="Times New Roman" w:hAnsi="Arial" w:cs="Arial"/>
                <w:color w:val="000000" w:themeColor="text1"/>
                <w:lang w:eastAsia="es-CO"/>
              </w:rPr>
              <w:t xml:space="preserve">  </w:t>
            </w:r>
          </w:p>
        </w:tc>
      </w:tr>
      <w:tr w:rsidR="00C823BE" w:rsidRPr="00C823BE" w14:paraId="296865D6" w14:textId="77777777" w:rsidTr="008860B3">
        <w:trPr>
          <w:tblCellSpacing w:w="0" w:type="dxa"/>
        </w:trPr>
        <w:tc>
          <w:tcPr>
            <w:tcW w:w="5000" w:type="pct"/>
            <w:vAlign w:val="center"/>
            <w:hideMark/>
          </w:tcPr>
          <w:p w14:paraId="4B26C535" w14:textId="6680A9A3" w:rsidR="008860B3" w:rsidRPr="00C823BE" w:rsidRDefault="008860B3" w:rsidP="00C42335">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r w:rsidR="00C42335">
              <w:rPr>
                <w:rFonts w:ascii="Arial" w:eastAsia="Times New Roman" w:hAnsi="Arial" w:cs="Arial"/>
                <w:color w:val="000000" w:themeColor="text1"/>
                <w:lang w:eastAsia="es-CO"/>
              </w:rPr>
              <w:t>FELICITACION</w:t>
            </w:r>
          </w:p>
        </w:tc>
      </w:tr>
      <w:tr w:rsidR="00C823BE" w:rsidRPr="00C823BE" w14:paraId="126C5982" w14:textId="77777777" w:rsidTr="008860B3">
        <w:trPr>
          <w:tblCellSpacing w:w="0" w:type="dxa"/>
        </w:trPr>
        <w:tc>
          <w:tcPr>
            <w:tcW w:w="5000" w:type="pct"/>
            <w:vAlign w:val="center"/>
            <w:hideMark/>
          </w:tcPr>
          <w:p w14:paraId="25178595" w14:textId="203263C1" w:rsidR="008860B3" w:rsidRPr="00C823BE" w:rsidRDefault="008860B3" w:rsidP="008860B3">
            <w:pPr>
              <w:spacing w:after="0"/>
              <w:rPr>
                <w:rFonts w:ascii="Arial" w:eastAsia="Times New Roman" w:hAnsi="Arial" w:cs="Arial"/>
                <w:color w:val="000000" w:themeColor="text1"/>
                <w:lang w:eastAsia="es-CO"/>
              </w:rPr>
            </w:pPr>
          </w:p>
        </w:tc>
      </w:tr>
      <w:tr w:rsidR="00C823BE" w:rsidRPr="00C823BE" w14:paraId="18428444" w14:textId="77777777" w:rsidTr="008860B3">
        <w:trPr>
          <w:tblCellSpacing w:w="0" w:type="dxa"/>
        </w:trPr>
        <w:tc>
          <w:tcPr>
            <w:tcW w:w="5000" w:type="pct"/>
            <w:vAlign w:val="center"/>
            <w:hideMark/>
          </w:tcPr>
          <w:p w14:paraId="61B2826D"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6" w:history="1">
              <w:r w:rsidRPr="00C823BE">
                <w:rPr>
                  <w:rFonts w:ascii="Arial" w:eastAsia="Times New Roman" w:hAnsi="Arial" w:cs="Arial"/>
                  <w:color w:val="000000" w:themeColor="text1"/>
                  <w:u w:val="single"/>
                  <w:lang w:eastAsia="es-CO"/>
                </w:rPr>
                <w:t>PETICIÓN</w:t>
              </w:r>
            </w:hyperlink>
            <w:r w:rsidRPr="00C823BE">
              <w:rPr>
                <w:rFonts w:ascii="Arial" w:eastAsia="Times New Roman" w:hAnsi="Arial" w:cs="Arial"/>
                <w:color w:val="000000" w:themeColor="text1"/>
                <w:lang w:eastAsia="es-CO"/>
              </w:rPr>
              <w:t xml:space="preserve">  </w:t>
            </w:r>
          </w:p>
        </w:tc>
      </w:tr>
      <w:tr w:rsidR="00C823BE" w:rsidRPr="00C823BE" w14:paraId="7AD91AAA" w14:textId="77777777" w:rsidTr="008860B3">
        <w:trPr>
          <w:tblCellSpacing w:w="0" w:type="dxa"/>
        </w:trPr>
        <w:tc>
          <w:tcPr>
            <w:tcW w:w="5000" w:type="pct"/>
            <w:vAlign w:val="center"/>
            <w:hideMark/>
          </w:tcPr>
          <w:p w14:paraId="4AD8D10F"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7" w:history="1">
              <w:r w:rsidRPr="00C823BE">
                <w:rPr>
                  <w:rFonts w:ascii="Arial" w:eastAsia="Times New Roman" w:hAnsi="Arial" w:cs="Arial"/>
                  <w:color w:val="000000" w:themeColor="text1"/>
                  <w:u w:val="single"/>
                  <w:lang w:eastAsia="es-CO"/>
                </w:rPr>
                <w:t>PQRS</w:t>
              </w:r>
            </w:hyperlink>
            <w:r w:rsidRPr="00C823BE">
              <w:rPr>
                <w:rFonts w:ascii="Arial" w:eastAsia="Times New Roman" w:hAnsi="Arial" w:cs="Arial"/>
                <w:color w:val="000000" w:themeColor="text1"/>
                <w:lang w:eastAsia="es-CO"/>
              </w:rPr>
              <w:t xml:space="preserve">  </w:t>
            </w:r>
          </w:p>
        </w:tc>
      </w:tr>
      <w:tr w:rsidR="00C823BE" w:rsidRPr="00C823BE" w14:paraId="51E5A163" w14:textId="77777777" w:rsidTr="008860B3">
        <w:trPr>
          <w:tblCellSpacing w:w="0" w:type="dxa"/>
        </w:trPr>
        <w:tc>
          <w:tcPr>
            <w:tcW w:w="5000" w:type="pct"/>
            <w:vAlign w:val="center"/>
            <w:hideMark/>
          </w:tcPr>
          <w:p w14:paraId="75E0F360"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8" w:history="1">
              <w:r w:rsidRPr="00C823BE">
                <w:rPr>
                  <w:rFonts w:ascii="Arial" w:eastAsia="Times New Roman" w:hAnsi="Arial" w:cs="Arial"/>
                  <w:color w:val="000000" w:themeColor="text1"/>
                  <w:u w:val="single"/>
                  <w:lang w:eastAsia="es-CO"/>
                </w:rPr>
                <w:t>PUNTO DE ATENCIÓN AL USUARIO</w:t>
              </w:r>
            </w:hyperlink>
            <w:r w:rsidRPr="00C823BE">
              <w:rPr>
                <w:rFonts w:ascii="Arial" w:eastAsia="Times New Roman" w:hAnsi="Arial" w:cs="Arial"/>
                <w:color w:val="000000" w:themeColor="text1"/>
                <w:lang w:eastAsia="es-CO"/>
              </w:rPr>
              <w:t xml:space="preserve">  </w:t>
            </w:r>
          </w:p>
        </w:tc>
      </w:tr>
      <w:tr w:rsidR="00C823BE" w:rsidRPr="00C823BE" w14:paraId="02BEBF23" w14:textId="77777777" w:rsidTr="008860B3">
        <w:trPr>
          <w:tblCellSpacing w:w="0" w:type="dxa"/>
        </w:trPr>
        <w:tc>
          <w:tcPr>
            <w:tcW w:w="5000" w:type="pct"/>
            <w:vAlign w:val="center"/>
            <w:hideMark/>
          </w:tcPr>
          <w:p w14:paraId="716D2203"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49" w:history="1">
              <w:r w:rsidRPr="00C823BE">
                <w:rPr>
                  <w:rFonts w:ascii="Arial" w:eastAsia="Times New Roman" w:hAnsi="Arial" w:cs="Arial"/>
                  <w:color w:val="000000" w:themeColor="text1"/>
                  <w:u w:val="single"/>
                  <w:lang w:eastAsia="es-CO"/>
                </w:rPr>
                <w:t>QUEJA</w:t>
              </w:r>
            </w:hyperlink>
            <w:r w:rsidRPr="00C823BE">
              <w:rPr>
                <w:rFonts w:ascii="Arial" w:eastAsia="Times New Roman" w:hAnsi="Arial" w:cs="Arial"/>
                <w:color w:val="000000" w:themeColor="text1"/>
                <w:lang w:eastAsia="es-CO"/>
              </w:rPr>
              <w:t xml:space="preserve">  </w:t>
            </w:r>
          </w:p>
        </w:tc>
      </w:tr>
      <w:tr w:rsidR="00C823BE" w:rsidRPr="00C823BE" w14:paraId="1332AE2C" w14:textId="77777777" w:rsidTr="008860B3">
        <w:trPr>
          <w:tblCellSpacing w:w="0" w:type="dxa"/>
        </w:trPr>
        <w:tc>
          <w:tcPr>
            <w:tcW w:w="5000" w:type="pct"/>
            <w:vAlign w:val="center"/>
            <w:hideMark/>
          </w:tcPr>
          <w:p w14:paraId="6AB74082" w14:textId="48299F5B" w:rsidR="008860B3" w:rsidRPr="00C823BE" w:rsidRDefault="008860B3" w:rsidP="008860B3">
            <w:pPr>
              <w:spacing w:after="0"/>
              <w:rPr>
                <w:rFonts w:ascii="Arial" w:eastAsia="Times New Roman" w:hAnsi="Arial" w:cs="Arial"/>
                <w:color w:val="000000" w:themeColor="text1"/>
                <w:lang w:eastAsia="es-CO"/>
              </w:rPr>
            </w:pPr>
          </w:p>
        </w:tc>
      </w:tr>
      <w:tr w:rsidR="00C823BE" w:rsidRPr="00C823BE" w14:paraId="1EDF2DE5" w14:textId="77777777" w:rsidTr="008860B3">
        <w:trPr>
          <w:tblCellSpacing w:w="0" w:type="dxa"/>
        </w:trPr>
        <w:tc>
          <w:tcPr>
            <w:tcW w:w="5000" w:type="pct"/>
            <w:vAlign w:val="center"/>
            <w:hideMark/>
          </w:tcPr>
          <w:p w14:paraId="1A508A87"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50" w:history="1">
              <w:r w:rsidRPr="00C823BE">
                <w:rPr>
                  <w:rFonts w:ascii="Arial" w:eastAsia="Times New Roman" w:hAnsi="Arial" w:cs="Arial"/>
                  <w:color w:val="000000" w:themeColor="text1"/>
                  <w:u w:val="single"/>
                  <w:lang w:eastAsia="es-CO"/>
                </w:rPr>
                <w:t>RADICACION</w:t>
              </w:r>
            </w:hyperlink>
            <w:r w:rsidRPr="00C823BE">
              <w:rPr>
                <w:rFonts w:ascii="Arial" w:eastAsia="Times New Roman" w:hAnsi="Arial" w:cs="Arial"/>
                <w:color w:val="000000" w:themeColor="text1"/>
                <w:lang w:eastAsia="es-CO"/>
              </w:rPr>
              <w:t xml:space="preserve">  </w:t>
            </w:r>
          </w:p>
        </w:tc>
      </w:tr>
      <w:tr w:rsidR="00C823BE" w:rsidRPr="00C823BE" w14:paraId="0A37DB71" w14:textId="77777777" w:rsidTr="008860B3">
        <w:trPr>
          <w:tblCellSpacing w:w="0" w:type="dxa"/>
        </w:trPr>
        <w:tc>
          <w:tcPr>
            <w:tcW w:w="5000" w:type="pct"/>
            <w:vAlign w:val="center"/>
            <w:hideMark/>
          </w:tcPr>
          <w:p w14:paraId="72F05D4A"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51" w:history="1">
              <w:r w:rsidRPr="00C823BE">
                <w:rPr>
                  <w:rFonts w:ascii="Arial" w:eastAsia="Times New Roman" w:hAnsi="Arial" w:cs="Arial"/>
                  <w:color w:val="000000" w:themeColor="text1"/>
                  <w:u w:val="single"/>
                  <w:lang w:eastAsia="es-CO"/>
                </w:rPr>
                <w:t>RECLAMO</w:t>
              </w:r>
            </w:hyperlink>
            <w:r w:rsidRPr="00C823BE">
              <w:rPr>
                <w:rFonts w:ascii="Arial" w:eastAsia="Times New Roman" w:hAnsi="Arial" w:cs="Arial"/>
                <w:color w:val="000000" w:themeColor="text1"/>
                <w:lang w:eastAsia="es-CO"/>
              </w:rPr>
              <w:t xml:space="preserve">  </w:t>
            </w:r>
          </w:p>
        </w:tc>
      </w:tr>
      <w:tr w:rsidR="00C823BE" w:rsidRPr="00C823BE" w14:paraId="0582F6CD" w14:textId="77777777" w:rsidTr="008860B3">
        <w:trPr>
          <w:tblCellSpacing w:w="0" w:type="dxa"/>
        </w:trPr>
        <w:tc>
          <w:tcPr>
            <w:tcW w:w="5000" w:type="pct"/>
            <w:vAlign w:val="center"/>
            <w:hideMark/>
          </w:tcPr>
          <w:p w14:paraId="1BEA45C2"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52" w:history="1">
              <w:r w:rsidRPr="00C823BE">
                <w:rPr>
                  <w:rFonts w:ascii="Arial" w:eastAsia="Times New Roman" w:hAnsi="Arial" w:cs="Arial"/>
                  <w:color w:val="000000" w:themeColor="text1"/>
                  <w:u w:val="single"/>
                  <w:lang w:eastAsia="es-CO"/>
                </w:rPr>
                <w:t>SDQS</w:t>
              </w:r>
            </w:hyperlink>
            <w:r w:rsidRPr="00C823BE">
              <w:rPr>
                <w:rFonts w:ascii="Arial" w:eastAsia="Times New Roman" w:hAnsi="Arial" w:cs="Arial"/>
                <w:color w:val="000000" w:themeColor="text1"/>
                <w:lang w:eastAsia="es-CO"/>
              </w:rPr>
              <w:t xml:space="preserve">  </w:t>
            </w:r>
          </w:p>
        </w:tc>
      </w:tr>
      <w:tr w:rsidR="00C823BE" w:rsidRPr="00C823BE" w14:paraId="793341FB" w14:textId="77777777" w:rsidTr="008860B3">
        <w:trPr>
          <w:tblCellSpacing w:w="0" w:type="dxa"/>
        </w:trPr>
        <w:tc>
          <w:tcPr>
            <w:tcW w:w="5000" w:type="pct"/>
            <w:vAlign w:val="center"/>
            <w:hideMark/>
          </w:tcPr>
          <w:p w14:paraId="0C42C95A"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53" w:history="1">
              <w:r w:rsidRPr="00C823BE">
                <w:rPr>
                  <w:rFonts w:ascii="Arial" w:eastAsia="Times New Roman" w:hAnsi="Arial" w:cs="Arial"/>
                  <w:color w:val="000000" w:themeColor="text1"/>
                  <w:u w:val="single"/>
                  <w:lang w:eastAsia="es-CO"/>
                </w:rPr>
                <w:t>SOLICITUD DE INFORMACIÓN</w:t>
              </w:r>
            </w:hyperlink>
            <w:r w:rsidRPr="00C823BE">
              <w:rPr>
                <w:rFonts w:ascii="Arial" w:eastAsia="Times New Roman" w:hAnsi="Arial" w:cs="Arial"/>
                <w:color w:val="000000" w:themeColor="text1"/>
                <w:lang w:eastAsia="es-CO"/>
              </w:rPr>
              <w:t xml:space="preserve">  </w:t>
            </w:r>
          </w:p>
        </w:tc>
      </w:tr>
      <w:tr w:rsidR="00C823BE" w:rsidRPr="00C823BE" w14:paraId="7E2783CC" w14:textId="77777777" w:rsidTr="008860B3">
        <w:trPr>
          <w:tblCellSpacing w:w="0" w:type="dxa"/>
        </w:trPr>
        <w:tc>
          <w:tcPr>
            <w:tcW w:w="5000" w:type="pct"/>
            <w:vAlign w:val="center"/>
            <w:hideMark/>
          </w:tcPr>
          <w:p w14:paraId="3E77348B" w14:textId="77777777" w:rsidR="008860B3" w:rsidRPr="00C823BE"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    </w:t>
            </w:r>
            <w:hyperlink r:id="rId54" w:history="1">
              <w:r w:rsidRPr="00C823BE">
                <w:rPr>
                  <w:rFonts w:ascii="Arial" w:eastAsia="Times New Roman" w:hAnsi="Arial" w:cs="Arial"/>
                  <w:color w:val="000000" w:themeColor="text1"/>
                  <w:u w:val="single"/>
                  <w:lang w:eastAsia="es-CO"/>
                </w:rPr>
                <w:t>SUGERENCIA</w:t>
              </w:r>
            </w:hyperlink>
            <w:r w:rsidRPr="00C823BE">
              <w:rPr>
                <w:rFonts w:ascii="Arial" w:eastAsia="Times New Roman" w:hAnsi="Arial" w:cs="Arial"/>
                <w:color w:val="000000" w:themeColor="text1"/>
                <w:lang w:eastAsia="es-CO"/>
              </w:rPr>
              <w:t xml:space="preserve">  </w:t>
            </w:r>
          </w:p>
        </w:tc>
      </w:tr>
      <w:tr w:rsidR="00C823BE" w:rsidRPr="00C823BE" w14:paraId="64BDB19B" w14:textId="77777777" w:rsidTr="008860B3">
        <w:trPr>
          <w:tblCellSpacing w:w="0" w:type="dxa"/>
        </w:trPr>
        <w:tc>
          <w:tcPr>
            <w:tcW w:w="5000" w:type="pct"/>
            <w:vAlign w:val="center"/>
            <w:hideMark/>
          </w:tcPr>
          <w:p w14:paraId="70F8CC6C" w14:textId="77777777" w:rsidR="008860B3" w:rsidRDefault="008860B3" w:rsidP="008860B3">
            <w:pPr>
              <w:spacing w:after="0"/>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hyperlink r:id="rId55" w:history="1">
              <w:r w:rsidRPr="00C823BE">
                <w:rPr>
                  <w:rFonts w:ascii="Arial" w:eastAsia="Times New Roman" w:hAnsi="Arial" w:cs="Arial"/>
                  <w:color w:val="000000" w:themeColor="text1"/>
                  <w:u w:val="single"/>
                  <w:lang w:eastAsia="es-CO"/>
                </w:rPr>
                <w:t>USUARIO</w:t>
              </w:r>
            </w:hyperlink>
            <w:r w:rsidRPr="00C823BE">
              <w:rPr>
                <w:rFonts w:ascii="Arial" w:eastAsia="Times New Roman" w:hAnsi="Arial" w:cs="Arial"/>
                <w:color w:val="000000" w:themeColor="text1"/>
                <w:lang w:eastAsia="es-CO"/>
              </w:rPr>
              <w:t xml:space="preserve">  </w:t>
            </w:r>
          </w:p>
          <w:p w14:paraId="4CF81801" w14:textId="77777777" w:rsidR="00C42335" w:rsidRPr="00C823BE" w:rsidRDefault="00C42335" w:rsidP="008860B3">
            <w:pPr>
              <w:spacing w:after="0"/>
              <w:rPr>
                <w:rFonts w:ascii="Arial" w:eastAsia="Times New Roman" w:hAnsi="Arial" w:cs="Arial"/>
                <w:color w:val="000000" w:themeColor="text1"/>
                <w:lang w:eastAsia="es-CO"/>
              </w:rPr>
            </w:pPr>
          </w:p>
        </w:tc>
      </w:tr>
    </w:tbl>
    <w:p w14:paraId="3698B216" w14:textId="77777777" w:rsidR="0028218F" w:rsidRPr="00C823BE" w:rsidRDefault="0028218F" w:rsidP="0028218F">
      <w:pPr>
        <w:spacing w:after="0"/>
        <w:jc w:val="both"/>
        <w:rPr>
          <w:rFonts w:ascii="Arial" w:hAnsi="Arial" w:cs="Arial"/>
          <w:b/>
          <w:color w:val="000000" w:themeColor="text1"/>
        </w:rPr>
      </w:pP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10800"/>
      </w:tblGrid>
      <w:tr w:rsidR="00E9380E" w:rsidRPr="00C823BE" w14:paraId="33F7DA82" w14:textId="77777777" w:rsidTr="00E9380E">
        <w:trPr>
          <w:tblCellSpacing w:w="7" w:type="dxa"/>
          <w:jc w:val="center"/>
        </w:trPr>
        <w:tc>
          <w:tcPr>
            <w:tcW w:w="0" w:type="auto"/>
            <w:vAlign w:val="center"/>
            <w:hideMark/>
          </w:tcPr>
          <w:p w14:paraId="078C7F2F" w14:textId="77777777" w:rsidR="00E9380E" w:rsidRPr="00C823BE" w:rsidRDefault="00E9380E" w:rsidP="00E9380E">
            <w:pPr>
              <w:spacing w:after="0"/>
              <w:rPr>
                <w:rFonts w:ascii="Arial" w:eastAsia="Times New Roman" w:hAnsi="Arial" w:cs="Arial"/>
                <w:color w:val="000000" w:themeColor="text1"/>
                <w:lang w:eastAsia="es-CO"/>
              </w:rPr>
            </w:pPr>
          </w:p>
        </w:tc>
      </w:tr>
      <w:tr w:rsidR="00E9380E" w:rsidRPr="00C823BE" w14:paraId="209FAA44" w14:textId="77777777" w:rsidTr="00E9380E">
        <w:trPr>
          <w:tblCellSpacing w:w="7" w:type="dxa"/>
          <w:jc w:val="center"/>
        </w:trPr>
        <w:tc>
          <w:tcPr>
            <w:tcW w:w="0" w:type="auto"/>
            <w:vAlign w:val="center"/>
          </w:tcPr>
          <w:tbl>
            <w:tblPr>
              <w:tblW w:w="5000" w:type="pct"/>
              <w:tblCellSpacing w:w="0" w:type="dxa"/>
              <w:tblCellMar>
                <w:left w:w="0" w:type="dxa"/>
                <w:right w:w="0" w:type="dxa"/>
              </w:tblCellMar>
              <w:tblLook w:val="04A0" w:firstRow="1" w:lastRow="0" w:firstColumn="1" w:lastColumn="0" w:noHBand="0" w:noVBand="1"/>
            </w:tblPr>
            <w:tblGrid>
              <w:gridCol w:w="10742"/>
            </w:tblGrid>
            <w:tr w:rsidR="00E9380E" w:rsidRPr="00C823BE" w14:paraId="38805B15" w14:textId="77777777" w:rsidTr="0077123A">
              <w:trPr>
                <w:tblCellSpacing w:w="0" w:type="dxa"/>
              </w:trPr>
              <w:tc>
                <w:tcPr>
                  <w:tcW w:w="5000" w:type="pct"/>
                  <w:vAlign w:val="center"/>
                  <w:hideMark/>
                </w:tcPr>
                <w:tbl>
                  <w:tblPr>
                    <w:tblW w:w="5000" w:type="pct"/>
                    <w:tblCellSpacing w:w="0" w:type="dxa"/>
                    <w:tblCellMar>
                      <w:left w:w="0" w:type="dxa"/>
                      <w:right w:w="0" w:type="dxa"/>
                    </w:tblCellMar>
                    <w:tblLook w:val="04A0" w:firstRow="1" w:lastRow="0" w:firstColumn="1" w:lastColumn="0" w:noHBand="0" w:noVBand="1"/>
                  </w:tblPr>
                  <w:tblGrid>
                    <w:gridCol w:w="75"/>
                    <w:gridCol w:w="30"/>
                    <w:gridCol w:w="75"/>
                    <w:gridCol w:w="10562"/>
                  </w:tblGrid>
                  <w:tr w:rsidR="00E9380E" w:rsidRPr="00C823BE" w14:paraId="0D844512" w14:textId="77777777" w:rsidTr="0077123A">
                    <w:trPr>
                      <w:tblCellSpacing w:w="0" w:type="dxa"/>
                    </w:trPr>
                    <w:tc>
                      <w:tcPr>
                        <w:tcW w:w="75" w:type="dxa"/>
                        <w:hideMark/>
                      </w:tcPr>
                      <w:p w14:paraId="0E86DB77" w14:textId="77777777" w:rsidR="00E9380E" w:rsidRPr="00C823BE" w:rsidRDefault="00E9380E" w:rsidP="00E9380E">
                        <w:pPr>
                          <w:spacing w:after="0"/>
                          <w:jc w:val="both"/>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65A743F" wp14:editId="772A4AE8">
                              <wp:extent cx="13970" cy="13970"/>
                              <wp:effectExtent l="0" t="0" r="0" b="0"/>
                              <wp:docPr id="12" name="Imagen 12"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30" w:type="dxa"/>
                        <w:hideMark/>
                      </w:tcPr>
                      <w:p w14:paraId="669E15D5" w14:textId="77777777" w:rsidR="00E9380E" w:rsidRPr="00C823BE" w:rsidRDefault="00E9380E" w:rsidP="00E9380E">
                        <w:pPr>
                          <w:spacing w:after="0"/>
                          <w:jc w:val="both"/>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C88A510" wp14:editId="1131172E">
                              <wp:extent cx="13970" cy="13970"/>
                              <wp:effectExtent l="0" t="0" r="0" b="0"/>
                              <wp:docPr id="11" name="Imagen 11"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75" w:type="dxa"/>
                        <w:hideMark/>
                      </w:tcPr>
                      <w:p w14:paraId="59B86FA8" w14:textId="77777777" w:rsidR="00E9380E" w:rsidRPr="00C823BE" w:rsidRDefault="00E9380E" w:rsidP="00E9380E">
                        <w:pPr>
                          <w:spacing w:after="0"/>
                          <w:jc w:val="both"/>
                          <w:rPr>
                            <w:rFonts w:ascii="Arial" w:eastAsia="Times New Roman" w:hAnsi="Arial" w:cs="Arial"/>
                            <w:color w:val="000000" w:themeColor="text1"/>
                            <w:lang w:eastAsia="es-CO"/>
                          </w:rPr>
                        </w:pPr>
                        <w:r w:rsidRPr="00C823BE">
                          <w:rPr>
                            <w:rFonts w:ascii="Arial" w:eastAsia="Times New Roman" w:hAnsi="Arial" w:cs="Arial"/>
                            <w:noProof/>
                            <w:color w:val="000000" w:themeColor="text1"/>
                            <w:lang w:val="es-CO" w:eastAsia="es-CO"/>
                          </w:rPr>
                          <w:drawing>
                            <wp:inline distT="0" distB="0" distL="0" distR="0" wp14:anchorId="2352F450" wp14:editId="4073682B">
                              <wp:extent cx="13970" cy="13970"/>
                              <wp:effectExtent l="0" t="0" r="0" b="0"/>
                              <wp:docPr id="10" name="Imagen 10" descr="http://190.27.245.106/ISOlucionSDA/g/vacio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190.27.245.106/ISOlucionSDA/g/vacio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a:ln>
                                        <a:noFill/>
                                      </a:ln>
                                    </pic:spPr>
                                  </pic:pic>
                                </a:graphicData>
                              </a:graphic>
                            </wp:inline>
                          </w:drawing>
                        </w:r>
                      </w:p>
                    </w:tc>
                    <w:tc>
                      <w:tcPr>
                        <w:tcW w:w="0" w:type="auto"/>
                        <w:hideMark/>
                      </w:tcPr>
                      <w:p w14:paraId="13A073B9" w14:textId="78D3936E" w:rsidR="00E9380E" w:rsidRPr="00D95A19" w:rsidRDefault="00E9380E" w:rsidP="00D95A19">
                        <w:pPr>
                          <w:pStyle w:val="Prrafodelista"/>
                          <w:numPr>
                            <w:ilvl w:val="0"/>
                            <w:numId w:val="27"/>
                          </w:numPr>
                          <w:spacing w:after="0"/>
                          <w:jc w:val="both"/>
                          <w:rPr>
                            <w:rFonts w:ascii="Arial" w:eastAsia="Times New Roman" w:hAnsi="Arial" w:cs="Arial"/>
                            <w:color w:val="000000" w:themeColor="text1"/>
                            <w:lang w:eastAsia="es-CO"/>
                          </w:rPr>
                        </w:pPr>
                        <w:r w:rsidRPr="00E0084C">
                          <w:rPr>
                            <w:rFonts w:ascii="Arial" w:eastAsia="Times New Roman" w:hAnsi="Arial" w:cs="Arial"/>
                            <w:b/>
                            <w:bCs/>
                            <w:color w:val="000000" w:themeColor="text1"/>
                            <w:lang w:eastAsia="es-CO"/>
                          </w:rPr>
                          <w:t>RESPONSABILIDAD Y AUTORIDAD:</w:t>
                        </w:r>
                        <w:r w:rsidRPr="00D95A19">
                          <w:rPr>
                            <w:rFonts w:ascii="Arial" w:eastAsia="Times New Roman" w:hAnsi="Arial" w:cs="Arial"/>
                            <w:b/>
                            <w:bCs/>
                            <w:color w:val="000000" w:themeColor="text1"/>
                            <w:lang w:eastAsia="es-CO"/>
                          </w:rPr>
                          <w:t xml:space="preserve"> </w:t>
                        </w:r>
                        <w:r w:rsidRPr="00D95A19">
                          <w:rPr>
                            <w:rFonts w:ascii="Arial" w:eastAsia="Times New Roman" w:hAnsi="Arial" w:cs="Arial"/>
                            <w:color w:val="000000" w:themeColor="text1"/>
                            <w:lang w:eastAsia="es-CO"/>
                          </w:rPr>
                          <w:t> </w:t>
                        </w:r>
                      </w:p>
                    </w:tc>
                  </w:tr>
                </w:tbl>
                <w:p w14:paraId="52739DFA" w14:textId="5AABDE95" w:rsidR="00E9380E" w:rsidRPr="00C823BE" w:rsidRDefault="00E9380E" w:rsidP="00E9380E">
                  <w:pPr>
                    <w:spacing w:after="0"/>
                    <w:jc w:val="both"/>
                    <w:rPr>
                      <w:rFonts w:ascii="Arial" w:eastAsia="Times New Roman" w:hAnsi="Arial" w:cs="Arial"/>
                      <w:color w:val="000000" w:themeColor="text1"/>
                      <w:lang w:eastAsia="es-CO"/>
                    </w:rPr>
                  </w:pPr>
                </w:p>
              </w:tc>
            </w:tr>
            <w:tr w:rsidR="00C823BE" w:rsidRPr="00C823BE" w14:paraId="3851C76C" w14:textId="77777777" w:rsidTr="0077123A">
              <w:trPr>
                <w:tblCellSpacing w:w="0" w:type="dxa"/>
              </w:trPr>
              <w:tc>
                <w:tcPr>
                  <w:tcW w:w="5000" w:type="pct"/>
                  <w:vAlign w:val="center"/>
                </w:tcPr>
                <w:p w14:paraId="36D22E94" w14:textId="345C440A" w:rsidR="00E9380E" w:rsidRPr="00C823BE" w:rsidRDefault="00E9380E" w:rsidP="00E9380E">
                  <w:pPr>
                    <w:spacing w:after="0"/>
                    <w:jc w:val="both"/>
                    <w:rPr>
                      <w:rFonts w:ascii="Arial" w:eastAsia="Times New Roman" w:hAnsi="Arial" w:cs="Arial"/>
                      <w:noProof/>
                      <w:color w:val="000000" w:themeColor="text1"/>
                      <w:lang w:eastAsia="es-CO"/>
                    </w:rPr>
                  </w:pPr>
                  <w:r w:rsidRPr="00C823BE">
                    <w:rPr>
                      <w:rFonts w:ascii="Arial" w:eastAsia="Times New Roman" w:hAnsi="Arial" w:cs="Arial"/>
                      <w:color w:val="000000" w:themeColor="text1"/>
                      <w:lang w:eastAsia="es-CO"/>
                    </w:rPr>
                    <w:t> </w:t>
                  </w:r>
                </w:p>
              </w:tc>
            </w:tr>
            <w:tr w:rsidR="00E9380E" w:rsidRPr="00C823BE" w14:paraId="6B87AC94" w14:textId="77777777" w:rsidTr="0077123A">
              <w:trPr>
                <w:tblCellSpacing w:w="0" w:type="dxa"/>
              </w:trPr>
              <w:tc>
                <w:tcPr>
                  <w:tcW w:w="5000" w:type="pct"/>
                  <w:vAlign w:val="center"/>
                </w:tcPr>
                <w:tbl>
                  <w:tblPr>
                    <w:tblW w:w="5000" w:type="pct"/>
                    <w:tblCellSpacing w:w="0" w:type="dxa"/>
                    <w:tblCellMar>
                      <w:left w:w="0" w:type="dxa"/>
                      <w:right w:w="0" w:type="dxa"/>
                    </w:tblCellMar>
                    <w:tblLook w:val="04A0" w:firstRow="1" w:lastRow="0" w:firstColumn="1" w:lastColumn="0" w:noHBand="0" w:noVBand="1"/>
                  </w:tblPr>
                  <w:tblGrid>
                    <w:gridCol w:w="402"/>
                    <w:gridCol w:w="10340"/>
                  </w:tblGrid>
                  <w:tr w:rsidR="00E9380E" w:rsidRPr="00C823BE" w14:paraId="7E11AB4B" w14:textId="77777777" w:rsidTr="000F4DAB">
                    <w:trPr>
                      <w:tblCellSpacing w:w="0" w:type="dxa"/>
                    </w:trPr>
                    <w:tc>
                      <w:tcPr>
                        <w:tcW w:w="402" w:type="dxa"/>
                        <w:vAlign w:val="center"/>
                        <w:hideMark/>
                      </w:tcPr>
                      <w:p w14:paraId="4EF48E3E" w14:textId="77777777" w:rsidR="00E9380E" w:rsidRPr="00C823BE" w:rsidRDefault="00E9380E" w:rsidP="00E9380E">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p>
                    </w:tc>
                    <w:tc>
                      <w:tcPr>
                        <w:tcW w:w="10340"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67"/>
                          <w:gridCol w:w="10273"/>
                        </w:tblGrid>
                        <w:tr w:rsidR="003654AC" w:rsidRPr="002027BE" w14:paraId="21B5FA9D" w14:textId="77777777" w:rsidTr="00E55B96">
                          <w:trPr>
                            <w:tblCellSpacing w:w="0" w:type="dxa"/>
                          </w:trPr>
                          <w:tc>
                            <w:tcPr>
                              <w:tcW w:w="75" w:type="dxa"/>
                              <w:vAlign w:val="center"/>
                              <w:hideMark/>
                            </w:tcPr>
                            <w:p w14:paraId="585CCA5E" w14:textId="77777777" w:rsidR="003654AC" w:rsidRPr="002027BE" w:rsidRDefault="003654AC" w:rsidP="003654AC">
                              <w:pPr>
                                <w:spacing w:after="0"/>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w:t>
                              </w:r>
                            </w:p>
                          </w:tc>
                          <w:tc>
                            <w:tcPr>
                              <w:tcW w:w="5000" w:type="pct"/>
                              <w:vAlign w:val="center"/>
                              <w:hideMark/>
                            </w:tcPr>
                            <w:p w14:paraId="7ACC5F3F" w14:textId="77777777" w:rsidR="003654AC" w:rsidRPr="00AE2996" w:rsidRDefault="003654AC" w:rsidP="003654AC">
                              <w:pPr>
                                <w:spacing w:after="0"/>
                                <w:jc w:val="both"/>
                                <w:rPr>
                                  <w:rFonts w:ascii="Arial" w:eastAsia="Times New Roman" w:hAnsi="Arial" w:cs="Arial"/>
                                  <w:b/>
                                  <w:color w:val="000000" w:themeColor="text1"/>
                                  <w:lang w:eastAsia="es-CO"/>
                                </w:rPr>
                              </w:pPr>
                              <w:r w:rsidRPr="00AE2996">
                                <w:rPr>
                                  <w:rFonts w:ascii="Arial" w:eastAsia="Times New Roman" w:hAnsi="Arial" w:cs="Arial"/>
                                  <w:b/>
                                  <w:color w:val="000000" w:themeColor="text1"/>
                                  <w:lang w:eastAsia="es-CO"/>
                                </w:rPr>
                                <w:t>Subsecretario General y de Control Disciplinario </w:t>
                              </w:r>
                            </w:p>
                            <w:p w14:paraId="0D6EF1B2" w14:textId="77777777" w:rsidR="003654AC" w:rsidRPr="002027BE" w:rsidRDefault="003654AC" w:rsidP="003654AC">
                              <w:pPr>
                                <w:numPr>
                                  <w:ilvl w:val="0"/>
                                  <w:numId w:val="15"/>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Administrar el sistema de atención al ciudadano de acuerdo con las directrices impartidas por la Secretaría General de la Administración del Distrito, aplicando, los correctivos necesarios para garantizar con eficacia la atención oportuna y el debido proceso.</w:t>
                              </w:r>
                            </w:p>
                            <w:p w14:paraId="743AEC3D" w14:textId="77777777" w:rsidR="003654AC" w:rsidRPr="003610CA" w:rsidRDefault="003654AC" w:rsidP="003654AC">
                              <w:pPr>
                                <w:numPr>
                                  <w:ilvl w:val="0"/>
                                  <w:numId w:val="15"/>
                                </w:numPr>
                                <w:spacing w:before="100" w:beforeAutospacing="1" w:after="100" w:afterAutospacing="1"/>
                                <w:jc w:val="both"/>
                                <w:rPr>
                                  <w:rFonts w:ascii="Arial" w:eastAsia="Times New Roman" w:hAnsi="Arial" w:cs="Arial"/>
                                  <w:lang w:eastAsia="es-CO"/>
                                </w:rPr>
                              </w:pPr>
                              <w:r w:rsidRPr="003610CA">
                                <w:rPr>
                                  <w:rFonts w:ascii="Arial" w:eastAsia="Times New Roman" w:hAnsi="Arial" w:cs="Arial"/>
                                  <w:lang w:eastAsia="es-CO"/>
                                </w:rPr>
                                <w:t>Administrar y controlar el sistema de correspondencia de la Secretaría conforme con las disposiciones legales sobre la gestión documental y archivística.</w:t>
                              </w:r>
                            </w:p>
                            <w:p w14:paraId="1385D14E" w14:textId="77777777" w:rsidR="003654AC" w:rsidRPr="003610CA" w:rsidRDefault="003654AC" w:rsidP="003654AC">
                              <w:pPr>
                                <w:numPr>
                                  <w:ilvl w:val="0"/>
                                  <w:numId w:val="15"/>
                                </w:numPr>
                                <w:spacing w:before="100" w:beforeAutospacing="1" w:after="100" w:afterAutospacing="1"/>
                                <w:jc w:val="both"/>
                                <w:rPr>
                                  <w:rFonts w:ascii="Arial" w:eastAsia="Times New Roman" w:hAnsi="Arial" w:cs="Arial"/>
                                  <w:lang w:eastAsia="es-CO"/>
                                </w:rPr>
                              </w:pPr>
                              <w:r w:rsidRPr="003610CA">
                                <w:rPr>
                                  <w:rFonts w:ascii="Arial" w:eastAsia="Times New Roman" w:hAnsi="Arial" w:cs="Arial"/>
                                  <w:lang w:eastAsia="es-CO"/>
                                </w:rPr>
                                <w:t xml:space="preserve">Garantizar el recurso humano para la operación del procedimiento. </w:t>
                              </w:r>
                            </w:p>
                            <w:p w14:paraId="0FBB5B9B" w14:textId="77777777" w:rsidR="003654AC" w:rsidRPr="002027BE" w:rsidRDefault="003654AC" w:rsidP="003654AC">
                              <w:pPr>
                                <w:spacing w:before="100" w:beforeAutospacing="1" w:after="100" w:afterAutospacing="1"/>
                                <w:ind w:left="720"/>
                                <w:jc w:val="both"/>
                                <w:rPr>
                                  <w:rFonts w:ascii="Arial" w:eastAsia="Times New Roman" w:hAnsi="Arial" w:cs="Arial"/>
                                  <w:color w:val="000000" w:themeColor="text1"/>
                                  <w:lang w:eastAsia="es-CO"/>
                                </w:rPr>
                              </w:pPr>
                            </w:p>
                          </w:tc>
                        </w:tr>
                        <w:tr w:rsidR="003654AC" w:rsidRPr="002027BE" w14:paraId="7051E9D4" w14:textId="77777777" w:rsidTr="00E55B96">
                          <w:trPr>
                            <w:tblCellSpacing w:w="0" w:type="dxa"/>
                          </w:trPr>
                          <w:tc>
                            <w:tcPr>
                              <w:tcW w:w="75" w:type="dxa"/>
                              <w:vAlign w:val="center"/>
                              <w:hideMark/>
                            </w:tcPr>
                            <w:p w14:paraId="5D5C2071" w14:textId="77777777" w:rsidR="003654AC" w:rsidRPr="002027BE" w:rsidRDefault="003654AC" w:rsidP="003654AC">
                              <w:pPr>
                                <w:spacing w:after="0"/>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w:t>
                              </w:r>
                            </w:p>
                          </w:tc>
                          <w:tc>
                            <w:tcPr>
                              <w:tcW w:w="5000" w:type="pct"/>
                              <w:vAlign w:val="center"/>
                              <w:hideMark/>
                            </w:tcPr>
                            <w:p w14:paraId="32556CDD" w14:textId="6DB37040" w:rsidR="003654AC" w:rsidRPr="00AE2996" w:rsidRDefault="00A64096" w:rsidP="003654AC">
                              <w:pPr>
                                <w:spacing w:after="0"/>
                                <w:jc w:val="both"/>
                                <w:rPr>
                                  <w:rFonts w:ascii="Arial" w:eastAsia="Times New Roman" w:hAnsi="Arial" w:cs="Arial"/>
                                  <w:b/>
                                  <w:color w:val="000000" w:themeColor="text1"/>
                                  <w:lang w:eastAsia="es-CO"/>
                                </w:rPr>
                              </w:pPr>
                              <w:r>
                                <w:rPr>
                                  <w:rFonts w:ascii="Arial" w:eastAsia="Times New Roman" w:hAnsi="Arial" w:cs="Arial"/>
                                  <w:b/>
                                  <w:color w:val="000000" w:themeColor="text1"/>
                                  <w:lang w:eastAsia="es-CO"/>
                                </w:rPr>
                                <w:t>Profesional Universitario</w:t>
                              </w:r>
                            </w:p>
                            <w:p w14:paraId="7160053A" w14:textId="77777777" w:rsidR="00A64096"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Implementar y adelantar la gestión necesaria para el cumplimiento del procedimiento de Servicio al Ciudadano y Correspondencia en la Secretaría Distrital de Ambiente.</w:t>
                              </w:r>
                            </w:p>
                            <w:p w14:paraId="0BB56E32" w14:textId="77777777" w:rsidR="00A64096" w:rsidRPr="002027BE"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Orientar y realizar seguimiento a los canales de atención telefónico, virtual y presencial, según la demanda solicitada por la Secretaria Distrital de Ambiente</w:t>
                              </w:r>
                            </w:p>
                            <w:p w14:paraId="4A512BD6" w14:textId="77777777" w:rsidR="00A64096" w:rsidRPr="002027BE"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Coordinar los</w:t>
                              </w:r>
                              <w:r w:rsidRPr="002027BE">
                                <w:rPr>
                                  <w:rFonts w:ascii="Arial" w:eastAsia="Times New Roman" w:hAnsi="Arial" w:cs="Arial"/>
                                  <w:color w:val="000000" w:themeColor="text1"/>
                                  <w:lang w:eastAsia="es-CO"/>
                                </w:rPr>
                                <w:t xml:space="preserve"> espacios permanentes de entrenamiento </w:t>
                              </w:r>
                              <w:r>
                                <w:rPr>
                                  <w:rFonts w:ascii="Arial" w:eastAsia="Times New Roman" w:hAnsi="Arial" w:cs="Arial"/>
                                  <w:color w:val="000000" w:themeColor="text1"/>
                                  <w:lang w:eastAsia="es-CO"/>
                                </w:rPr>
                                <w:t>que sean necesarios, en el marco del fortalecimiento de las capacidades de los servidores del grupo de atención, para un mejoramiento continuo del servicio</w:t>
                              </w:r>
                              <w:r w:rsidRPr="002027BE">
                                <w:rPr>
                                  <w:rFonts w:ascii="Arial" w:eastAsia="Times New Roman" w:hAnsi="Arial" w:cs="Arial"/>
                                  <w:color w:val="000000" w:themeColor="text1"/>
                                  <w:lang w:eastAsia="es-CO"/>
                                </w:rPr>
                                <w:t xml:space="preserve">. </w:t>
                              </w:r>
                            </w:p>
                            <w:p w14:paraId="270B8902" w14:textId="77777777" w:rsidR="00A64096"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Realizar coordinación permanente de la guía de trámites y servicios y actualización en el SUIT, de acuerdo a los requerimientos y lineamientos emitidos desde el Departamento Administrativo de la Función Pública y la Alcaldía Mayor de Bogotá D.C</w:t>
                              </w:r>
                              <w:r w:rsidRPr="002027BE">
                                <w:rPr>
                                  <w:rFonts w:ascii="Arial" w:eastAsia="Times New Roman" w:hAnsi="Arial" w:cs="Arial"/>
                                  <w:color w:val="000000" w:themeColor="text1"/>
                                  <w:lang w:eastAsia="es-CO"/>
                                </w:rPr>
                                <w:t xml:space="preserve">. </w:t>
                              </w:r>
                            </w:p>
                            <w:p w14:paraId="0093EA85" w14:textId="77777777" w:rsidR="00A64096" w:rsidRPr="002027BE"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Apoyar las solicitudes de las dependencias en lo relacionado con el procedimiento de servicio al ciudadano</w:t>
                              </w:r>
                              <w:r>
                                <w:rPr>
                                  <w:rFonts w:ascii="Arial" w:eastAsia="Times New Roman" w:hAnsi="Arial" w:cs="Arial"/>
                                  <w:color w:val="000000" w:themeColor="text1"/>
                                  <w:lang w:eastAsia="es-CO"/>
                                </w:rPr>
                                <w:t xml:space="preserve"> y/o usuario</w:t>
                              </w:r>
                              <w:r w:rsidRPr="002027BE">
                                <w:rPr>
                                  <w:rFonts w:ascii="Arial" w:eastAsia="Times New Roman" w:hAnsi="Arial" w:cs="Arial"/>
                                  <w:color w:val="000000" w:themeColor="text1"/>
                                  <w:lang w:eastAsia="es-CO"/>
                                </w:rPr>
                                <w:t>.</w:t>
                              </w:r>
                            </w:p>
                            <w:p w14:paraId="4598AD28" w14:textId="77777777" w:rsidR="00A64096" w:rsidRPr="002027BE"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Garantizar el seguimiento a la ejecución y cumplimiento de los indicadores formulados.</w:t>
                              </w:r>
                            </w:p>
                            <w:p w14:paraId="0D37C442" w14:textId="77777777" w:rsidR="00A64096" w:rsidRPr="002027BE"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Apoyar operativamente la actualización de trámites y servicios o desarrollar productos si se considera necesario o pertinente.</w:t>
                              </w:r>
                            </w:p>
                            <w:p w14:paraId="2F70C60F" w14:textId="77777777" w:rsidR="00A64096"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Garantizar la confidencialidad, </w:t>
                              </w:r>
                              <w:r>
                                <w:rPr>
                                  <w:rFonts w:ascii="Arial" w:eastAsia="Times New Roman" w:hAnsi="Arial" w:cs="Arial"/>
                                  <w:color w:val="000000" w:themeColor="text1"/>
                                  <w:lang w:eastAsia="es-CO"/>
                                </w:rPr>
                                <w:t xml:space="preserve">integridad, </w:t>
                              </w:r>
                              <w:r w:rsidRPr="002027BE">
                                <w:rPr>
                                  <w:rFonts w:ascii="Arial" w:eastAsia="Times New Roman" w:hAnsi="Arial" w:cs="Arial"/>
                                  <w:color w:val="000000" w:themeColor="text1"/>
                                  <w:lang w:eastAsia="es-CO"/>
                                </w:rPr>
                                <w:t xml:space="preserve">protección, manejo adecuado de la información y </w:t>
                              </w:r>
                              <w:r>
                                <w:rPr>
                                  <w:rFonts w:ascii="Arial" w:eastAsia="Times New Roman" w:hAnsi="Arial" w:cs="Arial"/>
                                  <w:color w:val="000000" w:themeColor="text1"/>
                                  <w:lang w:eastAsia="es-CO"/>
                                </w:rPr>
                                <w:t>su</w:t>
                              </w:r>
                              <w:r w:rsidRPr="002027BE">
                                <w:rPr>
                                  <w:rFonts w:ascii="Arial" w:eastAsia="Times New Roman" w:hAnsi="Arial" w:cs="Arial"/>
                                  <w:color w:val="000000" w:themeColor="text1"/>
                                  <w:lang w:eastAsia="es-CO"/>
                                </w:rPr>
                                <w:t xml:space="preserve"> trámite respectivo.</w:t>
                              </w:r>
                            </w:p>
                            <w:p w14:paraId="146AFC20" w14:textId="77777777" w:rsidR="00A64096"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Liderar que el Servicio en la Sala de Atención al Ciudadano se preste en las condiciones establecidas cumpliendo con la Política Pública Distrital de Servicio a la Ciudadanía.</w:t>
                              </w:r>
                            </w:p>
                            <w:p w14:paraId="1DCD841C" w14:textId="5CDAD6E1" w:rsidR="003654AC" w:rsidRPr="00A64096" w:rsidRDefault="00A64096" w:rsidP="00A64096">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Liderar la implementación del modelo de servicio a la ciudadanía.</w:t>
                              </w:r>
                            </w:p>
                          </w:tc>
                        </w:tr>
                      </w:tbl>
                      <w:p w14:paraId="04139397" w14:textId="43DB9ADF" w:rsidR="00651838" w:rsidRPr="00C823BE" w:rsidRDefault="00651838" w:rsidP="000D1CB1">
                        <w:pPr>
                          <w:spacing w:after="0"/>
                          <w:jc w:val="both"/>
                          <w:rPr>
                            <w:rFonts w:ascii="Arial" w:eastAsia="Times New Roman" w:hAnsi="Arial" w:cs="Arial"/>
                            <w:color w:val="000000" w:themeColor="text1"/>
                            <w:lang w:eastAsia="es-CO"/>
                          </w:rPr>
                        </w:pPr>
                      </w:p>
                    </w:tc>
                  </w:tr>
                  <w:tr w:rsidR="00C823BE" w:rsidRPr="00C823BE" w14:paraId="38BE26EB" w14:textId="77777777" w:rsidTr="003654AC">
                    <w:trPr>
                      <w:tblCellSpacing w:w="0" w:type="dxa"/>
                    </w:trPr>
                    <w:tc>
                      <w:tcPr>
                        <w:tcW w:w="402" w:type="dxa"/>
                        <w:vAlign w:val="center"/>
                      </w:tcPr>
                      <w:p w14:paraId="06E5593B" w14:textId="200B56BF" w:rsidR="00E9380E" w:rsidRPr="00C823BE" w:rsidRDefault="00E9380E" w:rsidP="00E9380E">
                        <w:pPr>
                          <w:spacing w:after="0"/>
                          <w:jc w:val="both"/>
                          <w:rPr>
                            <w:rFonts w:ascii="Arial" w:eastAsia="Times New Roman" w:hAnsi="Arial" w:cs="Arial"/>
                            <w:color w:val="000000" w:themeColor="text1"/>
                            <w:lang w:eastAsia="es-CO"/>
                          </w:rPr>
                        </w:pPr>
                      </w:p>
                    </w:tc>
                    <w:tc>
                      <w:tcPr>
                        <w:tcW w:w="10340" w:type="dxa"/>
                        <w:vAlign w:val="center"/>
                      </w:tcPr>
                      <w:p w14:paraId="22447EB8" w14:textId="11846B0C" w:rsidR="00651838" w:rsidRPr="000F4DAB" w:rsidRDefault="00651838" w:rsidP="003654AC">
                        <w:pPr>
                          <w:spacing w:before="100" w:beforeAutospacing="1" w:after="100" w:afterAutospacing="1"/>
                          <w:jc w:val="both"/>
                          <w:rPr>
                            <w:rFonts w:ascii="Arial" w:eastAsia="Times New Roman" w:hAnsi="Arial" w:cs="Arial"/>
                            <w:color w:val="000000" w:themeColor="text1"/>
                            <w:lang w:eastAsia="es-CO"/>
                          </w:rPr>
                        </w:pPr>
                      </w:p>
                    </w:tc>
                  </w:tr>
                  <w:tr w:rsidR="0076296D" w:rsidRPr="00C823BE" w14:paraId="6A53FF4E" w14:textId="77777777" w:rsidTr="000F4DAB">
                    <w:trPr>
                      <w:tblCellSpacing w:w="0" w:type="dxa"/>
                    </w:trPr>
                    <w:tc>
                      <w:tcPr>
                        <w:tcW w:w="402" w:type="dxa"/>
                        <w:vAlign w:val="center"/>
                        <w:hideMark/>
                      </w:tcPr>
                      <w:p w14:paraId="71E7E98C" w14:textId="77777777" w:rsidR="00E9380E" w:rsidRPr="00C823BE" w:rsidRDefault="00E9380E" w:rsidP="00E9380E">
                        <w:pPr>
                          <w:spacing w:after="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w:t>
                        </w:r>
                      </w:p>
                    </w:tc>
                    <w:tc>
                      <w:tcPr>
                        <w:tcW w:w="10340" w:type="dxa"/>
                        <w:vAlign w:val="center"/>
                        <w:hideMark/>
                      </w:tcPr>
                      <w:p w14:paraId="6349E066" w14:textId="480A0FD9" w:rsidR="003119B6" w:rsidRPr="003654AC" w:rsidRDefault="00E961AF" w:rsidP="003654AC">
                        <w:pPr>
                          <w:spacing w:before="100" w:beforeAutospacing="1" w:after="100" w:afterAutospacing="1"/>
                          <w:jc w:val="both"/>
                          <w:rPr>
                            <w:rFonts w:ascii="Arial" w:eastAsia="Times New Roman" w:hAnsi="Arial" w:cs="Arial"/>
                            <w:b/>
                            <w:color w:val="000000" w:themeColor="text1"/>
                            <w:lang w:eastAsia="es-CO"/>
                          </w:rPr>
                        </w:pPr>
                        <w:r w:rsidRPr="003654AC">
                          <w:rPr>
                            <w:rFonts w:ascii="Arial" w:eastAsia="Times New Roman" w:hAnsi="Arial" w:cs="Arial"/>
                            <w:b/>
                            <w:color w:val="000000" w:themeColor="text1"/>
                            <w:lang w:eastAsia="es-CO"/>
                          </w:rPr>
                          <w:t>Profesional Universitario</w:t>
                        </w:r>
                        <w:r w:rsidR="000F4DAB" w:rsidRPr="003654AC">
                          <w:rPr>
                            <w:rFonts w:ascii="Arial" w:eastAsia="Times New Roman" w:hAnsi="Arial" w:cs="Arial"/>
                            <w:b/>
                            <w:color w:val="000000" w:themeColor="text1"/>
                            <w:lang w:eastAsia="es-CO"/>
                          </w:rPr>
                          <w:t xml:space="preserve"> </w:t>
                        </w:r>
                      </w:p>
                      <w:p w14:paraId="584DFAC4" w14:textId="527253D9"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Asesorar a</w:t>
                        </w:r>
                        <w:r w:rsidR="00750B67">
                          <w:rPr>
                            <w:rFonts w:ascii="Arial" w:eastAsia="Times New Roman" w:hAnsi="Arial" w:cs="Arial"/>
                            <w:color w:val="000000" w:themeColor="text1"/>
                            <w:lang w:eastAsia="es-CO"/>
                          </w:rPr>
                          <w:t xml:space="preserve"> </w:t>
                        </w:r>
                        <w:r w:rsidRPr="00C823BE">
                          <w:rPr>
                            <w:rFonts w:ascii="Arial" w:eastAsia="Times New Roman" w:hAnsi="Arial" w:cs="Arial"/>
                            <w:color w:val="000000" w:themeColor="text1"/>
                            <w:lang w:eastAsia="es-CO"/>
                          </w:rPr>
                          <w:t>l</w:t>
                        </w:r>
                        <w:r w:rsidR="00750B67">
                          <w:rPr>
                            <w:rFonts w:ascii="Arial" w:eastAsia="Times New Roman" w:hAnsi="Arial" w:cs="Arial"/>
                            <w:color w:val="000000" w:themeColor="text1"/>
                            <w:lang w:eastAsia="es-CO"/>
                          </w:rPr>
                          <w:t xml:space="preserve">os ciudadanos y/o </w:t>
                        </w:r>
                        <w:r w:rsidRPr="00C823BE">
                          <w:rPr>
                            <w:rFonts w:ascii="Arial" w:eastAsia="Times New Roman" w:hAnsi="Arial" w:cs="Arial"/>
                            <w:color w:val="000000" w:themeColor="text1"/>
                            <w:lang w:eastAsia="es-CO"/>
                          </w:rPr>
                          <w:t>usuario</w:t>
                        </w:r>
                        <w:r w:rsidR="00750B67">
                          <w:rPr>
                            <w:rFonts w:ascii="Arial" w:eastAsia="Times New Roman" w:hAnsi="Arial" w:cs="Arial"/>
                            <w:color w:val="000000" w:themeColor="text1"/>
                            <w:lang w:eastAsia="es-CO"/>
                          </w:rPr>
                          <w:t>s</w:t>
                        </w:r>
                        <w:r w:rsidRPr="00C823BE">
                          <w:rPr>
                            <w:rFonts w:ascii="Arial" w:eastAsia="Times New Roman" w:hAnsi="Arial" w:cs="Arial"/>
                            <w:color w:val="000000" w:themeColor="text1"/>
                            <w:lang w:eastAsia="es-CO"/>
                          </w:rPr>
                          <w:t xml:space="preserve"> acerca de los trámites y servicios de la entidad</w:t>
                        </w:r>
                        <w:r w:rsidR="00E0084C">
                          <w:rPr>
                            <w:rFonts w:ascii="Arial" w:eastAsia="Times New Roman" w:hAnsi="Arial" w:cs="Arial"/>
                            <w:color w:val="000000" w:themeColor="text1"/>
                            <w:lang w:eastAsia="es-CO"/>
                          </w:rPr>
                          <w:t xml:space="preserve"> a través de los</w:t>
                        </w:r>
                        <w:r w:rsidRPr="00C823BE">
                          <w:rPr>
                            <w:rFonts w:ascii="Arial" w:eastAsia="Times New Roman" w:hAnsi="Arial" w:cs="Arial"/>
                            <w:color w:val="000000" w:themeColor="text1"/>
                            <w:lang w:eastAsia="es-CO"/>
                          </w:rPr>
                          <w:t xml:space="preserve"> canales de atención</w:t>
                        </w:r>
                        <w:r w:rsidR="00231A67">
                          <w:rPr>
                            <w:rFonts w:ascii="Arial" w:eastAsia="Times New Roman" w:hAnsi="Arial" w:cs="Arial"/>
                            <w:color w:val="000000" w:themeColor="text1"/>
                            <w:lang w:eastAsia="es-CO"/>
                          </w:rPr>
                          <w:t xml:space="preserve"> de la SDA.</w:t>
                        </w:r>
                        <w:r w:rsidRPr="00C823BE">
                          <w:rPr>
                            <w:rFonts w:ascii="Arial" w:eastAsia="Times New Roman" w:hAnsi="Arial" w:cs="Arial"/>
                            <w:color w:val="000000" w:themeColor="text1"/>
                            <w:lang w:eastAsia="es-CO"/>
                          </w:rPr>
                          <w:t xml:space="preserve"> </w:t>
                        </w:r>
                      </w:p>
                      <w:p w14:paraId="2C8C40D0" w14:textId="0C2811F9"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Radicar </w:t>
                        </w:r>
                        <w:r w:rsidR="00E961AF">
                          <w:rPr>
                            <w:rFonts w:ascii="Arial" w:eastAsia="Times New Roman" w:hAnsi="Arial" w:cs="Arial"/>
                            <w:color w:val="000000" w:themeColor="text1"/>
                            <w:lang w:eastAsia="es-CO"/>
                          </w:rPr>
                          <w:t xml:space="preserve">las PQRSF de los </w:t>
                        </w:r>
                        <w:r w:rsidR="00E0084C" w:rsidRPr="00C823BE">
                          <w:rPr>
                            <w:rFonts w:ascii="Arial" w:eastAsia="Times New Roman" w:hAnsi="Arial" w:cs="Arial"/>
                            <w:color w:val="000000" w:themeColor="text1"/>
                            <w:lang w:eastAsia="es-CO"/>
                          </w:rPr>
                          <w:t xml:space="preserve">usuarios </w:t>
                        </w:r>
                        <w:r w:rsidR="00E0084C">
                          <w:rPr>
                            <w:rFonts w:ascii="Arial" w:eastAsia="Times New Roman" w:hAnsi="Arial" w:cs="Arial"/>
                            <w:color w:val="000000" w:themeColor="text1"/>
                            <w:lang w:eastAsia="es-CO"/>
                          </w:rPr>
                          <w:t>a</w:t>
                        </w:r>
                        <w:r w:rsidR="00E961AF">
                          <w:rPr>
                            <w:rFonts w:ascii="Arial" w:eastAsia="Times New Roman" w:hAnsi="Arial" w:cs="Arial"/>
                            <w:color w:val="000000" w:themeColor="text1"/>
                            <w:lang w:eastAsia="es-CO"/>
                          </w:rPr>
                          <w:t xml:space="preserve"> través de los diferentes canales</w:t>
                        </w:r>
                        <w:r w:rsidR="00231A67">
                          <w:rPr>
                            <w:rFonts w:ascii="Arial" w:eastAsia="Times New Roman" w:hAnsi="Arial" w:cs="Arial"/>
                            <w:color w:val="000000" w:themeColor="text1"/>
                            <w:lang w:eastAsia="es-CO"/>
                          </w:rPr>
                          <w:t xml:space="preserve"> de la SDA.</w:t>
                        </w:r>
                      </w:p>
                      <w:p w14:paraId="4996ED0A" w14:textId="38150F65"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Verificar el correcto direccionamiento de </w:t>
                        </w:r>
                        <w:r w:rsidR="00231A67">
                          <w:rPr>
                            <w:rFonts w:ascii="Arial" w:eastAsia="Times New Roman" w:hAnsi="Arial" w:cs="Arial"/>
                            <w:color w:val="000000" w:themeColor="text1"/>
                            <w:lang w:eastAsia="es-CO"/>
                          </w:rPr>
                          <w:t xml:space="preserve">la </w:t>
                        </w:r>
                        <w:r w:rsidR="00E0084C">
                          <w:rPr>
                            <w:rFonts w:ascii="Arial" w:eastAsia="Times New Roman" w:hAnsi="Arial" w:cs="Arial"/>
                            <w:color w:val="000000" w:themeColor="text1"/>
                            <w:lang w:eastAsia="es-CO"/>
                          </w:rPr>
                          <w:t xml:space="preserve">PQRSF </w:t>
                        </w:r>
                        <w:r w:rsidR="00E0084C" w:rsidRPr="00C823BE">
                          <w:rPr>
                            <w:rFonts w:ascii="Arial" w:eastAsia="Times New Roman" w:hAnsi="Arial" w:cs="Arial"/>
                            <w:color w:val="000000" w:themeColor="text1"/>
                            <w:lang w:eastAsia="es-CO"/>
                          </w:rPr>
                          <w:t>radicados</w:t>
                        </w:r>
                        <w:r w:rsidRPr="00C823BE">
                          <w:rPr>
                            <w:rFonts w:ascii="Arial" w:eastAsia="Times New Roman" w:hAnsi="Arial" w:cs="Arial"/>
                            <w:color w:val="000000" w:themeColor="text1"/>
                            <w:lang w:eastAsia="es-CO"/>
                          </w:rPr>
                          <w:t xml:space="preserve"> en</w:t>
                        </w:r>
                        <w:r w:rsidR="00231A67">
                          <w:rPr>
                            <w:rFonts w:ascii="Arial" w:eastAsia="Times New Roman" w:hAnsi="Arial" w:cs="Arial"/>
                            <w:color w:val="000000" w:themeColor="text1"/>
                            <w:lang w:eastAsia="es-CO"/>
                          </w:rPr>
                          <w:t xml:space="preserve"> el aplicativo</w:t>
                        </w:r>
                        <w:r w:rsidRPr="00C823BE">
                          <w:rPr>
                            <w:rFonts w:ascii="Arial" w:eastAsia="Times New Roman" w:hAnsi="Arial" w:cs="Arial"/>
                            <w:color w:val="000000" w:themeColor="text1"/>
                            <w:lang w:eastAsia="es-CO"/>
                          </w:rPr>
                          <w:t xml:space="preserve"> Forest.</w:t>
                        </w:r>
                      </w:p>
                      <w:p w14:paraId="62FFBE2C" w14:textId="5DF12CE0" w:rsidR="00E0084C"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Cumplir con el protocolo de Servicio al Ciudadano establecido </w:t>
                        </w:r>
                        <w:r w:rsidR="00D53563">
                          <w:rPr>
                            <w:rFonts w:ascii="Arial" w:eastAsia="Times New Roman" w:hAnsi="Arial" w:cs="Arial"/>
                            <w:color w:val="000000" w:themeColor="text1"/>
                            <w:lang w:eastAsia="es-CO"/>
                          </w:rPr>
                          <w:t>por</w:t>
                        </w:r>
                        <w:r w:rsidR="00D53563" w:rsidRPr="00C823BE">
                          <w:rPr>
                            <w:rFonts w:ascii="Arial" w:eastAsia="Times New Roman" w:hAnsi="Arial" w:cs="Arial"/>
                            <w:color w:val="000000" w:themeColor="text1"/>
                            <w:lang w:eastAsia="es-CO"/>
                          </w:rPr>
                          <w:t xml:space="preserve"> la Secretaría General de la Alcaldía Mayor de </w:t>
                        </w:r>
                        <w:r w:rsidR="00E0084C" w:rsidRPr="00C823BE">
                          <w:rPr>
                            <w:rFonts w:ascii="Arial" w:eastAsia="Times New Roman" w:hAnsi="Arial" w:cs="Arial"/>
                            <w:color w:val="000000" w:themeColor="text1"/>
                            <w:lang w:eastAsia="es-CO"/>
                          </w:rPr>
                          <w:t xml:space="preserve">Bogotá. </w:t>
                        </w:r>
                      </w:p>
                      <w:p w14:paraId="1740E66D" w14:textId="03E7AC6E" w:rsidR="003119B6" w:rsidRPr="00E0084C" w:rsidRDefault="00E0084C" w:rsidP="003654AC">
                        <w:pPr>
                          <w:pStyle w:val="Prrafodelista"/>
                          <w:numPr>
                            <w:ilvl w:val="0"/>
                            <w:numId w:val="16"/>
                          </w:numPr>
                          <w:spacing w:before="100" w:beforeAutospacing="1" w:after="100" w:afterAutospacing="1"/>
                          <w:jc w:val="both"/>
                          <w:rPr>
                            <w:rFonts w:ascii="Arial" w:eastAsia="Times New Roman" w:hAnsi="Arial" w:cs="Arial"/>
                            <w:color w:val="000000" w:themeColor="text1"/>
                            <w:lang w:eastAsia="es-CO"/>
                          </w:rPr>
                        </w:pPr>
                        <w:r w:rsidRPr="00E0084C">
                          <w:rPr>
                            <w:rFonts w:ascii="Arial" w:eastAsia="Times New Roman" w:hAnsi="Arial" w:cs="Arial"/>
                            <w:color w:val="000000" w:themeColor="text1"/>
                            <w:lang w:eastAsia="es-CO"/>
                          </w:rPr>
                          <w:t>Asistir</w:t>
                        </w:r>
                        <w:r w:rsidR="003119B6" w:rsidRPr="00E0084C">
                          <w:rPr>
                            <w:rFonts w:ascii="Arial" w:eastAsia="Times New Roman" w:hAnsi="Arial" w:cs="Arial"/>
                            <w:color w:val="000000" w:themeColor="text1"/>
                            <w:lang w:eastAsia="es-CO"/>
                          </w:rPr>
                          <w:t xml:space="preserve"> a entrenamientos y demás eventos formativos que establezca la SDA, para el mejoramiento en la prestación del servicio. </w:t>
                        </w:r>
                      </w:p>
                      <w:p w14:paraId="2FD4A250" w14:textId="3990ADFB"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Garantizar la confidencialidad,</w:t>
                        </w:r>
                        <w:r w:rsidR="00D53563">
                          <w:rPr>
                            <w:rFonts w:ascii="Arial" w:eastAsia="Times New Roman" w:hAnsi="Arial" w:cs="Arial"/>
                            <w:color w:val="000000" w:themeColor="text1"/>
                            <w:lang w:eastAsia="es-CO"/>
                          </w:rPr>
                          <w:t xml:space="preserve"> integridad,</w:t>
                        </w:r>
                        <w:r w:rsidRPr="00C823BE">
                          <w:rPr>
                            <w:rFonts w:ascii="Arial" w:eastAsia="Times New Roman" w:hAnsi="Arial" w:cs="Arial"/>
                            <w:color w:val="000000" w:themeColor="text1"/>
                            <w:lang w:eastAsia="es-CO"/>
                          </w:rPr>
                          <w:t xml:space="preserve"> protección, manejo adecuado de la información y el trámite respectivo.</w:t>
                        </w:r>
                      </w:p>
                      <w:p w14:paraId="0B63B22E" w14:textId="0CB1A6A2"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Realizar sugerencias identificadas que propendan por mejorar la gestión de servicio al ciudadano</w:t>
                        </w:r>
                        <w:r w:rsidR="00750B67">
                          <w:rPr>
                            <w:rFonts w:ascii="Arial" w:eastAsia="Times New Roman" w:hAnsi="Arial" w:cs="Arial"/>
                            <w:color w:val="000000" w:themeColor="text1"/>
                            <w:lang w:eastAsia="es-CO"/>
                          </w:rPr>
                          <w:t xml:space="preserve"> y/o usuario</w:t>
                        </w:r>
                        <w:r w:rsidRPr="00C823BE">
                          <w:rPr>
                            <w:rFonts w:ascii="Arial" w:eastAsia="Times New Roman" w:hAnsi="Arial" w:cs="Arial"/>
                            <w:color w:val="000000" w:themeColor="text1"/>
                            <w:lang w:eastAsia="es-CO"/>
                          </w:rPr>
                          <w:t xml:space="preserve"> en la SDA. </w:t>
                        </w:r>
                      </w:p>
                      <w:p w14:paraId="32BB0563" w14:textId="70DDEB75"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Apoyar la administración del Sistema Distrital de Quejas y Soluciones, SDQS de la Secretaría General de la Alcaldía Mayor de Bogotá.</w:t>
                        </w:r>
                      </w:p>
                      <w:p w14:paraId="4BCA7B8F" w14:textId="442F3EE7" w:rsidR="003119B6" w:rsidRPr="00C823BE" w:rsidRDefault="003119B6"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Realizar seguimiento a peticiones. </w:t>
                        </w:r>
                      </w:p>
                      <w:p w14:paraId="08969F15" w14:textId="31773E17" w:rsidR="00E961AF" w:rsidRDefault="00E961AF" w:rsidP="003654AC">
                        <w:pPr>
                          <w:numPr>
                            <w:ilvl w:val="0"/>
                            <w:numId w:val="16"/>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Realizar Informe de gestión de las PQRSF.</w:t>
                        </w:r>
                      </w:p>
                      <w:p w14:paraId="5F19580E" w14:textId="179EA7D6" w:rsidR="00E9380E" w:rsidRPr="00C823BE" w:rsidRDefault="00E961AF" w:rsidP="003654AC">
                        <w:pPr>
                          <w:spacing w:before="100" w:beforeAutospacing="1" w:after="100" w:afterAutospacing="1"/>
                          <w:ind w:left="720"/>
                          <w:jc w:val="both"/>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 xml:space="preserve"> </w:t>
                        </w:r>
                      </w:p>
                    </w:tc>
                  </w:tr>
                  <w:tr w:rsidR="000F4DAB" w:rsidRPr="00C823BE" w14:paraId="2EF2812A" w14:textId="77777777" w:rsidTr="000F4DAB">
                    <w:trPr>
                      <w:tblCellSpacing w:w="0" w:type="dxa"/>
                    </w:trPr>
                    <w:tc>
                      <w:tcPr>
                        <w:tcW w:w="402" w:type="dxa"/>
                        <w:vAlign w:val="center"/>
                      </w:tcPr>
                      <w:p w14:paraId="2360FA41" w14:textId="77777777" w:rsidR="000F4DAB" w:rsidRPr="00C823BE" w:rsidRDefault="000F4DAB" w:rsidP="00E9380E">
                        <w:pPr>
                          <w:spacing w:after="0"/>
                          <w:jc w:val="both"/>
                          <w:rPr>
                            <w:rFonts w:ascii="Arial" w:eastAsia="Times New Roman" w:hAnsi="Arial" w:cs="Arial"/>
                            <w:color w:val="000000" w:themeColor="text1"/>
                            <w:lang w:eastAsia="es-CO"/>
                          </w:rPr>
                        </w:pPr>
                      </w:p>
                    </w:tc>
                    <w:tc>
                      <w:tcPr>
                        <w:tcW w:w="10340" w:type="dxa"/>
                        <w:vAlign w:val="center"/>
                      </w:tcPr>
                      <w:p w14:paraId="18608853" w14:textId="476EDFD8" w:rsidR="000F4DAB" w:rsidRPr="000F4DAB" w:rsidRDefault="000F4DAB" w:rsidP="000F4DAB">
                        <w:pPr>
                          <w:spacing w:before="100" w:beforeAutospacing="1" w:after="100" w:afterAutospacing="1"/>
                          <w:jc w:val="both"/>
                          <w:rPr>
                            <w:rFonts w:ascii="Arial" w:eastAsia="Times New Roman" w:hAnsi="Arial" w:cs="Arial"/>
                            <w:b/>
                            <w:color w:val="000000" w:themeColor="text1"/>
                            <w:lang w:eastAsia="es-CO"/>
                          </w:rPr>
                        </w:pPr>
                        <w:r w:rsidRPr="000F4DAB">
                          <w:rPr>
                            <w:rFonts w:ascii="Arial" w:eastAsia="Times New Roman" w:hAnsi="Arial" w:cs="Arial"/>
                            <w:b/>
                            <w:color w:val="000000" w:themeColor="text1"/>
                            <w:lang w:eastAsia="es-CO"/>
                          </w:rPr>
                          <w:t>Profesional Uni</w:t>
                        </w:r>
                        <w:r w:rsidR="00A64096">
                          <w:rPr>
                            <w:rFonts w:ascii="Arial" w:eastAsia="Times New Roman" w:hAnsi="Arial" w:cs="Arial"/>
                            <w:b/>
                            <w:color w:val="000000" w:themeColor="text1"/>
                            <w:lang w:eastAsia="es-CO"/>
                          </w:rPr>
                          <w:t>versitario</w:t>
                        </w:r>
                      </w:p>
                      <w:p w14:paraId="540D6AD7"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Brindar atención profesional a los ciudadanos que requieran adelantar trámites, solicitar servicios, interponer peticiones, quejas, reclamos o solicitudes.</w:t>
                        </w:r>
                      </w:p>
                      <w:p w14:paraId="21C88B2E"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Verificar formatos y anexos de acuerdo con las listas de chequeo establecidas para cada trámite.</w:t>
                        </w:r>
                      </w:p>
                      <w:p w14:paraId="25902BB8"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Radicar </w:t>
                        </w:r>
                        <w:r>
                          <w:rPr>
                            <w:rFonts w:ascii="Arial" w:eastAsia="Times New Roman" w:hAnsi="Arial" w:cs="Arial"/>
                            <w:color w:val="000000" w:themeColor="text1"/>
                            <w:lang w:eastAsia="es-CO"/>
                          </w:rPr>
                          <w:t xml:space="preserve">los </w:t>
                        </w:r>
                        <w:r w:rsidRPr="002027BE">
                          <w:rPr>
                            <w:rFonts w:ascii="Arial" w:eastAsia="Times New Roman" w:hAnsi="Arial" w:cs="Arial"/>
                            <w:color w:val="000000" w:themeColor="text1"/>
                            <w:lang w:eastAsia="es-CO"/>
                          </w:rPr>
                          <w:t>documentos</w:t>
                        </w:r>
                        <w:r>
                          <w:rPr>
                            <w:rFonts w:ascii="Arial" w:eastAsia="Times New Roman" w:hAnsi="Arial" w:cs="Arial"/>
                            <w:color w:val="000000" w:themeColor="text1"/>
                            <w:lang w:eastAsia="es-CO"/>
                          </w:rPr>
                          <w:t xml:space="preserve"> allegados por los</w:t>
                        </w:r>
                        <w:r w:rsidRPr="002027BE">
                          <w:rPr>
                            <w:rFonts w:ascii="Arial" w:eastAsia="Times New Roman" w:hAnsi="Arial" w:cs="Arial"/>
                            <w:color w:val="000000" w:themeColor="text1"/>
                            <w:lang w:eastAsia="es-CO"/>
                          </w:rPr>
                          <w:t xml:space="preserve"> </w:t>
                        </w:r>
                        <w:r>
                          <w:rPr>
                            <w:rFonts w:ascii="Arial" w:eastAsia="Times New Roman" w:hAnsi="Arial" w:cs="Arial"/>
                            <w:color w:val="000000" w:themeColor="text1"/>
                            <w:lang w:eastAsia="es-CO"/>
                          </w:rPr>
                          <w:t>ciudadanos y/o usuarios de la SDA sobre los diferentes trámites y/o servicios y dar cumplimiento con el procedimiento de Servicio al Ciudadano y Correspondencia.</w:t>
                        </w:r>
                      </w:p>
                      <w:p w14:paraId="26E9FAAD"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Efectuar</w:t>
                        </w:r>
                        <w:r w:rsidRPr="002027BE">
                          <w:rPr>
                            <w:rFonts w:ascii="Arial" w:eastAsia="Times New Roman" w:hAnsi="Arial" w:cs="Arial"/>
                            <w:color w:val="000000" w:themeColor="text1"/>
                            <w:lang w:eastAsia="es-CO"/>
                          </w:rPr>
                          <w:t xml:space="preserve"> el correcto direccionamiento de documentos en </w:t>
                        </w:r>
                        <w:r>
                          <w:rPr>
                            <w:rFonts w:ascii="Arial" w:eastAsia="Times New Roman" w:hAnsi="Arial" w:cs="Arial"/>
                            <w:color w:val="000000" w:themeColor="text1"/>
                            <w:lang w:eastAsia="es-CO"/>
                          </w:rPr>
                          <w:t xml:space="preserve">el aplicativo </w:t>
                        </w:r>
                        <w:r w:rsidRPr="002027BE">
                          <w:rPr>
                            <w:rFonts w:ascii="Arial" w:eastAsia="Times New Roman" w:hAnsi="Arial" w:cs="Arial"/>
                            <w:color w:val="000000" w:themeColor="text1"/>
                            <w:lang w:eastAsia="es-CO"/>
                          </w:rPr>
                          <w:t>Forest.</w:t>
                        </w:r>
                      </w:p>
                      <w:p w14:paraId="7942879A"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Utilizar las herramientas SUIT, </w:t>
                        </w:r>
                        <w:r w:rsidRPr="003610CA">
                          <w:rPr>
                            <w:rFonts w:ascii="Arial" w:eastAsia="Times New Roman" w:hAnsi="Arial" w:cs="Arial"/>
                            <w:color w:val="000000" w:themeColor="text1"/>
                            <w:lang w:eastAsia="es-CO"/>
                          </w:rPr>
                          <w:t>GTYS</w:t>
                        </w:r>
                        <w:r>
                          <w:rPr>
                            <w:rFonts w:ascii="Arial" w:eastAsia="Times New Roman" w:hAnsi="Arial" w:cs="Arial"/>
                            <w:color w:val="000000" w:themeColor="text1"/>
                            <w:lang w:eastAsia="es-CO"/>
                          </w:rPr>
                          <w:t xml:space="preserve"> y</w:t>
                        </w:r>
                        <w:r w:rsidRPr="002027BE">
                          <w:rPr>
                            <w:rFonts w:ascii="Arial" w:eastAsia="Times New Roman" w:hAnsi="Arial" w:cs="Arial"/>
                            <w:color w:val="000000" w:themeColor="text1"/>
                            <w:lang w:eastAsia="es-CO"/>
                          </w:rPr>
                          <w:t xml:space="preserve"> Pagina Web </w:t>
                        </w:r>
                        <w:r>
                          <w:rPr>
                            <w:rFonts w:ascii="Arial" w:eastAsia="Times New Roman" w:hAnsi="Arial" w:cs="Arial"/>
                            <w:color w:val="000000" w:themeColor="text1"/>
                            <w:lang w:eastAsia="es-CO"/>
                          </w:rPr>
                          <w:t xml:space="preserve">de la </w:t>
                        </w:r>
                        <w:r w:rsidRPr="002027BE">
                          <w:rPr>
                            <w:rFonts w:ascii="Arial" w:eastAsia="Times New Roman" w:hAnsi="Arial" w:cs="Arial"/>
                            <w:color w:val="000000" w:themeColor="text1"/>
                            <w:lang w:eastAsia="es-CO"/>
                          </w:rPr>
                          <w:t xml:space="preserve">SDA, para brindar información a los </w:t>
                        </w:r>
                        <w:r>
                          <w:rPr>
                            <w:rFonts w:ascii="Arial" w:eastAsia="Times New Roman" w:hAnsi="Arial" w:cs="Arial"/>
                            <w:color w:val="000000" w:themeColor="text1"/>
                            <w:lang w:eastAsia="es-CO"/>
                          </w:rPr>
                          <w:t>ciudadanos y/o usuarios.</w:t>
                        </w:r>
                      </w:p>
                      <w:p w14:paraId="08590719"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Prestar soporte operativo a la SDA en lo</w:t>
                        </w:r>
                        <w:r>
                          <w:rPr>
                            <w:rFonts w:ascii="Arial" w:eastAsia="Times New Roman" w:hAnsi="Arial" w:cs="Arial"/>
                            <w:color w:val="000000" w:themeColor="text1"/>
                            <w:lang w:eastAsia="es-CO"/>
                          </w:rPr>
                          <w:t>s diferentes puntos de atención</w:t>
                        </w:r>
                        <w:r w:rsidRPr="002027BE">
                          <w:rPr>
                            <w:rFonts w:ascii="Arial" w:eastAsia="Times New Roman" w:hAnsi="Arial" w:cs="Arial"/>
                            <w:color w:val="000000" w:themeColor="text1"/>
                            <w:lang w:eastAsia="es-CO"/>
                          </w:rPr>
                          <w:t xml:space="preserve"> cuando así se requiera, incluidas las ferias de servicio al </w:t>
                        </w:r>
                        <w:r w:rsidRPr="000650E1">
                          <w:rPr>
                            <w:rFonts w:ascii="Arial" w:eastAsia="Times New Roman" w:hAnsi="Arial" w:cs="Arial"/>
                            <w:color w:val="000000" w:themeColor="text1"/>
                            <w:lang w:eastAsia="es-CO"/>
                          </w:rPr>
                          <w:t>ciudadano</w:t>
                        </w:r>
                        <w:r w:rsidRPr="002027BE">
                          <w:rPr>
                            <w:rFonts w:ascii="Arial" w:eastAsia="Times New Roman" w:hAnsi="Arial" w:cs="Arial"/>
                            <w:color w:val="000000" w:themeColor="text1"/>
                            <w:lang w:eastAsia="es-CO"/>
                          </w:rPr>
                          <w:t xml:space="preserve"> organizadas </w:t>
                        </w:r>
                        <w:r>
                          <w:rPr>
                            <w:rFonts w:ascii="Arial" w:eastAsia="Times New Roman" w:hAnsi="Arial" w:cs="Arial"/>
                            <w:color w:val="000000" w:themeColor="text1"/>
                            <w:lang w:eastAsia="es-CO"/>
                          </w:rPr>
                          <w:t>por las entidades del distrito.</w:t>
                        </w:r>
                      </w:p>
                      <w:p w14:paraId="5A721024"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Dar estricto cumplimiento con el P</w:t>
                        </w:r>
                        <w:r w:rsidRPr="002027BE">
                          <w:rPr>
                            <w:rFonts w:ascii="Arial" w:eastAsia="Times New Roman" w:hAnsi="Arial" w:cs="Arial"/>
                            <w:color w:val="000000" w:themeColor="text1"/>
                            <w:lang w:eastAsia="es-CO"/>
                          </w:rPr>
                          <w:t>ro</w:t>
                        </w:r>
                        <w:r>
                          <w:rPr>
                            <w:rFonts w:ascii="Arial" w:eastAsia="Times New Roman" w:hAnsi="Arial" w:cs="Arial"/>
                            <w:color w:val="000000" w:themeColor="text1"/>
                            <w:lang w:eastAsia="es-CO"/>
                          </w:rPr>
                          <w:t>tocolo de Servicio al Ciudadano, de acuerdo con la Política Pública Distrital de Servicio a la Ciudadanía.</w:t>
                        </w:r>
                      </w:p>
                      <w:p w14:paraId="64E2088C" w14:textId="77777777"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Asistir a entrenamientos y demás eventos formativos que establezca la SDA, para el mejoramiento en la prestación del servicio. </w:t>
                        </w:r>
                      </w:p>
                      <w:p w14:paraId="4E6ECA09" w14:textId="77777777" w:rsidR="00A64096" w:rsidRDefault="00A64096" w:rsidP="00A64096">
                        <w:pPr>
                          <w:pStyle w:val="Prrafodelista"/>
                          <w:numPr>
                            <w:ilvl w:val="0"/>
                            <w:numId w:val="39"/>
                          </w:numPr>
                          <w:spacing w:after="0"/>
                          <w:jc w:val="both"/>
                          <w:rPr>
                            <w:rFonts w:ascii="Arial" w:eastAsia="Times New Roman" w:hAnsi="Arial" w:cs="Arial"/>
                            <w:color w:val="000000" w:themeColor="text1"/>
                            <w:lang w:eastAsia="es-CO"/>
                          </w:rPr>
                        </w:pPr>
                        <w:r>
                          <w:rPr>
                            <w:rFonts w:ascii="Arial" w:eastAsia="Times New Roman" w:hAnsi="Arial" w:cs="Arial"/>
                            <w:bCs/>
                            <w:color w:val="000000" w:themeColor="text1"/>
                            <w:lang w:eastAsia="es-CO"/>
                          </w:rPr>
                          <w:t>Diligenciar de forma continua y oportuna el formato “Registro y Control de Atención”.</w:t>
                        </w:r>
                      </w:p>
                      <w:p w14:paraId="0B4999AF" w14:textId="77777777" w:rsidR="00A64096" w:rsidRPr="00BC12E8" w:rsidRDefault="00A64096" w:rsidP="00A64096">
                        <w:pPr>
                          <w:pStyle w:val="Prrafodelista"/>
                          <w:numPr>
                            <w:ilvl w:val="0"/>
                            <w:numId w:val="39"/>
                          </w:numPr>
                          <w:spacing w:after="0"/>
                          <w:jc w:val="both"/>
                          <w:rPr>
                            <w:rFonts w:ascii="Arial" w:eastAsia="Times New Roman" w:hAnsi="Arial" w:cs="Arial"/>
                            <w:color w:val="000000" w:themeColor="text1"/>
                            <w:lang w:eastAsia="es-CO"/>
                          </w:rPr>
                        </w:pPr>
                        <w:r w:rsidRPr="00BC12E8">
                          <w:rPr>
                            <w:rFonts w:ascii="Arial" w:eastAsia="Times New Roman" w:hAnsi="Arial" w:cs="Arial"/>
                            <w:noProof/>
                            <w:color w:val="000000" w:themeColor="text1"/>
                            <w:lang w:eastAsia="es-CO"/>
                          </w:rPr>
                          <w:t>Realizar la liquidación de los trámites misionales que tengan costo, utilizando las herramientas dispuestas por la entidad.</w:t>
                        </w:r>
                      </w:p>
                      <w:p w14:paraId="21997CF5"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Garantizar la confidencialidad, </w:t>
                        </w:r>
                        <w:r>
                          <w:rPr>
                            <w:rFonts w:ascii="Arial" w:eastAsia="Times New Roman" w:hAnsi="Arial" w:cs="Arial"/>
                            <w:color w:val="000000" w:themeColor="text1"/>
                            <w:lang w:eastAsia="es-CO"/>
                          </w:rPr>
                          <w:t xml:space="preserve">integridad, </w:t>
                        </w:r>
                        <w:r w:rsidRPr="002027BE">
                          <w:rPr>
                            <w:rFonts w:ascii="Arial" w:eastAsia="Times New Roman" w:hAnsi="Arial" w:cs="Arial"/>
                            <w:color w:val="000000" w:themeColor="text1"/>
                            <w:lang w:eastAsia="es-CO"/>
                          </w:rPr>
                          <w:t xml:space="preserve">protección, manejo adecuado de la información y </w:t>
                        </w:r>
                        <w:r>
                          <w:rPr>
                            <w:rFonts w:ascii="Arial" w:eastAsia="Times New Roman" w:hAnsi="Arial" w:cs="Arial"/>
                            <w:color w:val="000000" w:themeColor="text1"/>
                            <w:lang w:eastAsia="es-CO"/>
                          </w:rPr>
                          <w:t>su</w:t>
                        </w:r>
                        <w:r w:rsidRPr="002027BE">
                          <w:rPr>
                            <w:rFonts w:ascii="Arial" w:eastAsia="Times New Roman" w:hAnsi="Arial" w:cs="Arial"/>
                            <w:color w:val="000000" w:themeColor="text1"/>
                            <w:lang w:eastAsia="es-CO"/>
                          </w:rPr>
                          <w:t xml:space="preserve"> trámite respectivo.</w:t>
                        </w:r>
                      </w:p>
                      <w:p w14:paraId="185B8731" w14:textId="77777777" w:rsidR="00A64096" w:rsidRPr="002027BE"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 xml:space="preserve">Acatar las </w:t>
                        </w:r>
                        <w:r w:rsidRPr="002027BE">
                          <w:rPr>
                            <w:rFonts w:ascii="Arial" w:eastAsia="Times New Roman" w:hAnsi="Arial" w:cs="Arial"/>
                            <w:color w:val="000000" w:themeColor="text1"/>
                            <w:lang w:eastAsia="es-CO"/>
                          </w:rPr>
                          <w:t xml:space="preserve">sugerencias identificadas que propendan por mejorar la gestión de servicio al ciudadano en la SDA. </w:t>
                        </w:r>
                      </w:p>
                      <w:p w14:paraId="0A5E2185" w14:textId="77777777"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Verificar en </w:t>
                        </w:r>
                        <w:r>
                          <w:rPr>
                            <w:rFonts w:ascii="Arial" w:eastAsia="Times New Roman" w:hAnsi="Arial" w:cs="Arial"/>
                            <w:color w:val="000000" w:themeColor="text1"/>
                            <w:lang w:eastAsia="es-CO"/>
                          </w:rPr>
                          <w:t xml:space="preserve">el aplicativo </w:t>
                        </w:r>
                        <w:r w:rsidRPr="002027BE">
                          <w:rPr>
                            <w:rFonts w:ascii="Arial" w:eastAsia="Times New Roman" w:hAnsi="Arial" w:cs="Arial"/>
                            <w:color w:val="000000" w:themeColor="text1"/>
                            <w:lang w:eastAsia="es-CO"/>
                          </w:rPr>
                          <w:t xml:space="preserve">Forest </w:t>
                        </w:r>
                        <w:r>
                          <w:rPr>
                            <w:rFonts w:ascii="Arial" w:eastAsia="Times New Roman" w:hAnsi="Arial" w:cs="Arial"/>
                            <w:color w:val="000000" w:themeColor="text1"/>
                            <w:lang w:eastAsia="es-CO"/>
                          </w:rPr>
                          <w:t>la documentación radicada, la cual debe corresponder al documento original escaneado</w:t>
                        </w:r>
                        <w:r w:rsidRPr="002027BE">
                          <w:rPr>
                            <w:rFonts w:ascii="Arial" w:eastAsia="Times New Roman" w:hAnsi="Arial" w:cs="Arial"/>
                            <w:color w:val="000000" w:themeColor="text1"/>
                            <w:lang w:eastAsia="es-CO"/>
                          </w:rPr>
                          <w:t>.</w:t>
                        </w:r>
                      </w:p>
                      <w:p w14:paraId="5838A011" w14:textId="77777777"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Orientar y redireccionar las peticiones que se allegan a la SDA y son competencias de otras entidades, dando traslado a la entidad competente y al usuario remitente.</w:t>
                        </w:r>
                      </w:p>
                      <w:p w14:paraId="0F618139" w14:textId="77777777"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Elaborar y/o apoyar la elaboración de informes de gestión, requeridos por la coordinación del grupo del Servicio al Ciudadano.</w:t>
                        </w:r>
                      </w:p>
                      <w:p w14:paraId="2AA72167" w14:textId="77777777"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Implementar y/o dar cumplimiento al modelo de servicio a la ciudadanía en los diferentes canales de atención habilitados en cualquiera de las sede sedes de la SDA</w:t>
                        </w:r>
                      </w:p>
                      <w:p w14:paraId="68B94103" w14:textId="17417DC9"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Realizar el reparto diario de las peticiones allegada por los canales de atención: telefónico, virtual y presencial en la SDA</w:t>
                        </w:r>
                      </w:p>
                      <w:p w14:paraId="46834BC1" w14:textId="3E4CF8CB" w:rsidR="00A64096" w:rsidRDefault="00A64096" w:rsidP="00A64096">
                        <w:pPr>
                          <w:numPr>
                            <w:ilvl w:val="0"/>
                            <w:numId w:val="39"/>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Radicar Peticiones, Quejas y/o Reclamos por medio del sistema Distrital de Quejas “Bogotá te Escucha”</w:t>
                        </w:r>
                      </w:p>
                      <w:p w14:paraId="21613D79" w14:textId="77777777" w:rsidR="00A64096" w:rsidRDefault="00A64096" w:rsidP="00A64096">
                        <w:pPr>
                          <w:spacing w:before="100" w:beforeAutospacing="1" w:after="100" w:afterAutospacing="1"/>
                          <w:jc w:val="both"/>
                          <w:rPr>
                            <w:rFonts w:ascii="Arial" w:eastAsia="Times New Roman" w:hAnsi="Arial" w:cs="Arial"/>
                            <w:color w:val="000000" w:themeColor="text1"/>
                            <w:lang w:eastAsia="es-CO"/>
                          </w:rPr>
                        </w:pPr>
                      </w:p>
                      <w:p w14:paraId="2A801D75" w14:textId="77777777" w:rsidR="00A64096" w:rsidRDefault="00A64096" w:rsidP="00A64096">
                        <w:pPr>
                          <w:spacing w:before="100" w:beforeAutospacing="1" w:after="100" w:afterAutospacing="1"/>
                          <w:jc w:val="both"/>
                          <w:rPr>
                            <w:rFonts w:ascii="Arial" w:eastAsia="Times New Roman" w:hAnsi="Arial" w:cs="Arial"/>
                            <w:color w:val="000000" w:themeColor="text1"/>
                            <w:lang w:eastAsia="es-CO"/>
                          </w:rPr>
                        </w:pPr>
                      </w:p>
                      <w:p w14:paraId="55AECBF5" w14:textId="77777777" w:rsidR="00A64096" w:rsidRPr="00B71488" w:rsidRDefault="00A64096" w:rsidP="00A64096">
                        <w:pPr>
                          <w:spacing w:after="0"/>
                          <w:jc w:val="both"/>
                          <w:rPr>
                            <w:rFonts w:ascii="Arial" w:eastAsia="Times New Roman" w:hAnsi="Arial" w:cs="Arial"/>
                            <w:b/>
                            <w:color w:val="000000" w:themeColor="text1"/>
                            <w:lang w:eastAsia="es-CO"/>
                          </w:rPr>
                        </w:pPr>
                        <w:r>
                          <w:rPr>
                            <w:rFonts w:ascii="Arial" w:eastAsia="Times New Roman" w:hAnsi="Arial" w:cs="Arial"/>
                            <w:b/>
                            <w:color w:val="000000" w:themeColor="text1"/>
                            <w:lang w:eastAsia="es-CO"/>
                          </w:rPr>
                          <w:t>Técnico</w:t>
                        </w:r>
                      </w:p>
                      <w:p w14:paraId="2DD358D6" w14:textId="77777777" w:rsidR="00A64096" w:rsidRDefault="00A64096" w:rsidP="00A64096">
                        <w:pPr>
                          <w:spacing w:after="0"/>
                          <w:jc w:val="both"/>
                          <w:rPr>
                            <w:rFonts w:ascii="Arial" w:eastAsia="Times New Roman" w:hAnsi="Arial" w:cs="Arial"/>
                            <w:b/>
                            <w:bCs/>
                            <w:color w:val="000000" w:themeColor="text1"/>
                            <w:lang w:eastAsia="es-CO"/>
                          </w:rPr>
                        </w:pPr>
                      </w:p>
                      <w:p w14:paraId="2003D3A0" w14:textId="77777777" w:rsidR="00A64096" w:rsidRPr="006B2FC6" w:rsidRDefault="00A64096" w:rsidP="00A64096">
                        <w:pPr>
                          <w:pStyle w:val="Prrafodelista"/>
                          <w:numPr>
                            <w:ilvl w:val="0"/>
                            <w:numId w:val="17"/>
                          </w:numPr>
                          <w:spacing w:after="0"/>
                          <w:jc w:val="both"/>
                          <w:rPr>
                            <w:rFonts w:ascii="Arial" w:eastAsia="Times New Roman" w:hAnsi="Arial" w:cs="Arial"/>
                            <w:bCs/>
                            <w:color w:val="000000" w:themeColor="text1"/>
                            <w:lang w:eastAsia="es-CO"/>
                          </w:rPr>
                        </w:pPr>
                        <w:r w:rsidRPr="006B2FC6">
                          <w:rPr>
                            <w:rFonts w:ascii="Arial" w:eastAsia="Times New Roman" w:hAnsi="Arial" w:cs="Arial"/>
                            <w:color w:val="000000" w:themeColor="text1"/>
                            <w:lang w:eastAsia="es-CO"/>
                          </w:rPr>
                          <w:t xml:space="preserve">Brindar atención </w:t>
                        </w:r>
                        <w:r>
                          <w:rPr>
                            <w:rFonts w:ascii="Arial" w:eastAsia="Times New Roman" w:hAnsi="Arial" w:cs="Arial"/>
                            <w:color w:val="000000" w:themeColor="text1"/>
                            <w:lang w:eastAsia="es-CO"/>
                          </w:rPr>
                          <w:t xml:space="preserve">técnica necesaria a los </w:t>
                        </w:r>
                        <w:r w:rsidRPr="006B2FC6">
                          <w:rPr>
                            <w:rFonts w:ascii="Arial" w:eastAsia="Times New Roman" w:hAnsi="Arial" w:cs="Arial"/>
                            <w:color w:val="000000" w:themeColor="text1"/>
                            <w:lang w:eastAsia="es-CO"/>
                          </w:rPr>
                          <w:t>ciudadanos que requieran adelantar trámites, solicitar servicios, interponer peticiones, quejas, reclamos o solicitudes</w:t>
                        </w:r>
                        <w:r>
                          <w:rPr>
                            <w:rFonts w:ascii="Arial" w:eastAsia="Times New Roman" w:hAnsi="Arial" w:cs="Arial"/>
                            <w:color w:val="000000" w:themeColor="text1"/>
                            <w:lang w:eastAsia="es-CO"/>
                          </w:rPr>
                          <w:t>, diligenciando los anexos que hacen parte del procedimiento de Servicio al Ciudadano y correspondencia</w:t>
                        </w:r>
                      </w:p>
                      <w:p w14:paraId="4DDA5859" w14:textId="77777777" w:rsidR="00A64096"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Radicar </w:t>
                        </w:r>
                        <w:r>
                          <w:rPr>
                            <w:rFonts w:ascii="Arial" w:eastAsia="Times New Roman" w:hAnsi="Arial" w:cs="Arial"/>
                            <w:color w:val="000000" w:themeColor="text1"/>
                            <w:lang w:eastAsia="es-CO"/>
                          </w:rPr>
                          <w:t xml:space="preserve">los </w:t>
                        </w:r>
                        <w:r w:rsidRPr="002027BE">
                          <w:rPr>
                            <w:rFonts w:ascii="Arial" w:eastAsia="Times New Roman" w:hAnsi="Arial" w:cs="Arial"/>
                            <w:color w:val="000000" w:themeColor="text1"/>
                            <w:lang w:eastAsia="es-CO"/>
                          </w:rPr>
                          <w:t>documentos</w:t>
                        </w:r>
                        <w:r>
                          <w:rPr>
                            <w:rFonts w:ascii="Arial" w:eastAsia="Times New Roman" w:hAnsi="Arial" w:cs="Arial"/>
                            <w:color w:val="000000" w:themeColor="text1"/>
                            <w:lang w:eastAsia="es-CO"/>
                          </w:rPr>
                          <w:t xml:space="preserve"> allegados por los</w:t>
                        </w:r>
                        <w:r w:rsidRPr="002027BE">
                          <w:rPr>
                            <w:rFonts w:ascii="Arial" w:eastAsia="Times New Roman" w:hAnsi="Arial" w:cs="Arial"/>
                            <w:color w:val="000000" w:themeColor="text1"/>
                            <w:lang w:eastAsia="es-CO"/>
                          </w:rPr>
                          <w:t xml:space="preserve"> </w:t>
                        </w:r>
                        <w:r>
                          <w:rPr>
                            <w:rFonts w:ascii="Arial" w:eastAsia="Times New Roman" w:hAnsi="Arial" w:cs="Arial"/>
                            <w:color w:val="000000" w:themeColor="text1"/>
                            <w:lang w:eastAsia="es-CO"/>
                          </w:rPr>
                          <w:t>ciudadanos y/o usuarios de la SDA sobre los diferentes trámites y/o servicios y dar cumplimiento con el procedimiento de Servicio al Ciudadano y Correspondencia en cualquiera de los puntos de atención donde la SDA hace presencia.</w:t>
                        </w:r>
                      </w:p>
                      <w:p w14:paraId="4C7C2327" w14:textId="77777777" w:rsidR="00A64096"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Asistir a los entrenamientos programados con el objetivo de mejorar el servicio y la atención al ciudadano</w:t>
                        </w:r>
                      </w:p>
                      <w:p w14:paraId="515D5A52" w14:textId="77777777" w:rsidR="00A64096" w:rsidRPr="002027BE"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Efectuar</w:t>
                        </w:r>
                        <w:r w:rsidRPr="002027BE">
                          <w:rPr>
                            <w:rFonts w:ascii="Arial" w:eastAsia="Times New Roman" w:hAnsi="Arial" w:cs="Arial"/>
                            <w:color w:val="000000" w:themeColor="text1"/>
                            <w:lang w:eastAsia="es-CO"/>
                          </w:rPr>
                          <w:t xml:space="preserve"> el correcto direccionamiento de documentos en </w:t>
                        </w:r>
                        <w:r>
                          <w:rPr>
                            <w:rFonts w:ascii="Arial" w:eastAsia="Times New Roman" w:hAnsi="Arial" w:cs="Arial"/>
                            <w:color w:val="000000" w:themeColor="text1"/>
                            <w:lang w:eastAsia="es-CO"/>
                          </w:rPr>
                          <w:t xml:space="preserve">el aplicativo </w:t>
                        </w:r>
                        <w:r w:rsidRPr="002027BE">
                          <w:rPr>
                            <w:rFonts w:ascii="Arial" w:eastAsia="Times New Roman" w:hAnsi="Arial" w:cs="Arial"/>
                            <w:color w:val="000000" w:themeColor="text1"/>
                            <w:lang w:eastAsia="es-CO"/>
                          </w:rPr>
                          <w:t>Forest.</w:t>
                        </w:r>
                      </w:p>
                      <w:p w14:paraId="055EDCC0" w14:textId="77777777" w:rsidR="00A64096" w:rsidRPr="002027BE"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Utilizar las herramientas SUIT, </w:t>
                        </w:r>
                        <w:r w:rsidRPr="003610CA">
                          <w:rPr>
                            <w:rFonts w:ascii="Arial" w:eastAsia="Times New Roman" w:hAnsi="Arial" w:cs="Arial"/>
                            <w:color w:val="000000" w:themeColor="text1"/>
                            <w:lang w:eastAsia="es-CO"/>
                          </w:rPr>
                          <w:t>GTYS</w:t>
                        </w:r>
                        <w:r>
                          <w:rPr>
                            <w:rFonts w:ascii="Arial" w:eastAsia="Times New Roman" w:hAnsi="Arial" w:cs="Arial"/>
                            <w:color w:val="000000" w:themeColor="text1"/>
                            <w:lang w:eastAsia="es-CO"/>
                          </w:rPr>
                          <w:t xml:space="preserve"> y</w:t>
                        </w:r>
                        <w:r w:rsidRPr="002027BE">
                          <w:rPr>
                            <w:rFonts w:ascii="Arial" w:eastAsia="Times New Roman" w:hAnsi="Arial" w:cs="Arial"/>
                            <w:color w:val="000000" w:themeColor="text1"/>
                            <w:lang w:eastAsia="es-CO"/>
                          </w:rPr>
                          <w:t xml:space="preserve"> Pagina Web </w:t>
                        </w:r>
                        <w:r>
                          <w:rPr>
                            <w:rFonts w:ascii="Arial" w:eastAsia="Times New Roman" w:hAnsi="Arial" w:cs="Arial"/>
                            <w:color w:val="000000" w:themeColor="text1"/>
                            <w:lang w:eastAsia="es-CO"/>
                          </w:rPr>
                          <w:t xml:space="preserve">de la </w:t>
                        </w:r>
                        <w:r w:rsidRPr="002027BE">
                          <w:rPr>
                            <w:rFonts w:ascii="Arial" w:eastAsia="Times New Roman" w:hAnsi="Arial" w:cs="Arial"/>
                            <w:color w:val="000000" w:themeColor="text1"/>
                            <w:lang w:eastAsia="es-CO"/>
                          </w:rPr>
                          <w:t xml:space="preserve">SDA, para brindar información a los </w:t>
                        </w:r>
                        <w:r>
                          <w:rPr>
                            <w:rFonts w:ascii="Arial" w:eastAsia="Times New Roman" w:hAnsi="Arial" w:cs="Arial"/>
                            <w:color w:val="000000" w:themeColor="text1"/>
                            <w:lang w:eastAsia="es-CO"/>
                          </w:rPr>
                          <w:t>ciudadanos y/o usuarios.</w:t>
                        </w:r>
                      </w:p>
                      <w:p w14:paraId="234766E0" w14:textId="77777777" w:rsidR="00A64096" w:rsidRPr="002027BE"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Prestar soporte operativo a la SDA en lo</w:t>
                        </w:r>
                        <w:r>
                          <w:rPr>
                            <w:rFonts w:ascii="Arial" w:eastAsia="Times New Roman" w:hAnsi="Arial" w:cs="Arial"/>
                            <w:color w:val="000000" w:themeColor="text1"/>
                            <w:lang w:eastAsia="es-CO"/>
                          </w:rPr>
                          <w:t>s diferentes puntos de atención</w:t>
                        </w:r>
                        <w:r w:rsidRPr="002027BE">
                          <w:rPr>
                            <w:rFonts w:ascii="Arial" w:eastAsia="Times New Roman" w:hAnsi="Arial" w:cs="Arial"/>
                            <w:color w:val="000000" w:themeColor="text1"/>
                            <w:lang w:eastAsia="es-CO"/>
                          </w:rPr>
                          <w:t xml:space="preserve"> cuando así se requiera, incluidas las ferias de servicio al </w:t>
                        </w:r>
                        <w:r w:rsidRPr="000650E1">
                          <w:rPr>
                            <w:rFonts w:ascii="Arial" w:eastAsia="Times New Roman" w:hAnsi="Arial" w:cs="Arial"/>
                            <w:color w:val="000000" w:themeColor="text1"/>
                            <w:lang w:eastAsia="es-CO"/>
                          </w:rPr>
                          <w:t>ciudadano</w:t>
                        </w:r>
                        <w:r w:rsidRPr="002027BE">
                          <w:rPr>
                            <w:rFonts w:ascii="Arial" w:eastAsia="Times New Roman" w:hAnsi="Arial" w:cs="Arial"/>
                            <w:color w:val="000000" w:themeColor="text1"/>
                            <w:lang w:eastAsia="es-CO"/>
                          </w:rPr>
                          <w:t xml:space="preserve"> organizadas </w:t>
                        </w:r>
                        <w:r>
                          <w:rPr>
                            <w:rFonts w:ascii="Arial" w:eastAsia="Times New Roman" w:hAnsi="Arial" w:cs="Arial"/>
                            <w:color w:val="000000" w:themeColor="text1"/>
                            <w:lang w:eastAsia="es-CO"/>
                          </w:rPr>
                          <w:t>por las entidades del distrito.</w:t>
                        </w:r>
                      </w:p>
                      <w:p w14:paraId="054270E7" w14:textId="77777777" w:rsidR="00A64096" w:rsidRPr="002027BE"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Dar estricto cumplimiento con el P</w:t>
                        </w:r>
                        <w:r w:rsidRPr="002027BE">
                          <w:rPr>
                            <w:rFonts w:ascii="Arial" w:eastAsia="Times New Roman" w:hAnsi="Arial" w:cs="Arial"/>
                            <w:color w:val="000000" w:themeColor="text1"/>
                            <w:lang w:eastAsia="es-CO"/>
                          </w:rPr>
                          <w:t>ro</w:t>
                        </w:r>
                        <w:r>
                          <w:rPr>
                            <w:rFonts w:ascii="Arial" w:eastAsia="Times New Roman" w:hAnsi="Arial" w:cs="Arial"/>
                            <w:color w:val="000000" w:themeColor="text1"/>
                            <w:lang w:eastAsia="es-CO"/>
                          </w:rPr>
                          <w:t>tocolo de Servicio al Ciudadano, de acuerdo con la Política Pública Distrital de Servicio a la Ciudadanía.</w:t>
                        </w:r>
                      </w:p>
                      <w:p w14:paraId="60F1F301" w14:textId="77777777" w:rsidR="00A64096" w:rsidRDefault="00A64096" w:rsidP="00A64096">
                        <w:pPr>
                          <w:pStyle w:val="Prrafodelista"/>
                          <w:numPr>
                            <w:ilvl w:val="0"/>
                            <w:numId w:val="17"/>
                          </w:numPr>
                          <w:spacing w:after="0"/>
                          <w:jc w:val="both"/>
                          <w:rPr>
                            <w:rFonts w:ascii="Arial" w:eastAsia="Times New Roman" w:hAnsi="Arial" w:cs="Arial"/>
                            <w:color w:val="000000" w:themeColor="text1"/>
                            <w:lang w:eastAsia="es-CO"/>
                          </w:rPr>
                        </w:pPr>
                        <w:r>
                          <w:rPr>
                            <w:rFonts w:ascii="Arial" w:eastAsia="Times New Roman" w:hAnsi="Arial" w:cs="Arial"/>
                            <w:bCs/>
                            <w:color w:val="000000" w:themeColor="text1"/>
                            <w:lang w:eastAsia="es-CO"/>
                          </w:rPr>
                          <w:t>Diligenciar de forma continua y oportuna el formato “Registro y Control de Atención”.</w:t>
                        </w:r>
                      </w:p>
                      <w:p w14:paraId="3D046A32" w14:textId="77777777" w:rsidR="00A64096" w:rsidRPr="00BC12E8" w:rsidRDefault="00A64096" w:rsidP="00A64096">
                        <w:pPr>
                          <w:pStyle w:val="Prrafodelista"/>
                          <w:numPr>
                            <w:ilvl w:val="0"/>
                            <w:numId w:val="17"/>
                          </w:numPr>
                          <w:spacing w:after="0"/>
                          <w:jc w:val="both"/>
                          <w:rPr>
                            <w:rFonts w:ascii="Arial" w:eastAsia="Times New Roman" w:hAnsi="Arial" w:cs="Arial"/>
                            <w:color w:val="000000" w:themeColor="text1"/>
                            <w:lang w:eastAsia="es-CO"/>
                          </w:rPr>
                        </w:pPr>
                        <w:r w:rsidRPr="00BC12E8">
                          <w:rPr>
                            <w:rFonts w:ascii="Arial" w:eastAsia="Times New Roman" w:hAnsi="Arial" w:cs="Arial"/>
                            <w:noProof/>
                            <w:color w:val="000000" w:themeColor="text1"/>
                            <w:lang w:eastAsia="es-CO"/>
                          </w:rPr>
                          <w:t>Realizar la liquidación de los trámites misionales que tengan costo, utilizando las herramientas dispuestas por la entidad.</w:t>
                        </w:r>
                      </w:p>
                      <w:p w14:paraId="6D6ACB2A" w14:textId="77777777" w:rsidR="00A64096" w:rsidRPr="002027BE"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Garantizar la confidencialidad, </w:t>
                        </w:r>
                        <w:r>
                          <w:rPr>
                            <w:rFonts w:ascii="Arial" w:eastAsia="Times New Roman" w:hAnsi="Arial" w:cs="Arial"/>
                            <w:color w:val="000000" w:themeColor="text1"/>
                            <w:lang w:eastAsia="es-CO"/>
                          </w:rPr>
                          <w:t xml:space="preserve">integridad, </w:t>
                        </w:r>
                        <w:r w:rsidRPr="002027BE">
                          <w:rPr>
                            <w:rFonts w:ascii="Arial" w:eastAsia="Times New Roman" w:hAnsi="Arial" w:cs="Arial"/>
                            <w:color w:val="000000" w:themeColor="text1"/>
                            <w:lang w:eastAsia="es-CO"/>
                          </w:rPr>
                          <w:t xml:space="preserve">protección, manejo adecuado de la información y </w:t>
                        </w:r>
                        <w:r>
                          <w:rPr>
                            <w:rFonts w:ascii="Arial" w:eastAsia="Times New Roman" w:hAnsi="Arial" w:cs="Arial"/>
                            <w:color w:val="000000" w:themeColor="text1"/>
                            <w:lang w:eastAsia="es-CO"/>
                          </w:rPr>
                          <w:t>su</w:t>
                        </w:r>
                        <w:r w:rsidRPr="002027BE">
                          <w:rPr>
                            <w:rFonts w:ascii="Arial" w:eastAsia="Times New Roman" w:hAnsi="Arial" w:cs="Arial"/>
                            <w:color w:val="000000" w:themeColor="text1"/>
                            <w:lang w:eastAsia="es-CO"/>
                          </w:rPr>
                          <w:t xml:space="preserve"> trámite respectivo.</w:t>
                        </w:r>
                      </w:p>
                      <w:p w14:paraId="350103A5" w14:textId="77777777" w:rsidR="00A64096"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sidRPr="002027BE">
                          <w:rPr>
                            <w:rFonts w:ascii="Arial" w:eastAsia="Times New Roman" w:hAnsi="Arial" w:cs="Arial"/>
                            <w:color w:val="000000" w:themeColor="text1"/>
                            <w:lang w:eastAsia="es-CO"/>
                          </w:rPr>
                          <w:t xml:space="preserve">Verificar en </w:t>
                        </w:r>
                        <w:r>
                          <w:rPr>
                            <w:rFonts w:ascii="Arial" w:eastAsia="Times New Roman" w:hAnsi="Arial" w:cs="Arial"/>
                            <w:color w:val="000000" w:themeColor="text1"/>
                            <w:lang w:eastAsia="es-CO"/>
                          </w:rPr>
                          <w:t xml:space="preserve">el aplicativo </w:t>
                        </w:r>
                        <w:r w:rsidRPr="002027BE">
                          <w:rPr>
                            <w:rFonts w:ascii="Arial" w:eastAsia="Times New Roman" w:hAnsi="Arial" w:cs="Arial"/>
                            <w:color w:val="000000" w:themeColor="text1"/>
                            <w:lang w:eastAsia="es-CO"/>
                          </w:rPr>
                          <w:t xml:space="preserve">Forest </w:t>
                        </w:r>
                        <w:r>
                          <w:rPr>
                            <w:rFonts w:ascii="Arial" w:eastAsia="Times New Roman" w:hAnsi="Arial" w:cs="Arial"/>
                            <w:color w:val="000000" w:themeColor="text1"/>
                            <w:lang w:eastAsia="es-CO"/>
                          </w:rPr>
                          <w:t>la documentación radicada, la cual debe corresponder al documento original escaneado</w:t>
                        </w:r>
                        <w:r w:rsidRPr="002027BE">
                          <w:rPr>
                            <w:rFonts w:ascii="Arial" w:eastAsia="Times New Roman" w:hAnsi="Arial" w:cs="Arial"/>
                            <w:color w:val="000000" w:themeColor="text1"/>
                            <w:lang w:eastAsia="es-CO"/>
                          </w:rPr>
                          <w:t>.</w:t>
                        </w:r>
                      </w:p>
                      <w:p w14:paraId="5A6D5213" w14:textId="79B547F6" w:rsidR="003661E0" w:rsidRPr="00A64096" w:rsidRDefault="00A64096" w:rsidP="00A64096">
                        <w:pPr>
                          <w:numPr>
                            <w:ilvl w:val="0"/>
                            <w:numId w:val="17"/>
                          </w:numPr>
                          <w:spacing w:before="100" w:beforeAutospacing="1" w:after="100" w:afterAutospacing="1"/>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 xml:space="preserve">Acatar las </w:t>
                        </w:r>
                        <w:r w:rsidRPr="002027BE">
                          <w:rPr>
                            <w:rFonts w:ascii="Arial" w:eastAsia="Times New Roman" w:hAnsi="Arial" w:cs="Arial"/>
                            <w:color w:val="000000" w:themeColor="text1"/>
                            <w:lang w:eastAsia="es-CO"/>
                          </w:rPr>
                          <w:t xml:space="preserve">sugerencias identificadas que propendan por mejorar la gestión de servicio al ciudadano en la SDA. </w:t>
                        </w:r>
                      </w:p>
                    </w:tc>
                  </w:tr>
                </w:tbl>
                <w:p w14:paraId="06B51232" w14:textId="35FE0CBF" w:rsidR="00E9380E" w:rsidRPr="00C823BE" w:rsidRDefault="00E9380E" w:rsidP="00E9380E">
                  <w:pPr>
                    <w:spacing w:after="0"/>
                    <w:jc w:val="both"/>
                    <w:rPr>
                      <w:rFonts w:ascii="Arial" w:eastAsia="Times New Roman" w:hAnsi="Arial" w:cs="Arial"/>
                      <w:color w:val="000000" w:themeColor="text1"/>
                      <w:lang w:eastAsia="es-CO"/>
                    </w:rPr>
                  </w:pPr>
                </w:p>
              </w:tc>
            </w:tr>
          </w:tbl>
          <w:p w14:paraId="2851EF11" w14:textId="77777777" w:rsidR="000F4DAB" w:rsidRPr="003654AC" w:rsidRDefault="000F4DAB" w:rsidP="003654AC">
            <w:pPr>
              <w:spacing w:after="0"/>
              <w:jc w:val="both"/>
              <w:rPr>
                <w:rFonts w:ascii="Arial" w:eastAsia="Times New Roman" w:hAnsi="Arial" w:cs="Arial"/>
                <w:color w:val="000000" w:themeColor="text1"/>
                <w:lang w:eastAsia="es-CO"/>
              </w:rPr>
            </w:pPr>
          </w:p>
          <w:p w14:paraId="2F33179C" w14:textId="0F9B3CA6" w:rsidR="00E9380E" w:rsidRPr="00D95A19" w:rsidRDefault="00E9380E" w:rsidP="00D95A19">
            <w:pPr>
              <w:pStyle w:val="Prrafodelista"/>
              <w:numPr>
                <w:ilvl w:val="0"/>
                <w:numId w:val="27"/>
              </w:numPr>
              <w:spacing w:after="0"/>
              <w:jc w:val="both"/>
              <w:rPr>
                <w:rFonts w:ascii="Arial" w:eastAsia="Times New Roman" w:hAnsi="Arial" w:cs="Arial"/>
                <w:color w:val="000000" w:themeColor="text1"/>
                <w:lang w:eastAsia="es-CO"/>
              </w:rPr>
            </w:pPr>
            <w:r w:rsidRPr="00D95A19">
              <w:rPr>
                <w:rFonts w:ascii="Arial" w:eastAsia="Times New Roman" w:hAnsi="Arial" w:cs="Arial"/>
                <w:b/>
                <w:bCs/>
                <w:color w:val="000000" w:themeColor="text1"/>
                <w:lang w:eastAsia="es-CO"/>
              </w:rPr>
              <w:t>LINEAMIENTOS O POLÍTICAS DE OPERACIÓN:</w:t>
            </w:r>
          </w:p>
          <w:p w14:paraId="561D937D" w14:textId="77777777" w:rsidR="00E9380E" w:rsidRPr="00C823BE" w:rsidRDefault="00E9380E" w:rsidP="00E9380E">
            <w:pPr>
              <w:spacing w:after="0"/>
              <w:jc w:val="both"/>
              <w:rPr>
                <w:rFonts w:ascii="Arial" w:eastAsia="Times New Roman" w:hAnsi="Arial" w:cs="Arial"/>
                <w:color w:val="000000" w:themeColor="text1"/>
                <w:lang w:eastAsia="es-CO"/>
              </w:rPr>
            </w:pPr>
          </w:p>
          <w:p w14:paraId="4192331A" w14:textId="1A836853" w:rsidR="006B5F74" w:rsidRPr="003654AC"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3654AC">
              <w:rPr>
                <w:rFonts w:ascii="Arial" w:eastAsia="Times New Roman" w:hAnsi="Arial" w:cs="Arial"/>
                <w:color w:val="000000" w:themeColor="text1"/>
                <w:lang w:eastAsia="es-CO"/>
              </w:rPr>
              <w:t>Los canales institucionales oficiales de atención establecidos por la SDA son: Canal telefónico (líneas de atención te</w:t>
            </w:r>
            <w:r w:rsidR="00A72825" w:rsidRPr="003654AC">
              <w:rPr>
                <w:rFonts w:ascii="Arial" w:eastAsia="Times New Roman" w:hAnsi="Arial" w:cs="Arial"/>
                <w:color w:val="000000" w:themeColor="text1"/>
                <w:lang w:eastAsia="es-CO"/>
              </w:rPr>
              <w:t>lefónica)</w:t>
            </w:r>
            <w:r w:rsidR="003661E0" w:rsidRPr="003654AC">
              <w:rPr>
                <w:rFonts w:ascii="Arial" w:eastAsia="Times New Roman" w:hAnsi="Arial" w:cs="Arial"/>
                <w:color w:val="000000" w:themeColor="text1"/>
                <w:lang w:eastAsia="es-CO"/>
              </w:rPr>
              <w:t>;</w:t>
            </w:r>
            <w:r w:rsidR="00A72825" w:rsidRPr="003654AC">
              <w:rPr>
                <w:rFonts w:ascii="Arial" w:eastAsia="Times New Roman" w:hAnsi="Arial" w:cs="Arial"/>
                <w:color w:val="000000" w:themeColor="text1"/>
                <w:lang w:eastAsia="es-CO"/>
              </w:rPr>
              <w:t xml:space="preserve"> </w:t>
            </w:r>
            <w:r w:rsidR="003661E0" w:rsidRPr="003654AC">
              <w:rPr>
                <w:rFonts w:ascii="Arial" w:eastAsia="Times New Roman" w:hAnsi="Arial" w:cs="Arial"/>
                <w:color w:val="000000" w:themeColor="text1"/>
                <w:lang w:eastAsia="es-CO"/>
              </w:rPr>
              <w:t>C</w:t>
            </w:r>
            <w:r w:rsidR="00A72825" w:rsidRPr="003654AC">
              <w:rPr>
                <w:rFonts w:ascii="Arial" w:eastAsia="Times New Roman" w:hAnsi="Arial" w:cs="Arial"/>
                <w:color w:val="000000" w:themeColor="text1"/>
                <w:lang w:eastAsia="es-CO"/>
              </w:rPr>
              <w:t xml:space="preserve">anal virtual (SDQS </w:t>
            </w:r>
            <w:r w:rsidR="003654AC" w:rsidRPr="003654AC">
              <w:rPr>
                <w:rFonts w:ascii="Arial" w:eastAsia="Times New Roman" w:hAnsi="Arial" w:cs="Arial"/>
                <w:color w:val="000000" w:themeColor="text1"/>
                <w:lang w:eastAsia="es-CO"/>
              </w:rPr>
              <w:t>y correo</w:t>
            </w:r>
            <w:r w:rsidRPr="003654AC">
              <w:rPr>
                <w:rFonts w:ascii="Arial" w:eastAsia="Times New Roman" w:hAnsi="Arial" w:cs="Arial"/>
                <w:color w:val="000000" w:themeColor="text1"/>
                <w:lang w:eastAsia="es-CO"/>
              </w:rPr>
              <w:t xml:space="preserve"> institucional</w:t>
            </w:r>
            <w:r w:rsidR="003661E0" w:rsidRPr="003654AC">
              <w:rPr>
                <w:rFonts w:ascii="Arial" w:eastAsia="Times New Roman" w:hAnsi="Arial" w:cs="Arial"/>
                <w:color w:val="000000" w:themeColor="text1"/>
                <w:lang w:eastAsia="es-CO"/>
              </w:rPr>
              <w:t xml:space="preserve"> </w:t>
            </w:r>
            <w:r w:rsidR="00D86F72" w:rsidRPr="003654AC">
              <w:rPr>
                <w:rFonts w:ascii="Arial" w:eastAsia="Times New Roman" w:hAnsi="Arial" w:cs="Arial"/>
                <w:color w:val="000000" w:themeColor="text1"/>
                <w:lang w:eastAsia="es-CO"/>
              </w:rPr>
              <w:t>atencionalciudadano@ambientebogota.gov.co</w:t>
            </w:r>
            <w:r w:rsidRPr="003654AC">
              <w:rPr>
                <w:rFonts w:ascii="Arial" w:eastAsia="Times New Roman" w:hAnsi="Arial" w:cs="Arial"/>
                <w:color w:val="000000" w:themeColor="text1"/>
                <w:lang w:eastAsia="es-CO"/>
              </w:rPr>
              <w:t xml:space="preserve">) y </w:t>
            </w:r>
            <w:r w:rsidR="003661E0" w:rsidRPr="003654AC">
              <w:rPr>
                <w:rFonts w:ascii="Arial" w:eastAsia="Times New Roman" w:hAnsi="Arial" w:cs="Arial"/>
                <w:color w:val="000000" w:themeColor="text1"/>
                <w:lang w:eastAsia="es-CO"/>
              </w:rPr>
              <w:t>C</w:t>
            </w:r>
            <w:r w:rsidRPr="003654AC">
              <w:rPr>
                <w:rFonts w:ascii="Arial" w:eastAsia="Times New Roman" w:hAnsi="Arial" w:cs="Arial"/>
                <w:color w:val="000000" w:themeColor="text1"/>
                <w:lang w:eastAsia="es-CO"/>
              </w:rPr>
              <w:t>anal presencial (puntos de atención</w:t>
            </w:r>
            <w:r w:rsidR="00E55B96">
              <w:rPr>
                <w:rFonts w:ascii="Arial" w:eastAsia="Times New Roman" w:hAnsi="Arial" w:cs="Arial"/>
                <w:color w:val="000000" w:themeColor="text1"/>
                <w:lang w:eastAsia="es-CO"/>
              </w:rPr>
              <w:t>: Sede principal y CADES</w:t>
            </w:r>
            <w:r w:rsidRPr="003654AC">
              <w:rPr>
                <w:rFonts w:ascii="Arial" w:eastAsia="Times New Roman" w:hAnsi="Arial" w:cs="Arial"/>
                <w:color w:val="000000" w:themeColor="text1"/>
                <w:lang w:eastAsia="es-CO"/>
              </w:rPr>
              <w:t>).</w:t>
            </w:r>
          </w:p>
          <w:p w14:paraId="1012C281" w14:textId="4D40AB06" w:rsidR="00061519" w:rsidRDefault="00A4002A"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Pr>
                <w:rFonts w:ascii="Arial" w:eastAsia="Times New Roman" w:hAnsi="Arial" w:cs="Arial"/>
                <w:color w:val="000000" w:themeColor="text1"/>
                <w:lang w:eastAsia="es-CO"/>
              </w:rPr>
              <w:t xml:space="preserve">Se debe realizar un reporte </w:t>
            </w:r>
            <w:r w:rsidR="003654AC">
              <w:rPr>
                <w:rFonts w:ascii="Arial" w:eastAsia="Times New Roman" w:hAnsi="Arial" w:cs="Arial"/>
                <w:color w:val="000000" w:themeColor="text1"/>
                <w:lang w:eastAsia="es-CO"/>
              </w:rPr>
              <w:t>diario informativo de</w:t>
            </w:r>
            <w:r>
              <w:rPr>
                <w:rFonts w:ascii="Arial" w:eastAsia="Times New Roman" w:hAnsi="Arial" w:cs="Arial"/>
                <w:color w:val="000000" w:themeColor="text1"/>
                <w:lang w:eastAsia="es-CO"/>
              </w:rPr>
              <w:t xml:space="preserve"> las PQRSF</w:t>
            </w:r>
            <w:r w:rsidR="00BD1A18">
              <w:rPr>
                <w:rFonts w:ascii="Arial" w:eastAsia="Times New Roman" w:hAnsi="Arial" w:cs="Arial"/>
                <w:color w:val="000000" w:themeColor="text1"/>
                <w:lang w:eastAsia="es-CO"/>
              </w:rPr>
              <w:t xml:space="preserve"> con la información </w:t>
            </w:r>
            <w:r w:rsidR="003654AC">
              <w:rPr>
                <w:rFonts w:ascii="Arial" w:eastAsia="Times New Roman" w:hAnsi="Arial" w:cs="Arial"/>
                <w:color w:val="000000" w:themeColor="text1"/>
                <w:lang w:eastAsia="es-CO"/>
              </w:rPr>
              <w:t>suministrada por</w:t>
            </w:r>
            <w:r w:rsidR="00BD1A18">
              <w:rPr>
                <w:rFonts w:ascii="Arial" w:eastAsia="Times New Roman" w:hAnsi="Arial" w:cs="Arial"/>
                <w:color w:val="000000" w:themeColor="text1"/>
                <w:lang w:eastAsia="es-CO"/>
              </w:rPr>
              <w:t xml:space="preserve"> el aplicativo </w:t>
            </w:r>
            <w:r w:rsidR="003654AC">
              <w:rPr>
                <w:rFonts w:ascii="Arial" w:eastAsia="Times New Roman" w:hAnsi="Arial" w:cs="Arial"/>
                <w:color w:val="000000" w:themeColor="text1"/>
                <w:lang w:eastAsia="es-CO"/>
              </w:rPr>
              <w:t>FOREST, asignadas</w:t>
            </w:r>
            <w:r>
              <w:rPr>
                <w:rFonts w:ascii="Arial" w:eastAsia="Times New Roman" w:hAnsi="Arial" w:cs="Arial"/>
                <w:color w:val="000000" w:themeColor="text1"/>
                <w:lang w:eastAsia="es-CO"/>
              </w:rPr>
              <w:t xml:space="preserve"> a los procesos competentes que </w:t>
            </w:r>
            <w:r w:rsidR="003654AC">
              <w:rPr>
                <w:rFonts w:ascii="Arial" w:eastAsia="Times New Roman" w:hAnsi="Arial" w:cs="Arial"/>
                <w:color w:val="000000" w:themeColor="text1"/>
                <w:lang w:eastAsia="es-CO"/>
              </w:rPr>
              <w:t>ingresaron a</w:t>
            </w:r>
            <w:r>
              <w:rPr>
                <w:rFonts w:ascii="Arial" w:eastAsia="Times New Roman" w:hAnsi="Arial" w:cs="Arial"/>
                <w:color w:val="000000" w:themeColor="text1"/>
                <w:lang w:eastAsia="es-CO"/>
              </w:rPr>
              <w:t xml:space="preserve"> la entidad.</w:t>
            </w:r>
          </w:p>
          <w:p w14:paraId="583BD6A7" w14:textId="04313A55" w:rsidR="00061519" w:rsidRDefault="00061519"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3654AC">
              <w:rPr>
                <w:rFonts w:ascii="Arial" w:eastAsia="Times New Roman" w:hAnsi="Arial" w:cs="Arial"/>
                <w:color w:val="000000" w:themeColor="text1"/>
                <w:lang w:eastAsia="es-CO"/>
              </w:rPr>
              <w:t xml:space="preserve">Se debe realizar un </w:t>
            </w:r>
            <w:r w:rsidR="003654AC" w:rsidRPr="003654AC">
              <w:rPr>
                <w:rFonts w:ascii="Arial" w:eastAsia="Times New Roman" w:hAnsi="Arial" w:cs="Arial"/>
                <w:color w:val="000000" w:themeColor="text1"/>
                <w:lang w:eastAsia="es-CO"/>
              </w:rPr>
              <w:t>reporte semanal</w:t>
            </w:r>
            <w:r w:rsidRPr="003654AC">
              <w:rPr>
                <w:rFonts w:ascii="Arial" w:eastAsia="Times New Roman" w:hAnsi="Arial" w:cs="Arial"/>
                <w:color w:val="000000" w:themeColor="text1"/>
                <w:lang w:eastAsia="es-CO"/>
              </w:rPr>
              <w:t xml:space="preserve"> de las PQRSF ingresadas a la SDA</w:t>
            </w:r>
            <w:r w:rsidR="00BD1A18" w:rsidRPr="003654AC">
              <w:rPr>
                <w:rFonts w:ascii="Arial" w:eastAsia="Times New Roman" w:hAnsi="Arial" w:cs="Arial"/>
                <w:color w:val="000000" w:themeColor="text1"/>
                <w:lang w:eastAsia="es-CO"/>
              </w:rPr>
              <w:t xml:space="preserve"> con la información suministrada por el aplicativo FOREST</w:t>
            </w:r>
            <w:r w:rsidRPr="003654AC">
              <w:rPr>
                <w:rFonts w:ascii="Arial" w:eastAsia="Times New Roman" w:hAnsi="Arial" w:cs="Arial"/>
                <w:color w:val="000000" w:themeColor="text1"/>
                <w:lang w:eastAsia="es-CO"/>
              </w:rPr>
              <w:t xml:space="preserve">, con el fin de realizar un seguimiento a la </w:t>
            </w:r>
            <w:r w:rsidR="003654AC" w:rsidRPr="003654AC">
              <w:rPr>
                <w:rFonts w:ascii="Arial" w:eastAsia="Times New Roman" w:hAnsi="Arial" w:cs="Arial"/>
                <w:color w:val="000000" w:themeColor="text1"/>
                <w:lang w:eastAsia="es-CO"/>
              </w:rPr>
              <w:t>gestión realizada</w:t>
            </w:r>
            <w:r w:rsidRPr="003654AC">
              <w:rPr>
                <w:rFonts w:ascii="Arial" w:eastAsia="Times New Roman" w:hAnsi="Arial" w:cs="Arial"/>
                <w:color w:val="000000" w:themeColor="text1"/>
                <w:lang w:eastAsia="es-CO"/>
              </w:rPr>
              <w:t xml:space="preserve"> por los procesos.</w:t>
            </w:r>
          </w:p>
          <w:p w14:paraId="1F10FB05" w14:textId="169CFF75" w:rsidR="005C50B9" w:rsidRDefault="00F74277"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3654AC">
              <w:rPr>
                <w:rFonts w:ascii="Arial" w:eastAsia="Times New Roman" w:hAnsi="Arial" w:cs="Arial"/>
                <w:color w:val="000000" w:themeColor="text1"/>
                <w:lang w:eastAsia="es-CO"/>
              </w:rPr>
              <w:t>Se debe presentar y socializar la gestión realizada a las PQRSF por todos los procesos de la Entidad a</w:t>
            </w:r>
            <w:r w:rsidR="0020779B">
              <w:rPr>
                <w:rFonts w:ascii="Arial" w:eastAsia="Times New Roman" w:hAnsi="Arial" w:cs="Arial"/>
                <w:color w:val="000000" w:themeColor="text1"/>
                <w:lang w:eastAsia="es-CO"/>
              </w:rPr>
              <w:t xml:space="preserve"> </w:t>
            </w:r>
            <w:r w:rsidR="0020779B" w:rsidRPr="003654AC">
              <w:rPr>
                <w:rFonts w:ascii="Arial" w:eastAsia="Times New Roman" w:hAnsi="Arial" w:cs="Arial"/>
                <w:color w:val="000000" w:themeColor="text1"/>
                <w:lang w:eastAsia="es-CO"/>
              </w:rPr>
              <w:t>través</w:t>
            </w:r>
            <w:r w:rsidRPr="003654AC">
              <w:rPr>
                <w:rFonts w:ascii="Arial" w:eastAsia="Times New Roman" w:hAnsi="Arial" w:cs="Arial"/>
                <w:color w:val="000000" w:themeColor="text1"/>
                <w:lang w:eastAsia="es-CO"/>
              </w:rPr>
              <w:t xml:space="preserve"> de un informe mensual “Seguimiento a</w:t>
            </w:r>
            <w:r w:rsidR="00D86F72" w:rsidRPr="003654AC">
              <w:rPr>
                <w:rFonts w:ascii="Arial" w:eastAsia="Times New Roman" w:hAnsi="Arial" w:cs="Arial"/>
                <w:color w:val="000000" w:themeColor="text1"/>
                <w:lang w:eastAsia="es-CO"/>
              </w:rPr>
              <w:t xml:space="preserve"> la Oportunidad”, el cual deberá</w:t>
            </w:r>
            <w:r w:rsidRPr="003654AC">
              <w:rPr>
                <w:rFonts w:ascii="Arial" w:eastAsia="Times New Roman" w:hAnsi="Arial" w:cs="Arial"/>
                <w:color w:val="000000" w:themeColor="text1"/>
                <w:lang w:eastAsia="es-CO"/>
              </w:rPr>
              <w:t xml:space="preserve"> </w:t>
            </w:r>
            <w:r w:rsidR="0020779B" w:rsidRPr="003654AC">
              <w:rPr>
                <w:rFonts w:ascii="Arial" w:eastAsia="Times New Roman" w:hAnsi="Arial" w:cs="Arial"/>
                <w:color w:val="000000" w:themeColor="text1"/>
                <w:lang w:eastAsia="es-CO"/>
              </w:rPr>
              <w:t>realizarse</w:t>
            </w:r>
            <w:r w:rsidRPr="003654AC">
              <w:rPr>
                <w:rFonts w:ascii="Arial" w:eastAsia="Times New Roman" w:hAnsi="Arial" w:cs="Arial"/>
                <w:color w:val="000000" w:themeColor="text1"/>
                <w:lang w:eastAsia="es-CO"/>
              </w:rPr>
              <w:t xml:space="preserve"> durante los 10 primeros </w:t>
            </w:r>
            <w:r w:rsidR="003654AC" w:rsidRPr="003654AC">
              <w:rPr>
                <w:rFonts w:ascii="Arial" w:eastAsia="Times New Roman" w:hAnsi="Arial" w:cs="Arial"/>
                <w:color w:val="000000" w:themeColor="text1"/>
                <w:lang w:eastAsia="es-CO"/>
              </w:rPr>
              <w:t>días</w:t>
            </w:r>
            <w:r w:rsidRPr="003654AC">
              <w:rPr>
                <w:rFonts w:ascii="Arial" w:eastAsia="Times New Roman" w:hAnsi="Arial" w:cs="Arial"/>
                <w:color w:val="000000" w:themeColor="text1"/>
                <w:lang w:eastAsia="es-CO"/>
              </w:rPr>
              <w:t xml:space="preserve"> del mes siguiente.</w:t>
            </w:r>
          </w:p>
          <w:p w14:paraId="3B49F8D1" w14:textId="7B766BDE" w:rsidR="003661E0" w:rsidRDefault="005C50B9"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3654AC">
              <w:rPr>
                <w:rFonts w:ascii="Arial" w:eastAsia="Times New Roman" w:hAnsi="Arial" w:cs="Arial"/>
                <w:color w:val="000000" w:themeColor="text1"/>
                <w:lang w:eastAsia="es-CO"/>
              </w:rPr>
              <w:t xml:space="preserve">Las peticiones, quejas, reclamos, sugerencias y </w:t>
            </w:r>
            <w:r w:rsidR="003654AC" w:rsidRPr="003654AC">
              <w:rPr>
                <w:rFonts w:ascii="Arial" w:eastAsia="Times New Roman" w:hAnsi="Arial" w:cs="Arial"/>
                <w:color w:val="000000" w:themeColor="text1"/>
                <w:lang w:eastAsia="es-CO"/>
              </w:rPr>
              <w:t>felicitaciones formulados</w:t>
            </w:r>
            <w:r w:rsidRPr="003654AC">
              <w:rPr>
                <w:rFonts w:ascii="Arial" w:eastAsia="Times New Roman" w:hAnsi="Arial" w:cs="Arial"/>
                <w:color w:val="000000" w:themeColor="text1"/>
                <w:lang w:eastAsia="es-CO"/>
              </w:rPr>
              <w:t xml:space="preserve"> por los </w:t>
            </w:r>
            <w:r w:rsidR="003654AC" w:rsidRPr="003654AC">
              <w:rPr>
                <w:rFonts w:ascii="Arial" w:eastAsia="Times New Roman" w:hAnsi="Arial" w:cs="Arial"/>
                <w:color w:val="000000" w:themeColor="text1"/>
                <w:lang w:eastAsia="es-CO"/>
              </w:rPr>
              <w:t>usuarios</w:t>
            </w:r>
            <w:r w:rsidRPr="003654AC">
              <w:rPr>
                <w:rFonts w:ascii="Arial" w:eastAsia="Times New Roman" w:hAnsi="Arial" w:cs="Arial"/>
                <w:color w:val="000000" w:themeColor="text1"/>
                <w:lang w:eastAsia="es-CO"/>
              </w:rPr>
              <w:t xml:space="preserve"> serán resueltos o contestados bajo los principios, términos y procedimientos contemplados en la Ley 1755 de 2015 y demás normas concordantes, o las que posteriormente se expidan y se relacionen </w:t>
            </w:r>
            <w:r w:rsidR="003654AC" w:rsidRPr="003654AC">
              <w:rPr>
                <w:rFonts w:ascii="Arial" w:eastAsia="Times New Roman" w:hAnsi="Arial" w:cs="Arial"/>
                <w:color w:val="000000" w:themeColor="text1"/>
                <w:lang w:eastAsia="es-CO"/>
              </w:rPr>
              <w:t>en materia</w:t>
            </w:r>
            <w:r w:rsidRPr="003654AC">
              <w:rPr>
                <w:rFonts w:ascii="Arial" w:eastAsia="Times New Roman" w:hAnsi="Arial" w:cs="Arial"/>
                <w:color w:val="000000" w:themeColor="text1"/>
                <w:lang w:eastAsia="es-CO"/>
              </w:rPr>
              <w:t xml:space="preserve">, según se trate de interés particular o general. </w:t>
            </w:r>
          </w:p>
          <w:p w14:paraId="613B06CA" w14:textId="05EA266A" w:rsidR="00F74277" w:rsidRPr="003654AC" w:rsidRDefault="005C50B9"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3654AC">
              <w:rPr>
                <w:rFonts w:ascii="Arial" w:eastAsia="Times New Roman" w:hAnsi="Arial" w:cs="Arial"/>
                <w:color w:val="000000" w:themeColor="text1"/>
                <w:lang w:eastAsia="es-CO"/>
              </w:rPr>
              <w:lastRenderedPageBreak/>
              <w:t>Por regla general, la Ley</w:t>
            </w:r>
            <w:r w:rsidR="003661E0" w:rsidRPr="003654AC">
              <w:rPr>
                <w:rFonts w:ascii="Arial" w:eastAsia="Times New Roman" w:hAnsi="Arial" w:cs="Arial"/>
                <w:color w:val="000000" w:themeColor="text1"/>
                <w:lang w:eastAsia="es-CO"/>
              </w:rPr>
              <w:t xml:space="preserve"> </w:t>
            </w:r>
            <w:r w:rsidRPr="003654AC">
              <w:rPr>
                <w:rFonts w:ascii="Arial" w:eastAsia="Times New Roman" w:hAnsi="Arial" w:cs="Arial"/>
                <w:color w:val="000000" w:themeColor="text1"/>
                <w:lang w:eastAsia="es-CO"/>
              </w:rPr>
              <w:t>ha determinado los siguientes plazos de acuerdo al tipo de manifestación:</w:t>
            </w:r>
          </w:p>
          <w:p w14:paraId="370E0CF8" w14:textId="77777777" w:rsidR="005C50B9" w:rsidRDefault="005C50B9" w:rsidP="005C50B9">
            <w:pPr>
              <w:spacing w:after="0"/>
              <w:jc w:val="both"/>
              <w:rPr>
                <w:rFonts w:ascii="Arial" w:eastAsia="Times New Roman" w:hAnsi="Arial" w:cs="Arial"/>
                <w:noProof/>
                <w:color w:val="000000" w:themeColor="text1"/>
                <w:lang w:eastAsia="es-CO"/>
              </w:rPr>
            </w:pPr>
          </w:p>
          <w:tbl>
            <w:tblPr>
              <w:tblStyle w:val="Tabladecuadrcula6concolores"/>
              <w:tblW w:w="0" w:type="auto"/>
              <w:tblLook w:val="04A0" w:firstRow="1" w:lastRow="0" w:firstColumn="1" w:lastColumn="0" w:noHBand="0" w:noVBand="1"/>
            </w:tblPr>
            <w:tblGrid>
              <w:gridCol w:w="5366"/>
              <w:gridCol w:w="5366"/>
            </w:tblGrid>
            <w:tr w:rsidR="005C50B9" w14:paraId="7D0DADF6" w14:textId="77777777" w:rsidTr="005C5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6" w:type="dxa"/>
                </w:tcPr>
                <w:p w14:paraId="4E820BEC" w14:textId="2B27B7D7" w:rsidR="005C50B9" w:rsidRPr="005C50B9" w:rsidRDefault="005C50B9" w:rsidP="005C50B9">
                  <w:pPr>
                    <w:spacing w:after="0"/>
                    <w:jc w:val="center"/>
                    <w:rPr>
                      <w:rFonts w:ascii="Arial" w:eastAsia="Times New Roman" w:hAnsi="Arial" w:cs="Arial"/>
                      <w:noProof/>
                      <w:lang w:eastAsia="es-CO"/>
                    </w:rPr>
                  </w:pPr>
                  <w:r w:rsidRPr="005C50B9">
                    <w:rPr>
                      <w:rFonts w:ascii="Arial" w:eastAsia="Times New Roman" w:hAnsi="Arial" w:cs="Arial"/>
                      <w:noProof/>
                      <w:lang w:eastAsia="es-CO"/>
                    </w:rPr>
                    <w:t>CLASIFICACIÓN</w:t>
                  </w:r>
                </w:p>
              </w:tc>
              <w:tc>
                <w:tcPr>
                  <w:tcW w:w="5366" w:type="dxa"/>
                </w:tcPr>
                <w:p w14:paraId="6E10294F" w14:textId="7B15C17C" w:rsidR="005C50B9" w:rsidRPr="005C50B9" w:rsidRDefault="005C50B9" w:rsidP="005C50B9">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noProof/>
                      <w:lang w:eastAsia="es-CO"/>
                    </w:rPr>
                  </w:pPr>
                  <w:r w:rsidRPr="005C50B9">
                    <w:rPr>
                      <w:rFonts w:ascii="Arial" w:eastAsia="Times New Roman" w:hAnsi="Arial" w:cs="Arial"/>
                      <w:noProof/>
                      <w:lang w:eastAsia="es-CO"/>
                    </w:rPr>
                    <w:t>TIEMPO DÍAS HÁBILES</w:t>
                  </w:r>
                </w:p>
              </w:tc>
            </w:tr>
            <w:tr w:rsidR="005C50B9" w14:paraId="3E7A6329" w14:textId="77777777" w:rsidTr="005C5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6" w:type="dxa"/>
                </w:tcPr>
                <w:p w14:paraId="10D7B6B9" w14:textId="0CACA8A9"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Queja</w:t>
                  </w:r>
                </w:p>
              </w:tc>
              <w:tc>
                <w:tcPr>
                  <w:tcW w:w="5366" w:type="dxa"/>
                </w:tcPr>
                <w:p w14:paraId="3E899087" w14:textId="6393AEFD" w:rsidR="005C50B9" w:rsidRDefault="005C50B9" w:rsidP="005C50B9">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15 días</w:t>
                  </w:r>
                </w:p>
              </w:tc>
            </w:tr>
            <w:tr w:rsidR="005C50B9" w14:paraId="1FCC8F81" w14:textId="77777777" w:rsidTr="005C50B9">
              <w:tc>
                <w:tcPr>
                  <w:cnfStyle w:val="001000000000" w:firstRow="0" w:lastRow="0" w:firstColumn="1" w:lastColumn="0" w:oddVBand="0" w:evenVBand="0" w:oddHBand="0" w:evenHBand="0" w:firstRowFirstColumn="0" w:firstRowLastColumn="0" w:lastRowFirstColumn="0" w:lastRowLastColumn="0"/>
                  <w:tcW w:w="5366" w:type="dxa"/>
                </w:tcPr>
                <w:p w14:paraId="783AE6BF" w14:textId="33AD06CA"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Reclamo</w:t>
                  </w:r>
                </w:p>
              </w:tc>
              <w:tc>
                <w:tcPr>
                  <w:tcW w:w="5366" w:type="dxa"/>
                </w:tcPr>
                <w:p w14:paraId="06B318D6" w14:textId="27235D9A" w:rsidR="005C50B9" w:rsidRDefault="005C50B9" w:rsidP="005C50B9">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15 días</w:t>
                  </w:r>
                </w:p>
              </w:tc>
            </w:tr>
            <w:tr w:rsidR="005C50B9" w14:paraId="30E3DF2C" w14:textId="77777777" w:rsidTr="005C5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6" w:type="dxa"/>
                </w:tcPr>
                <w:p w14:paraId="05A9FF77" w14:textId="12CA9FA2"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Sugerencia</w:t>
                  </w:r>
                </w:p>
              </w:tc>
              <w:tc>
                <w:tcPr>
                  <w:tcW w:w="5366" w:type="dxa"/>
                </w:tcPr>
                <w:p w14:paraId="65BA232A" w14:textId="71E9A579" w:rsidR="005C50B9" w:rsidRDefault="005C50B9" w:rsidP="005C50B9">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15 días</w:t>
                  </w:r>
                </w:p>
              </w:tc>
            </w:tr>
            <w:tr w:rsidR="005C50B9" w14:paraId="6A67E866" w14:textId="77777777" w:rsidTr="005C50B9">
              <w:tc>
                <w:tcPr>
                  <w:cnfStyle w:val="001000000000" w:firstRow="0" w:lastRow="0" w:firstColumn="1" w:lastColumn="0" w:oddVBand="0" w:evenVBand="0" w:oddHBand="0" w:evenHBand="0" w:firstRowFirstColumn="0" w:firstRowLastColumn="0" w:lastRowFirstColumn="0" w:lastRowLastColumn="0"/>
                  <w:tcW w:w="5366" w:type="dxa"/>
                </w:tcPr>
                <w:p w14:paraId="30F55774" w14:textId="0DF4548C"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Sol</w:t>
                  </w:r>
                  <w:r w:rsidR="003661E0">
                    <w:rPr>
                      <w:rFonts w:ascii="Arial" w:eastAsia="Times New Roman" w:hAnsi="Arial" w:cs="Arial"/>
                      <w:b w:val="0"/>
                      <w:noProof/>
                      <w:lang w:eastAsia="es-CO"/>
                    </w:rPr>
                    <w:t>i</w:t>
                  </w:r>
                  <w:r w:rsidRPr="005C50B9">
                    <w:rPr>
                      <w:rFonts w:ascii="Arial" w:eastAsia="Times New Roman" w:hAnsi="Arial" w:cs="Arial"/>
                      <w:b w:val="0"/>
                      <w:noProof/>
                      <w:lang w:eastAsia="es-CO"/>
                    </w:rPr>
                    <w:t>citud de Información</w:t>
                  </w:r>
                </w:p>
              </w:tc>
              <w:tc>
                <w:tcPr>
                  <w:tcW w:w="5366" w:type="dxa"/>
                </w:tcPr>
                <w:p w14:paraId="4F28C705" w14:textId="06F43E96" w:rsidR="005C50B9" w:rsidRDefault="005C50B9" w:rsidP="005C50B9">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10 días</w:t>
                  </w:r>
                </w:p>
              </w:tc>
            </w:tr>
            <w:tr w:rsidR="005C50B9" w14:paraId="10379D06" w14:textId="77777777" w:rsidTr="005C5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6" w:type="dxa"/>
                </w:tcPr>
                <w:p w14:paraId="2F4B8C3D" w14:textId="6311A7E7"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Consulta</w:t>
                  </w:r>
                </w:p>
              </w:tc>
              <w:tc>
                <w:tcPr>
                  <w:tcW w:w="5366" w:type="dxa"/>
                </w:tcPr>
                <w:p w14:paraId="004FCB51" w14:textId="74585A31" w:rsidR="005C50B9" w:rsidRDefault="005C50B9" w:rsidP="005C50B9">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30 días</w:t>
                  </w:r>
                </w:p>
              </w:tc>
            </w:tr>
            <w:tr w:rsidR="005C50B9" w14:paraId="313D9399" w14:textId="77777777" w:rsidTr="005C50B9">
              <w:tc>
                <w:tcPr>
                  <w:cnfStyle w:val="001000000000" w:firstRow="0" w:lastRow="0" w:firstColumn="1" w:lastColumn="0" w:oddVBand="0" w:evenVBand="0" w:oddHBand="0" w:evenHBand="0" w:firstRowFirstColumn="0" w:firstRowLastColumn="0" w:lastRowFirstColumn="0" w:lastRowLastColumn="0"/>
                  <w:tcW w:w="5366" w:type="dxa"/>
                </w:tcPr>
                <w:p w14:paraId="408FA44E" w14:textId="310991D6" w:rsidR="005C50B9" w:rsidRPr="005C50B9" w:rsidRDefault="005C50B9" w:rsidP="005C50B9">
                  <w:pPr>
                    <w:spacing w:after="0"/>
                    <w:rPr>
                      <w:rFonts w:ascii="Arial" w:eastAsia="Times New Roman" w:hAnsi="Arial" w:cs="Arial"/>
                      <w:b w:val="0"/>
                      <w:noProof/>
                      <w:lang w:eastAsia="es-CO"/>
                    </w:rPr>
                  </w:pPr>
                  <w:r w:rsidRPr="005C50B9">
                    <w:rPr>
                      <w:rFonts w:ascii="Arial" w:eastAsia="Times New Roman" w:hAnsi="Arial" w:cs="Arial"/>
                      <w:b w:val="0"/>
                      <w:noProof/>
                      <w:lang w:eastAsia="es-CO"/>
                    </w:rPr>
                    <w:t>Derecho de petición de interes particular</w:t>
                  </w:r>
                </w:p>
              </w:tc>
              <w:tc>
                <w:tcPr>
                  <w:tcW w:w="5366" w:type="dxa"/>
                </w:tcPr>
                <w:p w14:paraId="619F2439" w14:textId="60DB8C5B" w:rsidR="005C50B9" w:rsidRDefault="005C50B9" w:rsidP="005C50B9">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15 días</w:t>
                  </w:r>
                </w:p>
              </w:tc>
            </w:tr>
            <w:tr w:rsidR="005C50B9" w14:paraId="648F0F88" w14:textId="77777777" w:rsidTr="005C5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6" w:type="dxa"/>
                </w:tcPr>
                <w:p w14:paraId="225415D9" w14:textId="0B3A868D" w:rsidR="005C50B9" w:rsidRPr="005C50B9" w:rsidRDefault="00020E4A" w:rsidP="005C50B9">
                  <w:pPr>
                    <w:spacing w:after="0"/>
                    <w:rPr>
                      <w:rFonts w:ascii="Arial" w:eastAsia="Times New Roman" w:hAnsi="Arial" w:cs="Arial"/>
                      <w:b w:val="0"/>
                      <w:noProof/>
                      <w:lang w:eastAsia="es-CO"/>
                    </w:rPr>
                  </w:pPr>
                  <w:r>
                    <w:rPr>
                      <w:rFonts w:ascii="Arial" w:eastAsia="Times New Roman" w:hAnsi="Arial" w:cs="Arial"/>
                      <w:b w:val="0"/>
                      <w:noProof/>
                      <w:lang w:eastAsia="es-CO"/>
                    </w:rPr>
                    <w:t xml:space="preserve">Derecho de </w:t>
                  </w:r>
                  <w:r w:rsidR="005C50B9" w:rsidRPr="005C50B9">
                    <w:rPr>
                      <w:rFonts w:ascii="Arial" w:eastAsia="Times New Roman" w:hAnsi="Arial" w:cs="Arial"/>
                      <w:b w:val="0"/>
                      <w:noProof/>
                      <w:lang w:eastAsia="es-CO"/>
                    </w:rPr>
                    <w:t>petición de interes general</w:t>
                  </w:r>
                </w:p>
              </w:tc>
              <w:tc>
                <w:tcPr>
                  <w:tcW w:w="5366" w:type="dxa"/>
                </w:tcPr>
                <w:p w14:paraId="0ED6E154" w14:textId="0C2A8CB5" w:rsidR="005C50B9" w:rsidRDefault="005C50B9" w:rsidP="005C50B9">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noProof/>
                      <w:lang w:eastAsia="es-CO"/>
                    </w:rPr>
                  </w:pPr>
                  <w:r>
                    <w:rPr>
                      <w:rFonts w:ascii="Arial" w:eastAsia="Times New Roman" w:hAnsi="Arial" w:cs="Arial"/>
                      <w:noProof/>
                      <w:lang w:eastAsia="es-CO"/>
                    </w:rPr>
                    <w:t>15 días</w:t>
                  </w:r>
                </w:p>
              </w:tc>
            </w:tr>
          </w:tbl>
          <w:p w14:paraId="31145EE3" w14:textId="77777777" w:rsidR="005C50B9" w:rsidRDefault="005C50B9" w:rsidP="005C50B9">
            <w:pPr>
              <w:spacing w:after="0"/>
              <w:jc w:val="both"/>
              <w:rPr>
                <w:rFonts w:ascii="Arial" w:eastAsia="Times New Roman" w:hAnsi="Arial" w:cs="Arial"/>
                <w:noProof/>
                <w:color w:val="000000" w:themeColor="text1"/>
                <w:lang w:eastAsia="es-CO"/>
              </w:rPr>
            </w:pPr>
          </w:p>
          <w:p w14:paraId="2CD01255" w14:textId="77777777" w:rsidR="005C50B9" w:rsidRDefault="005C50B9" w:rsidP="005C50B9">
            <w:pPr>
              <w:spacing w:after="0"/>
              <w:jc w:val="both"/>
              <w:rPr>
                <w:rFonts w:ascii="Arial" w:eastAsia="Times New Roman" w:hAnsi="Arial" w:cs="Arial"/>
                <w:noProof/>
                <w:color w:val="000000" w:themeColor="text1"/>
                <w:lang w:eastAsia="es-CO"/>
              </w:rPr>
            </w:pPr>
          </w:p>
          <w:p w14:paraId="1DB401EC" w14:textId="3C492108" w:rsidR="00DD2F10"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D95A19">
              <w:rPr>
                <w:rFonts w:ascii="Arial" w:eastAsia="Times New Roman" w:hAnsi="Arial" w:cs="Arial"/>
                <w:color w:val="000000" w:themeColor="text1"/>
                <w:lang w:eastAsia="es-CO"/>
              </w:rPr>
              <w:t>Para las PQRSF remitidas por usuarios cuya temática no es competencia de la SDA,</w:t>
            </w:r>
            <w:r w:rsidR="0020779B">
              <w:rPr>
                <w:rFonts w:ascii="Arial" w:eastAsia="Times New Roman" w:hAnsi="Arial" w:cs="Arial"/>
                <w:color w:val="000000" w:themeColor="text1"/>
                <w:lang w:eastAsia="es-CO"/>
              </w:rPr>
              <w:t xml:space="preserve"> </w:t>
            </w:r>
            <w:r w:rsidR="00D86F72">
              <w:rPr>
                <w:rFonts w:ascii="Arial" w:eastAsia="Times New Roman" w:hAnsi="Arial" w:cs="Arial"/>
                <w:color w:val="000000" w:themeColor="text1"/>
                <w:lang w:eastAsia="es-CO"/>
              </w:rPr>
              <w:t>se les dará</w:t>
            </w:r>
            <w:r w:rsidR="00DD2F10">
              <w:rPr>
                <w:rFonts w:ascii="Arial" w:eastAsia="Times New Roman" w:hAnsi="Arial" w:cs="Arial"/>
                <w:color w:val="000000" w:themeColor="text1"/>
                <w:lang w:eastAsia="es-CO"/>
              </w:rPr>
              <w:t xml:space="preserve"> un tratamiento dif</w:t>
            </w:r>
            <w:r w:rsidR="0020779B">
              <w:rPr>
                <w:rFonts w:ascii="Arial" w:eastAsia="Times New Roman" w:hAnsi="Arial" w:cs="Arial"/>
                <w:color w:val="000000" w:themeColor="text1"/>
                <w:lang w:eastAsia="es-CO"/>
              </w:rPr>
              <w:t>e</w:t>
            </w:r>
            <w:r w:rsidR="00DD2F10">
              <w:rPr>
                <w:rFonts w:ascii="Arial" w:eastAsia="Times New Roman" w:hAnsi="Arial" w:cs="Arial"/>
                <w:color w:val="000000" w:themeColor="text1"/>
                <w:lang w:eastAsia="es-CO"/>
              </w:rPr>
              <w:t xml:space="preserve">rente, el cual, estas </w:t>
            </w:r>
            <w:r w:rsidR="00D86F72">
              <w:rPr>
                <w:rFonts w:ascii="Arial" w:eastAsia="Times New Roman" w:hAnsi="Arial" w:cs="Arial"/>
                <w:color w:val="000000" w:themeColor="text1"/>
                <w:lang w:eastAsia="es-CO"/>
              </w:rPr>
              <w:t>deberá</w:t>
            </w:r>
            <w:r w:rsidR="00DD2F10">
              <w:rPr>
                <w:rFonts w:ascii="Arial" w:eastAsia="Times New Roman" w:hAnsi="Arial" w:cs="Arial"/>
                <w:color w:val="000000" w:themeColor="text1"/>
                <w:lang w:eastAsia="es-CO"/>
              </w:rPr>
              <w:t>n ser recepcionadas, revisadas y asignadas al proceso competente según la petición del usua</w:t>
            </w:r>
            <w:r w:rsidR="00D86F72">
              <w:rPr>
                <w:rFonts w:ascii="Arial" w:eastAsia="Times New Roman" w:hAnsi="Arial" w:cs="Arial"/>
                <w:color w:val="000000" w:themeColor="text1"/>
                <w:lang w:eastAsia="es-CO"/>
              </w:rPr>
              <w:t xml:space="preserve">rio, </w:t>
            </w:r>
            <w:r w:rsidR="0020779B">
              <w:rPr>
                <w:rFonts w:ascii="Arial" w:eastAsia="Times New Roman" w:hAnsi="Arial" w:cs="Arial"/>
                <w:color w:val="000000" w:themeColor="text1"/>
                <w:lang w:eastAsia="es-CO"/>
              </w:rPr>
              <w:t>así</w:t>
            </w:r>
            <w:r w:rsidR="00D86F72">
              <w:rPr>
                <w:rFonts w:ascii="Arial" w:eastAsia="Times New Roman" w:hAnsi="Arial" w:cs="Arial"/>
                <w:color w:val="000000" w:themeColor="text1"/>
                <w:lang w:eastAsia="es-CO"/>
              </w:rPr>
              <w:t xml:space="preserve"> mismo el proceso deberá</w:t>
            </w:r>
            <w:r w:rsidR="00DD2F10">
              <w:rPr>
                <w:rFonts w:ascii="Arial" w:eastAsia="Times New Roman" w:hAnsi="Arial" w:cs="Arial"/>
                <w:color w:val="000000" w:themeColor="text1"/>
                <w:lang w:eastAsia="es-CO"/>
              </w:rPr>
              <w:t xml:space="preserve"> dar </w:t>
            </w:r>
            <w:r w:rsidR="0020779B">
              <w:rPr>
                <w:rFonts w:ascii="Arial" w:eastAsia="Times New Roman" w:hAnsi="Arial" w:cs="Arial"/>
                <w:color w:val="000000" w:themeColor="text1"/>
                <w:lang w:eastAsia="es-CO"/>
              </w:rPr>
              <w:t>trámite</w:t>
            </w:r>
            <w:r w:rsidR="00DD2F10">
              <w:rPr>
                <w:rFonts w:ascii="Arial" w:eastAsia="Times New Roman" w:hAnsi="Arial" w:cs="Arial"/>
                <w:color w:val="000000" w:themeColor="text1"/>
                <w:lang w:eastAsia="es-CO"/>
              </w:rPr>
              <w:t xml:space="preserve"> y traslado a la petición a la entidad correspondiente </w:t>
            </w:r>
            <w:r w:rsidR="006502BB">
              <w:rPr>
                <w:rFonts w:ascii="Arial" w:eastAsia="Times New Roman" w:hAnsi="Arial" w:cs="Arial"/>
                <w:color w:val="000000" w:themeColor="text1"/>
                <w:lang w:eastAsia="es-CO"/>
              </w:rPr>
              <w:t>e informar</w:t>
            </w:r>
            <w:r w:rsidR="00DD2F10">
              <w:rPr>
                <w:rFonts w:ascii="Arial" w:eastAsia="Times New Roman" w:hAnsi="Arial" w:cs="Arial"/>
                <w:color w:val="000000" w:themeColor="text1"/>
                <w:lang w:eastAsia="es-CO"/>
              </w:rPr>
              <w:t xml:space="preserve">  al usuario de la gestión realizada por la SDA.</w:t>
            </w:r>
            <w:r w:rsidR="00020E4A" w:rsidRPr="00D95A19">
              <w:rPr>
                <w:rFonts w:ascii="Arial" w:eastAsia="Times New Roman" w:hAnsi="Arial" w:cs="Arial"/>
                <w:color w:val="000000" w:themeColor="text1"/>
                <w:lang w:eastAsia="es-CO"/>
              </w:rPr>
              <w:t xml:space="preserve"> </w:t>
            </w:r>
          </w:p>
          <w:p w14:paraId="62910BDE" w14:textId="445E580A" w:rsidR="006B5F74"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El grupo de quejas y reclamos recepciona</w:t>
            </w:r>
            <w:bookmarkStart w:id="1" w:name="_GoBack"/>
            <w:bookmarkEnd w:id="1"/>
            <w:r w:rsidRPr="00F37CDB">
              <w:rPr>
                <w:rFonts w:ascii="Arial" w:eastAsia="Times New Roman" w:hAnsi="Arial" w:cs="Arial"/>
                <w:color w:val="000000" w:themeColor="text1"/>
                <w:lang w:eastAsia="es-CO"/>
              </w:rPr>
              <w:t xml:space="preserve"> la petición en su bandeja de entrada Forest y procede a r</w:t>
            </w:r>
            <w:r w:rsidR="00D86F72" w:rsidRPr="00F37CDB">
              <w:rPr>
                <w:rFonts w:ascii="Arial" w:eastAsia="Times New Roman" w:hAnsi="Arial" w:cs="Arial"/>
                <w:color w:val="000000" w:themeColor="text1"/>
                <w:lang w:eastAsia="es-CO"/>
              </w:rPr>
              <w:t>ealizar asignación a</w:t>
            </w:r>
            <w:r w:rsidR="00020E4A" w:rsidRPr="00F37CDB">
              <w:rPr>
                <w:rFonts w:ascii="Arial" w:eastAsia="Times New Roman" w:hAnsi="Arial" w:cs="Arial"/>
                <w:color w:val="000000" w:themeColor="text1"/>
                <w:lang w:eastAsia="es-CO"/>
              </w:rPr>
              <w:t>l proceso</w:t>
            </w:r>
            <w:r w:rsidRPr="00F37CDB">
              <w:rPr>
                <w:rFonts w:ascii="Arial" w:eastAsia="Times New Roman" w:hAnsi="Arial" w:cs="Arial"/>
                <w:color w:val="000000" w:themeColor="text1"/>
                <w:lang w:eastAsia="es-CO"/>
              </w:rPr>
              <w:t xml:space="preserve"> de la SDA que tenga una mayor relación con la temática expuesta.</w:t>
            </w:r>
          </w:p>
          <w:p w14:paraId="6AFE84D7" w14:textId="67596716" w:rsidR="002F3F88" w:rsidRDefault="00D86F72"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Una PQRSF anó</w:t>
            </w:r>
            <w:r w:rsidR="002F3F88" w:rsidRPr="00F37CDB">
              <w:rPr>
                <w:rFonts w:ascii="Arial" w:eastAsia="Times New Roman" w:hAnsi="Arial" w:cs="Arial"/>
                <w:color w:val="000000" w:themeColor="text1"/>
                <w:lang w:eastAsia="es-CO"/>
              </w:rPr>
              <w:t xml:space="preserve">nima hace </w:t>
            </w:r>
            <w:r w:rsidR="0020779B" w:rsidRPr="00F37CDB">
              <w:rPr>
                <w:rFonts w:ascii="Arial" w:eastAsia="Times New Roman" w:hAnsi="Arial" w:cs="Arial"/>
                <w:color w:val="000000" w:themeColor="text1"/>
                <w:lang w:eastAsia="es-CO"/>
              </w:rPr>
              <w:t>referencia</w:t>
            </w:r>
            <w:r w:rsidR="002F3F88" w:rsidRPr="00F37CDB">
              <w:rPr>
                <w:rFonts w:ascii="Arial" w:eastAsia="Times New Roman" w:hAnsi="Arial" w:cs="Arial"/>
                <w:color w:val="000000" w:themeColor="text1"/>
                <w:lang w:eastAsia="es-CO"/>
              </w:rPr>
              <w:t xml:space="preserve"> a una petición donde no se puede </w:t>
            </w:r>
            <w:r w:rsidR="0020779B" w:rsidRPr="00F37CDB">
              <w:rPr>
                <w:rFonts w:ascii="Arial" w:eastAsia="Times New Roman" w:hAnsi="Arial" w:cs="Arial"/>
                <w:color w:val="000000" w:themeColor="text1"/>
                <w:lang w:eastAsia="es-CO"/>
              </w:rPr>
              <w:t>identificar</w:t>
            </w:r>
            <w:r w:rsidR="002F3F88" w:rsidRPr="00F37CDB">
              <w:rPr>
                <w:rFonts w:ascii="Arial" w:eastAsia="Times New Roman" w:hAnsi="Arial" w:cs="Arial"/>
                <w:color w:val="000000" w:themeColor="text1"/>
                <w:lang w:eastAsia="es-CO"/>
              </w:rPr>
              <w:t xml:space="preserve"> el usuario para su notificación, la r</w:t>
            </w:r>
            <w:r w:rsidRPr="00F37CDB">
              <w:rPr>
                <w:rFonts w:ascii="Arial" w:eastAsia="Times New Roman" w:hAnsi="Arial" w:cs="Arial"/>
                <w:color w:val="000000" w:themeColor="text1"/>
                <w:lang w:eastAsia="es-CO"/>
              </w:rPr>
              <w:t>espuesta de esta petición deberá</w:t>
            </w:r>
            <w:r w:rsidR="002F3F88" w:rsidRPr="00F37CDB">
              <w:rPr>
                <w:rFonts w:ascii="Arial" w:eastAsia="Times New Roman" w:hAnsi="Arial" w:cs="Arial"/>
                <w:color w:val="000000" w:themeColor="text1"/>
                <w:lang w:eastAsia="es-CO"/>
              </w:rPr>
              <w:t xml:space="preserve"> ser publicada en la </w:t>
            </w:r>
            <w:r w:rsidR="0020779B" w:rsidRPr="00F37CDB">
              <w:rPr>
                <w:rFonts w:ascii="Arial" w:eastAsia="Times New Roman" w:hAnsi="Arial" w:cs="Arial"/>
                <w:color w:val="000000" w:themeColor="text1"/>
                <w:lang w:eastAsia="es-CO"/>
              </w:rPr>
              <w:t>página</w:t>
            </w:r>
            <w:r w:rsidR="002F3F88" w:rsidRPr="00F37CDB">
              <w:rPr>
                <w:rFonts w:ascii="Arial" w:eastAsia="Times New Roman" w:hAnsi="Arial" w:cs="Arial"/>
                <w:color w:val="000000" w:themeColor="text1"/>
                <w:lang w:eastAsia="es-CO"/>
              </w:rPr>
              <w:t xml:space="preserve"> web de la entidad</w:t>
            </w:r>
            <w:r w:rsidR="00F37CDB">
              <w:rPr>
                <w:rFonts w:ascii="Arial" w:eastAsia="Times New Roman" w:hAnsi="Arial" w:cs="Arial"/>
                <w:color w:val="000000" w:themeColor="text1"/>
                <w:lang w:eastAsia="es-CO"/>
              </w:rPr>
              <w:t xml:space="preserve"> </w:t>
            </w:r>
            <w:r w:rsidR="006B5F74" w:rsidRPr="00F37CDB">
              <w:rPr>
                <w:rFonts w:ascii="Arial" w:eastAsia="Times New Roman" w:hAnsi="Arial" w:cs="Arial"/>
                <w:color w:val="000000" w:themeColor="text1"/>
                <w:lang w:eastAsia="es-CO"/>
              </w:rPr>
              <w:t>de a</w:t>
            </w:r>
            <w:r w:rsidR="00020E4A" w:rsidRPr="00F37CDB">
              <w:rPr>
                <w:rFonts w:ascii="Arial" w:eastAsia="Times New Roman" w:hAnsi="Arial" w:cs="Arial"/>
                <w:color w:val="000000" w:themeColor="text1"/>
                <w:lang w:eastAsia="es-CO"/>
              </w:rPr>
              <w:t>cuerdo con los términos establecidos por la normatividad vigente</w:t>
            </w:r>
            <w:r w:rsidR="006B5F74" w:rsidRPr="00F37CDB">
              <w:rPr>
                <w:rFonts w:ascii="Arial" w:eastAsia="Times New Roman" w:hAnsi="Arial" w:cs="Arial"/>
                <w:color w:val="000000" w:themeColor="text1"/>
                <w:lang w:eastAsia="es-CO"/>
              </w:rPr>
              <w:t xml:space="preserve"> de cinco (5) días.</w:t>
            </w:r>
            <w:r w:rsidR="00020E4A" w:rsidRPr="00F37CDB">
              <w:rPr>
                <w:rFonts w:ascii="Arial" w:eastAsia="Times New Roman" w:hAnsi="Arial" w:cs="Arial"/>
                <w:color w:val="000000" w:themeColor="text1"/>
                <w:lang w:eastAsia="es-CO"/>
              </w:rPr>
              <w:t xml:space="preserve"> </w:t>
            </w:r>
          </w:p>
          <w:p w14:paraId="0CF0067C" w14:textId="5E3A8356" w:rsidR="006B5F74"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 xml:space="preserve">Las Quejas (conductas irregulares de servidores públicos por inconformidad de la prestación del servicio) serán remitidas directamente a la Subsecretaría general y de control disciplinario para los fines pertinentes. </w:t>
            </w:r>
          </w:p>
          <w:p w14:paraId="1F0AD77F" w14:textId="4F7A982F" w:rsidR="00020E4A"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Cuando las peticiones contengan temáticas de diferentes Subdirecciones</w:t>
            </w:r>
            <w:r w:rsidR="00020E4A" w:rsidRPr="00F37CDB">
              <w:rPr>
                <w:rFonts w:ascii="Arial" w:eastAsia="Times New Roman" w:hAnsi="Arial" w:cs="Arial"/>
                <w:color w:val="000000" w:themeColor="text1"/>
                <w:lang w:eastAsia="es-CO"/>
              </w:rPr>
              <w:t xml:space="preserve"> pertenecientes a la misma </w:t>
            </w:r>
            <w:r w:rsidR="006502BB" w:rsidRPr="00F37CDB">
              <w:rPr>
                <w:rFonts w:ascii="Arial" w:eastAsia="Times New Roman" w:hAnsi="Arial" w:cs="Arial"/>
                <w:color w:val="000000" w:themeColor="text1"/>
                <w:lang w:eastAsia="es-CO"/>
              </w:rPr>
              <w:t>Dirección, está</w:t>
            </w:r>
            <w:r w:rsidR="00020E4A" w:rsidRPr="00F37CDB">
              <w:rPr>
                <w:rFonts w:ascii="Arial" w:eastAsia="Times New Roman" w:hAnsi="Arial" w:cs="Arial"/>
                <w:color w:val="000000" w:themeColor="text1"/>
                <w:lang w:eastAsia="es-CO"/>
              </w:rPr>
              <w:t xml:space="preserve"> </w:t>
            </w:r>
            <w:r w:rsidR="0020779B" w:rsidRPr="00F37CDB">
              <w:rPr>
                <w:rFonts w:ascii="Arial" w:eastAsia="Times New Roman" w:hAnsi="Arial" w:cs="Arial"/>
                <w:color w:val="000000" w:themeColor="text1"/>
                <w:lang w:eastAsia="es-CO"/>
              </w:rPr>
              <w:t>será</w:t>
            </w:r>
            <w:r w:rsidR="00020E4A" w:rsidRPr="00F37CDB">
              <w:rPr>
                <w:rFonts w:ascii="Arial" w:eastAsia="Times New Roman" w:hAnsi="Arial" w:cs="Arial"/>
                <w:color w:val="000000" w:themeColor="text1"/>
                <w:lang w:eastAsia="es-CO"/>
              </w:rPr>
              <w:t xml:space="preserve"> la encargada de consolidar las respuestas y emitir el oficio de respuesta al </w:t>
            </w:r>
            <w:r w:rsidR="0020779B" w:rsidRPr="00F37CDB">
              <w:rPr>
                <w:rFonts w:ascii="Arial" w:eastAsia="Times New Roman" w:hAnsi="Arial" w:cs="Arial"/>
                <w:color w:val="000000" w:themeColor="text1"/>
                <w:lang w:eastAsia="es-CO"/>
              </w:rPr>
              <w:t>usuario</w:t>
            </w:r>
            <w:r w:rsidR="00020E4A" w:rsidRPr="00F37CDB">
              <w:rPr>
                <w:rFonts w:ascii="Arial" w:eastAsia="Times New Roman" w:hAnsi="Arial" w:cs="Arial"/>
                <w:color w:val="000000" w:themeColor="text1"/>
                <w:lang w:eastAsia="es-CO"/>
              </w:rPr>
              <w:t>.</w:t>
            </w:r>
          </w:p>
          <w:p w14:paraId="125D8C3C" w14:textId="119ECFBA" w:rsidR="003B4E0A" w:rsidRPr="0020779B" w:rsidRDefault="00020E4A" w:rsidP="0020779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Cuando las peticiones contengan temáticas de diferentes Subdirecciones y Direcciones, la encargad</w:t>
            </w:r>
            <w:r w:rsidR="00D86F72" w:rsidRPr="00F37CDB">
              <w:rPr>
                <w:rFonts w:ascii="Arial" w:eastAsia="Times New Roman" w:hAnsi="Arial" w:cs="Arial"/>
                <w:color w:val="000000" w:themeColor="text1"/>
                <w:lang w:eastAsia="es-CO"/>
              </w:rPr>
              <w:t>a</w:t>
            </w:r>
            <w:r w:rsidRPr="00F37CDB">
              <w:rPr>
                <w:rFonts w:ascii="Arial" w:eastAsia="Times New Roman" w:hAnsi="Arial" w:cs="Arial"/>
                <w:color w:val="000000" w:themeColor="text1"/>
                <w:lang w:eastAsia="es-CO"/>
              </w:rPr>
              <w:t xml:space="preserve"> de</w:t>
            </w:r>
            <w:r w:rsidR="00D86F72" w:rsidRPr="00F37CDB">
              <w:rPr>
                <w:rFonts w:ascii="Arial" w:eastAsia="Times New Roman" w:hAnsi="Arial" w:cs="Arial"/>
                <w:color w:val="000000" w:themeColor="text1"/>
                <w:lang w:eastAsia="es-CO"/>
              </w:rPr>
              <w:t xml:space="preserve"> </w:t>
            </w:r>
            <w:r w:rsidRPr="00F37CDB">
              <w:rPr>
                <w:rFonts w:ascii="Arial" w:eastAsia="Times New Roman" w:hAnsi="Arial" w:cs="Arial"/>
                <w:color w:val="000000" w:themeColor="text1"/>
                <w:lang w:eastAsia="es-CO"/>
              </w:rPr>
              <w:t>consolidar las respuestas y emitir el of</w:t>
            </w:r>
            <w:r w:rsidR="00D86F72" w:rsidRPr="00F37CDB">
              <w:rPr>
                <w:rFonts w:ascii="Arial" w:eastAsia="Times New Roman" w:hAnsi="Arial" w:cs="Arial"/>
                <w:color w:val="000000" w:themeColor="text1"/>
                <w:lang w:eastAsia="es-CO"/>
              </w:rPr>
              <w:t xml:space="preserve">icio de respuesta al </w:t>
            </w:r>
            <w:r w:rsidR="0020779B" w:rsidRPr="00F37CDB">
              <w:rPr>
                <w:rFonts w:ascii="Arial" w:eastAsia="Times New Roman" w:hAnsi="Arial" w:cs="Arial"/>
                <w:color w:val="000000" w:themeColor="text1"/>
                <w:lang w:eastAsia="es-CO"/>
              </w:rPr>
              <w:t>usuario</w:t>
            </w:r>
            <w:r w:rsidR="00D86F72" w:rsidRPr="00F37CDB">
              <w:rPr>
                <w:rFonts w:ascii="Arial" w:eastAsia="Times New Roman" w:hAnsi="Arial" w:cs="Arial"/>
                <w:color w:val="000000" w:themeColor="text1"/>
                <w:lang w:eastAsia="es-CO"/>
              </w:rPr>
              <w:t xml:space="preserve"> será</w:t>
            </w:r>
            <w:r w:rsidRPr="00F37CDB">
              <w:rPr>
                <w:rFonts w:ascii="Arial" w:eastAsia="Times New Roman" w:hAnsi="Arial" w:cs="Arial"/>
                <w:color w:val="000000" w:themeColor="text1"/>
                <w:lang w:eastAsia="es-CO"/>
              </w:rPr>
              <w:t xml:space="preserve"> el proceso que tenga </w:t>
            </w:r>
            <w:r w:rsidR="0020779B" w:rsidRPr="00F37CDB">
              <w:rPr>
                <w:rFonts w:ascii="Arial" w:eastAsia="Times New Roman" w:hAnsi="Arial" w:cs="Arial"/>
                <w:color w:val="000000" w:themeColor="text1"/>
                <w:lang w:eastAsia="es-CO"/>
              </w:rPr>
              <w:t>más</w:t>
            </w:r>
            <w:r w:rsidRPr="00F37CDB">
              <w:rPr>
                <w:rFonts w:ascii="Arial" w:eastAsia="Times New Roman" w:hAnsi="Arial" w:cs="Arial"/>
                <w:color w:val="000000" w:themeColor="text1"/>
                <w:lang w:eastAsia="es-CO"/>
              </w:rPr>
              <w:t xml:space="preserve"> injerencia en la petición.</w:t>
            </w:r>
            <w:r w:rsidR="0020779B">
              <w:rPr>
                <w:rFonts w:ascii="Arial" w:eastAsia="Times New Roman" w:hAnsi="Arial" w:cs="Arial"/>
                <w:color w:val="000000" w:themeColor="text1"/>
                <w:lang w:eastAsia="es-CO"/>
              </w:rPr>
              <w:t xml:space="preserve"> </w:t>
            </w:r>
            <w:r w:rsidR="005E4E81" w:rsidRPr="0020779B">
              <w:rPr>
                <w:rFonts w:ascii="Arial" w:eastAsia="Times New Roman" w:hAnsi="Arial" w:cs="Arial"/>
                <w:color w:val="000000" w:themeColor="text1"/>
                <w:lang w:eastAsia="es-CO"/>
              </w:rPr>
              <w:t xml:space="preserve">Teniendo en cuenta la Ley 1437 de 2011, por el cual se considera Derecho de petición todos los tipos de </w:t>
            </w:r>
            <w:r w:rsidR="0020779B" w:rsidRPr="0020779B">
              <w:rPr>
                <w:rFonts w:ascii="Arial" w:eastAsia="Times New Roman" w:hAnsi="Arial" w:cs="Arial"/>
                <w:color w:val="000000" w:themeColor="text1"/>
                <w:lang w:eastAsia="es-CO"/>
              </w:rPr>
              <w:t>requerimientos, se</w:t>
            </w:r>
            <w:r w:rsidR="003B4E0A" w:rsidRPr="0020779B">
              <w:rPr>
                <w:rFonts w:ascii="Arial" w:eastAsia="Times New Roman" w:hAnsi="Arial" w:cs="Arial"/>
                <w:color w:val="000000" w:themeColor="text1"/>
                <w:lang w:eastAsia="es-CO"/>
              </w:rPr>
              <w:t xml:space="preserve"> debe realizar el registro en la plataforma “</w:t>
            </w:r>
            <w:r w:rsidR="0020779B" w:rsidRPr="0020779B">
              <w:rPr>
                <w:rFonts w:ascii="Arial" w:eastAsia="Times New Roman" w:hAnsi="Arial" w:cs="Arial"/>
                <w:color w:val="000000" w:themeColor="text1"/>
                <w:lang w:eastAsia="es-CO"/>
              </w:rPr>
              <w:t>Bogotá</w:t>
            </w:r>
            <w:r w:rsidR="003B4E0A" w:rsidRPr="0020779B">
              <w:rPr>
                <w:rFonts w:ascii="Arial" w:eastAsia="Times New Roman" w:hAnsi="Arial" w:cs="Arial"/>
                <w:color w:val="000000" w:themeColor="text1"/>
                <w:lang w:eastAsia="es-CO"/>
              </w:rPr>
              <w:t xml:space="preserve"> te escucha-SDQS” de l</w:t>
            </w:r>
            <w:r w:rsidR="007B26E0" w:rsidRPr="0020779B">
              <w:rPr>
                <w:rFonts w:ascii="Arial" w:eastAsia="Times New Roman" w:hAnsi="Arial" w:cs="Arial"/>
                <w:color w:val="000000" w:themeColor="text1"/>
                <w:lang w:eastAsia="es-CO"/>
              </w:rPr>
              <w:t>as peticiones ingresadas a travé</w:t>
            </w:r>
            <w:r w:rsidR="003B4E0A" w:rsidRPr="0020779B">
              <w:rPr>
                <w:rFonts w:ascii="Arial" w:eastAsia="Times New Roman" w:hAnsi="Arial" w:cs="Arial"/>
                <w:color w:val="000000" w:themeColor="text1"/>
                <w:lang w:eastAsia="es-CO"/>
              </w:rPr>
              <w:t>s de los can</w:t>
            </w:r>
            <w:r w:rsidR="0020779B" w:rsidRPr="0020779B">
              <w:rPr>
                <w:rFonts w:ascii="Arial" w:eastAsia="Times New Roman" w:hAnsi="Arial" w:cs="Arial"/>
                <w:color w:val="000000" w:themeColor="text1"/>
                <w:lang w:eastAsia="es-CO"/>
              </w:rPr>
              <w:t>ales de atención de la SDA prov</w:t>
            </w:r>
            <w:r w:rsidR="003B4E0A" w:rsidRPr="0020779B">
              <w:rPr>
                <w:rFonts w:ascii="Arial" w:eastAsia="Times New Roman" w:hAnsi="Arial" w:cs="Arial"/>
                <w:color w:val="000000" w:themeColor="text1"/>
                <w:lang w:eastAsia="es-CO"/>
              </w:rPr>
              <w:t>en</w:t>
            </w:r>
            <w:r w:rsidR="0020779B" w:rsidRPr="0020779B">
              <w:rPr>
                <w:rFonts w:ascii="Arial" w:eastAsia="Times New Roman" w:hAnsi="Arial" w:cs="Arial"/>
                <w:color w:val="000000" w:themeColor="text1"/>
                <w:lang w:eastAsia="es-CO"/>
              </w:rPr>
              <w:t>ien</w:t>
            </w:r>
            <w:r w:rsidR="003B4E0A" w:rsidRPr="0020779B">
              <w:rPr>
                <w:rFonts w:ascii="Arial" w:eastAsia="Times New Roman" w:hAnsi="Arial" w:cs="Arial"/>
                <w:color w:val="000000" w:themeColor="text1"/>
                <w:lang w:eastAsia="es-CO"/>
              </w:rPr>
              <w:t>tes de personas naturales y/o jur</w:t>
            </w:r>
            <w:r w:rsidR="007B26E0" w:rsidRPr="0020779B">
              <w:rPr>
                <w:rFonts w:ascii="Arial" w:eastAsia="Times New Roman" w:hAnsi="Arial" w:cs="Arial"/>
                <w:color w:val="000000" w:themeColor="text1"/>
                <w:lang w:eastAsia="es-CO"/>
              </w:rPr>
              <w:t>í</w:t>
            </w:r>
            <w:r w:rsidR="003B4E0A" w:rsidRPr="0020779B">
              <w:rPr>
                <w:rFonts w:ascii="Arial" w:eastAsia="Times New Roman" w:hAnsi="Arial" w:cs="Arial"/>
                <w:color w:val="000000" w:themeColor="text1"/>
                <w:lang w:eastAsia="es-CO"/>
              </w:rPr>
              <w:t>dicas que no</w:t>
            </w:r>
            <w:r w:rsidR="00D86F72" w:rsidRPr="0020779B">
              <w:rPr>
                <w:rFonts w:ascii="Arial" w:eastAsia="Times New Roman" w:hAnsi="Arial" w:cs="Arial"/>
                <w:color w:val="000000" w:themeColor="text1"/>
                <w:lang w:eastAsia="es-CO"/>
              </w:rPr>
              <w:t xml:space="preserve"> sean entidades públicas distritales y/o nacionales</w:t>
            </w:r>
            <w:r w:rsidR="007B26E0" w:rsidRPr="0020779B">
              <w:rPr>
                <w:rFonts w:ascii="Arial" w:eastAsia="Times New Roman" w:hAnsi="Arial" w:cs="Arial"/>
                <w:color w:val="000000" w:themeColor="text1"/>
                <w:lang w:eastAsia="es-CO"/>
              </w:rPr>
              <w:t>, estas será</w:t>
            </w:r>
            <w:r w:rsidR="005E4E81" w:rsidRPr="0020779B">
              <w:rPr>
                <w:rFonts w:ascii="Arial" w:eastAsia="Times New Roman" w:hAnsi="Arial" w:cs="Arial"/>
                <w:color w:val="000000" w:themeColor="text1"/>
                <w:lang w:eastAsia="es-CO"/>
              </w:rPr>
              <w:t xml:space="preserve">n asignadas </w:t>
            </w:r>
            <w:r w:rsidR="007B26E0" w:rsidRPr="0020779B">
              <w:rPr>
                <w:rFonts w:ascii="Arial" w:eastAsia="Times New Roman" w:hAnsi="Arial" w:cs="Arial"/>
                <w:color w:val="000000" w:themeColor="text1"/>
                <w:lang w:eastAsia="es-CO"/>
              </w:rPr>
              <w:t xml:space="preserve">al proceso </w:t>
            </w:r>
            <w:r w:rsidR="0020779B" w:rsidRPr="0020779B">
              <w:rPr>
                <w:rFonts w:ascii="Arial" w:eastAsia="Times New Roman" w:hAnsi="Arial" w:cs="Arial"/>
                <w:color w:val="000000" w:themeColor="text1"/>
                <w:lang w:eastAsia="es-CO"/>
              </w:rPr>
              <w:t>competente</w:t>
            </w:r>
            <w:r w:rsidR="007B26E0" w:rsidRPr="0020779B">
              <w:rPr>
                <w:rFonts w:ascii="Arial" w:eastAsia="Times New Roman" w:hAnsi="Arial" w:cs="Arial"/>
                <w:color w:val="000000" w:themeColor="text1"/>
                <w:lang w:eastAsia="es-CO"/>
              </w:rPr>
              <w:t xml:space="preserve"> quien dará</w:t>
            </w:r>
            <w:r w:rsidR="005E4E81" w:rsidRPr="0020779B">
              <w:rPr>
                <w:rFonts w:ascii="Arial" w:eastAsia="Times New Roman" w:hAnsi="Arial" w:cs="Arial"/>
                <w:color w:val="000000" w:themeColor="text1"/>
                <w:lang w:eastAsia="es-CO"/>
              </w:rPr>
              <w:t xml:space="preserve"> respuesta al usuario.</w:t>
            </w:r>
          </w:p>
          <w:p w14:paraId="12E0C273" w14:textId="76DD086D" w:rsidR="00E96551" w:rsidRDefault="00B724B1"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 xml:space="preserve">Los procesos a los que se les asigne una PQRSF </w:t>
            </w:r>
            <w:r w:rsidR="0020779B" w:rsidRPr="00F37CDB">
              <w:rPr>
                <w:rFonts w:ascii="Arial" w:eastAsia="Times New Roman" w:hAnsi="Arial" w:cs="Arial"/>
                <w:color w:val="000000" w:themeColor="text1"/>
                <w:lang w:eastAsia="es-CO"/>
              </w:rPr>
              <w:t>deberán</w:t>
            </w:r>
            <w:r w:rsidRPr="00F37CDB">
              <w:rPr>
                <w:rFonts w:ascii="Arial" w:eastAsia="Times New Roman" w:hAnsi="Arial" w:cs="Arial"/>
                <w:color w:val="000000" w:themeColor="text1"/>
                <w:lang w:eastAsia="es-CO"/>
              </w:rPr>
              <w:t xml:space="preserve"> verificar su competencia ante el </w:t>
            </w:r>
            <w:r w:rsidR="0020779B" w:rsidRPr="00F37CDB">
              <w:rPr>
                <w:rFonts w:ascii="Arial" w:eastAsia="Times New Roman" w:hAnsi="Arial" w:cs="Arial"/>
                <w:color w:val="000000" w:themeColor="text1"/>
                <w:lang w:eastAsia="es-CO"/>
              </w:rPr>
              <w:t>requerimiento</w:t>
            </w:r>
            <w:r w:rsidRPr="00F37CDB">
              <w:rPr>
                <w:rFonts w:ascii="Arial" w:eastAsia="Times New Roman" w:hAnsi="Arial" w:cs="Arial"/>
                <w:color w:val="000000" w:themeColor="text1"/>
                <w:lang w:eastAsia="es-CO"/>
              </w:rPr>
              <w:t xml:space="preserve">, en caso de que no sea de su competencia </w:t>
            </w:r>
            <w:r w:rsidR="0020779B" w:rsidRPr="00F37CDB">
              <w:rPr>
                <w:rFonts w:ascii="Arial" w:eastAsia="Times New Roman" w:hAnsi="Arial" w:cs="Arial"/>
                <w:color w:val="000000" w:themeColor="text1"/>
                <w:lang w:eastAsia="es-CO"/>
              </w:rPr>
              <w:t>deberá</w:t>
            </w:r>
            <w:r w:rsidR="00981CDD" w:rsidRPr="00F37CDB">
              <w:rPr>
                <w:rFonts w:ascii="Arial" w:eastAsia="Times New Roman" w:hAnsi="Arial" w:cs="Arial"/>
                <w:color w:val="000000" w:themeColor="text1"/>
                <w:lang w:eastAsia="es-CO"/>
              </w:rPr>
              <w:t xml:space="preserve"> devolverla a la </w:t>
            </w:r>
            <w:r w:rsidR="0020779B" w:rsidRPr="00F37CDB">
              <w:rPr>
                <w:rFonts w:ascii="Arial" w:eastAsia="Times New Roman" w:hAnsi="Arial" w:cs="Arial"/>
                <w:color w:val="000000" w:themeColor="text1"/>
                <w:lang w:eastAsia="es-CO"/>
              </w:rPr>
              <w:t>bandeja</w:t>
            </w:r>
            <w:r w:rsidRPr="00F37CDB">
              <w:rPr>
                <w:rFonts w:ascii="Arial" w:eastAsia="Times New Roman" w:hAnsi="Arial" w:cs="Arial"/>
                <w:color w:val="000000" w:themeColor="text1"/>
                <w:lang w:eastAsia="es-CO"/>
              </w:rPr>
              <w:t xml:space="preserve"> d</w:t>
            </w:r>
            <w:r w:rsidR="00981CDD" w:rsidRPr="00F37CDB">
              <w:rPr>
                <w:rFonts w:ascii="Arial" w:eastAsia="Times New Roman" w:hAnsi="Arial" w:cs="Arial"/>
                <w:color w:val="000000" w:themeColor="text1"/>
                <w:lang w:eastAsia="es-CO"/>
              </w:rPr>
              <w:t>e reparto del aplicativo Forest</w:t>
            </w:r>
            <w:r w:rsidRPr="00F37CDB">
              <w:rPr>
                <w:rFonts w:ascii="Arial" w:eastAsia="Times New Roman" w:hAnsi="Arial" w:cs="Arial"/>
                <w:color w:val="000000" w:themeColor="text1"/>
                <w:lang w:eastAsia="es-CO"/>
              </w:rPr>
              <w:t xml:space="preserve"> correspondiente al campo de quejas y reclamos en un tiempo no mayor a </w:t>
            </w:r>
            <w:r w:rsidR="00981CDD" w:rsidRPr="00F37CDB">
              <w:rPr>
                <w:rFonts w:ascii="Arial" w:eastAsia="Times New Roman" w:hAnsi="Arial" w:cs="Arial"/>
                <w:color w:val="000000" w:themeColor="text1"/>
                <w:lang w:eastAsia="es-CO"/>
              </w:rPr>
              <w:t xml:space="preserve">un (1) día </w:t>
            </w:r>
            <w:r w:rsidR="0020779B" w:rsidRPr="00F37CDB">
              <w:rPr>
                <w:rFonts w:ascii="Arial" w:eastAsia="Times New Roman" w:hAnsi="Arial" w:cs="Arial"/>
                <w:color w:val="000000" w:themeColor="text1"/>
                <w:lang w:eastAsia="es-CO"/>
              </w:rPr>
              <w:t>hábil</w:t>
            </w:r>
            <w:r w:rsidR="00D06AFB" w:rsidRPr="00F37CDB">
              <w:rPr>
                <w:rFonts w:ascii="Arial" w:eastAsia="Times New Roman" w:hAnsi="Arial" w:cs="Arial"/>
                <w:color w:val="000000" w:themeColor="text1"/>
                <w:lang w:eastAsia="es-CO"/>
              </w:rPr>
              <w:t xml:space="preserve">, </w:t>
            </w:r>
            <w:r w:rsidR="00981CDD" w:rsidRPr="00F37CDB">
              <w:rPr>
                <w:rFonts w:ascii="Arial" w:eastAsia="Times New Roman" w:hAnsi="Arial" w:cs="Arial"/>
                <w:color w:val="000000" w:themeColor="text1"/>
                <w:lang w:eastAsia="es-CO"/>
              </w:rPr>
              <w:t xml:space="preserve">justificando la razón de porque </w:t>
            </w:r>
            <w:r w:rsidR="00D107E5" w:rsidRPr="00F37CDB">
              <w:rPr>
                <w:rFonts w:ascii="Arial" w:eastAsia="Times New Roman" w:hAnsi="Arial" w:cs="Arial"/>
                <w:color w:val="000000" w:themeColor="text1"/>
                <w:lang w:eastAsia="es-CO"/>
              </w:rPr>
              <w:t>no es de su competencia, de lo contrario deberá</w:t>
            </w:r>
            <w:r w:rsidR="00D06AFB" w:rsidRPr="00F37CDB">
              <w:rPr>
                <w:rFonts w:ascii="Arial" w:eastAsia="Times New Roman" w:hAnsi="Arial" w:cs="Arial"/>
                <w:color w:val="000000" w:themeColor="text1"/>
                <w:lang w:eastAsia="es-CO"/>
              </w:rPr>
              <w:t xml:space="preserve"> hacerse cargo de la gestión correspondiente a la petición.</w:t>
            </w:r>
          </w:p>
          <w:p w14:paraId="7A033F89" w14:textId="33816ED5" w:rsidR="0085646E" w:rsidRDefault="0085646E"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 xml:space="preserve">Las peticiones que cuenten </w:t>
            </w:r>
            <w:r w:rsidR="0020779B" w:rsidRPr="00F37CDB">
              <w:rPr>
                <w:rFonts w:ascii="Arial" w:eastAsia="Times New Roman" w:hAnsi="Arial" w:cs="Arial"/>
                <w:color w:val="000000" w:themeColor="text1"/>
                <w:lang w:eastAsia="es-CO"/>
              </w:rPr>
              <w:t>única</w:t>
            </w:r>
            <w:r w:rsidRPr="00F37CDB">
              <w:rPr>
                <w:rFonts w:ascii="Arial" w:eastAsia="Times New Roman" w:hAnsi="Arial" w:cs="Arial"/>
                <w:color w:val="000000" w:themeColor="text1"/>
                <w:lang w:eastAsia="es-CO"/>
              </w:rPr>
              <w:t xml:space="preserve"> y exclusivamente con un correo electrónico para el envío de su respuesta, deberán </w:t>
            </w:r>
            <w:commentRangeStart w:id="2"/>
            <w:r w:rsidRPr="00F37CDB">
              <w:rPr>
                <w:rFonts w:ascii="Arial" w:eastAsia="Times New Roman" w:hAnsi="Arial" w:cs="Arial"/>
                <w:color w:val="000000" w:themeColor="text1"/>
                <w:lang w:eastAsia="es-CO"/>
              </w:rPr>
              <w:t>ser</w:t>
            </w:r>
            <w:commentRangeEnd w:id="2"/>
            <w:r w:rsidR="0020779B">
              <w:rPr>
                <w:rStyle w:val="Refdecomentario"/>
              </w:rPr>
              <w:commentReference w:id="2"/>
            </w:r>
            <w:r w:rsidRPr="00F37CDB">
              <w:rPr>
                <w:rFonts w:ascii="Arial" w:eastAsia="Times New Roman" w:hAnsi="Arial" w:cs="Arial"/>
                <w:color w:val="000000" w:themeColor="text1"/>
                <w:lang w:eastAsia="es-CO"/>
              </w:rPr>
              <w:t xml:space="preserve"> </w:t>
            </w:r>
            <w:r w:rsidR="0020779B" w:rsidRPr="00F37CDB">
              <w:rPr>
                <w:rFonts w:ascii="Arial" w:eastAsia="Times New Roman" w:hAnsi="Arial" w:cs="Arial"/>
                <w:color w:val="000000" w:themeColor="text1"/>
                <w:lang w:eastAsia="es-CO"/>
              </w:rPr>
              <w:t>asignadas</w:t>
            </w:r>
            <w:r w:rsidRPr="00F37CDB">
              <w:rPr>
                <w:rFonts w:ascii="Arial" w:eastAsia="Times New Roman" w:hAnsi="Arial" w:cs="Arial"/>
                <w:color w:val="000000" w:themeColor="text1"/>
                <w:lang w:eastAsia="es-CO"/>
              </w:rPr>
              <w:t xml:space="preserve"> por el aplicativo forest al campo de </w:t>
            </w:r>
            <w:r w:rsidR="006502BB" w:rsidRPr="00F37CDB">
              <w:rPr>
                <w:rFonts w:ascii="Arial" w:eastAsia="Times New Roman" w:hAnsi="Arial" w:cs="Arial"/>
                <w:color w:val="000000" w:themeColor="text1"/>
                <w:lang w:eastAsia="es-CO"/>
              </w:rPr>
              <w:t>correspondencia y</w:t>
            </w:r>
            <w:r w:rsidRPr="00F37CDB">
              <w:rPr>
                <w:rFonts w:ascii="Arial" w:eastAsia="Times New Roman" w:hAnsi="Arial" w:cs="Arial"/>
                <w:color w:val="000000" w:themeColor="text1"/>
                <w:lang w:eastAsia="es-CO"/>
              </w:rPr>
              <w:t xml:space="preserve"> ésta será enviada por el correo institucional con el que cuente correspondencia disponible, el soporte de envío deberá ser subido en el mismo proceso como constancia.</w:t>
            </w:r>
          </w:p>
          <w:p w14:paraId="230D881C" w14:textId="1D1C8DD9" w:rsidR="006B5F74"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lastRenderedPageBreak/>
              <w:t xml:space="preserve">La Secretaría Distrital de Ambiente cuenta con el Subsistema de Gestión de Seguridad de la Información (SGSI), para administrar los riesgos que puedan afectar la confidencialidad, la integridad y la disponibilidad de la información gestionada por la entidad. Por lo anterior los funcionarios y contratistas deben tener en cuenta, en la ejecución de las actividades del presente procedimiento, las políticas, los procedimientos y los controles diseñados para la seguridad de la información; deben utilizar adecuadamente las nuevas tecnologías implementadas en la entidad y participar en las campañas de sensibilización. </w:t>
            </w:r>
          </w:p>
          <w:p w14:paraId="592B683F" w14:textId="5919B6DB" w:rsidR="006B5F74" w:rsidRDefault="006B5F74"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Las respuestas a peticiones anónima</w:t>
            </w:r>
            <w:r w:rsidR="005E4E81" w:rsidRPr="00F37CDB">
              <w:rPr>
                <w:rFonts w:ascii="Arial" w:eastAsia="Times New Roman" w:hAnsi="Arial" w:cs="Arial"/>
                <w:color w:val="000000" w:themeColor="text1"/>
                <w:lang w:eastAsia="es-CO"/>
              </w:rPr>
              <w:t>s generadas por los procesos</w:t>
            </w:r>
            <w:r w:rsidRPr="00F37CDB">
              <w:rPr>
                <w:rFonts w:ascii="Arial" w:eastAsia="Times New Roman" w:hAnsi="Arial" w:cs="Arial"/>
                <w:color w:val="000000" w:themeColor="text1"/>
                <w:lang w:eastAsia="es-CO"/>
              </w:rPr>
              <w:t xml:space="preserve"> competentes deberán ser </w:t>
            </w:r>
            <w:r w:rsidR="005E4E81" w:rsidRPr="00F37CDB">
              <w:rPr>
                <w:rFonts w:ascii="Arial" w:eastAsia="Times New Roman" w:hAnsi="Arial" w:cs="Arial"/>
                <w:color w:val="000000" w:themeColor="text1"/>
                <w:lang w:eastAsia="es-CO"/>
              </w:rPr>
              <w:t>tramitadas por el aplicativo Forest</w:t>
            </w:r>
            <w:r w:rsidRPr="00F37CDB">
              <w:rPr>
                <w:rFonts w:ascii="Arial" w:eastAsia="Times New Roman" w:hAnsi="Arial" w:cs="Arial"/>
                <w:color w:val="000000" w:themeColor="text1"/>
                <w:lang w:eastAsia="es-CO"/>
              </w:rPr>
              <w:t xml:space="preserve"> “Quejas </w:t>
            </w:r>
            <w:r w:rsidR="005E4E81" w:rsidRPr="00F37CDB">
              <w:rPr>
                <w:rFonts w:ascii="Arial" w:eastAsia="Times New Roman" w:hAnsi="Arial" w:cs="Arial"/>
                <w:color w:val="000000" w:themeColor="text1"/>
                <w:lang w:eastAsia="es-CO"/>
              </w:rPr>
              <w:t>y reclamos”,</w:t>
            </w:r>
            <w:r w:rsidR="0085646E" w:rsidRPr="00F37CDB">
              <w:rPr>
                <w:rFonts w:ascii="Arial" w:eastAsia="Times New Roman" w:hAnsi="Arial" w:cs="Arial"/>
                <w:color w:val="000000" w:themeColor="text1"/>
                <w:lang w:eastAsia="es-CO"/>
              </w:rPr>
              <w:t xml:space="preserve"> </w:t>
            </w:r>
            <w:r w:rsidR="005E4E81" w:rsidRPr="00F37CDB">
              <w:rPr>
                <w:rFonts w:ascii="Arial" w:eastAsia="Times New Roman" w:hAnsi="Arial" w:cs="Arial"/>
                <w:color w:val="000000" w:themeColor="text1"/>
                <w:lang w:eastAsia="es-CO"/>
              </w:rPr>
              <w:t>la comunicación por aviso podrá ser consultada a través del aplicativo con el número de proceso de la petición anónima</w:t>
            </w:r>
            <w:r w:rsidR="0085646E" w:rsidRPr="00F37CDB">
              <w:rPr>
                <w:rFonts w:ascii="Arial" w:eastAsia="Times New Roman" w:hAnsi="Arial" w:cs="Arial"/>
                <w:color w:val="000000" w:themeColor="text1"/>
                <w:lang w:eastAsia="es-CO"/>
              </w:rPr>
              <w:t>.</w:t>
            </w:r>
          </w:p>
          <w:p w14:paraId="3682A7A5" w14:textId="1CA89BDD" w:rsidR="0042427C" w:rsidRPr="00F37CDB" w:rsidRDefault="0085646E" w:rsidP="00F37CDB">
            <w:pPr>
              <w:numPr>
                <w:ilvl w:val="0"/>
                <w:numId w:val="39"/>
              </w:numPr>
              <w:tabs>
                <w:tab w:val="clear" w:pos="720"/>
                <w:tab w:val="left" w:pos="1104"/>
              </w:tabs>
              <w:spacing w:before="100" w:beforeAutospacing="1" w:after="100" w:afterAutospacing="1"/>
              <w:ind w:left="1104" w:hanging="283"/>
              <w:jc w:val="both"/>
              <w:rPr>
                <w:rFonts w:ascii="Arial" w:eastAsia="Times New Roman" w:hAnsi="Arial" w:cs="Arial"/>
                <w:color w:val="000000" w:themeColor="text1"/>
                <w:lang w:eastAsia="es-CO"/>
              </w:rPr>
            </w:pPr>
            <w:r w:rsidRPr="00F37CDB">
              <w:rPr>
                <w:rFonts w:ascii="Arial" w:eastAsia="Times New Roman" w:hAnsi="Arial" w:cs="Arial"/>
                <w:color w:val="000000" w:themeColor="text1"/>
                <w:lang w:eastAsia="es-CO"/>
              </w:rPr>
              <w:t>Se deberá</w:t>
            </w:r>
            <w:r w:rsidR="0042427C" w:rsidRPr="00F37CDB">
              <w:rPr>
                <w:rFonts w:ascii="Arial" w:eastAsia="Times New Roman" w:hAnsi="Arial" w:cs="Arial"/>
                <w:color w:val="000000" w:themeColor="text1"/>
                <w:lang w:eastAsia="es-CO"/>
              </w:rPr>
              <w:t xml:space="preserve"> socializar el informe remitido por parte de la Dirección de calidad de servicio al ciudadano perteneciente a la Secretaria General, el cual califica la gestión realizada por los dife</w:t>
            </w:r>
            <w:r w:rsidRPr="00F37CDB">
              <w:rPr>
                <w:rFonts w:ascii="Arial" w:eastAsia="Times New Roman" w:hAnsi="Arial" w:cs="Arial"/>
                <w:color w:val="000000" w:themeColor="text1"/>
                <w:lang w:eastAsia="es-CO"/>
              </w:rPr>
              <w:t>re</w:t>
            </w:r>
            <w:r w:rsidR="0042427C" w:rsidRPr="00F37CDB">
              <w:rPr>
                <w:rFonts w:ascii="Arial" w:eastAsia="Times New Roman" w:hAnsi="Arial" w:cs="Arial"/>
                <w:color w:val="000000" w:themeColor="text1"/>
                <w:lang w:eastAsia="es-CO"/>
              </w:rPr>
              <w:t xml:space="preserve">ntes procesos de la SDA a </w:t>
            </w:r>
            <w:r w:rsidR="0020779B" w:rsidRPr="00F37CDB">
              <w:rPr>
                <w:rFonts w:ascii="Arial" w:eastAsia="Times New Roman" w:hAnsi="Arial" w:cs="Arial"/>
                <w:color w:val="000000" w:themeColor="text1"/>
                <w:lang w:eastAsia="es-CO"/>
              </w:rPr>
              <w:t>través</w:t>
            </w:r>
            <w:r w:rsidR="0042427C" w:rsidRPr="00F37CDB">
              <w:rPr>
                <w:rFonts w:ascii="Arial" w:eastAsia="Times New Roman" w:hAnsi="Arial" w:cs="Arial"/>
                <w:color w:val="000000" w:themeColor="text1"/>
                <w:lang w:eastAsia="es-CO"/>
              </w:rPr>
              <w:t xml:space="preserve"> del aplicativo “</w:t>
            </w:r>
            <w:r w:rsidR="0020779B" w:rsidRPr="00F37CDB">
              <w:rPr>
                <w:rFonts w:ascii="Arial" w:eastAsia="Times New Roman" w:hAnsi="Arial" w:cs="Arial"/>
                <w:color w:val="000000" w:themeColor="text1"/>
                <w:lang w:eastAsia="es-CO"/>
              </w:rPr>
              <w:t>Bogotá</w:t>
            </w:r>
            <w:r w:rsidR="0042427C" w:rsidRPr="00F37CDB">
              <w:rPr>
                <w:rFonts w:ascii="Arial" w:eastAsia="Times New Roman" w:hAnsi="Arial" w:cs="Arial"/>
                <w:color w:val="000000" w:themeColor="text1"/>
                <w:lang w:eastAsia="es-CO"/>
              </w:rPr>
              <w:t xml:space="preserve"> te escucha-SDQS”. Este informe califica los siguientes criterios: Calidad, Coherencia, Calidez y Oportunidad.</w:t>
            </w:r>
          </w:p>
          <w:p w14:paraId="6069F281" w14:textId="77777777" w:rsidR="0042427C" w:rsidRPr="00D95A19" w:rsidRDefault="0042427C" w:rsidP="00D95A19">
            <w:pPr>
              <w:pStyle w:val="Prrafodelista"/>
              <w:numPr>
                <w:ilvl w:val="0"/>
                <w:numId w:val="36"/>
              </w:numPr>
              <w:spacing w:after="0"/>
              <w:jc w:val="both"/>
              <w:rPr>
                <w:rFonts w:ascii="Arial" w:eastAsia="Times New Roman" w:hAnsi="Arial" w:cs="Arial"/>
                <w:noProof/>
                <w:color w:val="000000" w:themeColor="text1"/>
                <w:lang w:eastAsia="es-CO"/>
              </w:rPr>
            </w:pPr>
          </w:p>
          <w:p w14:paraId="7C24EE6E" w14:textId="0A141F23" w:rsidR="00E9380E" w:rsidRPr="00D95A19" w:rsidRDefault="00E9380E" w:rsidP="00D95A19">
            <w:pPr>
              <w:pStyle w:val="Prrafodelista"/>
              <w:numPr>
                <w:ilvl w:val="0"/>
                <w:numId w:val="27"/>
              </w:numPr>
              <w:spacing w:after="0"/>
              <w:jc w:val="both"/>
              <w:rPr>
                <w:rFonts w:ascii="Arial" w:eastAsia="Times New Roman" w:hAnsi="Arial" w:cs="Arial"/>
                <w:b/>
                <w:noProof/>
                <w:color w:val="000000" w:themeColor="text1"/>
                <w:lang w:eastAsia="es-CO"/>
              </w:rPr>
            </w:pPr>
            <w:r w:rsidRPr="00D95A19">
              <w:rPr>
                <w:rFonts w:ascii="Arial" w:eastAsia="Times New Roman" w:hAnsi="Arial" w:cs="Arial"/>
                <w:b/>
                <w:noProof/>
                <w:color w:val="000000" w:themeColor="text1"/>
                <w:lang w:eastAsia="es-CO"/>
              </w:rPr>
              <w:t xml:space="preserve">ANEXOS:  </w:t>
            </w:r>
          </w:p>
          <w:p w14:paraId="62B1658E" w14:textId="7DB66358" w:rsidR="00E9380E" w:rsidRPr="00C823BE" w:rsidRDefault="00E9380E" w:rsidP="00E9380E">
            <w:pPr>
              <w:spacing w:after="0"/>
              <w:jc w:val="both"/>
              <w:rPr>
                <w:rFonts w:ascii="Arial" w:eastAsia="Times New Roman" w:hAnsi="Arial" w:cs="Arial"/>
                <w:noProof/>
                <w:color w:val="000000" w:themeColor="text1"/>
                <w:lang w:eastAsia="es-CO"/>
              </w:rPr>
            </w:pPr>
          </w:p>
          <w:p w14:paraId="6D359620" w14:textId="77777777" w:rsidR="00FA2F7B" w:rsidRPr="00C823BE" w:rsidRDefault="00FA2F7B" w:rsidP="00FA2F7B">
            <w:pPr>
              <w:spacing w:after="0"/>
              <w:jc w:val="both"/>
              <w:rPr>
                <w:rFonts w:ascii="Arial" w:eastAsia="Times New Roman" w:hAnsi="Arial" w:cs="Arial"/>
                <w:noProof/>
                <w:color w:val="000000" w:themeColor="text1"/>
                <w:lang w:eastAsia="es-CO"/>
              </w:rPr>
            </w:pPr>
            <w:r w:rsidRPr="00C823BE">
              <w:rPr>
                <w:rFonts w:ascii="Arial" w:eastAsia="Times New Roman" w:hAnsi="Arial" w:cs="Arial"/>
                <w:noProof/>
                <w:color w:val="000000" w:themeColor="text1"/>
                <w:lang w:eastAsia="es-CO"/>
              </w:rPr>
              <w:t xml:space="preserve">    Anexo 1: 126PA06-PR08-F-1 Registro y control de servicio al ciudadano en la SDA  </w:t>
            </w:r>
          </w:p>
          <w:p w14:paraId="3BCD4196" w14:textId="77777777" w:rsidR="00FA2F7B" w:rsidRPr="00C823BE" w:rsidRDefault="00FA2F7B" w:rsidP="00FA2F7B">
            <w:pPr>
              <w:spacing w:after="0"/>
              <w:jc w:val="both"/>
              <w:rPr>
                <w:rFonts w:ascii="Arial" w:eastAsia="Times New Roman" w:hAnsi="Arial" w:cs="Arial"/>
                <w:noProof/>
                <w:color w:val="000000" w:themeColor="text1"/>
                <w:lang w:eastAsia="es-CO"/>
              </w:rPr>
            </w:pPr>
            <w:r w:rsidRPr="00C823BE">
              <w:rPr>
                <w:rFonts w:ascii="Arial" w:eastAsia="Times New Roman" w:hAnsi="Arial" w:cs="Arial"/>
                <w:noProof/>
                <w:color w:val="000000" w:themeColor="text1"/>
                <w:lang w:eastAsia="es-CO"/>
              </w:rPr>
              <w:t xml:space="preserve">    Anexo 2: 126PA06-PR08 F-2 Recepción de peticiones</w:t>
            </w:r>
          </w:p>
          <w:p w14:paraId="4C59E9FD" w14:textId="0F951BE1" w:rsidR="00FA2F7B" w:rsidRDefault="00E56BBB" w:rsidP="00FA2F7B">
            <w:pPr>
              <w:spacing w:after="0"/>
              <w:jc w:val="both"/>
              <w:rPr>
                <w:rFonts w:ascii="Arial" w:eastAsia="Times New Roman" w:hAnsi="Arial" w:cs="Arial"/>
                <w:noProof/>
                <w:color w:val="000000" w:themeColor="text1"/>
                <w:lang w:eastAsia="es-CO"/>
              </w:rPr>
            </w:pPr>
            <w:r>
              <w:rPr>
                <w:rFonts w:ascii="Arial" w:eastAsia="Times New Roman" w:hAnsi="Arial" w:cs="Arial"/>
                <w:noProof/>
                <w:color w:val="000000" w:themeColor="text1"/>
                <w:lang w:eastAsia="es-CO"/>
              </w:rPr>
              <w:t xml:space="preserve">    Anexo 3: 126PA06-PR08-F-3 C</w:t>
            </w:r>
            <w:r w:rsidR="00FA2F7B" w:rsidRPr="00C823BE">
              <w:rPr>
                <w:rFonts w:ascii="Arial" w:eastAsia="Times New Roman" w:hAnsi="Arial" w:cs="Arial"/>
                <w:noProof/>
                <w:color w:val="000000" w:themeColor="text1"/>
                <w:lang w:eastAsia="es-CO"/>
              </w:rPr>
              <w:t>omunicación por aviso</w:t>
            </w:r>
          </w:p>
          <w:p w14:paraId="5719C787" w14:textId="5C8022EE" w:rsidR="00364C82" w:rsidRDefault="00364C82" w:rsidP="00364C82">
            <w:pPr>
              <w:spacing w:after="0"/>
              <w:jc w:val="both"/>
              <w:rPr>
                <w:rFonts w:ascii="Arial" w:eastAsia="Times New Roman" w:hAnsi="Arial" w:cs="Arial"/>
                <w:noProof/>
                <w:color w:val="000000" w:themeColor="text1"/>
                <w:lang w:eastAsia="es-CO"/>
              </w:rPr>
            </w:pPr>
            <w:r>
              <w:rPr>
                <w:rFonts w:ascii="Arial" w:eastAsia="Times New Roman" w:hAnsi="Arial" w:cs="Arial"/>
                <w:noProof/>
                <w:color w:val="000000" w:themeColor="text1"/>
                <w:lang w:eastAsia="es-CO"/>
              </w:rPr>
              <w:t xml:space="preserve">    Anexo 4: </w:t>
            </w:r>
            <w:r w:rsidR="00F109B4">
              <w:rPr>
                <w:rFonts w:ascii="Arial" w:eastAsia="Times New Roman" w:hAnsi="Arial" w:cs="Arial"/>
                <w:noProof/>
                <w:color w:val="000000" w:themeColor="text1"/>
                <w:lang w:eastAsia="es-CO"/>
              </w:rPr>
              <w:t>126pa06-PR08-F-4</w:t>
            </w:r>
            <w:r w:rsidR="00F109B4" w:rsidRPr="00F109B4">
              <w:rPr>
                <w:rFonts w:ascii="Arial" w:eastAsia="Times New Roman" w:hAnsi="Arial" w:cs="Arial"/>
                <w:noProof/>
                <w:color w:val="000000" w:themeColor="text1"/>
                <w:lang w:eastAsia="es-CO"/>
              </w:rPr>
              <w:t xml:space="preserve"> Encuesta Percepción y Satisfacción canal presencial</w:t>
            </w:r>
          </w:p>
          <w:p w14:paraId="7AFB06D0" w14:textId="38AA6E16" w:rsidR="00364C82" w:rsidRDefault="00364C82" w:rsidP="00364C82">
            <w:pPr>
              <w:spacing w:after="0"/>
              <w:jc w:val="both"/>
              <w:rPr>
                <w:rFonts w:ascii="Arial" w:eastAsia="Times New Roman" w:hAnsi="Arial" w:cs="Arial"/>
                <w:noProof/>
                <w:color w:val="000000" w:themeColor="text1"/>
                <w:lang w:eastAsia="es-CO"/>
              </w:rPr>
            </w:pPr>
            <w:r>
              <w:rPr>
                <w:rFonts w:ascii="Arial" w:eastAsia="Times New Roman" w:hAnsi="Arial" w:cs="Arial"/>
                <w:noProof/>
                <w:color w:val="000000" w:themeColor="text1"/>
                <w:lang w:eastAsia="es-CO"/>
              </w:rPr>
              <w:t xml:space="preserve">    Anexo 5: </w:t>
            </w:r>
            <w:r w:rsidR="00F109B4">
              <w:rPr>
                <w:rFonts w:ascii="Arial" w:eastAsia="Times New Roman" w:hAnsi="Arial" w:cs="Arial"/>
                <w:noProof/>
                <w:color w:val="000000" w:themeColor="text1"/>
                <w:lang w:eastAsia="es-CO"/>
              </w:rPr>
              <w:t>126pa06-PR08-F-5</w:t>
            </w:r>
            <w:r w:rsidR="00F109B4" w:rsidRPr="00F109B4">
              <w:rPr>
                <w:rFonts w:ascii="Arial" w:eastAsia="Times New Roman" w:hAnsi="Arial" w:cs="Arial"/>
                <w:noProof/>
                <w:color w:val="000000" w:themeColor="text1"/>
                <w:lang w:eastAsia="es-CO"/>
              </w:rPr>
              <w:t xml:space="preserve"> Encuesta Percepción y Satisfacción canal telefónico</w:t>
            </w:r>
          </w:p>
          <w:p w14:paraId="4347775E" w14:textId="303E9AE9" w:rsidR="00D66EBF" w:rsidRPr="00C823BE" w:rsidRDefault="00F37CDB" w:rsidP="00D66EBF">
            <w:pPr>
              <w:spacing w:after="0"/>
              <w:jc w:val="both"/>
              <w:rPr>
                <w:rFonts w:ascii="Arial" w:eastAsia="Times New Roman" w:hAnsi="Arial" w:cs="Arial"/>
                <w:noProof/>
                <w:color w:val="000000" w:themeColor="text1"/>
                <w:lang w:eastAsia="es-CO"/>
              </w:rPr>
            </w:pPr>
            <w:r>
              <w:rPr>
                <w:rFonts w:ascii="Arial" w:eastAsia="Times New Roman" w:hAnsi="Arial" w:cs="Arial"/>
                <w:noProof/>
                <w:color w:val="000000" w:themeColor="text1"/>
                <w:lang w:eastAsia="es-CO"/>
              </w:rPr>
              <w:t xml:space="preserve">    Anexo 6</w:t>
            </w:r>
            <w:r w:rsidR="00F109B4">
              <w:rPr>
                <w:rFonts w:ascii="Arial" w:eastAsia="Times New Roman" w:hAnsi="Arial" w:cs="Arial"/>
                <w:noProof/>
                <w:color w:val="000000" w:themeColor="text1"/>
                <w:lang w:eastAsia="es-CO"/>
              </w:rPr>
              <w:t>: 126PA06-PR08-F-7</w:t>
            </w:r>
            <w:r w:rsidR="00FA2F7B" w:rsidRPr="00C823BE">
              <w:rPr>
                <w:rFonts w:ascii="Arial" w:eastAsia="Times New Roman" w:hAnsi="Arial" w:cs="Arial"/>
                <w:noProof/>
                <w:color w:val="000000" w:themeColor="text1"/>
                <w:lang w:eastAsia="es-CO"/>
              </w:rPr>
              <w:t xml:space="preserve"> Control fijación y desfijación respuestas a peticiones anónimas</w:t>
            </w:r>
          </w:p>
          <w:p w14:paraId="4ABC8411" w14:textId="77777777" w:rsidR="00D66EBF" w:rsidRDefault="00D66EBF" w:rsidP="00D66EBF">
            <w:pPr>
              <w:spacing w:after="0"/>
              <w:jc w:val="both"/>
              <w:rPr>
                <w:rFonts w:ascii="Arial" w:eastAsia="Times New Roman" w:hAnsi="Arial" w:cs="Arial"/>
                <w:noProof/>
                <w:color w:val="000000" w:themeColor="text1"/>
                <w:lang w:eastAsia="es-CO"/>
              </w:rPr>
            </w:pPr>
          </w:p>
          <w:p w14:paraId="1394D2F3" w14:textId="77777777" w:rsidR="00C42335" w:rsidRPr="00C823BE" w:rsidRDefault="00C42335" w:rsidP="00D66EBF">
            <w:pPr>
              <w:spacing w:after="0"/>
              <w:jc w:val="both"/>
              <w:rPr>
                <w:rFonts w:ascii="Arial" w:eastAsia="Times New Roman" w:hAnsi="Arial" w:cs="Arial"/>
                <w:noProof/>
                <w:color w:val="000000" w:themeColor="text1"/>
                <w:lang w:eastAsia="es-CO"/>
              </w:rPr>
            </w:pPr>
          </w:p>
          <w:p w14:paraId="1796410B" w14:textId="38CCE56A" w:rsidR="00D66EBF" w:rsidRPr="00401E00" w:rsidRDefault="00D66EBF" w:rsidP="00D95A19">
            <w:pPr>
              <w:pStyle w:val="Prrafodelista"/>
              <w:numPr>
                <w:ilvl w:val="0"/>
                <w:numId w:val="27"/>
              </w:numPr>
              <w:spacing w:after="0"/>
              <w:jc w:val="both"/>
              <w:rPr>
                <w:rFonts w:ascii="Arial" w:eastAsia="Times New Roman" w:hAnsi="Arial" w:cs="Arial"/>
                <w:b/>
                <w:noProof/>
                <w:color w:val="000000" w:themeColor="text1"/>
                <w:lang w:eastAsia="es-CO"/>
              </w:rPr>
            </w:pPr>
            <w:r w:rsidRPr="00401E00">
              <w:rPr>
                <w:rFonts w:ascii="Arial" w:eastAsia="Times New Roman" w:hAnsi="Arial" w:cs="Arial"/>
                <w:b/>
                <w:bCs/>
                <w:color w:val="000000" w:themeColor="text1"/>
                <w:lang w:eastAsia="es-CO"/>
              </w:rPr>
              <w:t xml:space="preserve">DESCRIPCIÓN DEL PROCEDIMIENTO: </w:t>
            </w:r>
            <w:r w:rsidRPr="00401E00">
              <w:rPr>
                <w:rFonts w:ascii="Arial" w:eastAsia="Times New Roman" w:hAnsi="Arial" w:cs="Arial"/>
                <w:b/>
                <w:color w:val="000000" w:themeColor="text1"/>
                <w:lang w:eastAsia="es-CO"/>
              </w:rPr>
              <w:t> </w:t>
            </w:r>
          </w:p>
          <w:p w14:paraId="2DD7CB22" w14:textId="30154054" w:rsidR="00E9380E" w:rsidRPr="00C823BE" w:rsidRDefault="00E9380E" w:rsidP="00E9380E">
            <w:pPr>
              <w:spacing w:after="0"/>
              <w:jc w:val="both"/>
              <w:rPr>
                <w:rFonts w:ascii="Arial" w:eastAsia="Times New Roman" w:hAnsi="Arial" w:cs="Arial"/>
                <w:noProof/>
                <w:color w:val="000000" w:themeColor="text1"/>
                <w:lang w:eastAsia="es-CO"/>
              </w:rPr>
            </w:pP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4"/>
              <w:gridCol w:w="2248"/>
              <w:gridCol w:w="2044"/>
              <w:gridCol w:w="2007"/>
              <w:gridCol w:w="2075"/>
              <w:gridCol w:w="1948"/>
            </w:tblGrid>
            <w:tr w:rsidR="00C823BE" w:rsidRPr="00C823BE" w14:paraId="657AB59D"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F17E7DF"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No.</w:t>
                  </w:r>
                </w:p>
              </w:tc>
              <w:tc>
                <w:tcPr>
                  <w:tcW w:w="2248"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327025F"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Descripción de la actividad</w:t>
                  </w:r>
                </w:p>
              </w:tc>
              <w:tc>
                <w:tcPr>
                  <w:tcW w:w="2044"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A92BE5F"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Área Responsable</w:t>
                  </w:r>
                </w:p>
              </w:tc>
              <w:tc>
                <w:tcPr>
                  <w:tcW w:w="2007"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5A9DFD67"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Cargo responsable</w:t>
                  </w:r>
                </w:p>
              </w:tc>
              <w:tc>
                <w:tcPr>
                  <w:tcW w:w="2075"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7A0F4FC7"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Registros</w:t>
                  </w:r>
                </w:p>
              </w:tc>
              <w:tc>
                <w:tcPr>
                  <w:tcW w:w="1948"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8746CB2"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Punto de Control</w:t>
                  </w:r>
                </w:p>
              </w:tc>
            </w:tr>
            <w:tr w:rsidR="00C823BE" w:rsidRPr="00C823BE" w14:paraId="4F98289E"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2F9636C8" w14:textId="77777777" w:rsidR="00D66EBF" w:rsidRPr="00C823BE" w:rsidRDefault="00D66EBF" w:rsidP="003A34FF">
                  <w:pPr>
                    <w:spacing w:after="0"/>
                    <w:jc w:val="center"/>
                    <w:rPr>
                      <w:rFonts w:ascii="Arial" w:eastAsia="Times New Roman" w:hAnsi="Arial" w:cs="Arial"/>
                      <w:color w:val="000000" w:themeColor="text1"/>
                      <w:lang w:eastAsia="es-CO"/>
                    </w:rPr>
                  </w:pPr>
                </w:p>
              </w:tc>
              <w:tc>
                <w:tcPr>
                  <w:tcW w:w="2248" w:type="dxa"/>
                  <w:tcBorders>
                    <w:top w:val="outset" w:sz="6" w:space="0" w:color="auto"/>
                    <w:left w:val="outset" w:sz="6" w:space="0" w:color="auto"/>
                    <w:bottom w:val="outset" w:sz="6" w:space="0" w:color="auto"/>
                    <w:right w:val="outset" w:sz="6" w:space="0" w:color="auto"/>
                  </w:tcBorders>
                  <w:vAlign w:val="center"/>
                </w:tcPr>
                <w:p w14:paraId="30C05BF7" w14:textId="77777777" w:rsidR="00D66EBF" w:rsidRPr="00E961AF" w:rsidRDefault="00D66EBF"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¿La PQRS fue recibida por canal presencial, telefónico o virtual?</w:t>
                  </w:r>
                </w:p>
                <w:p w14:paraId="5E94ED3E" w14:textId="77777777" w:rsidR="00D66EBF" w:rsidRPr="00E961AF" w:rsidRDefault="00D66EBF" w:rsidP="003A34FF">
                  <w:pPr>
                    <w:spacing w:after="0"/>
                    <w:jc w:val="center"/>
                    <w:rPr>
                      <w:rFonts w:ascii="Arial" w:eastAsia="Times New Roman" w:hAnsi="Arial" w:cs="Arial"/>
                      <w:b/>
                      <w:color w:val="000000" w:themeColor="text1"/>
                      <w:lang w:eastAsia="es-CO"/>
                    </w:rPr>
                  </w:pPr>
                </w:p>
                <w:p w14:paraId="125E4D8D" w14:textId="0DC56FB4" w:rsidR="00D66EBF" w:rsidRPr="00E961AF" w:rsidRDefault="00D66EBF" w:rsidP="003A34FF">
                  <w:pPr>
                    <w:spacing w:after="0"/>
                    <w:jc w:val="center"/>
                    <w:rPr>
                      <w:rFonts w:ascii="Arial" w:eastAsia="Times New Roman" w:hAnsi="Arial" w:cs="Arial"/>
                      <w:color w:val="000000" w:themeColor="text1"/>
                      <w:lang w:eastAsia="es-CO"/>
                    </w:rPr>
                  </w:pPr>
                  <w:r w:rsidRPr="00E961AF">
                    <w:rPr>
                      <w:rFonts w:ascii="Arial" w:eastAsia="Times New Roman" w:hAnsi="Arial" w:cs="Arial"/>
                      <w:color w:val="000000" w:themeColor="text1"/>
                      <w:lang w:eastAsia="es-CO"/>
                    </w:rPr>
                    <w:t xml:space="preserve">Se identifica el canal de ingreso de la petición y se procede a realizar </w:t>
                  </w:r>
                  <w:r w:rsidR="00743465">
                    <w:rPr>
                      <w:rFonts w:ascii="Arial" w:eastAsia="Times New Roman" w:hAnsi="Arial" w:cs="Arial"/>
                      <w:color w:val="000000" w:themeColor="text1"/>
                      <w:lang w:eastAsia="es-CO"/>
                    </w:rPr>
                    <w:t xml:space="preserve">la </w:t>
                  </w:r>
                  <w:r w:rsidRPr="00E961AF">
                    <w:rPr>
                      <w:rFonts w:ascii="Arial" w:eastAsia="Times New Roman" w:hAnsi="Arial" w:cs="Arial"/>
                      <w:color w:val="000000" w:themeColor="text1"/>
                      <w:lang w:eastAsia="es-CO"/>
                    </w:rPr>
                    <w:t>gestión correspondiente.</w:t>
                  </w:r>
                </w:p>
                <w:p w14:paraId="46D1CE86" w14:textId="77777777" w:rsidR="00D66EBF" w:rsidRPr="00E961AF" w:rsidRDefault="00D66EBF" w:rsidP="003A34FF">
                  <w:pPr>
                    <w:spacing w:after="0"/>
                    <w:jc w:val="center"/>
                    <w:rPr>
                      <w:rFonts w:ascii="Arial" w:eastAsia="Times New Roman" w:hAnsi="Arial" w:cs="Arial"/>
                      <w:color w:val="000000" w:themeColor="text1"/>
                      <w:lang w:eastAsia="es-CO"/>
                    </w:rPr>
                  </w:pPr>
                </w:p>
                <w:p w14:paraId="79ECBC46" w14:textId="77777777" w:rsidR="00D66EBF" w:rsidRPr="00E961AF" w:rsidRDefault="00D66EBF" w:rsidP="003A34FF">
                  <w:pPr>
                    <w:spacing w:after="0"/>
                    <w:jc w:val="center"/>
                    <w:rPr>
                      <w:rFonts w:ascii="Arial" w:eastAsia="Times New Roman" w:hAnsi="Arial" w:cs="Arial"/>
                      <w:color w:val="000000" w:themeColor="text1"/>
                      <w:lang w:eastAsia="es-CO"/>
                    </w:rPr>
                  </w:pPr>
                  <w:r w:rsidRPr="00E961AF">
                    <w:rPr>
                      <w:rFonts w:ascii="Arial" w:eastAsia="Times New Roman" w:hAnsi="Arial" w:cs="Arial"/>
                      <w:b/>
                      <w:color w:val="000000" w:themeColor="text1"/>
                      <w:lang w:eastAsia="es-CO"/>
                    </w:rPr>
                    <w:t xml:space="preserve">Nota 1: </w:t>
                  </w:r>
                  <w:r w:rsidRPr="00E961AF">
                    <w:rPr>
                      <w:rFonts w:ascii="Arial" w:eastAsia="Times New Roman" w:hAnsi="Arial" w:cs="Arial"/>
                      <w:color w:val="000000" w:themeColor="text1"/>
                      <w:lang w:eastAsia="es-CO"/>
                    </w:rPr>
                    <w:t>canal telefónico, continúa en la actividad #1.</w:t>
                  </w:r>
                </w:p>
                <w:p w14:paraId="09FFC238" w14:textId="5741F43D" w:rsidR="00D66EBF" w:rsidRPr="00E961AF" w:rsidRDefault="00D66EBF" w:rsidP="003A34FF">
                  <w:pPr>
                    <w:spacing w:after="0"/>
                    <w:jc w:val="center"/>
                    <w:rPr>
                      <w:rFonts w:ascii="Arial" w:eastAsia="Times New Roman" w:hAnsi="Arial" w:cs="Arial"/>
                      <w:color w:val="000000" w:themeColor="text1"/>
                      <w:lang w:eastAsia="es-CO"/>
                    </w:rPr>
                  </w:pPr>
                  <w:r w:rsidRPr="00E961AF">
                    <w:rPr>
                      <w:rFonts w:ascii="Arial" w:eastAsia="Times New Roman" w:hAnsi="Arial" w:cs="Arial"/>
                      <w:b/>
                      <w:color w:val="000000" w:themeColor="text1"/>
                      <w:lang w:eastAsia="es-CO"/>
                    </w:rPr>
                    <w:t xml:space="preserve">Nota 2: </w:t>
                  </w:r>
                  <w:r w:rsidRPr="00E961AF">
                    <w:rPr>
                      <w:rFonts w:ascii="Arial" w:eastAsia="Times New Roman" w:hAnsi="Arial" w:cs="Arial"/>
                      <w:color w:val="000000" w:themeColor="text1"/>
                      <w:lang w:eastAsia="es-CO"/>
                    </w:rPr>
                    <w:t>canal virtual continua en actividad #2</w:t>
                  </w:r>
                </w:p>
                <w:p w14:paraId="5FB5B7B0" w14:textId="0B2CCFD6" w:rsidR="0001545A" w:rsidRPr="00C823BE" w:rsidRDefault="00D66EBF"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 xml:space="preserve">Nota 3: </w:t>
                  </w:r>
                  <w:r w:rsidRPr="00E961AF">
                    <w:rPr>
                      <w:rFonts w:ascii="Arial" w:eastAsia="Times New Roman" w:hAnsi="Arial" w:cs="Arial"/>
                      <w:color w:val="000000" w:themeColor="text1"/>
                      <w:lang w:eastAsia="es-CO"/>
                    </w:rPr>
                    <w:t>canal presencial continúa en actividad #3</w:t>
                  </w:r>
                </w:p>
              </w:tc>
              <w:tc>
                <w:tcPr>
                  <w:tcW w:w="2044" w:type="dxa"/>
                  <w:tcBorders>
                    <w:top w:val="outset" w:sz="6" w:space="0" w:color="auto"/>
                    <w:left w:val="outset" w:sz="6" w:space="0" w:color="auto"/>
                    <w:bottom w:val="outset" w:sz="6" w:space="0" w:color="auto"/>
                    <w:right w:val="outset" w:sz="6" w:space="0" w:color="auto"/>
                  </w:tcBorders>
                  <w:vAlign w:val="center"/>
                </w:tcPr>
                <w:p w14:paraId="5954D080"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25CF981E" w14:textId="77777777" w:rsidR="00D66EBF"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5A910DCA" w14:textId="483A18D5" w:rsidR="0024510C" w:rsidRPr="00C823BE" w:rsidRDefault="0024510C"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280B73AB" w14:textId="77777777" w:rsidR="00D66EBF" w:rsidRPr="00C823BE" w:rsidRDefault="00D66EBF"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5A612682" w14:textId="44644F45" w:rsidR="00D66EBF" w:rsidRPr="00C823BE" w:rsidRDefault="003A34FF"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5C0F3CB1" w14:textId="20C9CCE2" w:rsidR="00D66EBF" w:rsidRPr="00C823BE" w:rsidRDefault="003A34FF"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r>
            <w:tr w:rsidR="00C823BE" w:rsidRPr="00C823BE" w14:paraId="31DBC268"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1B5B18D5"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1</w:t>
                  </w:r>
                </w:p>
              </w:tc>
              <w:tc>
                <w:tcPr>
                  <w:tcW w:w="2248" w:type="dxa"/>
                  <w:tcBorders>
                    <w:top w:val="outset" w:sz="6" w:space="0" w:color="auto"/>
                    <w:left w:val="outset" w:sz="6" w:space="0" w:color="auto"/>
                    <w:bottom w:val="outset" w:sz="6" w:space="0" w:color="auto"/>
                    <w:right w:val="outset" w:sz="6" w:space="0" w:color="auto"/>
                  </w:tcBorders>
                  <w:vAlign w:val="center"/>
                </w:tcPr>
                <w:p w14:paraId="10D45848" w14:textId="7069E6DC" w:rsidR="00D66EBF" w:rsidRPr="00E961AF" w:rsidRDefault="00D66EBF"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 xml:space="preserve">Atiende la PQRSF a través de </w:t>
                  </w:r>
                  <w:r w:rsidR="00E961AF">
                    <w:rPr>
                      <w:rFonts w:ascii="Arial" w:eastAsia="Times New Roman" w:hAnsi="Arial" w:cs="Arial"/>
                      <w:b/>
                      <w:color w:val="000000" w:themeColor="text1"/>
                      <w:lang w:eastAsia="es-CO"/>
                    </w:rPr>
                    <w:t xml:space="preserve">canal </w:t>
                  </w:r>
                  <w:r w:rsidR="00401E00">
                    <w:rPr>
                      <w:rFonts w:ascii="Arial" w:eastAsia="Times New Roman" w:hAnsi="Arial" w:cs="Arial"/>
                      <w:b/>
                      <w:color w:val="000000" w:themeColor="text1"/>
                      <w:lang w:eastAsia="es-CO"/>
                    </w:rPr>
                    <w:t>telefónico</w:t>
                  </w:r>
                  <w:r w:rsidRPr="00E961AF">
                    <w:rPr>
                      <w:rFonts w:ascii="Arial" w:eastAsia="Times New Roman" w:hAnsi="Arial" w:cs="Arial"/>
                      <w:b/>
                      <w:color w:val="000000" w:themeColor="text1"/>
                      <w:lang w:eastAsia="es-CO"/>
                    </w:rPr>
                    <w:t>.</w:t>
                  </w:r>
                </w:p>
                <w:p w14:paraId="3D4B7EC6" w14:textId="77777777" w:rsidR="00D66EBF" w:rsidRPr="00E961AF" w:rsidRDefault="00D66EBF" w:rsidP="003A34FF">
                  <w:pPr>
                    <w:spacing w:after="0"/>
                    <w:jc w:val="center"/>
                    <w:rPr>
                      <w:rFonts w:ascii="Arial" w:eastAsia="Times New Roman" w:hAnsi="Arial" w:cs="Arial"/>
                      <w:b/>
                      <w:color w:val="000000" w:themeColor="text1"/>
                      <w:lang w:eastAsia="es-CO"/>
                    </w:rPr>
                  </w:pPr>
                </w:p>
                <w:p w14:paraId="144B49C0" w14:textId="3F656CC7" w:rsidR="00D66EBF" w:rsidRPr="00E961AF" w:rsidRDefault="00D66EBF" w:rsidP="003A34FF">
                  <w:pPr>
                    <w:spacing w:after="0"/>
                    <w:jc w:val="center"/>
                    <w:rPr>
                      <w:rFonts w:ascii="Arial" w:eastAsia="Times New Roman" w:hAnsi="Arial" w:cs="Arial"/>
                      <w:color w:val="000000" w:themeColor="text1"/>
                      <w:lang w:eastAsia="es-CO"/>
                    </w:rPr>
                  </w:pPr>
                  <w:r w:rsidRPr="00E961AF">
                    <w:rPr>
                      <w:rFonts w:ascii="Arial" w:eastAsia="Times New Roman" w:hAnsi="Arial" w:cs="Arial"/>
                      <w:color w:val="000000" w:themeColor="text1"/>
                      <w:lang w:eastAsia="es-CO"/>
                    </w:rPr>
                    <w:t>Brinda atención a las PQRSF, a través de</w:t>
                  </w:r>
                  <w:r w:rsidR="00401E00">
                    <w:rPr>
                      <w:rFonts w:ascii="Arial" w:eastAsia="Times New Roman" w:hAnsi="Arial" w:cs="Arial"/>
                      <w:color w:val="000000" w:themeColor="text1"/>
                      <w:lang w:eastAsia="es-CO"/>
                    </w:rPr>
                    <w:t>l</w:t>
                  </w:r>
                  <w:r w:rsidRPr="00E961AF">
                    <w:rPr>
                      <w:rFonts w:ascii="Arial" w:eastAsia="Times New Roman" w:hAnsi="Arial" w:cs="Arial"/>
                      <w:color w:val="000000" w:themeColor="text1"/>
                      <w:lang w:eastAsia="es-CO"/>
                    </w:rPr>
                    <w:t xml:space="preserve"> canal tele</w:t>
                  </w:r>
                  <w:r w:rsidR="00401E00">
                    <w:rPr>
                      <w:rFonts w:ascii="Arial" w:eastAsia="Times New Roman" w:hAnsi="Arial" w:cs="Arial"/>
                      <w:color w:val="000000" w:themeColor="text1"/>
                      <w:lang w:eastAsia="es-CO"/>
                    </w:rPr>
                    <w:t>fónico y procede a diligenciar f</w:t>
                  </w:r>
                  <w:r w:rsidRPr="00E961AF">
                    <w:rPr>
                      <w:rFonts w:ascii="Arial" w:eastAsia="Times New Roman" w:hAnsi="Arial" w:cs="Arial"/>
                      <w:color w:val="000000" w:themeColor="text1"/>
                      <w:lang w:eastAsia="es-CO"/>
                    </w:rPr>
                    <w:t>ormato recepción de peticiones.</w:t>
                  </w:r>
                </w:p>
                <w:p w14:paraId="2758F9BB" w14:textId="77777777" w:rsidR="00D66EBF" w:rsidRPr="00E961AF" w:rsidRDefault="00D66EBF" w:rsidP="003A34FF">
                  <w:pPr>
                    <w:spacing w:after="0"/>
                    <w:jc w:val="center"/>
                    <w:rPr>
                      <w:rFonts w:ascii="Arial" w:eastAsia="Times New Roman" w:hAnsi="Arial" w:cs="Arial"/>
                      <w:b/>
                      <w:color w:val="000000" w:themeColor="text1"/>
                      <w:lang w:eastAsia="es-CO"/>
                    </w:rPr>
                  </w:pPr>
                </w:p>
                <w:p w14:paraId="1B715081" w14:textId="1843B0C3" w:rsidR="00D66EBF" w:rsidRPr="00C823BE" w:rsidRDefault="00D66EBF" w:rsidP="003A34FF">
                  <w:pPr>
                    <w:spacing w:after="0"/>
                    <w:jc w:val="center"/>
                    <w:rPr>
                      <w:rFonts w:ascii="Arial" w:eastAsia="Times New Roman" w:hAnsi="Arial" w:cs="Arial"/>
                      <w:color w:val="000000" w:themeColor="text1"/>
                      <w:lang w:eastAsia="es-CO"/>
                    </w:rPr>
                  </w:pPr>
                  <w:r w:rsidRPr="00E961AF">
                    <w:rPr>
                      <w:rFonts w:ascii="Arial" w:eastAsia="Times New Roman" w:hAnsi="Arial" w:cs="Arial"/>
                      <w:b/>
                      <w:color w:val="000000" w:themeColor="text1"/>
                      <w:lang w:eastAsia="es-CO"/>
                    </w:rPr>
                    <w:t>Nota:</w:t>
                  </w:r>
                  <w:r w:rsidRPr="00E961AF">
                    <w:rPr>
                      <w:rFonts w:ascii="Arial" w:eastAsia="Times New Roman" w:hAnsi="Arial" w:cs="Arial"/>
                      <w:color w:val="000000" w:themeColor="text1"/>
                      <w:lang w:eastAsia="es-CO"/>
                    </w:rPr>
                    <w:t xml:space="preserve"> Continúa en la actividad #4</w:t>
                  </w:r>
                </w:p>
                <w:p w14:paraId="652A28F9" w14:textId="77777777" w:rsidR="00D66EBF" w:rsidRPr="00C823BE" w:rsidRDefault="00D66EBF" w:rsidP="003A34FF">
                  <w:pPr>
                    <w:spacing w:after="0"/>
                    <w:jc w:val="center"/>
                    <w:rPr>
                      <w:rFonts w:ascii="Arial" w:eastAsia="Times New Roman" w:hAnsi="Arial" w:cs="Arial"/>
                      <w:b/>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1D72B692"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54D2B7E9" w14:textId="77777777" w:rsidR="00D66EBF"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3B60F5E8" w14:textId="0877C09B" w:rsidR="00D62189" w:rsidRPr="00C823BE" w:rsidRDefault="00D62189"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32E63A51" w14:textId="77777777" w:rsidR="00D66EBF" w:rsidRPr="00C823BE" w:rsidRDefault="00D66EBF"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4557F2A4" w14:textId="77E0F231"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Registro y control de servicio al ciudadano en la SDA</w:t>
                  </w:r>
                </w:p>
                <w:p w14:paraId="5A0466C7" w14:textId="77777777" w:rsidR="00D66EBF" w:rsidRPr="00C823BE" w:rsidRDefault="00D66EBF" w:rsidP="003A34FF">
                  <w:pPr>
                    <w:spacing w:after="0"/>
                    <w:jc w:val="center"/>
                    <w:rPr>
                      <w:rFonts w:ascii="Arial" w:eastAsia="Times New Roman" w:hAnsi="Arial" w:cs="Arial"/>
                      <w:color w:val="000000" w:themeColor="text1"/>
                      <w:lang w:eastAsia="es-CO"/>
                    </w:rPr>
                  </w:pPr>
                </w:p>
                <w:p w14:paraId="10EDE805" w14:textId="77777777" w:rsidR="00D66EBF"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Recepción de peticiones</w:t>
                  </w:r>
                </w:p>
                <w:p w14:paraId="74C4020E" w14:textId="77777777" w:rsidR="002F245C" w:rsidRDefault="002F245C" w:rsidP="003A34FF">
                  <w:pPr>
                    <w:spacing w:after="0"/>
                    <w:jc w:val="center"/>
                    <w:rPr>
                      <w:rFonts w:ascii="Arial" w:eastAsia="Times New Roman" w:hAnsi="Arial" w:cs="Arial"/>
                      <w:color w:val="000000" w:themeColor="text1"/>
                      <w:lang w:eastAsia="es-CO"/>
                    </w:rPr>
                  </w:pPr>
                </w:p>
                <w:p w14:paraId="75E7BB07" w14:textId="7FCBB92D" w:rsidR="002F245C" w:rsidRPr="00C823BE" w:rsidRDefault="002F245C"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Encuesta Percepción y Satisfacción Canal Telefónico</w:t>
                  </w:r>
                </w:p>
              </w:tc>
              <w:tc>
                <w:tcPr>
                  <w:tcW w:w="1948" w:type="dxa"/>
                  <w:tcBorders>
                    <w:top w:val="outset" w:sz="6" w:space="0" w:color="auto"/>
                    <w:left w:val="outset" w:sz="6" w:space="0" w:color="auto"/>
                    <w:bottom w:val="outset" w:sz="6" w:space="0" w:color="auto"/>
                    <w:right w:val="outset" w:sz="6" w:space="0" w:color="auto"/>
                  </w:tcBorders>
                  <w:vAlign w:val="center"/>
                </w:tcPr>
                <w:p w14:paraId="55FEFA78" w14:textId="26D37E2C" w:rsidR="00D66EBF"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r>
            <w:tr w:rsidR="00C823BE" w:rsidRPr="00C823BE" w14:paraId="04E04CAF"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56BDF070"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2</w:t>
                  </w:r>
                </w:p>
              </w:tc>
              <w:tc>
                <w:tcPr>
                  <w:tcW w:w="2248" w:type="dxa"/>
                  <w:tcBorders>
                    <w:top w:val="outset" w:sz="6" w:space="0" w:color="auto"/>
                    <w:left w:val="outset" w:sz="6" w:space="0" w:color="auto"/>
                    <w:bottom w:val="outset" w:sz="6" w:space="0" w:color="auto"/>
                    <w:right w:val="outset" w:sz="6" w:space="0" w:color="auto"/>
                  </w:tcBorders>
                  <w:vAlign w:val="center"/>
                </w:tcPr>
                <w:p w14:paraId="4FBDDEAA" w14:textId="12502113" w:rsidR="00D66EBF" w:rsidRPr="00C823BE" w:rsidRDefault="00D66EBF"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 xml:space="preserve">Recibe y radica en el sistema </w:t>
                  </w:r>
                  <w:r w:rsidR="0001545A" w:rsidRPr="00E961AF">
                    <w:rPr>
                      <w:rFonts w:ascii="Arial" w:eastAsia="Times New Roman" w:hAnsi="Arial" w:cs="Arial"/>
                      <w:b/>
                      <w:color w:val="000000" w:themeColor="text1"/>
                      <w:lang w:eastAsia="es-CO"/>
                    </w:rPr>
                    <w:t>FOREST</w:t>
                  </w:r>
                  <w:r w:rsidRPr="00E961AF">
                    <w:rPr>
                      <w:rFonts w:ascii="Arial" w:eastAsia="Times New Roman" w:hAnsi="Arial" w:cs="Arial"/>
                      <w:b/>
                      <w:color w:val="000000" w:themeColor="text1"/>
                      <w:lang w:eastAsia="es-CO"/>
                    </w:rPr>
                    <w:t>, PQRSF remitidas a través de “Bogotá te escucha” y correo Institucional.</w:t>
                  </w:r>
                </w:p>
                <w:p w14:paraId="421401C4" w14:textId="77777777" w:rsidR="00D66EBF" w:rsidRPr="00C823BE" w:rsidRDefault="00D66EBF" w:rsidP="003A34FF">
                  <w:pPr>
                    <w:spacing w:after="0"/>
                    <w:jc w:val="center"/>
                    <w:rPr>
                      <w:rFonts w:ascii="Arial" w:eastAsia="Times New Roman" w:hAnsi="Arial" w:cs="Arial"/>
                      <w:b/>
                      <w:color w:val="000000" w:themeColor="text1"/>
                      <w:lang w:eastAsia="es-CO"/>
                    </w:rPr>
                  </w:pPr>
                </w:p>
                <w:p w14:paraId="14948629" w14:textId="474968CF" w:rsidR="00D66EBF" w:rsidRDefault="001A336F"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Recepciona</w:t>
                  </w:r>
                  <w:r w:rsidR="00D66EBF" w:rsidRPr="00C823BE">
                    <w:rPr>
                      <w:rFonts w:ascii="Arial" w:eastAsia="Times New Roman" w:hAnsi="Arial" w:cs="Arial"/>
                      <w:color w:val="000000" w:themeColor="text1"/>
                      <w:lang w:eastAsia="es-CO"/>
                    </w:rPr>
                    <w:t xml:space="preserve"> PQRSF allegadas a través del Sistema Distrital de Quejas y Soluciones “Bogotá te escucha” y correo Institucional</w:t>
                  </w:r>
                  <w:r w:rsidR="00401E00">
                    <w:rPr>
                      <w:rFonts w:ascii="Arial" w:eastAsia="Times New Roman" w:hAnsi="Arial" w:cs="Arial"/>
                      <w:color w:val="000000" w:themeColor="text1"/>
                      <w:lang w:eastAsia="es-CO"/>
                    </w:rPr>
                    <w:t>.</w:t>
                  </w:r>
                </w:p>
                <w:p w14:paraId="091863EE" w14:textId="77777777" w:rsidR="003A34FF" w:rsidRPr="00C823BE" w:rsidRDefault="003A34FF" w:rsidP="003A34FF">
                  <w:pPr>
                    <w:spacing w:after="0"/>
                    <w:jc w:val="center"/>
                    <w:rPr>
                      <w:rFonts w:ascii="Arial" w:eastAsia="Times New Roman" w:hAnsi="Arial" w:cs="Arial"/>
                      <w:color w:val="000000" w:themeColor="text1"/>
                      <w:lang w:eastAsia="es-CO"/>
                    </w:rPr>
                  </w:pPr>
                </w:p>
                <w:p w14:paraId="20EB9116" w14:textId="0BB83B5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b/>
                      <w:color w:val="000000" w:themeColor="text1"/>
                      <w:lang w:eastAsia="es-CO"/>
                    </w:rPr>
                    <w:t>Nota1:</w:t>
                  </w:r>
                  <w:r w:rsidR="00356837">
                    <w:rPr>
                      <w:rFonts w:ascii="Arial" w:eastAsia="Times New Roman" w:hAnsi="Arial" w:cs="Arial"/>
                      <w:color w:val="000000" w:themeColor="text1"/>
                      <w:lang w:eastAsia="es-CO"/>
                    </w:rPr>
                    <w:t xml:space="preserve"> Continúa en la acti</w:t>
                  </w:r>
                  <w:r w:rsidR="0065091D">
                    <w:rPr>
                      <w:rFonts w:ascii="Arial" w:eastAsia="Times New Roman" w:hAnsi="Arial" w:cs="Arial"/>
                      <w:color w:val="000000" w:themeColor="text1"/>
                      <w:lang w:eastAsia="es-CO"/>
                    </w:rPr>
                    <w:t>vidad #4</w:t>
                  </w:r>
                </w:p>
                <w:p w14:paraId="0829C9B2" w14:textId="77777777" w:rsidR="00D66EBF" w:rsidRPr="00C823BE" w:rsidRDefault="00D66EBF" w:rsidP="003A34FF">
                  <w:pPr>
                    <w:spacing w:after="0"/>
                    <w:jc w:val="center"/>
                    <w:rPr>
                      <w:rFonts w:ascii="Arial" w:eastAsia="Times New Roman" w:hAnsi="Arial" w:cs="Arial"/>
                      <w:color w:val="000000" w:themeColor="text1"/>
                      <w:lang w:eastAsia="es-CO"/>
                    </w:rPr>
                  </w:pPr>
                </w:p>
                <w:p w14:paraId="462B56D4" w14:textId="5AA8ED43"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b/>
                      <w:color w:val="000000" w:themeColor="text1"/>
                      <w:lang w:eastAsia="es-CO"/>
                    </w:rPr>
                    <w:t>Nota 2:</w:t>
                  </w:r>
                  <w:r w:rsidRPr="00C823BE">
                    <w:rPr>
                      <w:rFonts w:ascii="Arial" w:eastAsia="Times New Roman" w:hAnsi="Arial" w:cs="Arial"/>
                      <w:color w:val="000000" w:themeColor="text1"/>
                      <w:lang w:eastAsia="es-CO"/>
                    </w:rPr>
                    <w:t xml:space="preserve"> Si </w:t>
                  </w:r>
                  <w:r w:rsidR="00495B8C">
                    <w:rPr>
                      <w:rFonts w:ascii="Arial" w:eastAsia="Times New Roman" w:hAnsi="Arial" w:cs="Arial"/>
                      <w:color w:val="000000" w:themeColor="text1"/>
                      <w:lang w:eastAsia="es-CO"/>
                    </w:rPr>
                    <w:t xml:space="preserve"> el </w:t>
                  </w:r>
                  <w:r w:rsidRPr="00C823BE">
                    <w:rPr>
                      <w:rFonts w:ascii="Arial" w:eastAsia="Times New Roman" w:hAnsi="Arial" w:cs="Arial"/>
                      <w:color w:val="000000" w:themeColor="text1"/>
                      <w:lang w:eastAsia="es-CO"/>
                    </w:rPr>
                    <w:t>producto del análisis realizado por el grupo de Servicio al Ciudadano se identifica que la PQRSF no es competencia de la Entidad, se procede a realizar traslado a la Entidad competente a través del Sistema Distrital de Quejas y Soluciones “Bogotá te escucha”.</w:t>
                  </w:r>
                </w:p>
              </w:tc>
              <w:tc>
                <w:tcPr>
                  <w:tcW w:w="2044" w:type="dxa"/>
                  <w:tcBorders>
                    <w:top w:val="outset" w:sz="6" w:space="0" w:color="auto"/>
                    <w:left w:val="outset" w:sz="6" w:space="0" w:color="auto"/>
                    <w:bottom w:val="outset" w:sz="6" w:space="0" w:color="auto"/>
                    <w:right w:val="outset" w:sz="6" w:space="0" w:color="auto"/>
                  </w:tcBorders>
                  <w:vAlign w:val="center"/>
                </w:tcPr>
                <w:p w14:paraId="07AEE074"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5AE58905" w14:textId="77777777" w:rsidR="00D66EBF"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7524B1E7" w14:textId="2B0624C1" w:rsidR="00D62189" w:rsidRPr="00C823BE" w:rsidRDefault="00D62189"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32C67E93" w14:textId="77777777" w:rsidR="00D66EBF" w:rsidRPr="00C823BE" w:rsidRDefault="00D66EBF"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03F2AD9D" w14:textId="77777777" w:rsidR="00D66EBF" w:rsidRPr="00C823BE"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Registro y control de servicio al ciudadano en la SDA</w:t>
                  </w:r>
                </w:p>
                <w:p w14:paraId="0FFB1C35" w14:textId="77777777" w:rsidR="00D66EBF" w:rsidRPr="00C823BE" w:rsidRDefault="00D66EBF" w:rsidP="003A34FF">
                  <w:pPr>
                    <w:spacing w:after="0"/>
                    <w:jc w:val="center"/>
                    <w:rPr>
                      <w:rFonts w:ascii="Arial" w:eastAsia="Times New Roman" w:hAnsi="Arial" w:cs="Arial"/>
                      <w:color w:val="000000" w:themeColor="text1"/>
                      <w:lang w:eastAsia="es-CO"/>
                    </w:rPr>
                  </w:pPr>
                </w:p>
                <w:p w14:paraId="1133AFDA" w14:textId="77777777" w:rsidR="00D66EBF" w:rsidRDefault="00D66EBF"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Recepción de peticiones</w:t>
                  </w:r>
                </w:p>
                <w:p w14:paraId="749EBFA6" w14:textId="77777777" w:rsidR="002F245C" w:rsidRDefault="002F245C" w:rsidP="003A34FF">
                  <w:pPr>
                    <w:spacing w:after="0"/>
                    <w:jc w:val="center"/>
                    <w:rPr>
                      <w:rFonts w:ascii="Arial" w:eastAsia="Times New Roman" w:hAnsi="Arial" w:cs="Arial"/>
                      <w:color w:val="000000" w:themeColor="text1"/>
                      <w:lang w:eastAsia="es-CO"/>
                    </w:rPr>
                  </w:pPr>
                </w:p>
                <w:p w14:paraId="2F75CB43" w14:textId="404CF957" w:rsidR="002F245C" w:rsidRPr="00C823BE" w:rsidRDefault="002F245C"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Encuesta Percepción y Satisfacción Canal Virtual</w:t>
                  </w:r>
                </w:p>
              </w:tc>
              <w:tc>
                <w:tcPr>
                  <w:tcW w:w="1948" w:type="dxa"/>
                  <w:tcBorders>
                    <w:top w:val="outset" w:sz="6" w:space="0" w:color="auto"/>
                    <w:left w:val="outset" w:sz="6" w:space="0" w:color="auto"/>
                    <w:bottom w:val="outset" w:sz="6" w:space="0" w:color="auto"/>
                    <w:right w:val="outset" w:sz="6" w:space="0" w:color="auto"/>
                  </w:tcBorders>
                  <w:vAlign w:val="center"/>
                </w:tcPr>
                <w:p w14:paraId="6CFC8EC2" w14:textId="77777777" w:rsidR="00401E00"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p w14:paraId="5503910C" w14:textId="35C91DB2" w:rsidR="00D66EBF"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SDQS “Bogotá te escucha”</w:t>
                  </w:r>
                </w:p>
              </w:tc>
            </w:tr>
            <w:tr w:rsidR="00401E00" w:rsidRPr="00C823BE" w14:paraId="658E3E5E"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2BEA8874"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3</w:t>
                  </w:r>
                </w:p>
              </w:tc>
              <w:tc>
                <w:tcPr>
                  <w:tcW w:w="2248" w:type="dxa"/>
                  <w:tcBorders>
                    <w:top w:val="outset" w:sz="6" w:space="0" w:color="auto"/>
                    <w:left w:val="outset" w:sz="6" w:space="0" w:color="auto"/>
                    <w:bottom w:val="outset" w:sz="6" w:space="0" w:color="auto"/>
                    <w:right w:val="outset" w:sz="6" w:space="0" w:color="auto"/>
                  </w:tcBorders>
                  <w:vAlign w:val="center"/>
                </w:tcPr>
                <w:p w14:paraId="07A871F6" w14:textId="13ACBD58" w:rsidR="00401E00" w:rsidRPr="00C823BE" w:rsidRDefault="00401E00"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 xml:space="preserve">Radica PQRSF allegadas por </w:t>
                  </w:r>
                  <w:r w:rsidRPr="00E961AF">
                    <w:rPr>
                      <w:rFonts w:ascii="Arial" w:eastAsia="Times New Roman" w:hAnsi="Arial" w:cs="Arial"/>
                      <w:b/>
                      <w:color w:val="000000" w:themeColor="text1"/>
                      <w:lang w:eastAsia="es-CO"/>
                    </w:rPr>
                    <w:lastRenderedPageBreak/>
                    <w:t xml:space="preserve">usuarios </w:t>
                  </w:r>
                  <w:r>
                    <w:rPr>
                      <w:rFonts w:ascii="Arial" w:eastAsia="Times New Roman" w:hAnsi="Arial" w:cs="Arial"/>
                      <w:b/>
                      <w:color w:val="000000" w:themeColor="text1"/>
                      <w:lang w:eastAsia="es-CO"/>
                    </w:rPr>
                    <w:t>en</w:t>
                  </w:r>
                  <w:r w:rsidRPr="00E961AF">
                    <w:rPr>
                      <w:rFonts w:ascii="Arial" w:eastAsia="Times New Roman" w:hAnsi="Arial" w:cs="Arial"/>
                      <w:b/>
                      <w:color w:val="000000" w:themeColor="text1"/>
                      <w:lang w:eastAsia="es-CO"/>
                    </w:rPr>
                    <w:t xml:space="preserve"> los puntos de atención presencial de la SDA.</w:t>
                  </w:r>
                </w:p>
                <w:p w14:paraId="656240E8" w14:textId="0C9EE416" w:rsidR="00401E00"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Recepciona PQRSF remitida por los usuarios de los diferente</w:t>
                  </w:r>
                  <w:r w:rsidR="000B53BE">
                    <w:rPr>
                      <w:rFonts w:ascii="Arial" w:eastAsia="Times New Roman" w:hAnsi="Arial" w:cs="Arial"/>
                      <w:color w:val="000000" w:themeColor="text1"/>
                      <w:lang w:eastAsia="es-CO"/>
                    </w:rPr>
                    <w:t>s puntos de atención presencial.</w:t>
                  </w:r>
                </w:p>
                <w:p w14:paraId="0560F8A6" w14:textId="77777777" w:rsidR="00401E00" w:rsidRDefault="00401E00" w:rsidP="003A34FF">
                  <w:pPr>
                    <w:spacing w:after="0"/>
                    <w:jc w:val="center"/>
                    <w:rPr>
                      <w:rFonts w:ascii="Arial" w:eastAsia="Times New Roman" w:hAnsi="Arial" w:cs="Arial"/>
                      <w:color w:val="000000" w:themeColor="text1"/>
                      <w:lang w:eastAsia="es-CO"/>
                    </w:rPr>
                  </w:pPr>
                </w:p>
                <w:p w14:paraId="64288F3B" w14:textId="5EE94A79"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Nota: Continúa en la actividad #4</w:t>
                  </w:r>
                </w:p>
              </w:tc>
              <w:tc>
                <w:tcPr>
                  <w:tcW w:w="2044" w:type="dxa"/>
                  <w:tcBorders>
                    <w:top w:val="outset" w:sz="6" w:space="0" w:color="auto"/>
                    <w:left w:val="outset" w:sz="6" w:space="0" w:color="auto"/>
                    <w:bottom w:val="outset" w:sz="6" w:space="0" w:color="auto"/>
                    <w:right w:val="outset" w:sz="6" w:space="0" w:color="auto"/>
                  </w:tcBorders>
                  <w:vAlign w:val="center"/>
                </w:tcPr>
                <w:p w14:paraId="030BB25D"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 xml:space="preserve">Subsecretaría General y de </w:t>
                  </w:r>
                  <w:r w:rsidRPr="00C823BE">
                    <w:rPr>
                      <w:rFonts w:ascii="Arial" w:eastAsia="Times New Roman" w:hAnsi="Arial" w:cs="Arial"/>
                      <w:color w:val="000000" w:themeColor="text1"/>
                      <w:lang w:eastAsia="es-CO"/>
                    </w:rPr>
                    <w:lastRenderedPageBreak/>
                    <w:t>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72C64AC9" w14:textId="77777777" w:rsidR="00401E00"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Profesional Universitario</w:t>
                  </w:r>
                </w:p>
                <w:p w14:paraId="25BCC38D" w14:textId="78D32424" w:rsidR="00D62189" w:rsidRPr="00C823BE" w:rsidRDefault="00D62189"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Técnico</w:t>
                  </w:r>
                </w:p>
                <w:p w14:paraId="3C2FF948" w14:textId="77777777" w:rsidR="00401E00" w:rsidRPr="00C823BE" w:rsidRDefault="00401E00"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177B1E18"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 xml:space="preserve">Registro y control de servicio al </w:t>
                  </w:r>
                  <w:r w:rsidRPr="00C823BE">
                    <w:rPr>
                      <w:rFonts w:ascii="Arial" w:eastAsia="Times New Roman" w:hAnsi="Arial" w:cs="Arial"/>
                      <w:color w:val="000000" w:themeColor="text1"/>
                      <w:lang w:eastAsia="es-CO"/>
                    </w:rPr>
                    <w:lastRenderedPageBreak/>
                    <w:t>ciudadano en la SDA</w:t>
                  </w:r>
                </w:p>
                <w:p w14:paraId="62F77986" w14:textId="77777777" w:rsidR="00401E00" w:rsidRDefault="00401E00" w:rsidP="003A34FF">
                  <w:pPr>
                    <w:spacing w:after="0"/>
                    <w:jc w:val="center"/>
                    <w:rPr>
                      <w:rFonts w:ascii="Arial" w:eastAsia="Times New Roman" w:hAnsi="Arial" w:cs="Arial"/>
                      <w:color w:val="000000" w:themeColor="text1"/>
                      <w:lang w:eastAsia="es-CO"/>
                    </w:rPr>
                  </w:pPr>
                </w:p>
                <w:p w14:paraId="693E3783" w14:textId="4804DB16" w:rsidR="002F245C" w:rsidRPr="00C823BE" w:rsidRDefault="002F245C"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Encuesta Percepción y Satisfacción del Canal Presencial</w:t>
                  </w:r>
                </w:p>
              </w:tc>
              <w:tc>
                <w:tcPr>
                  <w:tcW w:w="1948" w:type="dxa"/>
                  <w:tcBorders>
                    <w:top w:val="outset" w:sz="6" w:space="0" w:color="auto"/>
                    <w:left w:val="outset" w:sz="6" w:space="0" w:color="auto"/>
                    <w:bottom w:val="outset" w:sz="6" w:space="0" w:color="auto"/>
                    <w:right w:val="outset" w:sz="6" w:space="0" w:color="auto"/>
                  </w:tcBorders>
                  <w:vAlign w:val="center"/>
                </w:tcPr>
                <w:p w14:paraId="12E490A8" w14:textId="7F850C21"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Aplicativo Forest</w:t>
                  </w:r>
                </w:p>
              </w:tc>
            </w:tr>
            <w:tr w:rsidR="00401E00" w:rsidRPr="00C823BE" w14:paraId="0660A874"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1CFB84FA"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4</w:t>
                  </w:r>
                </w:p>
              </w:tc>
              <w:tc>
                <w:tcPr>
                  <w:tcW w:w="2248" w:type="dxa"/>
                  <w:tcBorders>
                    <w:top w:val="outset" w:sz="6" w:space="0" w:color="auto"/>
                    <w:left w:val="outset" w:sz="6" w:space="0" w:color="auto"/>
                    <w:bottom w:val="outset" w:sz="6" w:space="0" w:color="auto"/>
                    <w:right w:val="outset" w:sz="6" w:space="0" w:color="auto"/>
                  </w:tcBorders>
                  <w:vAlign w:val="center"/>
                </w:tcPr>
                <w:p w14:paraId="5D25B3A6" w14:textId="4B97CE04" w:rsidR="00401E00" w:rsidRPr="00C823BE" w:rsidRDefault="00401E00"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Evaluar competencia y tipología de la PQRSF</w:t>
                  </w:r>
                </w:p>
                <w:p w14:paraId="0A69DA2C" w14:textId="157F1FBC"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R</w:t>
                  </w:r>
                  <w:r w:rsidRPr="00C823BE">
                    <w:rPr>
                      <w:rFonts w:ascii="Arial" w:eastAsia="Times New Roman" w:hAnsi="Arial" w:cs="Arial"/>
                      <w:color w:val="000000" w:themeColor="text1"/>
                      <w:lang w:eastAsia="es-CO"/>
                    </w:rPr>
                    <w:t>ealiza evaluación de la tipología y temática solicitada</w:t>
                  </w:r>
                  <w:r>
                    <w:rPr>
                      <w:rFonts w:ascii="Arial" w:eastAsia="Times New Roman" w:hAnsi="Arial" w:cs="Arial"/>
                      <w:color w:val="000000" w:themeColor="text1"/>
                      <w:lang w:eastAsia="es-CO"/>
                    </w:rPr>
                    <w:t xml:space="preserve"> de la PQRSF</w:t>
                  </w:r>
                  <w:r w:rsidRPr="00C823BE">
                    <w:rPr>
                      <w:rFonts w:ascii="Arial" w:eastAsia="Times New Roman" w:hAnsi="Arial" w:cs="Arial"/>
                      <w:color w:val="000000" w:themeColor="text1"/>
                      <w:lang w:eastAsia="es-CO"/>
                    </w:rPr>
                    <w:t>, c</w:t>
                  </w:r>
                  <w:r>
                    <w:rPr>
                      <w:rFonts w:ascii="Arial" w:eastAsia="Times New Roman" w:hAnsi="Arial" w:cs="Arial"/>
                      <w:color w:val="000000" w:themeColor="text1"/>
                      <w:lang w:eastAsia="es-CO"/>
                    </w:rPr>
                    <w:t>on el fin de definir proceso</w:t>
                  </w:r>
                  <w:r w:rsidRPr="00C823BE">
                    <w:rPr>
                      <w:rFonts w:ascii="Arial" w:eastAsia="Times New Roman" w:hAnsi="Arial" w:cs="Arial"/>
                      <w:color w:val="000000" w:themeColor="text1"/>
                      <w:lang w:eastAsia="es-CO"/>
                    </w:rPr>
                    <w:t xml:space="preserve"> competente</w:t>
                  </w:r>
                  <w:r>
                    <w:rPr>
                      <w:rFonts w:ascii="Arial" w:eastAsia="Times New Roman" w:hAnsi="Arial" w:cs="Arial"/>
                      <w:color w:val="000000" w:themeColor="text1"/>
                      <w:lang w:eastAsia="es-CO"/>
                    </w:rPr>
                    <w:t xml:space="preserve"> y se procede a su radicación en </w:t>
                  </w:r>
                  <w:r w:rsidRPr="00C823BE">
                    <w:rPr>
                      <w:rFonts w:ascii="Arial" w:eastAsia="Times New Roman" w:hAnsi="Arial" w:cs="Arial"/>
                      <w:color w:val="000000" w:themeColor="text1"/>
                      <w:lang w:eastAsia="es-CO"/>
                    </w:rPr>
                    <w:t>e</w:t>
                  </w:r>
                  <w:r>
                    <w:rPr>
                      <w:rFonts w:ascii="Arial" w:eastAsia="Times New Roman" w:hAnsi="Arial" w:cs="Arial"/>
                      <w:color w:val="000000" w:themeColor="text1"/>
                      <w:lang w:eastAsia="es-CO"/>
                    </w:rPr>
                    <w:t>l aplicativo Forest</w:t>
                  </w:r>
                  <w:r w:rsidRPr="00C823BE">
                    <w:rPr>
                      <w:rFonts w:ascii="Arial" w:eastAsia="Times New Roman" w:hAnsi="Arial" w:cs="Arial"/>
                      <w:color w:val="000000" w:themeColor="text1"/>
                      <w:lang w:eastAsia="es-CO"/>
                    </w:rPr>
                    <w:t>.</w:t>
                  </w:r>
                </w:p>
              </w:tc>
              <w:tc>
                <w:tcPr>
                  <w:tcW w:w="2044" w:type="dxa"/>
                  <w:tcBorders>
                    <w:top w:val="outset" w:sz="6" w:space="0" w:color="auto"/>
                    <w:left w:val="outset" w:sz="6" w:space="0" w:color="auto"/>
                    <w:bottom w:val="outset" w:sz="6" w:space="0" w:color="auto"/>
                    <w:right w:val="outset" w:sz="6" w:space="0" w:color="auto"/>
                  </w:tcBorders>
                  <w:vAlign w:val="center"/>
                </w:tcPr>
                <w:p w14:paraId="19E38EEC"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49EEAB68" w14:textId="77777777" w:rsidR="00401E00"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2C9D092D" w14:textId="07F28945" w:rsidR="00D62189" w:rsidRPr="00C823BE" w:rsidRDefault="00D62189"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64328D0B" w14:textId="77777777" w:rsidR="00401E00" w:rsidRPr="00C823BE" w:rsidRDefault="00401E00"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0259DE27" w14:textId="1A9C332E" w:rsidR="00401E00"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4CAC3B02" w14:textId="2E2F3F5B"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401E00" w:rsidRPr="00C823BE" w14:paraId="0E109B79"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452B23C3"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5</w:t>
                  </w:r>
                </w:p>
              </w:tc>
              <w:tc>
                <w:tcPr>
                  <w:tcW w:w="2248" w:type="dxa"/>
                  <w:tcBorders>
                    <w:top w:val="outset" w:sz="6" w:space="0" w:color="auto"/>
                    <w:left w:val="outset" w:sz="6" w:space="0" w:color="auto"/>
                    <w:bottom w:val="outset" w:sz="6" w:space="0" w:color="auto"/>
                    <w:right w:val="outset" w:sz="6" w:space="0" w:color="auto"/>
                  </w:tcBorders>
                  <w:vAlign w:val="center"/>
                </w:tcPr>
                <w:p w14:paraId="2307BD78" w14:textId="3DAED9DF" w:rsidR="00401E00" w:rsidRPr="00C823BE" w:rsidRDefault="00401E00"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Asigna PQRS a proceso competente</w:t>
                  </w:r>
                </w:p>
                <w:p w14:paraId="7AFC5EF6" w14:textId="77777777" w:rsidR="00401E00" w:rsidRPr="00C823BE" w:rsidRDefault="00401E00" w:rsidP="003A34FF">
                  <w:pPr>
                    <w:spacing w:after="0"/>
                    <w:jc w:val="center"/>
                    <w:rPr>
                      <w:rFonts w:ascii="Arial" w:eastAsia="Times New Roman" w:hAnsi="Arial" w:cs="Arial"/>
                      <w:b/>
                      <w:color w:val="000000" w:themeColor="text1"/>
                      <w:lang w:eastAsia="es-CO"/>
                    </w:rPr>
                  </w:pPr>
                </w:p>
                <w:p w14:paraId="0961AD20" w14:textId="0B12BE5A"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Asignar a</w:t>
                  </w:r>
                  <w:r>
                    <w:rPr>
                      <w:rFonts w:ascii="Arial" w:eastAsia="Times New Roman" w:hAnsi="Arial" w:cs="Arial"/>
                      <w:color w:val="000000" w:themeColor="text1"/>
                      <w:lang w:eastAsia="es-CO"/>
                    </w:rPr>
                    <w:t>l</w:t>
                  </w:r>
                  <w:r w:rsidRPr="00C823BE">
                    <w:rPr>
                      <w:rFonts w:ascii="Arial" w:eastAsia="Times New Roman" w:hAnsi="Arial" w:cs="Arial"/>
                      <w:color w:val="000000" w:themeColor="text1"/>
                      <w:lang w:eastAsia="es-CO"/>
                    </w:rPr>
                    <w:t xml:space="preserve"> </w:t>
                  </w:r>
                  <w:r>
                    <w:rPr>
                      <w:rFonts w:ascii="Arial" w:eastAsia="Times New Roman" w:hAnsi="Arial" w:cs="Arial"/>
                      <w:color w:val="000000" w:themeColor="text1"/>
                      <w:lang w:eastAsia="es-CO"/>
                    </w:rPr>
                    <w:t xml:space="preserve">proceso </w:t>
                  </w:r>
                  <w:r w:rsidR="000B53BE">
                    <w:rPr>
                      <w:rFonts w:ascii="Arial" w:eastAsia="Times New Roman" w:hAnsi="Arial" w:cs="Arial"/>
                      <w:color w:val="000000" w:themeColor="text1"/>
                      <w:lang w:eastAsia="es-CO"/>
                    </w:rPr>
                    <w:t xml:space="preserve">competente </w:t>
                  </w:r>
                  <w:r>
                    <w:rPr>
                      <w:rFonts w:ascii="Arial" w:eastAsia="Times New Roman" w:hAnsi="Arial" w:cs="Arial"/>
                      <w:color w:val="000000" w:themeColor="text1"/>
                      <w:lang w:eastAsia="es-CO"/>
                    </w:rPr>
                    <w:t>la PQRS</w:t>
                  </w:r>
                  <w:r w:rsidR="000B53BE">
                    <w:rPr>
                      <w:rFonts w:ascii="Arial" w:eastAsia="Times New Roman" w:hAnsi="Arial" w:cs="Arial"/>
                      <w:color w:val="000000" w:themeColor="text1"/>
                      <w:lang w:eastAsia="es-CO"/>
                    </w:rPr>
                    <w:t xml:space="preserve"> a través del aplicativo Forest</w:t>
                  </w:r>
                  <w:r>
                    <w:rPr>
                      <w:rFonts w:ascii="Arial" w:eastAsia="Times New Roman" w:hAnsi="Arial" w:cs="Arial"/>
                      <w:color w:val="000000" w:themeColor="text1"/>
                      <w:lang w:eastAsia="es-CO"/>
                    </w:rPr>
                    <w:t>.</w:t>
                  </w:r>
                </w:p>
              </w:tc>
              <w:tc>
                <w:tcPr>
                  <w:tcW w:w="2044" w:type="dxa"/>
                  <w:tcBorders>
                    <w:top w:val="outset" w:sz="6" w:space="0" w:color="auto"/>
                    <w:left w:val="outset" w:sz="6" w:space="0" w:color="auto"/>
                    <w:bottom w:val="outset" w:sz="6" w:space="0" w:color="auto"/>
                    <w:right w:val="outset" w:sz="6" w:space="0" w:color="auto"/>
                  </w:tcBorders>
                  <w:vAlign w:val="center"/>
                </w:tcPr>
                <w:p w14:paraId="033B6179"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18170D55" w14:textId="77777777" w:rsidR="00401E00"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47672ACF" w14:textId="40D78969" w:rsidR="00401E00" w:rsidRPr="00C823BE" w:rsidRDefault="00401E00" w:rsidP="008A0F91">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5BE22238" w14:textId="75643357" w:rsidR="00401E00"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0D47944A" w14:textId="659E5927"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401E00" w:rsidRPr="00C823BE" w14:paraId="5C1A48E3"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08D5E7A6" w14:textId="776B14FD"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6</w:t>
                  </w:r>
                </w:p>
              </w:tc>
              <w:tc>
                <w:tcPr>
                  <w:tcW w:w="2248" w:type="dxa"/>
                  <w:tcBorders>
                    <w:top w:val="outset" w:sz="6" w:space="0" w:color="auto"/>
                    <w:left w:val="outset" w:sz="6" w:space="0" w:color="auto"/>
                    <w:bottom w:val="outset" w:sz="6" w:space="0" w:color="auto"/>
                    <w:right w:val="outset" w:sz="6" w:space="0" w:color="auto"/>
                  </w:tcBorders>
                  <w:vAlign w:val="center"/>
                </w:tcPr>
                <w:p w14:paraId="449F28D6" w14:textId="77777777" w:rsidR="00401E00" w:rsidRPr="00E961AF" w:rsidRDefault="00401E00" w:rsidP="003A34FF">
                  <w:pPr>
                    <w:spacing w:after="0"/>
                    <w:jc w:val="center"/>
                    <w:rPr>
                      <w:rFonts w:ascii="Arial" w:eastAsia="Times New Roman" w:hAnsi="Arial" w:cs="Arial"/>
                      <w:b/>
                      <w:color w:val="000000" w:themeColor="text1"/>
                      <w:lang w:eastAsia="es-CO"/>
                    </w:rPr>
                  </w:pPr>
                  <w:r w:rsidRPr="00E961AF">
                    <w:rPr>
                      <w:rFonts w:ascii="Arial" w:eastAsia="Times New Roman" w:hAnsi="Arial" w:cs="Arial"/>
                      <w:b/>
                      <w:color w:val="000000" w:themeColor="text1"/>
                      <w:lang w:eastAsia="es-CO"/>
                    </w:rPr>
                    <w:t>Respuesta de la petición por parte del proceso competente</w:t>
                  </w:r>
                </w:p>
                <w:p w14:paraId="5EAF8E7B" w14:textId="77777777" w:rsidR="00401E00" w:rsidRPr="00EF7421" w:rsidRDefault="00401E00" w:rsidP="003A34FF">
                  <w:pPr>
                    <w:spacing w:after="0"/>
                    <w:jc w:val="center"/>
                    <w:rPr>
                      <w:rFonts w:ascii="Arial" w:eastAsia="Times New Roman" w:hAnsi="Arial" w:cs="Arial"/>
                      <w:b/>
                      <w:color w:val="000000" w:themeColor="text1"/>
                      <w:lang w:eastAsia="es-CO"/>
                    </w:rPr>
                  </w:pPr>
                </w:p>
                <w:p w14:paraId="0FF9ED49" w14:textId="06CF17DF" w:rsidR="00401E00" w:rsidRPr="00EF7421" w:rsidRDefault="00401E00" w:rsidP="003A34FF">
                  <w:pPr>
                    <w:spacing w:after="0"/>
                    <w:jc w:val="center"/>
                    <w:rPr>
                      <w:rFonts w:ascii="Arial" w:eastAsia="Times New Roman" w:hAnsi="Arial" w:cs="Arial"/>
                      <w:color w:val="000000" w:themeColor="text1"/>
                      <w:lang w:eastAsia="es-CO"/>
                    </w:rPr>
                  </w:pPr>
                  <w:r w:rsidRPr="00EF7421">
                    <w:rPr>
                      <w:rFonts w:ascii="Arial" w:eastAsia="Times New Roman" w:hAnsi="Arial" w:cs="Arial"/>
                      <w:color w:val="000000" w:themeColor="text1"/>
                      <w:lang w:eastAsia="es-CO"/>
                    </w:rPr>
                    <w:t xml:space="preserve">El proceso dará respuesta a la petición según su competencia en el tiempo establecido </w:t>
                  </w:r>
                  <w:r>
                    <w:rPr>
                      <w:rFonts w:ascii="Arial" w:eastAsia="Times New Roman" w:hAnsi="Arial" w:cs="Arial"/>
                      <w:color w:val="000000" w:themeColor="text1"/>
                      <w:lang w:eastAsia="es-CO"/>
                    </w:rPr>
                    <w:t xml:space="preserve">de acuerdo </w:t>
                  </w:r>
                  <w:r w:rsidR="000B53BE">
                    <w:rPr>
                      <w:rFonts w:ascii="Arial" w:eastAsia="Times New Roman" w:hAnsi="Arial" w:cs="Arial"/>
                      <w:color w:val="000000" w:themeColor="text1"/>
                      <w:lang w:eastAsia="es-CO"/>
                    </w:rPr>
                    <w:t>a la normatividad vigente</w:t>
                  </w:r>
                  <w:r w:rsidRPr="00EF7421">
                    <w:rPr>
                      <w:rFonts w:ascii="Arial" w:eastAsia="Times New Roman" w:hAnsi="Arial" w:cs="Arial"/>
                      <w:color w:val="000000" w:themeColor="text1"/>
                      <w:lang w:eastAsia="es-CO"/>
                    </w:rPr>
                    <w:t>.</w:t>
                  </w:r>
                </w:p>
                <w:p w14:paraId="0210D2E1" w14:textId="77777777" w:rsidR="00401E00" w:rsidRPr="005E340A" w:rsidRDefault="00401E00" w:rsidP="003A34FF">
                  <w:pPr>
                    <w:spacing w:after="0"/>
                    <w:jc w:val="center"/>
                    <w:rPr>
                      <w:rFonts w:ascii="Arial" w:eastAsia="Times New Roman" w:hAnsi="Arial" w:cs="Arial"/>
                      <w:color w:val="000000" w:themeColor="text1"/>
                      <w:lang w:eastAsia="es-CO"/>
                    </w:rPr>
                  </w:pPr>
                </w:p>
                <w:p w14:paraId="717819A8" w14:textId="77777777" w:rsidR="00401E00" w:rsidRDefault="00401E00" w:rsidP="003A34FF">
                  <w:pPr>
                    <w:spacing w:after="0"/>
                    <w:jc w:val="center"/>
                    <w:rPr>
                      <w:rFonts w:ascii="Arial" w:eastAsia="Times New Roman" w:hAnsi="Arial" w:cs="Arial"/>
                      <w:color w:val="000000" w:themeColor="text1"/>
                      <w:lang w:eastAsia="es-CO"/>
                    </w:rPr>
                  </w:pPr>
                  <w:r w:rsidRPr="005E340A">
                    <w:rPr>
                      <w:rFonts w:ascii="Arial" w:eastAsia="Times New Roman" w:hAnsi="Arial" w:cs="Arial"/>
                      <w:b/>
                      <w:color w:val="000000" w:themeColor="text1"/>
                      <w:lang w:eastAsia="es-CO"/>
                    </w:rPr>
                    <w:t>Nota:</w:t>
                  </w:r>
                  <w:r w:rsidRPr="005E340A">
                    <w:rPr>
                      <w:rFonts w:ascii="Arial" w:eastAsia="Times New Roman" w:hAnsi="Arial" w:cs="Arial"/>
                      <w:color w:val="000000" w:themeColor="text1"/>
                      <w:lang w:eastAsia="es-CO"/>
                    </w:rPr>
                    <w:t xml:space="preserve"> En caso de requerir </w:t>
                  </w:r>
                  <w:r w:rsidR="003A34FF">
                    <w:rPr>
                      <w:rFonts w:ascii="Arial" w:eastAsia="Times New Roman" w:hAnsi="Arial" w:cs="Arial"/>
                      <w:color w:val="000000" w:themeColor="text1"/>
                      <w:lang w:eastAsia="es-CO"/>
                    </w:rPr>
                    <w:t xml:space="preserve">la gestión de otra entidad se </w:t>
                  </w:r>
                  <w:r w:rsidRPr="005E340A">
                    <w:rPr>
                      <w:rFonts w:ascii="Arial" w:eastAsia="Times New Roman" w:hAnsi="Arial" w:cs="Arial"/>
                      <w:color w:val="000000" w:themeColor="text1"/>
                      <w:lang w:eastAsia="es-CO"/>
                    </w:rPr>
                    <w:t xml:space="preserve">deberá realizar el </w:t>
                  </w:r>
                  <w:r w:rsidRPr="005E340A">
                    <w:rPr>
                      <w:rFonts w:ascii="Arial" w:eastAsia="Times New Roman" w:hAnsi="Arial" w:cs="Arial"/>
                      <w:color w:val="000000" w:themeColor="text1"/>
                      <w:lang w:eastAsia="es-CO"/>
                    </w:rPr>
                    <w:lastRenderedPageBreak/>
                    <w:t>oficio correspondiente.</w:t>
                  </w:r>
                </w:p>
                <w:p w14:paraId="112480F5" w14:textId="6BBDF54A" w:rsidR="003A34FF" w:rsidRPr="001C11AC" w:rsidRDefault="003A34FF" w:rsidP="003A34FF">
                  <w:pPr>
                    <w:spacing w:after="0"/>
                    <w:jc w:val="center"/>
                    <w:rPr>
                      <w:rFonts w:ascii="Arial" w:eastAsia="Times New Roman" w:hAnsi="Arial" w:cs="Arial"/>
                      <w:b/>
                      <w:color w:val="000000" w:themeColor="text1"/>
                      <w:highlight w:val="green"/>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40740392" w14:textId="069930A6"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Todos los procesos/Líder de proceso, Profesional Universitario</w:t>
                  </w:r>
                </w:p>
              </w:tc>
              <w:tc>
                <w:tcPr>
                  <w:tcW w:w="2007" w:type="dxa"/>
                  <w:tcBorders>
                    <w:top w:val="outset" w:sz="6" w:space="0" w:color="auto"/>
                    <w:left w:val="outset" w:sz="6" w:space="0" w:color="auto"/>
                    <w:bottom w:val="outset" w:sz="6" w:space="0" w:color="auto"/>
                    <w:right w:val="outset" w:sz="6" w:space="0" w:color="auto"/>
                  </w:tcBorders>
                  <w:vAlign w:val="center"/>
                </w:tcPr>
                <w:p w14:paraId="07FD9556" w14:textId="02AA2E14" w:rsidR="000B53BE" w:rsidRPr="00C823BE" w:rsidRDefault="000B53BE"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3DB9DB0F" w14:textId="77777777" w:rsidR="00401E00" w:rsidRPr="00C823BE" w:rsidRDefault="00401E00" w:rsidP="003A34FF">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1E159688" w14:textId="20128353" w:rsidR="00401E00"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3D3CAF35" w14:textId="51D36C4D"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401E00" w:rsidRPr="00C823BE" w14:paraId="1CFEB158"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hideMark/>
                </w:tcPr>
                <w:p w14:paraId="10A6E87F" w14:textId="28EE729C" w:rsidR="00401E00" w:rsidRPr="00C823BE" w:rsidRDefault="00401E00" w:rsidP="003A34FF">
                  <w:pPr>
                    <w:spacing w:after="0"/>
                    <w:jc w:val="center"/>
                    <w:rPr>
                      <w:rFonts w:ascii="Arial" w:eastAsia="Times New Roman" w:hAnsi="Arial" w:cs="Arial"/>
                      <w:strike/>
                      <w:color w:val="000000" w:themeColor="text1"/>
                      <w:lang w:eastAsia="es-CO"/>
                    </w:rPr>
                  </w:pPr>
                </w:p>
                <w:p w14:paraId="6E320ACE"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7</w:t>
                  </w:r>
                </w:p>
              </w:tc>
              <w:tc>
                <w:tcPr>
                  <w:tcW w:w="2248" w:type="dxa"/>
                  <w:tcBorders>
                    <w:top w:val="outset" w:sz="6" w:space="0" w:color="auto"/>
                    <w:left w:val="outset" w:sz="6" w:space="0" w:color="auto"/>
                    <w:bottom w:val="outset" w:sz="6" w:space="0" w:color="auto"/>
                    <w:right w:val="outset" w:sz="6" w:space="0" w:color="auto"/>
                  </w:tcBorders>
                  <w:vAlign w:val="center"/>
                </w:tcPr>
                <w:p w14:paraId="10D5634C" w14:textId="44CD8153" w:rsidR="00401E00" w:rsidRPr="00C823BE" w:rsidRDefault="00401E00" w:rsidP="003A34FF">
                  <w:pPr>
                    <w:spacing w:after="0"/>
                    <w:jc w:val="center"/>
                    <w:rPr>
                      <w:rFonts w:ascii="Arial" w:eastAsia="Times New Roman" w:hAnsi="Arial" w:cs="Arial"/>
                      <w:b/>
                      <w:color w:val="000000" w:themeColor="text1"/>
                      <w:lang w:eastAsia="es-CO"/>
                    </w:rPr>
                  </w:pPr>
                  <w:r>
                    <w:rPr>
                      <w:rFonts w:ascii="Arial" w:eastAsia="Times New Roman" w:hAnsi="Arial" w:cs="Arial"/>
                      <w:b/>
                      <w:color w:val="000000" w:themeColor="text1"/>
                      <w:lang w:eastAsia="es-CO"/>
                    </w:rPr>
                    <w:t xml:space="preserve">Asignación por el proceso de </w:t>
                  </w:r>
                  <w:r w:rsidR="006502BB">
                    <w:rPr>
                      <w:rFonts w:ascii="Arial" w:eastAsia="Times New Roman" w:hAnsi="Arial" w:cs="Arial"/>
                      <w:b/>
                      <w:color w:val="000000" w:themeColor="text1"/>
                      <w:lang w:eastAsia="es-CO"/>
                    </w:rPr>
                    <w:t>la respuesta</w:t>
                  </w:r>
                  <w:r w:rsidR="000B53BE">
                    <w:rPr>
                      <w:rFonts w:ascii="Arial" w:eastAsia="Times New Roman" w:hAnsi="Arial" w:cs="Arial"/>
                      <w:b/>
                      <w:color w:val="000000" w:themeColor="text1"/>
                      <w:lang w:eastAsia="es-CO"/>
                    </w:rPr>
                    <w:t xml:space="preserve"> por el aplicativo FOREST al campo de c</w:t>
                  </w:r>
                  <w:r>
                    <w:rPr>
                      <w:rFonts w:ascii="Arial" w:eastAsia="Times New Roman" w:hAnsi="Arial" w:cs="Arial"/>
                      <w:b/>
                      <w:color w:val="000000" w:themeColor="text1"/>
                      <w:lang w:eastAsia="es-CO"/>
                    </w:rPr>
                    <w:t>orrespondencia.</w:t>
                  </w:r>
                </w:p>
                <w:p w14:paraId="2EE7C29B" w14:textId="77777777" w:rsidR="00401E00" w:rsidRDefault="00401E00" w:rsidP="003A34FF">
                  <w:pPr>
                    <w:spacing w:after="0"/>
                    <w:jc w:val="center"/>
                    <w:rPr>
                      <w:rFonts w:ascii="Arial" w:eastAsia="Times New Roman" w:hAnsi="Arial" w:cs="Arial"/>
                      <w:color w:val="000000" w:themeColor="text1"/>
                      <w:lang w:eastAsia="es-CO"/>
                    </w:rPr>
                  </w:pPr>
                </w:p>
                <w:p w14:paraId="0C217CD8" w14:textId="4EE020F3" w:rsidR="00401E00"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El proceso asigna por el aplicativo Forest la respuesta de la petición para él envió al usuario final.</w:t>
                  </w:r>
                </w:p>
                <w:p w14:paraId="1AF850C7" w14:textId="77777777" w:rsidR="00401E00" w:rsidRPr="00C823BE" w:rsidRDefault="00401E00" w:rsidP="003A34FF">
                  <w:pPr>
                    <w:spacing w:after="0"/>
                    <w:jc w:val="center"/>
                    <w:rPr>
                      <w:rFonts w:ascii="Arial" w:eastAsia="Times New Roman" w:hAnsi="Arial" w:cs="Arial"/>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433FB025" w14:textId="4F7EEFE1" w:rsidR="00401E00" w:rsidRPr="00C823BE" w:rsidRDefault="008A0F91"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Todos los procesos</w:t>
                  </w:r>
                </w:p>
              </w:tc>
              <w:tc>
                <w:tcPr>
                  <w:tcW w:w="2007" w:type="dxa"/>
                  <w:tcBorders>
                    <w:top w:val="outset" w:sz="6" w:space="0" w:color="auto"/>
                    <w:left w:val="outset" w:sz="6" w:space="0" w:color="auto"/>
                    <w:bottom w:val="outset" w:sz="6" w:space="0" w:color="auto"/>
                    <w:right w:val="outset" w:sz="6" w:space="0" w:color="auto"/>
                  </w:tcBorders>
                  <w:vAlign w:val="center"/>
                </w:tcPr>
                <w:p w14:paraId="7D554AB6" w14:textId="77777777"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4C202F10" w14:textId="56825581" w:rsidR="00401E00" w:rsidRPr="00C823BE" w:rsidRDefault="008A0F91"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tc>
              <w:tc>
                <w:tcPr>
                  <w:tcW w:w="2075" w:type="dxa"/>
                  <w:tcBorders>
                    <w:top w:val="outset" w:sz="6" w:space="0" w:color="auto"/>
                    <w:left w:val="outset" w:sz="6" w:space="0" w:color="auto"/>
                    <w:bottom w:val="outset" w:sz="6" w:space="0" w:color="auto"/>
                    <w:right w:val="outset" w:sz="6" w:space="0" w:color="auto"/>
                  </w:tcBorders>
                  <w:vAlign w:val="center"/>
                </w:tcPr>
                <w:p w14:paraId="09BA57E6" w14:textId="0144BE3B" w:rsidR="00401E00"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4CCAD949" w14:textId="36EE98D8"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401E00" w:rsidRPr="00C823BE" w14:paraId="19C71C39"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7D248F0A" w14:textId="1C51F91D" w:rsidR="00401E00" w:rsidRPr="00C823BE" w:rsidRDefault="00D62189" w:rsidP="003A34FF">
                  <w:pPr>
                    <w:spacing w:after="0"/>
                    <w:jc w:val="center"/>
                    <w:rPr>
                      <w:rFonts w:ascii="Arial" w:eastAsia="Times New Roman" w:hAnsi="Arial" w:cs="Arial"/>
                      <w:strike/>
                      <w:color w:val="000000" w:themeColor="text1"/>
                      <w:lang w:eastAsia="es-CO"/>
                    </w:rPr>
                  </w:pPr>
                  <w:r>
                    <w:rPr>
                      <w:rFonts w:ascii="Arial" w:eastAsia="Times New Roman" w:hAnsi="Arial" w:cs="Arial"/>
                      <w:strike/>
                      <w:color w:val="000000" w:themeColor="text1"/>
                      <w:lang w:eastAsia="es-CO"/>
                    </w:rPr>
                    <w:t>8</w:t>
                  </w:r>
                </w:p>
              </w:tc>
              <w:tc>
                <w:tcPr>
                  <w:tcW w:w="2248" w:type="dxa"/>
                  <w:tcBorders>
                    <w:top w:val="outset" w:sz="6" w:space="0" w:color="auto"/>
                    <w:left w:val="outset" w:sz="6" w:space="0" w:color="auto"/>
                    <w:bottom w:val="outset" w:sz="6" w:space="0" w:color="auto"/>
                    <w:right w:val="outset" w:sz="6" w:space="0" w:color="auto"/>
                  </w:tcBorders>
                  <w:vAlign w:val="center"/>
                </w:tcPr>
                <w:p w14:paraId="06928563" w14:textId="72A13BAE" w:rsidR="00401E00" w:rsidRPr="00B5451F" w:rsidRDefault="00401E00" w:rsidP="003A34FF">
                  <w:pPr>
                    <w:spacing w:after="0"/>
                    <w:jc w:val="center"/>
                    <w:rPr>
                      <w:rFonts w:ascii="Arial" w:eastAsia="Times New Roman" w:hAnsi="Arial" w:cs="Arial"/>
                      <w:b/>
                      <w:color w:val="000000" w:themeColor="text1"/>
                      <w:lang w:eastAsia="es-CO"/>
                    </w:rPr>
                  </w:pPr>
                  <w:r w:rsidRPr="00B5451F">
                    <w:rPr>
                      <w:rFonts w:ascii="Arial" w:eastAsia="Times New Roman" w:hAnsi="Arial" w:cs="Arial"/>
                      <w:b/>
                      <w:color w:val="000000" w:themeColor="text1"/>
                      <w:lang w:eastAsia="es-CO"/>
                    </w:rPr>
                    <w:t>Envió de respuestas a PQRSF</w:t>
                  </w:r>
                </w:p>
                <w:p w14:paraId="6D155EEB" w14:textId="77777777" w:rsidR="00401E00" w:rsidRDefault="00401E00" w:rsidP="003A34FF">
                  <w:pPr>
                    <w:spacing w:after="0"/>
                    <w:jc w:val="center"/>
                    <w:rPr>
                      <w:rFonts w:ascii="Arial" w:eastAsia="Times New Roman" w:hAnsi="Arial" w:cs="Arial"/>
                      <w:color w:val="000000" w:themeColor="text1"/>
                      <w:lang w:eastAsia="es-CO"/>
                    </w:rPr>
                  </w:pPr>
                </w:p>
                <w:p w14:paraId="3E13CFCD" w14:textId="4852878B" w:rsidR="00401E00" w:rsidRPr="00FC2ACA" w:rsidRDefault="00401E00" w:rsidP="003A34FF">
                  <w:pPr>
                    <w:spacing w:after="0"/>
                    <w:jc w:val="center"/>
                    <w:rPr>
                      <w:rFonts w:ascii="Arial" w:eastAsia="Times New Roman" w:hAnsi="Arial" w:cs="Arial"/>
                      <w:color w:val="000000" w:themeColor="text1"/>
                      <w:lang w:eastAsia="es-CO"/>
                    </w:rPr>
                  </w:pPr>
                  <w:r w:rsidRPr="00AF3DB1">
                    <w:rPr>
                      <w:rFonts w:ascii="Arial" w:eastAsia="Times New Roman" w:hAnsi="Arial" w:cs="Arial"/>
                      <w:b/>
                      <w:color w:val="000000" w:themeColor="text1"/>
                      <w:lang w:eastAsia="es-CO"/>
                    </w:rPr>
                    <w:t>Nota 1:</w:t>
                  </w:r>
                  <w:r w:rsidRPr="00C823BE">
                    <w:rPr>
                      <w:rFonts w:ascii="Arial" w:eastAsia="Times New Roman" w:hAnsi="Arial" w:cs="Arial"/>
                      <w:b/>
                      <w:color w:val="000000" w:themeColor="text1"/>
                      <w:lang w:eastAsia="es-CO"/>
                    </w:rPr>
                    <w:t xml:space="preserve"> </w:t>
                  </w:r>
                  <w:r w:rsidRPr="00FC2ACA">
                    <w:rPr>
                      <w:rFonts w:ascii="Arial" w:eastAsia="Times New Roman" w:hAnsi="Arial" w:cs="Arial"/>
                      <w:color w:val="000000" w:themeColor="text1"/>
                      <w:lang w:eastAsia="es-CO"/>
                    </w:rPr>
                    <w:t>La petici</w:t>
                  </w:r>
                  <w:r>
                    <w:rPr>
                      <w:rFonts w:ascii="Arial" w:eastAsia="Times New Roman" w:hAnsi="Arial" w:cs="Arial"/>
                      <w:color w:val="000000" w:themeColor="text1"/>
                      <w:lang w:eastAsia="es-CO"/>
                    </w:rPr>
                    <w:t>ón cuen</w:t>
                  </w:r>
                  <w:r w:rsidRPr="00FC2ACA">
                    <w:rPr>
                      <w:rFonts w:ascii="Arial" w:eastAsia="Times New Roman" w:hAnsi="Arial" w:cs="Arial"/>
                      <w:color w:val="000000" w:themeColor="text1"/>
                      <w:lang w:eastAsia="es-CO"/>
                    </w:rPr>
                    <w:t>ta con lugar físico de entrega continúa en la actividad #8.</w:t>
                  </w:r>
                </w:p>
                <w:p w14:paraId="0ED2D9E6" w14:textId="36ED225D" w:rsidR="00401E00" w:rsidRPr="00FC2ACA" w:rsidRDefault="00401E00" w:rsidP="003A34FF">
                  <w:pPr>
                    <w:spacing w:after="0"/>
                    <w:jc w:val="center"/>
                    <w:rPr>
                      <w:rFonts w:ascii="Arial" w:eastAsia="Times New Roman" w:hAnsi="Arial" w:cs="Arial"/>
                      <w:color w:val="000000" w:themeColor="text1"/>
                      <w:lang w:eastAsia="es-CO"/>
                    </w:rPr>
                  </w:pPr>
                  <w:r w:rsidRPr="00AF3DB1">
                    <w:rPr>
                      <w:rFonts w:ascii="Arial" w:eastAsia="Times New Roman" w:hAnsi="Arial" w:cs="Arial"/>
                      <w:b/>
                      <w:color w:val="000000" w:themeColor="text1"/>
                      <w:lang w:eastAsia="es-CO"/>
                    </w:rPr>
                    <w:t>Nota 2:</w:t>
                  </w:r>
                  <w:r w:rsidRPr="00C823BE">
                    <w:rPr>
                      <w:rFonts w:ascii="Arial" w:eastAsia="Times New Roman" w:hAnsi="Arial" w:cs="Arial"/>
                      <w:b/>
                      <w:color w:val="000000" w:themeColor="text1"/>
                      <w:lang w:eastAsia="es-CO"/>
                    </w:rPr>
                    <w:t xml:space="preserve"> </w:t>
                  </w:r>
                  <w:r w:rsidRPr="00FC2ACA">
                    <w:rPr>
                      <w:rFonts w:ascii="Arial" w:eastAsia="Times New Roman" w:hAnsi="Arial" w:cs="Arial"/>
                      <w:color w:val="000000" w:themeColor="text1"/>
                      <w:lang w:eastAsia="es-CO"/>
                    </w:rPr>
                    <w:t>La petici</w:t>
                  </w:r>
                  <w:r>
                    <w:rPr>
                      <w:rFonts w:ascii="Arial" w:eastAsia="Times New Roman" w:hAnsi="Arial" w:cs="Arial"/>
                      <w:color w:val="000000" w:themeColor="text1"/>
                      <w:lang w:eastAsia="es-CO"/>
                    </w:rPr>
                    <w:t>ón cuen</w:t>
                  </w:r>
                  <w:r w:rsidRPr="00FC2ACA">
                    <w:rPr>
                      <w:rFonts w:ascii="Arial" w:eastAsia="Times New Roman" w:hAnsi="Arial" w:cs="Arial"/>
                      <w:color w:val="000000" w:themeColor="text1"/>
                      <w:lang w:eastAsia="es-CO"/>
                    </w:rPr>
                    <w:t xml:space="preserve">ta con </w:t>
                  </w:r>
                  <w:r>
                    <w:rPr>
                      <w:rFonts w:ascii="Arial" w:eastAsia="Times New Roman" w:hAnsi="Arial" w:cs="Arial"/>
                      <w:color w:val="000000" w:themeColor="text1"/>
                      <w:lang w:eastAsia="es-CO"/>
                    </w:rPr>
                    <w:t xml:space="preserve">un correo electrónico para su notificación, </w:t>
                  </w:r>
                  <w:r w:rsidRPr="00FC2ACA">
                    <w:rPr>
                      <w:rFonts w:ascii="Arial" w:eastAsia="Times New Roman" w:hAnsi="Arial" w:cs="Arial"/>
                      <w:color w:val="000000" w:themeColor="text1"/>
                      <w:lang w:eastAsia="es-CO"/>
                    </w:rPr>
                    <w:t>continúa</w:t>
                  </w:r>
                  <w:r>
                    <w:rPr>
                      <w:rFonts w:ascii="Arial" w:eastAsia="Times New Roman" w:hAnsi="Arial" w:cs="Arial"/>
                      <w:color w:val="000000" w:themeColor="text1"/>
                      <w:lang w:eastAsia="es-CO"/>
                    </w:rPr>
                    <w:t xml:space="preserve"> en la actividad #9</w:t>
                  </w:r>
                  <w:r w:rsidRPr="00FC2ACA">
                    <w:rPr>
                      <w:rFonts w:ascii="Arial" w:eastAsia="Times New Roman" w:hAnsi="Arial" w:cs="Arial"/>
                      <w:color w:val="000000" w:themeColor="text1"/>
                      <w:lang w:eastAsia="es-CO"/>
                    </w:rPr>
                    <w:t>.</w:t>
                  </w:r>
                </w:p>
                <w:p w14:paraId="1917C517" w14:textId="2126B225" w:rsidR="00401E00" w:rsidRPr="00C823BE" w:rsidRDefault="00401E00" w:rsidP="003A34FF">
                  <w:pPr>
                    <w:spacing w:after="0"/>
                    <w:jc w:val="center"/>
                    <w:rPr>
                      <w:rFonts w:ascii="Arial" w:eastAsia="Times New Roman" w:hAnsi="Arial" w:cs="Arial"/>
                      <w:color w:val="000000" w:themeColor="text1"/>
                      <w:lang w:eastAsia="es-CO"/>
                    </w:rPr>
                  </w:pPr>
                </w:p>
                <w:p w14:paraId="7E905CBA" w14:textId="77777777" w:rsidR="00401E00" w:rsidRDefault="00401E00" w:rsidP="003A34FF">
                  <w:pPr>
                    <w:spacing w:after="0"/>
                    <w:jc w:val="center"/>
                    <w:rPr>
                      <w:rFonts w:ascii="Arial" w:eastAsia="Times New Roman" w:hAnsi="Arial" w:cs="Arial"/>
                      <w:b/>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03425392" w14:textId="266CCAA3" w:rsidR="00401E00" w:rsidRPr="00C823BE" w:rsidRDefault="00401E00" w:rsidP="003A34FF">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228CAF3B" w14:textId="22E6CD0A" w:rsidR="00401E00" w:rsidRPr="00863A60" w:rsidRDefault="00863A60" w:rsidP="003A34FF">
                  <w:pPr>
                    <w:spacing w:after="0"/>
                    <w:jc w:val="center"/>
                    <w:rPr>
                      <w:rFonts w:ascii="Arial" w:eastAsia="Times New Roman" w:hAnsi="Arial" w:cs="Arial"/>
                      <w:b/>
                      <w:color w:val="000000" w:themeColor="text1"/>
                      <w:lang w:eastAsia="es-CO"/>
                    </w:rPr>
                  </w:pPr>
                  <w:r>
                    <w:rPr>
                      <w:rFonts w:ascii="Arial" w:eastAsia="Times New Roman" w:hAnsi="Arial" w:cs="Arial"/>
                      <w:color w:val="000000" w:themeColor="text1"/>
                      <w:lang w:eastAsia="es-CO"/>
                    </w:rPr>
                    <w:t>NA</w:t>
                  </w:r>
                </w:p>
              </w:tc>
              <w:tc>
                <w:tcPr>
                  <w:tcW w:w="2075" w:type="dxa"/>
                  <w:tcBorders>
                    <w:top w:val="outset" w:sz="6" w:space="0" w:color="auto"/>
                    <w:left w:val="outset" w:sz="6" w:space="0" w:color="auto"/>
                    <w:bottom w:val="outset" w:sz="6" w:space="0" w:color="auto"/>
                    <w:right w:val="outset" w:sz="6" w:space="0" w:color="auto"/>
                  </w:tcBorders>
                  <w:vAlign w:val="center"/>
                </w:tcPr>
                <w:p w14:paraId="0A2B1DD7" w14:textId="45427DF4" w:rsidR="00401E00" w:rsidRPr="00C823BE" w:rsidRDefault="00863A6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NA</w:t>
                  </w:r>
                </w:p>
              </w:tc>
              <w:tc>
                <w:tcPr>
                  <w:tcW w:w="1948" w:type="dxa"/>
                  <w:tcBorders>
                    <w:top w:val="outset" w:sz="6" w:space="0" w:color="auto"/>
                    <w:left w:val="outset" w:sz="6" w:space="0" w:color="auto"/>
                    <w:bottom w:val="outset" w:sz="6" w:space="0" w:color="auto"/>
                    <w:right w:val="outset" w:sz="6" w:space="0" w:color="auto"/>
                  </w:tcBorders>
                  <w:vAlign w:val="center"/>
                </w:tcPr>
                <w:p w14:paraId="33247C73" w14:textId="7A6A6C42" w:rsidR="00401E00" w:rsidRPr="00C823BE" w:rsidRDefault="00401E00" w:rsidP="003A34FF">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863A60" w:rsidRPr="00C823BE" w14:paraId="3FEA0146"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hideMark/>
                </w:tcPr>
                <w:p w14:paraId="71E63F0E" w14:textId="77777777" w:rsidR="00863A60" w:rsidRPr="00C823BE" w:rsidRDefault="00863A60" w:rsidP="00863A60">
                  <w:pPr>
                    <w:spacing w:after="0"/>
                    <w:jc w:val="center"/>
                    <w:rPr>
                      <w:rFonts w:ascii="Arial" w:eastAsia="Times New Roman" w:hAnsi="Arial" w:cs="Arial"/>
                      <w:strike/>
                      <w:color w:val="000000" w:themeColor="text1"/>
                      <w:lang w:eastAsia="es-CO"/>
                    </w:rPr>
                  </w:pPr>
                </w:p>
                <w:p w14:paraId="290DDDDE" w14:textId="4F004162" w:rsidR="00863A60" w:rsidRPr="00C823BE" w:rsidRDefault="002F245C"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9</w:t>
                  </w:r>
                </w:p>
              </w:tc>
              <w:tc>
                <w:tcPr>
                  <w:tcW w:w="2248" w:type="dxa"/>
                  <w:tcBorders>
                    <w:top w:val="outset" w:sz="6" w:space="0" w:color="auto"/>
                    <w:left w:val="outset" w:sz="6" w:space="0" w:color="auto"/>
                    <w:bottom w:val="outset" w:sz="6" w:space="0" w:color="auto"/>
                    <w:right w:val="outset" w:sz="6" w:space="0" w:color="auto"/>
                  </w:tcBorders>
                  <w:vAlign w:val="center"/>
                </w:tcPr>
                <w:p w14:paraId="096B0544" w14:textId="0507C4EE" w:rsidR="00863A60" w:rsidRDefault="00863A60" w:rsidP="00863A60">
                  <w:pPr>
                    <w:spacing w:after="0"/>
                    <w:jc w:val="center"/>
                    <w:rPr>
                      <w:rFonts w:ascii="Arial" w:eastAsia="Times New Roman" w:hAnsi="Arial" w:cs="Arial"/>
                      <w:b/>
                      <w:color w:val="000000" w:themeColor="text1"/>
                      <w:lang w:eastAsia="es-CO"/>
                    </w:rPr>
                  </w:pPr>
                  <w:r w:rsidRPr="00B5451F">
                    <w:rPr>
                      <w:rFonts w:ascii="Arial" w:eastAsia="Times New Roman" w:hAnsi="Arial" w:cs="Arial"/>
                      <w:b/>
                      <w:color w:val="000000" w:themeColor="text1"/>
                      <w:lang w:eastAsia="es-CO"/>
                    </w:rPr>
                    <w:t>PQRSF con lugar físico de entrega</w:t>
                  </w:r>
                  <w:r>
                    <w:rPr>
                      <w:rFonts w:ascii="Arial" w:eastAsia="Times New Roman" w:hAnsi="Arial" w:cs="Arial"/>
                      <w:b/>
                      <w:color w:val="000000" w:themeColor="text1"/>
                      <w:lang w:eastAsia="es-CO"/>
                    </w:rPr>
                    <w:t>.</w:t>
                  </w:r>
                </w:p>
                <w:p w14:paraId="161A9DDA" w14:textId="77777777" w:rsidR="00863A60" w:rsidRDefault="00863A60" w:rsidP="00863A60">
                  <w:pPr>
                    <w:spacing w:after="0"/>
                    <w:jc w:val="center"/>
                    <w:rPr>
                      <w:rFonts w:ascii="Arial" w:eastAsia="Times New Roman" w:hAnsi="Arial" w:cs="Arial"/>
                      <w:b/>
                      <w:color w:val="000000" w:themeColor="text1"/>
                      <w:lang w:eastAsia="es-CO"/>
                    </w:rPr>
                  </w:pPr>
                </w:p>
                <w:p w14:paraId="5E3B16ED" w14:textId="77777777" w:rsidR="00863A60" w:rsidRDefault="00863A60" w:rsidP="00863A60">
                  <w:pPr>
                    <w:spacing w:after="0"/>
                    <w:jc w:val="center"/>
                    <w:rPr>
                      <w:rFonts w:ascii="Arial" w:eastAsia="Times New Roman" w:hAnsi="Arial" w:cs="Arial"/>
                      <w:b/>
                      <w:color w:val="000000" w:themeColor="text1"/>
                      <w:lang w:eastAsia="es-CO"/>
                    </w:rPr>
                  </w:pPr>
                </w:p>
                <w:p w14:paraId="1BEB6588" w14:textId="5FC81F5A" w:rsidR="00863A60" w:rsidRPr="00B5451F"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Se realiza revisión del documento a enviar, si contiene la información completa y clara, se imprime y se envía a través de la empresa contratista de correspondencia.</w:t>
                  </w:r>
                </w:p>
                <w:p w14:paraId="30A2C74F" w14:textId="77777777" w:rsidR="00863A60" w:rsidRDefault="00863A60" w:rsidP="00863A60">
                  <w:pPr>
                    <w:spacing w:after="0"/>
                    <w:jc w:val="center"/>
                    <w:rPr>
                      <w:rFonts w:ascii="Arial" w:eastAsia="Times New Roman" w:hAnsi="Arial" w:cs="Arial"/>
                      <w:b/>
                      <w:color w:val="000000" w:themeColor="text1"/>
                      <w:lang w:eastAsia="es-CO"/>
                    </w:rPr>
                  </w:pPr>
                </w:p>
                <w:p w14:paraId="1D5398DE" w14:textId="77777777" w:rsidR="00863A60" w:rsidRPr="00C823BE" w:rsidRDefault="00863A60" w:rsidP="00863A60">
                  <w:pPr>
                    <w:spacing w:after="0"/>
                    <w:jc w:val="center"/>
                    <w:rPr>
                      <w:rFonts w:ascii="Arial" w:eastAsia="Times New Roman" w:hAnsi="Arial" w:cs="Arial"/>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2B1C4FAC" w14:textId="0AAFCFFF" w:rsidR="00863A60" w:rsidRPr="00C823BE"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4D07A110" w14:textId="77777777" w:rsidR="00863A60"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4D722165" w14:textId="53BA3D3B" w:rsidR="00863A60" w:rsidRPr="00C823BE" w:rsidRDefault="00863A60" w:rsidP="00863A60">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2E77EE25" w14:textId="19B2ACB3"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Planillas correspondencia externa enviada</w:t>
                  </w:r>
                </w:p>
              </w:tc>
              <w:tc>
                <w:tcPr>
                  <w:tcW w:w="1948" w:type="dxa"/>
                  <w:tcBorders>
                    <w:top w:val="outset" w:sz="6" w:space="0" w:color="auto"/>
                    <w:left w:val="outset" w:sz="6" w:space="0" w:color="auto"/>
                    <w:bottom w:val="outset" w:sz="6" w:space="0" w:color="auto"/>
                    <w:right w:val="outset" w:sz="6" w:space="0" w:color="auto"/>
                  </w:tcBorders>
                  <w:vAlign w:val="center"/>
                </w:tcPr>
                <w:p w14:paraId="49F7BBBC" w14:textId="1842B5DB"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r w:rsidR="00863A60" w:rsidRPr="00C823BE" w14:paraId="4ED5E20F"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0F3FBC70" w14:textId="10BC3952" w:rsidR="00863A60" w:rsidRPr="00C823BE" w:rsidRDefault="002F245C"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10</w:t>
                  </w:r>
                </w:p>
              </w:tc>
              <w:tc>
                <w:tcPr>
                  <w:tcW w:w="2248" w:type="dxa"/>
                  <w:tcBorders>
                    <w:top w:val="outset" w:sz="6" w:space="0" w:color="auto"/>
                    <w:left w:val="outset" w:sz="6" w:space="0" w:color="auto"/>
                    <w:bottom w:val="outset" w:sz="6" w:space="0" w:color="auto"/>
                    <w:right w:val="outset" w:sz="6" w:space="0" w:color="auto"/>
                  </w:tcBorders>
                  <w:vAlign w:val="center"/>
                </w:tcPr>
                <w:p w14:paraId="734C4DCA" w14:textId="77777777" w:rsidR="00863A60" w:rsidRDefault="00863A60" w:rsidP="00863A60">
                  <w:pPr>
                    <w:spacing w:after="0"/>
                    <w:jc w:val="center"/>
                    <w:rPr>
                      <w:rFonts w:ascii="Arial" w:eastAsia="Times New Roman" w:hAnsi="Arial" w:cs="Arial"/>
                      <w:b/>
                      <w:color w:val="000000" w:themeColor="text1"/>
                      <w:lang w:eastAsia="es-CO"/>
                    </w:rPr>
                  </w:pPr>
                  <w:r>
                    <w:rPr>
                      <w:rFonts w:ascii="Arial" w:eastAsia="Times New Roman" w:hAnsi="Arial" w:cs="Arial"/>
                      <w:b/>
                      <w:color w:val="000000" w:themeColor="text1"/>
                      <w:lang w:eastAsia="es-CO"/>
                    </w:rPr>
                    <w:t>PQRSF con notificación electrónica.</w:t>
                  </w:r>
                </w:p>
                <w:p w14:paraId="3450D873" w14:textId="77777777" w:rsidR="00863A60" w:rsidRDefault="00863A60" w:rsidP="00863A60">
                  <w:pPr>
                    <w:spacing w:after="0"/>
                    <w:jc w:val="center"/>
                    <w:rPr>
                      <w:rFonts w:ascii="Arial" w:eastAsia="Times New Roman" w:hAnsi="Arial" w:cs="Arial"/>
                      <w:b/>
                      <w:color w:val="000000" w:themeColor="text1"/>
                      <w:lang w:eastAsia="es-CO"/>
                    </w:rPr>
                  </w:pPr>
                </w:p>
                <w:p w14:paraId="1C8C73C5" w14:textId="77777777" w:rsidR="00863A60" w:rsidRDefault="00863A60" w:rsidP="00863A60">
                  <w:pPr>
                    <w:spacing w:after="0"/>
                    <w:jc w:val="center"/>
                    <w:rPr>
                      <w:rFonts w:ascii="Arial" w:eastAsia="Times New Roman" w:hAnsi="Arial" w:cs="Arial"/>
                      <w:b/>
                      <w:color w:val="000000" w:themeColor="text1"/>
                      <w:lang w:eastAsia="es-CO"/>
                    </w:rPr>
                  </w:pPr>
                </w:p>
                <w:p w14:paraId="39E8BACF" w14:textId="1B67B7CF" w:rsidR="00863A60" w:rsidRPr="00B5451F"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Se realiza revisión del documento a enviar, si contiene la información completa y clara, se envía a través del correo institucional para su notificación.</w:t>
                  </w:r>
                </w:p>
                <w:p w14:paraId="3E42A6A1" w14:textId="77777777" w:rsidR="00863A60" w:rsidRDefault="00863A60" w:rsidP="00863A60">
                  <w:pPr>
                    <w:spacing w:after="0"/>
                    <w:jc w:val="center"/>
                    <w:rPr>
                      <w:rFonts w:ascii="Arial" w:eastAsia="Times New Roman" w:hAnsi="Arial" w:cs="Arial"/>
                      <w:color w:val="000000" w:themeColor="text1"/>
                      <w:lang w:eastAsia="es-CO"/>
                    </w:rPr>
                  </w:pPr>
                </w:p>
                <w:p w14:paraId="1F9ECF0D" w14:textId="01648C67" w:rsidR="00863A60" w:rsidRPr="00C823BE" w:rsidRDefault="00863A60" w:rsidP="00863A60">
                  <w:pPr>
                    <w:spacing w:after="0"/>
                    <w:jc w:val="center"/>
                    <w:rPr>
                      <w:rFonts w:ascii="Arial" w:eastAsia="Times New Roman" w:hAnsi="Arial" w:cs="Arial"/>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2A79F141" w14:textId="52562C0D" w:rsidR="00863A60" w:rsidRPr="00C823BE"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lastRenderedPageBreak/>
                    <w:t xml:space="preserve">Subsecretaría General y de </w:t>
                  </w:r>
                  <w:r w:rsidRPr="00C823BE">
                    <w:rPr>
                      <w:rFonts w:ascii="Arial" w:eastAsia="Times New Roman" w:hAnsi="Arial" w:cs="Arial"/>
                      <w:color w:val="000000" w:themeColor="text1"/>
                      <w:lang w:eastAsia="es-CO"/>
                    </w:rPr>
                    <w:lastRenderedPageBreak/>
                    <w:t>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7D6D8852" w14:textId="4B2A9384" w:rsidR="00863A60" w:rsidRDefault="008A0F91"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 xml:space="preserve">Profesional Universitario </w:t>
                  </w:r>
                  <w:r w:rsidR="00863A60">
                    <w:rPr>
                      <w:rFonts w:ascii="Arial" w:eastAsia="Times New Roman" w:hAnsi="Arial" w:cs="Arial"/>
                      <w:color w:val="000000" w:themeColor="text1"/>
                      <w:lang w:eastAsia="es-CO"/>
                    </w:rPr>
                    <w:t>Técnico</w:t>
                  </w:r>
                </w:p>
                <w:p w14:paraId="7F8824E0" w14:textId="681A3144" w:rsidR="00863A60" w:rsidRPr="00C823BE" w:rsidRDefault="00863A60" w:rsidP="00863A60">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4D53E14F" w14:textId="77777777" w:rsidR="00863A60"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Pantallazo correo electrónico</w:t>
                  </w:r>
                </w:p>
                <w:p w14:paraId="411FB6CB" w14:textId="77777777" w:rsidR="002F245C" w:rsidRDefault="002F245C" w:rsidP="002F245C">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Comunicación por aviso</w:t>
                  </w:r>
                </w:p>
                <w:p w14:paraId="24FBB47D" w14:textId="573D8E6B" w:rsidR="002F245C" w:rsidRPr="00C823BE" w:rsidRDefault="002F245C" w:rsidP="002F245C">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Control fijación y des fijación respuestas a peticiones</w:t>
                  </w:r>
                </w:p>
              </w:tc>
              <w:tc>
                <w:tcPr>
                  <w:tcW w:w="1948" w:type="dxa"/>
                  <w:tcBorders>
                    <w:top w:val="outset" w:sz="6" w:space="0" w:color="auto"/>
                    <w:left w:val="outset" w:sz="6" w:space="0" w:color="auto"/>
                    <w:bottom w:val="outset" w:sz="6" w:space="0" w:color="auto"/>
                    <w:right w:val="outset" w:sz="6" w:space="0" w:color="auto"/>
                  </w:tcBorders>
                  <w:vAlign w:val="center"/>
                </w:tcPr>
                <w:p w14:paraId="6747F6D9" w14:textId="75033A31"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Correo electrónico</w:t>
                  </w:r>
                </w:p>
              </w:tc>
            </w:tr>
            <w:tr w:rsidR="00863A60" w:rsidRPr="00C823BE" w14:paraId="2B3BBBFB"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1C28E3E2" w14:textId="798C7676"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lastRenderedPageBreak/>
                    <w:t>1</w:t>
                  </w:r>
                  <w:r w:rsidR="002F245C">
                    <w:rPr>
                      <w:rFonts w:ascii="Arial" w:eastAsia="Times New Roman" w:hAnsi="Arial" w:cs="Arial"/>
                      <w:color w:val="000000" w:themeColor="text1"/>
                      <w:lang w:eastAsia="es-CO"/>
                    </w:rPr>
                    <w:t>1</w:t>
                  </w:r>
                </w:p>
              </w:tc>
              <w:tc>
                <w:tcPr>
                  <w:tcW w:w="2248" w:type="dxa"/>
                  <w:tcBorders>
                    <w:top w:val="outset" w:sz="6" w:space="0" w:color="auto"/>
                    <w:left w:val="outset" w:sz="6" w:space="0" w:color="auto"/>
                    <w:bottom w:val="outset" w:sz="6" w:space="0" w:color="auto"/>
                    <w:right w:val="outset" w:sz="6" w:space="0" w:color="auto"/>
                  </w:tcBorders>
                  <w:vAlign w:val="center"/>
                </w:tcPr>
                <w:p w14:paraId="07B1A07F" w14:textId="54E84BAB" w:rsidR="00863A60" w:rsidRPr="00AF3DB1" w:rsidRDefault="006A4509" w:rsidP="00863A60">
                  <w:pPr>
                    <w:spacing w:after="0"/>
                    <w:jc w:val="center"/>
                    <w:rPr>
                      <w:rFonts w:ascii="Arial" w:eastAsia="Times New Roman" w:hAnsi="Arial" w:cs="Arial"/>
                      <w:b/>
                      <w:color w:val="000000" w:themeColor="text1"/>
                      <w:lang w:eastAsia="es-CO"/>
                    </w:rPr>
                  </w:pPr>
                  <w:r w:rsidRPr="00AF3DB1">
                    <w:rPr>
                      <w:rFonts w:ascii="Arial" w:eastAsia="Times New Roman" w:hAnsi="Arial" w:cs="Arial"/>
                      <w:b/>
                      <w:color w:val="000000" w:themeColor="text1"/>
                      <w:lang w:eastAsia="es-CO"/>
                    </w:rPr>
                    <w:t>Gestión</w:t>
                  </w:r>
                  <w:r>
                    <w:rPr>
                      <w:rFonts w:ascii="Arial" w:eastAsia="Times New Roman" w:hAnsi="Arial" w:cs="Arial"/>
                      <w:b/>
                      <w:color w:val="000000" w:themeColor="text1"/>
                      <w:lang w:eastAsia="es-CO"/>
                    </w:rPr>
                    <w:t xml:space="preserve"> por</w:t>
                  </w:r>
                  <w:r w:rsidR="00863A60">
                    <w:rPr>
                      <w:rFonts w:ascii="Arial" w:eastAsia="Times New Roman" w:hAnsi="Arial" w:cs="Arial"/>
                      <w:b/>
                      <w:color w:val="000000" w:themeColor="text1"/>
                      <w:lang w:eastAsia="es-CO"/>
                    </w:rPr>
                    <w:t xml:space="preserve"> parte de los procesos de  las PRQRSF</w:t>
                  </w:r>
                  <w:r w:rsidR="00863A60" w:rsidRPr="00AF3DB1">
                    <w:rPr>
                      <w:rFonts w:ascii="Arial" w:eastAsia="Times New Roman" w:hAnsi="Arial" w:cs="Arial"/>
                      <w:b/>
                      <w:color w:val="000000" w:themeColor="text1"/>
                      <w:lang w:eastAsia="es-CO"/>
                    </w:rPr>
                    <w:t xml:space="preserve"> por el aplicativo “Bogotá te escucha-SDQS”.</w:t>
                  </w:r>
                </w:p>
                <w:p w14:paraId="4466E01C" w14:textId="77777777" w:rsidR="00863A60" w:rsidRPr="00AF3DB1" w:rsidRDefault="00863A60" w:rsidP="00863A60">
                  <w:pPr>
                    <w:spacing w:after="0"/>
                    <w:jc w:val="center"/>
                    <w:rPr>
                      <w:rFonts w:ascii="Arial" w:eastAsia="Times New Roman" w:hAnsi="Arial" w:cs="Arial"/>
                      <w:color w:val="000000" w:themeColor="text1"/>
                      <w:lang w:eastAsia="es-CO"/>
                    </w:rPr>
                  </w:pPr>
                </w:p>
                <w:p w14:paraId="538A3FBD" w14:textId="03DE369D" w:rsidR="00863A60" w:rsidRDefault="00863A60" w:rsidP="00863A60">
                  <w:pPr>
                    <w:spacing w:after="0"/>
                    <w:jc w:val="center"/>
                    <w:rPr>
                      <w:rFonts w:ascii="Arial" w:eastAsia="Times New Roman" w:hAnsi="Arial" w:cs="Arial"/>
                      <w:b/>
                      <w:color w:val="000000" w:themeColor="text1"/>
                      <w:lang w:eastAsia="es-CO"/>
                    </w:rPr>
                  </w:pPr>
                  <w:r>
                    <w:rPr>
                      <w:rFonts w:ascii="Arial" w:eastAsia="Times New Roman" w:hAnsi="Arial" w:cs="Arial"/>
                      <w:color w:val="000000" w:themeColor="text1"/>
                      <w:lang w:eastAsia="es-CO"/>
                    </w:rPr>
                    <w:t>Todas las peticiones asignadas a los procesos de la entidad por el aplicativo SDQS deberán ser tramitadas con su respectiva respuesta.</w:t>
                  </w:r>
                </w:p>
                <w:p w14:paraId="67BB049B" w14:textId="77777777" w:rsidR="00863A60" w:rsidRDefault="00863A60" w:rsidP="00863A60">
                  <w:pPr>
                    <w:spacing w:after="0"/>
                    <w:jc w:val="center"/>
                    <w:rPr>
                      <w:rFonts w:ascii="Arial" w:eastAsia="Times New Roman" w:hAnsi="Arial" w:cs="Arial"/>
                      <w:b/>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0CAC8E4C" w14:textId="3AA44F45" w:rsidR="00863A60" w:rsidRPr="00C823BE"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r>
                    <w:rPr>
                      <w:rFonts w:ascii="Arial" w:eastAsia="Times New Roman" w:hAnsi="Arial" w:cs="Arial"/>
                      <w:color w:val="000000" w:themeColor="text1"/>
                      <w:lang w:eastAsia="es-CO"/>
                    </w:rPr>
                    <w:br/>
                    <w:t>Todos los procesos/Líder de proceso, Profesional Universitario</w:t>
                  </w:r>
                </w:p>
              </w:tc>
              <w:tc>
                <w:tcPr>
                  <w:tcW w:w="2007" w:type="dxa"/>
                  <w:tcBorders>
                    <w:top w:val="outset" w:sz="6" w:space="0" w:color="auto"/>
                    <w:left w:val="outset" w:sz="6" w:space="0" w:color="auto"/>
                    <w:bottom w:val="outset" w:sz="6" w:space="0" w:color="auto"/>
                    <w:right w:val="outset" w:sz="6" w:space="0" w:color="auto"/>
                  </w:tcBorders>
                  <w:vAlign w:val="center"/>
                </w:tcPr>
                <w:p w14:paraId="0C6DB84F" w14:textId="77777777" w:rsidR="00863A60"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61172AD3" w14:textId="4265819F" w:rsidR="008A0F91" w:rsidRPr="00C823BE" w:rsidRDefault="008A0F91"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Técnico</w:t>
                  </w:r>
                </w:p>
                <w:p w14:paraId="52DBA0DF" w14:textId="77777777" w:rsidR="00863A60" w:rsidRPr="00C823BE" w:rsidRDefault="00863A60" w:rsidP="00863A60">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4EB76BBE" w14:textId="684473A2"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Reporte SDQS</w:t>
                  </w:r>
                </w:p>
              </w:tc>
              <w:tc>
                <w:tcPr>
                  <w:tcW w:w="1948" w:type="dxa"/>
                  <w:tcBorders>
                    <w:top w:val="outset" w:sz="6" w:space="0" w:color="auto"/>
                    <w:left w:val="outset" w:sz="6" w:space="0" w:color="auto"/>
                    <w:bottom w:val="outset" w:sz="6" w:space="0" w:color="auto"/>
                    <w:right w:val="outset" w:sz="6" w:space="0" w:color="auto"/>
                  </w:tcBorders>
                  <w:vAlign w:val="center"/>
                </w:tcPr>
                <w:p w14:paraId="6DAD44F7" w14:textId="7B7FD544"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 Aplicativo SDQS</w:t>
                  </w:r>
                </w:p>
              </w:tc>
            </w:tr>
            <w:tr w:rsidR="00863A60" w:rsidRPr="00C823BE" w14:paraId="549820A0" w14:textId="77777777" w:rsidTr="003A34FF">
              <w:trPr>
                <w:jc w:val="center"/>
              </w:trPr>
              <w:tc>
                <w:tcPr>
                  <w:tcW w:w="404" w:type="dxa"/>
                  <w:tcBorders>
                    <w:top w:val="outset" w:sz="6" w:space="0" w:color="auto"/>
                    <w:left w:val="outset" w:sz="6" w:space="0" w:color="auto"/>
                    <w:bottom w:val="outset" w:sz="6" w:space="0" w:color="auto"/>
                    <w:right w:val="outset" w:sz="6" w:space="0" w:color="auto"/>
                  </w:tcBorders>
                  <w:vAlign w:val="center"/>
                </w:tcPr>
                <w:p w14:paraId="43096F93" w14:textId="447E3BD3" w:rsidR="00863A60" w:rsidRDefault="002F245C"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12</w:t>
                  </w:r>
                </w:p>
              </w:tc>
              <w:tc>
                <w:tcPr>
                  <w:tcW w:w="2248" w:type="dxa"/>
                  <w:tcBorders>
                    <w:top w:val="outset" w:sz="6" w:space="0" w:color="auto"/>
                    <w:left w:val="outset" w:sz="6" w:space="0" w:color="auto"/>
                    <w:bottom w:val="outset" w:sz="6" w:space="0" w:color="auto"/>
                    <w:right w:val="outset" w:sz="6" w:space="0" w:color="auto"/>
                  </w:tcBorders>
                  <w:vAlign w:val="center"/>
                </w:tcPr>
                <w:p w14:paraId="053D9753" w14:textId="7225877D" w:rsidR="00863A60" w:rsidRDefault="00863A60" w:rsidP="00863A60">
                  <w:pPr>
                    <w:spacing w:after="0"/>
                    <w:jc w:val="center"/>
                    <w:rPr>
                      <w:rFonts w:ascii="Arial" w:eastAsia="Times New Roman" w:hAnsi="Arial" w:cs="Arial"/>
                      <w:b/>
                      <w:color w:val="000000" w:themeColor="text1"/>
                      <w:lang w:eastAsia="es-CO"/>
                    </w:rPr>
                  </w:pPr>
                  <w:r>
                    <w:rPr>
                      <w:rFonts w:ascii="Arial" w:eastAsia="Times New Roman" w:hAnsi="Arial" w:cs="Arial"/>
                      <w:b/>
                      <w:color w:val="000000" w:themeColor="text1"/>
                      <w:lang w:eastAsia="es-CO"/>
                    </w:rPr>
                    <w:t>Se realiza informe de gestión de las PQRSF</w:t>
                  </w:r>
                </w:p>
                <w:p w14:paraId="6C5AE327" w14:textId="77777777" w:rsidR="00863A60" w:rsidRDefault="00863A60" w:rsidP="00863A60">
                  <w:pPr>
                    <w:spacing w:after="0"/>
                    <w:jc w:val="center"/>
                    <w:rPr>
                      <w:rFonts w:ascii="Arial" w:eastAsia="Times New Roman" w:hAnsi="Arial" w:cs="Arial"/>
                      <w:b/>
                      <w:color w:val="000000" w:themeColor="text1"/>
                      <w:lang w:eastAsia="es-CO"/>
                    </w:rPr>
                  </w:pPr>
                </w:p>
                <w:p w14:paraId="4B169359" w14:textId="64EE561B" w:rsidR="00863A60"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Se realiza informe de gestión de las PQRSF, de acuerdo al reporte del aplicativo Forest, para la evaluación de la gestión realizada por los procesos.</w:t>
                  </w:r>
                </w:p>
                <w:p w14:paraId="5C0A28DA" w14:textId="0CB9B30C" w:rsidR="00863A60" w:rsidRPr="00401E00" w:rsidRDefault="00863A60" w:rsidP="00863A60">
                  <w:pPr>
                    <w:spacing w:after="0"/>
                    <w:jc w:val="center"/>
                    <w:rPr>
                      <w:rFonts w:ascii="Arial" w:eastAsia="Times New Roman" w:hAnsi="Arial" w:cs="Arial"/>
                      <w:color w:val="000000" w:themeColor="text1"/>
                      <w:lang w:eastAsia="es-CO"/>
                    </w:rPr>
                  </w:pPr>
                </w:p>
              </w:tc>
              <w:tc>
                <w:tcPr>
                  <w:tcW w:w="2044" w:type="dxa"/>
                  <w:tcBorders>
                    <w:top w:val="outset" w:sz="6" w:space="0" w:color="auto"/>
                    <w:left w:val="outset" w:sz="6" w:space="0" w:color="auto"/>
                    <w:bottom w:val="outset" w:sz="6" w:space="0" w:color="auto"/>
                    <w:right w:val="outset" w:sz="6" w:space="0" w:color="auto"/>
                  </w:tcBorders>
                  <w:vAlign w:val="center"/>
                </w:tcPr>
                <w:p w14:paraId="0CCE13DB" w14:textId="0AE10E0B" w:rsidR="00863A60" w:rsidRPr="00C823BE"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Subsecretaría General y de Control Disciplinario</w:t>
                  </w:r>
                </w:p>
              </w:tc>
              <w:tc>
                <w:tcPr>
                  <w:tcW w:w="2007" w:type="dxa"/>
                  <w:tcBorders>
                    <w:top w:val="outset" w:sz="6" w:space="0" w:color="auto"/>
                    <w:left w:val="outset" w:sz="6" w:space="0" w:color="auto"/>
                    <w:bottom w:val="outset" w:sz="6" w:space="0" w:color="auto"/>
                    <w:right w:val="outset" w:sz="6" w:space="0" w:color="auto"/>
                  </w:tcBorders>
                  <w:vAlign w:val="center"/>
                </w:tcPr>
                <w:p w14:paraId="2EAA3BBB" w14:textId="77777777" w:rsidR="00863A60" w:rsidRPr="00C823BE" w:rsidRDefault="00863A60" w:rsidP="00863A60">
                  <w:pPr>
                    <w:spacing w:after="0"/>
                    <w:jc w:val="center"/>
                    <w:rPr>
                      <w:rFonts w:ascii="Arial" w:eastAsia="Times New Roman" w:hAnsi="Arial" w:cs="Arial"/>
                      <w:color w:val="000000" w:themeColor="text1"/>
                      <w:lang w:eastAsia="es-CO"/>
                    </w:rPr>
                  </w:pPr>
                  <w:r w:rsidRPr="00C823BE">
                    <w:rPr>
                      <w:rFonts w:ascii="Arial" w:eastAsia="Times New Roman" w:hAnsi="Arial" w:cs="Arial"/>
                      <w:color w:val="000000" w:themeColor="text1"/>
                      <w:lang w:eastAsia="es-CO"/>
                    </w:rPr>
                    <w:t>Profesional Universitario</w:t>
                  </w:r>
                </w:p>
                <w:p w14:paraId="58DC782C" w14:textId="77777777" w:rsidR="00863A60" w:rsidRPr="00C823BE" w:rsidRDefault="00863A60" w:rsidP="00863A60">
                  <w:pPr>
                    <w:spacing w:after="0"/>
                    <w:jc w:val="center"/>
                    <w:rPr>
                      <w:rFonts w:ascii="Arial" w:eastAsia="Times New Roman" w:hAnsi="Arial" w:cs="Arial"/>
                      <w:color w:val="000000" w:themeColor="text1"/>
                      <w:lang w:eastAsia="es-CO"/>
                    </w:rPr>
                  </w:pPr>
                </w:p>
              </w:tc>
              <w:tc>
                <w:tcPr>
                  <w:tcW w:w="2075" w:type="dxa"/>
                  <w:tcBorders>
                    <w:top w:val="outset" w:sz="6" w:space="0" w:color="auto"/>
                    <w:left w:val="outset" w:sz="6" w:space="0" w:color="auto"/>
                    <w:bottom w:val="outset" w:sz="6" w:space="0" w:color="auto"/>
                    <w:right w:val="outset" w:sz="6" w:space="0" w:color="auto"/>
                  </w:tcBorders>
                  <w:vAlign w:val="center"/>
                </w:tcPr>
                <w:p w14:paraId="1CFB11FE" w14:textId="602C9569"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Informe de gestión</w:t>
                  </w:r>
                </w:p>
              </w:tc>
              <w:tc>
                <w:tcPr>
                  <w:tcW w:w="1948" w:type="dxa"/>
                  <w:tcBorders>
                    <w:top w:val="outset" w:sz="6" w:space="0" w:color="auto"/>
                    <w:left w:val="outset" w:sz="6" w:space="0" w:color="auto"/>
                    <w:bottom w:val="outset" w:sz="6" w:space="0" w:color="auto"/>
                    <w:right w:val="outset" w:sz="6" w:space="0" w:color="auto"/>
                  </w:tcBorders>
                  <w:vAlign w:val="center"/>
                </w:tcPr>
                <w:p w14:paraId="66EE073A" w14:textId="24CBB4EE" w:rsidR="00863A60" w:rsidRPr="00C823BE" w:rsidRDefault="00863A60" w:rsidP="00863A60">
                  <w:pPr>
                    <w:spacing w:after="0"/>
                    <w:jc w:val="center"/>
                    <w:rPr>
                      <w:rFonts w:ascii="Arial" w:eastAsia="Times New Roman" w:hAnsi="Arial" w:cs="Arial"/>
                      <w:color w:val="000000" w:themeColor="text1"/>
                      <w:lang w:eastAsia="es-CO"/>
                    </w:rPr>
                  </w:pPr>
                  <w:r>
                    <w:rPr>
                      <w:rFonts w:ascii="Arial" w:eastAsia="Times New Roman" w:hAnsi="Arial" w:cs="Arial"/>
                      <w:color w:val="000000" w:themeColor="text1"/>
                      <w:lang w:eastAsia="es-CO"/>
                    </w:rPr>
                    <w:t>Aplicativo Forest</w:t>
                  </w:r>
                </w:p>
              </w:tc>
            </w:tr>
          </w:tbl>
          <w:p w14:paraId="0C3B3018" w14:textId="69996EF5" w:rsidR="00E9380E" w:rsidRPr="00C823BE" w:rsidRDefault="00E9380E" w:rsidP="00E9380E">
            <w:pPr>
              <w:rPr>
                <w:rFonts w:ascii="Arial" w:hAnsi="Arial" w:cs="Arial"/>
                <w:color w:val="000000" w:themeColor="text1"/>
              </w:rPr>
            </w:pPr>
          </w:p>
          <w:p w14:paraId="5A6B969E" w14:textId="77777777" w:rsidR="00E9380E" w:rsidRDefault="00E9380E" w:rsidP="00E9380E">
            <w:pPr>
              <w:spacing w:after="0"/>
              <w:jc w:val="both"/>
              <w:rPr>
                <w:rFonts w:ascii="Arial" w:eastAsia="Times New Roman" w:hAnsi="Arial" w:cs="Arial"/>
                <w:noProof/>
                <w:color w:val="000000" w:themeColor="text1"/>
                <w:lang w:eastAsia="es-CO"/>
              </w:rPr>
            </w:pPr>
          </w:p>
          <w:p w14:paraId="3C2E0938" w14:textId="77777777" w:rsidR="00F37CDB" w:rsidRDefault="00F37CDB" w:rsidP="00E9380E">
            <w:pPr>
              <w:spacing w:after="0"/>
              <w:jc w:val="both"/>
              <w:rPr>
                <w:rFonts w:ascii="Arial" w:eastAsia="Times New Roman" w:hAnsi="Arial" w:cs="Arial"/>
                <w:noProof/>
                <w:color w:val="000000" w:themeColor="text1"/>
                <w:lang w:eastAsia="es-CO"/>
              </w:rPr>
            </w:pPr>
          </w:p>
          <w:p w14:paraId="09489C19" w14:textId="77777777" w:rsidR="00F37CDB" w:rsidRDefault="00F37CDB" w:rsidP="00E9380E">
            <w:pPr>
              <w:spacing w:after="0"/>
              <w:jc w:val="both"/>
              <w:rPr>
                <w:rFonts w:ascii="Arial" w:eastAsia="Times New Roman" w:hAnsi="Arial" w:cs="Arial"/>
                <w:noProof/>
                <w:color w:val="000000" w:themeColor="text1"/>
                <w:lang w:eastAsia="es-CO"/>
              </w:rPr>
            </w:pPr>
          </w:p>
          <w:p w14:paraId="2D1BC442" w14:textId="77777777" w:rsidR="00F37CDB" w:rsidRDefault="00F37CDB" w:rsidP="00E9380E">
            <w:pPr>
              <w:spacing w:after="0"/>
              <w:jc w:val="both"/>
              <w:rPr>
                <w:rFonts w:ascii="Arial" w:eastAsia="Times New Roman" w:hAnsi="Arial" w:cs="Arial"/>
                <w:noProof/>
                <w:color w:val="000000" w:themeColor="text1"/>
                <w:lang w:eastAsia="es-CO"/>
              </w:rPr>
            </w:pPr>
          </w:p>
          <w:p w14:paraId="74D060B4" w14:textId="77777777" w:rsidR="00F37CDB" w:rsidRDefault="00F37CDB" w:rsidP="00E9380E">
            <w:pPr>
              <w:spacing w:after="0"/>
              <w:jc w:val="both"/>
              <w:rPr>
                <w:rFonts w:ascii="Arial" w:eastAsia="Times New Roman" w:hAnsi="Arial" w:cs="Arial"/>
                <w:noProof/>
                <w:color w:val="000000" w:themeColor="text1"/>
                <w:lang w:eastAsia="es-CO"/>
              </w:rPr>
            </w:pPr>
          </w:p>
          <w:p w14:paraId="15CFB155" w14:textId="77777777" w:rsidR="00F37CDB" w:rsidRDefault="00F37CDB" w:rsidP="00E9380E">
            <w:pPr>
              <w:spacing w:after="0"/>
              <w:jc w:val="both"/>
              <w:rPr>
                <w:rFonts w:ascii="Arial" w:eastAsia="Times New Roman" w:hAnsi="Arial" w:cs="Arial"/>
                <w:noProof/>
                <w:color w:val="000000" w:themeColor="text1"/>
                <w:lang w:eastAsia="es-CO"/>
              </w:rPr>
            </w:pPr>
          </w:p>
          <w:p w14:paraId="0C2272ED" w14:textId="791AD7A4" w:rsidR="00F37CDB" w:rsidRPr="00C823BE" w:rsidRDefault="00F37CDB" w:rsidP="00E9380E">
            <w:pPr>
              <w:spacing w:after="0"/>
              <w:jc w:val="both"/>
              <w:rPr>
                <w:rFonts w:ascii="Arial" w:eastAsia="Times New Roman" w:hAnsi="Arial" w:cs="Arial"/>
                <w:noProof/>
                <w:color w:val="000000" w:themeColor="text1"/>
                <w:lang w:eastAsia="es-CO"/>
              </w:rPr>
            </w:pPr>
          </w:p>
        </w:tc>
      </w:tr>
    </w:tbl>
    <w:p w14:paraId="64345C58" w14:textId="71B197B0" w:rsidR="0072235D" w:rsidRDefault="0072235D" w:rsidP="008A6A89">
      <w:pPr>
        <w:spacing w:after="0"/>
        <w:ind w:left="-142"/>
        <w:jc w:val="both"/>
        <w:rPr>
          <w:rFonts w:ascii="Arial" w:hAnsi="Arial" w:cs="Arial"/>
          <w:color w:val="000000" w:themeColor="text1"/>
        </w:rPr>
      </w:pPr>
    </w:p>
    <w:p w14:paraId="619CA63B" w14:textId="5D492991" w:rsidR="00D95A19" w:rsidRPr="0020779B" w:rsidRDefault="00D95A19" w:rsidP="00D95A19">
      <w:pPr>
        <w:pStyle w:val="Prrafodelista"/>
        <w:numPr>
          <w:ilvl w:val="0"/>
          <w:numId w:val="27"/>
        </w:numPr>
        <w:spacing w:after="0"/>
        <w:jc w:val="both"/>
        <w:rPr>
          <w:rFonts w:ascii="Arial" w:hAnsi="Arial" w:cs="Arial"/>
          <w:b/>
        </w:rPr>
      </w:pPr>
      <w:r w:rsidRPr="0020779B">
        <w:rPr>
          <w:rFonts w:ascii="Arial" w:hAnsi="Arial" w:cs="Arial"/>
          <w:b/>
        </w:rPr>
        <w:lastRenderedPageBreak/>
        <w:t>FLUJOGRAMA</w:t>
      </w:r>
      <w:r w:rsidR="00A63DCF" w:rsidRPr="0020779B">
        <w:rPr>
          <w:rFonts w:ascii="Arial" w:hAnsi="Arial" w:cs="Arial"/>
          <w:b/>
        </w:rPr>
        <w:t xml:space="preserve">. </w:t>
      </w:r>
    </w:p>
    <w:p w14:paraId="5ACC953D" w14:textId="12BF573F" w:rsidR="002F245C" w:rsidRDefault="002F245C" w:rsidP="002F245C">
      <w:pPr>
        <w:spacing w:after="0"/>
        <w:ind w:left="360"/>
        <w:jc w:val="both"/>
        <w:rPr>
          <w:rFonts w:ascii="Arial" w:hAnsi="Arial" w:cs="Arial"/>
          <w:b/>
          <w:color w:val="000000" w:themeColor="text1"/>
        </w:rPr>
      </w:pPr>
    </w:p>
    <w:p w14:paraId="5182BFA9" w14:textId="41182640" w:rsidR="002F245C" w:rsidRPr="002F245C" w:rsidRDefault="002F245C" w:rsidP="002F245C">
      <w:pPr>
        <w:spacing w:after="0"/>
        <w:ind w:left="360"/>
        <w:jc w:val="both"/>
        <w:rPr>
          <w:rFonts w:ascii="Arial" w:hAnsi="Arial" w:cs="Arial"/>
          <w:b/>
          <w:color w:val="000000" w:themeColor="text1"/>
        </w:rPr>
      </w:pPr>
      <w:r w:rsidRPr="002F245C">
        <w:rPr>
          <w:noProof/>
          <w:lang w:val="es-CO" w:eastAsia="es-CO"/>
        </w:rPr>
        <w:drawing>
          <wp:inline distT="0" distB="0" distL="0" distR="0" wp14:anchorId="1FC32EFD" wp14:editId="4C1CD04F">
            <wp:extent cx="6857813" cy="5526405"/>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8">
                      <a:extLst>
                        <a:ext uri="{28A0092B-C50C-407E-A947-70E740481C1C}">
                          <a14:useLocalDpi xmlns:a14="http://schemas.microsoft.com/office/drawing/2010/main" val="0"/>
                        </a:ext>
                      </a:extLst>
                    </a:blip>
                    <a:srcRect t="23071"/>
                    <a:stretch/>
                  </pic:blipFill>
                  <pic:spPr bwMode="auto">
                    <a:xfrm>
                      <a:off x="0" y="0"/>
                      <a:ext cx="6858000" cy="5526556"/>
                    </a:xfrm>
                    <a:prstGeom prst="rect">
                      <a:avLst/>
                    </a:prstGeom>
                    <a:noFill/>
                    <a:ln>
                      <a:noFill/>
                    </a:ln>
                    <a:extLst>
                      <a:ext uri="{53640926-AAD7-44D8-BBD7-CCE9431645EC}">
                        <a14:shadowObscured xmlns:a14="http://schemas.microsoft.com/office/drawing/2010/main"/>
                      </a:ext>
                    </a:extLst>
                  </pic:spPr>
                </pic:pic>
              </a:graphicData>
            </a:graphic>
          </wp:inline>
        </w:drawing>
      </w:r>
    </w:p>
    <w:sectPr w:rsidR="002F245C" w:rsidRPr="002F245C" w:rsidSect="005772B0">
      <w:headerReference w:type="even" r:id="rId59"/>
      <w:headerReference w:type="default" r:id="rId60"/>
      <w:footerReference w:type="default" r:id="rId61"/>
      <w:headerReference w:type="first" r:id="rId62"/>
      <w:pgSz w:w="12240" w:h="15840"/>
      <w:pgMar w:top="426" w:right="720" w:bottom="720" w:left="720" w:header="0" w:footer="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MARIA.FRANCO" w:date="2018-08-27T15:39:00Z" w:initials="M">
    <w:p w14:paraId="474F90F7" w14:textId="527928D9" w:rsidR="0024510C" w:rsidRDefault="0024510C">
      <w:pPr>
        <w:pStyle w:val="Textocomentario"/>
      </w:pPr>
      <w:r>
        <w:rPr>
          <w:rStyle w:val="Refdecomentario"/>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74F90F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4F90F7" w16cid:durableId="1F2EA1A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D07AB" w14:textId="77777777" w:rsidR="0079797D" w:rsidRDefault="0079797D">
      <w:pPr>
        <w:spacing w:after="0"/>
      </w:pPr>
      <w:r>
        <w:separator/>
      </w:r>
    </w:p>
  </w:endnote>
  <w:endnote w:type="continuationSeparator" w:id="0">
    <w:p w14:paraId="2D337A2C" w14:textId="77777777" w:rsidR="0079797D" w:rsidRDefault="007979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7524505"/>
      <w:docPartObj>
        <w:docPartGallery w:val="Page Numbers (Bottom of Page)"/>
        <w:docPartUnique/>
      </w:docPartObj>
    </w:sdtPr>
    <w:sdtEndPr/>
    <w:sdtContent>
      <w:p w14:paraId="10F0DAAA" w14:textId="2E12CD06" w:rsidR="0024510C" w:rsidRDefault="0024510C">
        <w:pPr>
          <w:pStyle w:val="Piedepgina"/>
          <w:jc w:val="right"/>
        </w:pPr>
        <w:r>
          <w:fldChar w:fldCharType="begin"/>
        </w:r>
        <w:r>
          <w:instrText>PAGE   \* MERGEFORMAT</w:instrText>
        </w:r>
        <w:r>
          <w:fldChar w:fldCharType="separate"/>
        </w:r>
        <w:r w:rsidR="00472510" w:rsidRPr="00472510">
          <w:rPr>
            <w:noProof/>
            <w:lang w:val="es-ES"/>
          </w:rPr>
          <w:t>14</w:t>
        </w:r>
        <w:r>
          <w:fldChar w:fldCharType="end"/>
        </w:r>
      </w:p>
    </w:sdtContent>
  </w:sdt>
  <w:p w14:paraId="27C1BDCF" w14:textId="77777777" w:rsidR="0024510C" w:rsidRDefault="0024510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065FF9" w14:textId="77777777" w:rsidR="0079797D" w:rsidRDefault="0079797D">
      <w:pPr>
        <w:spacing w:after="0"/>
      </w:pPr>
      <w:r>
        <w:separator/>
      </w:r>
    </w:p>
  </w:footnote>
  <w:footnote w:type="continuationSeparator" w:id="0">
    <w:p w14:paraId="002259D0" w14:textId="77777777" w:rsidR="0079797D" w:rsidRDefault="0079797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C239B" w14:textId="77777777" w:rsidR="0024510C" w:rsidRDefault="0024510C">
    <w:pPr>
      <w:pStyle w:val="Encabezado"/>
    </w:pPr>
    <w:r>
      <w:rPr>
        <w:noProof/>
        <w:lang w:val="es-CO" w:eastAsia="es-CO"/>
      </w:rPr>
      <w:drawing>
        <wp:anchor distT="0" distB="0" distL="114300" distR="114300" simplePos="0" relativeHeight="251658752" behindDoc="1" locked="0" layoutInCell="1" allowOverlap="1" wp14:anchorId="17901BCD" wp14:editId="0E875627">
          <wp:simplePos x="0" y="0"/>
          <wp:positionH relativeFrom="margin">
            <wp:align>center</wp:align>
          </wp:positionH>
          <wp:positionV relativeFrom="margin">
            <wp:align>center</wp:align>
          </wp:positionV>
          <wp:extent cx="8096250" cy="10477500"/>
          <wp:effectExtent l="0" t="0" r="0" b="0"/>
          <wp:wrapNone/>
          <wp:docPr id="247" name="Imagen 247"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9A6F3" w14:textId="77777777" w:rsidR="0024510C" w:rsidRDefault="0024510C" w:rsidP="000F539E">
    <w:pPr>
      <w:pStyle w:val="Encabezado"/>
      <w:jc w:val="center"/>
    </w:pPr>
  </w:p>
  <w:p w14:paraId="1738EEC4" w14:textId="77777777" w:rsidR="0024510C" w:rsidRPr="00D829B1" w:rsidRDefault="0024510C" w:rsidP="0022123A">
    <w:pPr>
      <w:pStyle w:val="Encabezado"/>
      <w:tabs>
        <w:tab w:val="clear" w:pos="8504"/>
        <w:tab w:val="left" w:pos="4956"/>
        <w:tab w:val="left" w:pos="5664"/>
        <w:tab w:val="left" w:pos="6372"/>
      </w:tabs>
      <w:rPr>
        <w:sz w:val="12"/>
        <w:szCs w:val="12"/>
      </w:rPr>
    </w:pPr>
    <w:r w:rsidRPr="00D829B1">
      <w:rPr>
        <w:sz w:val="12"/>
        <w:szCs w:val="12"/>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5ED88" w14:textId="77777777" w:rsidR="0024510C" w:rsidRDefault="0024510C">
    <w:pPr>
      <w:pStyle w:val="Encabezado"/>
    </w:pPr>
    <w:r>
      <w:rPr>
        <w:noProof/>
        <w:lang w:val="es-CO" w:eastAsia="es-CO"/>
      </w:rPr>
      <w:drawing>
        <wp:anchor distT="0" distB="0" distL="114300" distR="114300" simplePos="0" relativeHeight="251659776" behindDoc="1" locked="0" layoutInCell="1" allowOverlap="1" wp14:anchorId="6C5DF3F3" wp14:editId="6B649707">
          <wp:simplePos x="0" y="0"/>
          <wp:positionH relativeFrom="margin">
            <wp:align>center</wp:align>
          </wp:positionH>
          <wp:positionV relativeFrom="margin">
            <wp:align>center</wp:align>
          </wp:positionV>
          <wp:extent cx="8096250" cy="10477500"/>
          <wp:effectExtent l="0" t="0" r="0" b="0"/>
          <wp:wrapNone/>
          <wp:docPr id="249" name="Imagen 249"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7ABE"/>
    <w:multiLevelType w:val="hybridMultilevel"/>
    <w:tmpl w:val="F1A03068"/>
    <w:lvl w:ilvl="0" w:tplc="256E5080">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
    <w:nsid w:val="017A5AFB"/>
    <w:multiLevelType w:val="multilevel"/>
    <w:tmpl w:val="110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3C1BEA"/>
    <w:multiLevelType w:val="hybridMultilevel"/>
    <w:tmpl w:val="E34451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4A12EC"/>
    <w:multiLevelType w:val="hybridMultilevel"/>
    <w:tmpl w:val="219499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nsid w:val="054D1B10"/>
    <w:multiLevelType w:val="multilevel"/>
    <w:tmpl w:val="BE60F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F2566"/>
    <w:multiLevelType w:val="hybridMultilevel"/>
    <w:tmpl w:val="04BAA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C5601E1"/>
    <w:multiLevelType w:val="hybridMultilevel"/>
    <w:tmpl w:val="5516A880"/>
    <w:lvl w:ilvl="0" w:tplc="0298D8B6">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C610B52"/>
    <w:multiLevelType w:val="hybridMultilevel"/>
    <w:tmpl w:val="0DBEAFB8"/>
    <w:lvl w:ilvl="0" w:tplc="B712A9F8">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CBE0F20"/>
    <w:multiLevelType w:val="hybridMultilevel"/>
    <w:tmpl w:val="C136B69C"/>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9">
    <w:nsid w:val="0DAB01BD"/>
    <w:multiLevelType w:val="hybridMultilevel"/>
    <w:tmpl w:val="74D0EDEA"/>
    <w:lvl w:ilvl="0" w:tplc="CBA40CD4">
      <w:numFmt w:val="bullet"/>
      <w:lvlText w:val="•"/>
      <w:lvlJc w:val="left"/>
      <w:pPr>
        <w:ind w:left="218" w:hanging="360"/>
      </w:pPr>
      <w:rPr>
        <w:rFonts w:ascii="Arial" w:eastAsia="Cambria" w:hAnsi="Arial" w:cs="Arial" w:hint="default"/>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10">
    <w:nsid w:val="0FDF0824"/>
    <w:multiLevelType w:val="hybridMultilevel"/>
    <w:tmpl w:val="5516A880"/>
    <w:lvl w:ilvl="0" w:tplc="0298D8B6">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4622575"/>
    <w:multiLevelType w:val="hybridMultilevel"/>
    <w:tmpl w:val="BCC8F832"/>
    <w:lvl w:ilvl="0" w:tplc="FE98D54C">
      <w:start w:val="1"/>
      <w:numFmt w:val="decimal"/>
      <w:lvlText w:val="%1."/>
      <w:lvlJc w:val="left"/>
      <w:pPr>
        <w:tabs>
          <w:tab w:val="num" w:pos="360"/>
        </w:tabs>
        <w:ind w:left="360" w:hanging="360"/>
      </w:pPr>
      <w:rPr>
        <w:rFonts w:ascii="Arial" w:hAnsi="Arial" w:hint="default"/>
        <w:b/>
      </w:rPr>
    </w:lvl>
    <w:lvl w:ilvl="1" w:tplc="0C0A0005">
      <w:start w:val="1"/>
      <w:numFmt w:val="bullet"/>
      <w:lvlText w:val=""/>
      <w:lvlJc w:val="left"/>
      <w:pPr>
        <w:tabs>
          <w:tab w:val="num" w:pos="1440"/>
        </w:tabs>
        <w:ind w:left="1440" w:hanging="360"/>
      </w:pPr>
      <w:rPr>
        <w:rFonts w:ascii="Wingdings" w:hAnsi="Wingding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55E7CAC"/>
    <w:multiLevelType w:val="hybridMultilevel"/>
    <w:tmpl w:val="4B4892FE"/>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3">
    <w:nsid w:val="29D469E9"/>
    <w:multiLevelType w:val="hybridMultilevel"/>
    <w:tmpl w:val="CEDA3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DC4058"/>
    <w:multiLevelType w:val="multilevel"/>
    <w:tmpl w:val="7BC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0025CA"/>
    <w:multiLevelType w:val="hybridMultilevel"/>
    <w:tmpl w:val="FB2A38C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nsid w:val="335E6807"/>
    <w:multiLevelType w:val="hybridMultilevel"/>
    <w:tmpl w:val="06AC5C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49C71D3"/>
    <w:multiLevelType w:val="hybridMultilevel"/>
    <w:tmpl w:val="52F4CAD6"/>
    <w:lvl w:ilvl="0" w:tplc="CBA40CD4">
      <w:numFmt w:val="bullet"/>
      <w:lvlText w:val="•"/>
      <w:lvlJc w:val="left"/>
      <w:pPr>
        <w:ind w:left="218" w:hanging="360"/>
      </w:pPr>
      <w:rPr>
        <w:rFonts w:ascii="Arial" w:eastAsia="Cambria" w:hAnsi="Arial" w:cs="Arial" w:hint="default"/>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abstractNum w:abstractNumId="18">
    <w:nsid w:val="37CA6C5F"/>
    <w:multiLevelType w:val="hybridMultilevel"/>
    <w:tmpl w:val="6BEA7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9A65D32"/>
    <w:multiLevelType w:val="hybridMultilevel"/>
    <w:tmpl w:val="23000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D6D2FA2"/>
    <w:multiLevelType w:val="hybridMultilevel"/>
    <w:tmpl w:val="40C075CA"/>
    <w:lvl w:ilvl="0" w:tplc="CBA40CD4">
      <w:numFmt w:val="bullet"/>
      <w:lvlText w:val="•"/>
      <w:lvlJc w:val="left"/>
      <w:pPr>
        <w:ind w:left="76" w:hanging="360"/>
      </w:pPr>
      <w:rPr>
        <w:rFonts w:ascii="Arial" w:eastAsia="Cambria" w:hAnsi="Arial" w:cs="Aria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1">
    <w:nsid w:val="43E57795"/>
    <w:multiLevelType w:val="hybridMultilevel"/>
    <w:tmpl w:val="DE9474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432664A"/>
    <w:multiLevelType w:val="hybridMultilevel"/>
    <w:tmpl w:val="024215C4"/>
    <w:lvl w:ilvl="0" w:tplc="240A0001">
      <w:start w:val="1"/>
      <w:numFmt w:val="bullet"/>
      <w:lvlText w:val=""/>
      <w:lvlJc w:val="left"/>
      <w:pPr>
        <w:ind w:left="21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D561959"/>
    <w:multiLevelType w:val="hybridMultilevel"/>
    <w:tmpl w:val="2D68739E"/>
    <w:lvl w:ilvl="0" w:tplc="004A6168">
      <w:numFmt w:val="bullet"/>
      <w:lvlText w:val="•"/>
      <w:lvlJc w:val="left"/>
      <w:pPr>
        <w:ind w:left="436" w:hanging="360"/>
      </w:pPr>
      <w:rPr>
        <w:rFonts w:ascii="Arial" w:eastAsia="Cambria" w:hAnsi="Arial" w:cs="Aria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24">
    <w:nsid w:val="51EB5A1D"/>
    <w:multiLevelType w:val="hybridMultilevel"/>
    <w:tmpl w:val="5516A880"/>
    <w:lvl w:ilvl="0" w:tplc="0298D8B6">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2251171"/>
    <w:multiLevelType w:val="hybridMultilevel"/>
    <w:tmpl w:val="A8B0FFF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nsid w:val="52F67CEF"/>
    <w:multiLevelType w:val="hybridMultilevel"/>
    <w:tmpl w:val="49221226"/>
    <w:lvl w:ilvl="0" w:tplc="004A6168">
      <w:numFmt w:val="bullet"/>
      <w:lvlText w:val="•"/>
      <w:lvlJc w:val="left"/>
      <w:pPr>
        <w:ind w:left="218" w:hanging="360"/>
      </w:pPr>
      <w:rPr>
        <w:rFonts w:ascii="Arial" w:eastAsia="Cambr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74961B3"/>
    <w:multiLevelType w:val="hybridMultilevel"/>
    <w:tmpl w:val="968A9D90"/>
    <w:lvl w:ilvl="0" w:tplc="C48478E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2935CF5"/>
    <w:multiLevelType w:val="hybridMultilevel"/>
    <w:tmpl w:val="EB1EA0E6"/>
    <w:lvl w:ilvl="0" w:tplc="221AB44A">
      <w:start w:val="1"/>
      <w:numFmt w:val="decimal"/>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29">
    <w:nsid w:val="651D4AE0"/>
    <w:multiLevelType w:val="hybridMultilevel"/>
    <w:tmpl w:val="5D9CBBD2"/>
    <w:lvl w:ilvl="0" w:tplc="4EE4EBDE">
      <w:start w:val="1"/>
      <w:numFmt w:val="decimal"/>
      <w:lvlText w:val="%1."/>
      <w:lvlJc w:val="left"/>
      <w:pPr>
        <w:ind w:left="578" w:hanging="360"/>
      </w:pPr>
      <w:rPr>
        <w:rFonts w:ascii="Arial" w:hAnsi="Arial" w:cs="Arial" w:hint="default"/>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0">
    <w:nsid w:val="69F36BAE"/>
    <w:multiLevelType w:val="hybridMultilevel"/>
    <w:tmpl w:val="8DECFC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AD07423"/>
    <w:multiLevelType w:val="hybridMultilevel"/>
    <w:tmpl w:val="4EF8D86E"/>
    <w:lvl w:ilvl="0" w:tplc="004A6168">
      <w:numFmt w:val="bullet"/>
      <w:lvlText w:val="•"/>
      <w:lvlJc w:val="left"/>
      <w:pPr>
        <w:ind w:left="218" w:hanging="360"/>
      </w:pPr>
      <w:rPr>
        <w:rFonts w:ascii="Arial" w:eastAsia="Cambr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C694854"/>
    <w:multiLevelType w:val="hybridMultilevel"/>
    <w:tmpl w:val="FD288D9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021712D"/>
    <w:multiLevelType w:val="hybridMultilevel"/>
    <w:tmpl w:val="02D062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4012204"/>
    <w:multiLevelType w:val="hybridMultilevel"/>
    <w:tmpl w:val="4F74A528"/>
    <w:lvl w:ilvl="0" w:tplc="D17057C8">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0F3135"/>
    <w:multiLevelType w:val="hybridMultilevel"/>
    <w:tmpl w:val="1748935C"/>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6">
    <w:nsid w:val="7B51157D"/>
    <w:multiLevelType w:val="hybridMultilevel"/>
    <w:tmpl w:val="5516A880"/>
    <w:lvl w:ilvl="0" w:tplc="0298D8B6">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667F44"/>
    <w:multiLevelType w:val="hybridMultilevel"/>
    <w:tmpl w:val="3ECC9E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7D864C09"/>
    <w:multiLevelType w:val="hybridMultilevel"/>
    <w:tmpl w:val="6E8EA4A0"/>
    <w:lvl w:ilvl="0" w:tplc="631A378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E6A0325"/>
    <w:multiLevelType w:val="hybridMultilevel"/>
    <w:tmpl w:val="4DDC4460"/>
    <w:lvl w:ilvl="0" w:tplc="004A6168">
      <w:numFmt w:val="bullet"/>
      <w:lvlText w:val="•"/>
      <w:lvlJc w:val="left"/>
      <w:pPr>
        <w:ind w:left="218" w:hanging="360"/>
      </w:pPr>
      <w:rPr>
        <w:rFonts w:ascii="Arial" w:eastAsia="Cambria" w:hAnsi="Arial" w:cs="Arial" w:hint="default"/>
      </w:rPr>
    </w:lvl>
    <w:lvl w:ilvl="1" w:tplc="240A0003" w:tentative="1">
      <w:start w:val="1"/>
      <w:numFmt w:val="bullet"/>
      <w:lvlText w:val="o"/>
      <w:lvlJc w:val="left"/>
      <w:pPr>
        <w:ind w:left="938" w:hanging="360"/>
      </w:pPr>
      <w:rPr>
        <w:rFonts w:ascii="Courier New" w:hAnsi="Courier New" w:cs="Courier New" w:hint="default"/>
      </w:rPr>
    </w:lvl>
    <w:lvl w:ilvl="2" w:tplc="240A0005" w:tentative="1">
      <w:start w:val="1"/>
      <w:numFmt w:val="bullet"/>
      <w:lvlText w:val=""/>
      <w:lvlJc w:val="left"/>
      <w:pPr>
        <w:ind w:left="1658" w:hanging="360"/>
      </w:pPr>
      <w:rPr>
        <w:rFonts w:ascii="Wingdings" w:hAnsi="Wingdings" w:hint="default"/>
      </w:rPr>
    </w:lvl>
    <w:lvl w:ilvl="3" w:tplc="240A0001" w:tentative="1">
      <w:start w:val="1"/>
      <w:numFmt w:val="bullet"/>
      <w:lvlText w:val=""/>
      <w:lvlJc w:val="left"/>
      <w:pPr>
        <w:ind w:left="2378" w:hanging="360"/>
      </w:pPr>
      <w:rPr>
        <w:rFonts w:ascii="Symbol" w:hAnsi="Symbol" w:hint="default"/>
      </w:rPr>
    </w:lvl>
    <w:lvl w:ilvl="4" w:tplc="240A0003" w:tentative="1">
      <w:start w:val="1"/>
      <w:numFmt w:val="bullet"/>
      <w:lvlText w:val="o"/>
      <w:lvlJc w:val="left"/>
      <w:pPr>
        <w:ind w:left="3098" w:hanging="360"/>
      </w:pPr>
      <w:rPr>
        <w:rFonts w:ascii="Courier New" w:hAnsi="Courier New" w:cs="Courier New" w:hint="default"/>
      </w:rPr>
    </w:lvl>
    <w:lvl w:ilvl="5" w:tplc="240A0005" w:tentative="1">
      <w:start w:val="1"/>
      <w:numFmt w:val="bullet"/>
      <w:lvlText w:val=""/>
      <w:lvlJc w:val="left"/>
      <w:pPr>
        <w:ind w:left="3818" w:hanging="360"/>
      </w:pPr>
      <w:rPr>
        <w:rFonts w:ascii="Wingdings" w:hAnsi="Wingdings" w:hint="default"/>
      </w:rPr>
    </w:lvl>
    <w:lvl w:ilvl="6" w:tplc="240A0001" w:tentative="1">
      <w:start w:val="1"/>
      <w:numFmt w:val="bullet"/>
      <w:lvlText w:val=""/>
      <w:lvlJc w:val="left"/>
      <w:pPr>
        <w:ind w:left="4538" w:hanging="360"/>
      </w:pPr>
      <w:rPr>
        <w:rFonts w:ascii="Symbol" w:hAnsi="Symbol" w:hint="default"/>
      </w:rPr>
    </w:lvl>
    <w:lvl w:ilvl="7" w:tplc="240A0003" w:tentative="1">
      <w:start w:val="1"/>
      <w:numFmt w:val="bullet"/>
      <w:lvlText w:val="o"/>
      <w:lvlJc w:val="left"/>
      <w:pPr>
        <w:ind w:left="5258" w:hanging="360"/>
      </w:pPr>
      <w:rPr>
        <w:rFonts w:ascii="Courier New" w:hAnsi="Courier New" w:cs="Courier New" w:hint="default"/>
      </w:rPr>
    </w:lvl>
    <w:lvl w:ilvl="8" w:tplc="240A0005" w:tentative="1">
      <w:start w:val="1"/>
      <w:numFmt w:val="bullet"/>
      <w:lvlText w:val=""/>
      <w:lvlJc w:val="left"/>
      <w:pPr>
        <w:ind w:left="5978" w:hanging="360"/>
      </w:pPr>
      <w:rPr>
        <w:rFonts w:ascii="Wingdings" w:hAnsi="Wingdings" w:hint="default"/>
      </w:rPr>
    </w:lvl>
  </w:abstractNum>
  <w:num w:numId="1">
    <w:abstractNumId w:val="28"/>
  </w:num>
  <w:num w:numId="2">
    <w:abstractNumId w:val="11"/>
  </w:num>
  <w:num w:numId="3">
    <w:abstractNumId w:val="13"/>
  </w:num>
  <w:num w:numId="4">
    <w:abstractNumId w:val="21"/>
  </w:num>
  <w:num w:numId="5">
    <w:abstractNumId w:val="37"/>
  </w:num>
  <w:num w:numId="6">
    <w:abstractNumId w:val="25"/>
  </w:num>
  <w:num w:numId="7">
    <w:abstractNumId w:val="19"/>
  </w:num>
  <w:num w:numId="8">
    <w:abstractNumId w:val="33"/>
  </w:num>
  <w:num w:numId="9">
    <w:abstractNumId w:val="30"/>
  </w:num>
  <w:num w:numId="10">
    <w:abstractNumId w:val="36"/>
  </w:num>
  <w:num w:numId="11">
    <w:abstractNumId w:val="6"/>
  </w:num>
  <w:num w:numId="12">
    <w:abstractNumId w:val="24"/>
  </w:num>
  <w:num w:numId="13">
    <w:abstractNumId w:val="10"/>
  </w:num>
  <w:num w:numId="14">
    <w:abstractNumId w:val="0"/>
  </w:num>
  <w:num w:numId="15">
    <w:abstractNumId w:val="1"/>
  </w:num>
  <w:num w:numId="16">
    <w:abstractNumId w:val="4"/>
  </w:num>
  <w:num w:numId="17">
    <w:abstractNumId w:val="14"/>
  </w:num>
  <w:num w:numId="18">
    <w:abstractNumId w:val="2"/>
  </w:num>
  <w:num w:numId="19">
    <w:abstractNumId w:val="16"/>
  </w:num>
  <w:num w:numId="20">
    <w:abstractNumId w:val="34"/>
  </w:num>
  <w:num w:numId="21">
    <w:abstractNumId w:val="8"/>
  </w:num>
  <w:num w:numId="22">
    <w:abstractNumId w:val="9"/>
  </w:num>
  <w:num w:numId="23">
    <w:abstractNumId w:val="20"/>
  </w:num>
  <w:num w:numId="24">
    <w:abstractNumId w:val="17"/>
  </w:num>
  <w:num w:numId="25">
    <w:abstractNumId w:val="29"/>
  </w:num>
  <w:num w:numId="26">
    <w:abstractNumId w:val="32"/>
  </w:num>
  <w:num w:numId="27">
    <w:abstractNumId w:val="7"/>
  </w:num>
  <w:num w:numId="28">
    <w:abstractNumId w:val="12"/>
  </w:num>
  <w:num w:numId="29">
    <w:abstractNumId w:val="27"/>
  </w:num>
  <w:num w:numId="30">
    <w:abstractNumId w:val="38"/>
  </w:num>
  <w:num w:numId="31">
    <w:abstractNumId w:val="35"/>
  </w:num>
  <w:num w:numId="32">
    <w:abstractNumId w:val="39"/>
  </w:num>
  <w:num w:numId="33">
    <w:abstractNumId w:val="26"/>
  </w:num>
  <w:num w:numId="34">
    <w:abstractNumId w:val="31"/>
  </w:num>
  <w:num w:numId="35">
    <w:abstractNumId w:val="23"/>
  </w:num>
  <w:num w:numId="36">
    <w:abstractNumId w:val="22"/>
  </w:num>
  <w:num w:numId="37">
    <w:abstractNumId w:val="15"/>
  </w:num>
  <w:num w:numId="38">
    <w:abstractNumId w:val="4"/>
  </w:num>
  <w:num w:numId="39">
    <w:abstractNumId w:val="14"/>
  </w:num>
  <w:num w:numId="40">
    <w:abstractNumId w:val="5"/>
  </w:num>
  <w:num w:numId="41">
    <w:abstractNumId w:val="3"/>
  </w:num>
  <w:num w:numId="42">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FRANCO">
    <w15:presenceInfo w15:providerId="AD" w15:userId="S-1-5-21-2863282576-4003072014-2119940816-34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137"/>
    <w:rsid w:val="00000DA5"/>
    <w:rsid w:val="00011190"/>
    <w:rsid w:val="0001545A"/>
    <w:rsid w:val="00020E4A"/>
    <w:rsid w:val="00021FA0"/>
    <w:rsid w:val="00035906"/>
    <w:rsid w:val="00035D3E"/>
    <w:rsid w:val="0003680F"/>
    <w:rsid w:val="000368BA"/>
    <w:rsid w:val="000421F5"/>
    <w:rsid w:val="000534B9"/>
    <w:rsid w:val="00056218"/>
    <w:rsid w:val="00057579"/>
    <w:rsid w:val="00057909"/>
    <w:rsid w:val="00057BB2"/>
    <w:rsid w:val="00061519"/>
    <w:rsid w:val="000672D4"/>
    <w:rsid w:val="000742A4"/>
    <w:rsid w:val="00075304"/>
    <w:rsid w:val="00084629"/>
    <w:rsid w:val="00096A9C"/>
    <w:rsid w:val="00096E13"/>
    <w:rsid w:val="00097016"/>
    <w:rsid w:val="000A3C94"/>
    <w:rsid w:val="000B53BE"/>
    <w:rsid w:val="000D1CB1"/>
    <w:rsid w:val="000D5FE0"/>
    <w:rsid w:val="000D67EF"/>
    <w:rsid w:val="000F07C5"/>
    <w:rsid w:val="000F1187"/>
    <w:rsid w:val="000F1D5D"/>
    <w:rsid w:val="000F32C0"/>
    <w:rsid w:val="000F4DAB"/>
    <w:rsid w:val="000F539E"/>
    <w:rsid w:val="000F5D24"/>
    <w:rsid w:val="00110BEE"/>
    <w:rsid w:val="00145604"/>
    <w:rsid w:val="00145E06"/>
    <w:rsid w:val="00150FB0"/>
    <w:rsid w:val="00160689"/>
    <w:rsid w:val="00166B8B"/>
    <w:rsid w:val="00170A0B"/>
    <w:rsid w:val="0017127A"/>
    <w:rsid w:val="00171DC3"/>
    <w:rsid w:val="00171E31"/>
    <w:rsid w:val="00173351"/>
    <w:rsid w:val="00177334"/>
    <w:rsid w:val="0017739C"/>
    <w:rsid w:val="00187F9F"/>
    <w:rsid w:val="00191EBA"/>
    <w:rsid w:val="001942E2"/>
    <w:rsid w:val="00196CBC"/>
    <w:rsid w:val="001A336F"/>
    <w:rsid w:val="001B1713"/>
    <w:rsid w:val="001B3AE0"/>
    <w:rsid w:val="001B6E61"/>
    <w:rsid w:val="001B7057"/>
    <w:rsid w:val="001C0A5C"/>
    <w:rsid w:val="001C11AC"/>
    <w:rsid w:val="001C548A"/>
    <w:rsid w:val="001E534B"/>
    <w:rsid w:val="001E5AFC"/>
    <w:rsid w:val="001F5EA1"/>
    <w:rsid w:val="002006B0"/>
    <w:rsid w:val="002027BE"/>
    <w:rsid w:val="00206951"/>
    <w:rsid w:val="0020779B"/>
    <w:rsid w:val="00210707"/>
    <w:rsid w:val="00215BBA"/>
    <w:rsid w:val="00217165"/>
    <w:rsid w:val="0022123A"/>
    <w:rsid w:val="00231A67"/>
    <w:rsid w:val="00242B9A"/>
    <w:rsid w:val="00244CA1"/>
    <w:rsid w:val="0024510C"/>
    <w:rsid w:val="0025039F"/>
    <w:rsid w:val="002556D7"/>
    <w:rsid w:val="00260188"/>
    <w:rsid w:val="00280AF7"/>
    <w:rsid w:val="00281CAE"/>
    <w:rsid w:val="0028218F"/>
    <w:rsid w:val="002A08EF"/>
    <w:rsid w:val="002A473E"/>
    <w:rsid w:val="002B29F1"/>
    <w:rsid w:val="002C241F"/>
    <w:rsid w:val="002D0C2F"/>
    <w:rsid w:val="002D0E1A"/>
    <w:rsid w:val="002F245C"/>
    <w:rsid w:val="002F2E76"/>
    <w:rsid w:val="002F3F88"/>
    <w:rsid w:val="002F5571"/>
    <w:rsid w:val="00306310"/>
    <w:rsid w:val="003119B6"/>
    <w:rsid w:val="00315DEC"/>
    <w:rsid w:val="003236A0"/>
    <w:rsid w:val="00327D50"/>
    <w:rsid w:val="00330E79"/>
    <w:rsid w:val="00332CC0"/>
    <w:rsid w:val="0035248E"/>
    <w:rsid w:val="00356837"/>
    <w:rsid w:val="00364C82"/>
    <w:rsid w:val="003653B5"/>
    <w:rsid w:val="003654AC"/>
    <w:rsid w:val="003659D6"/>
    <w:rsid w:val="003661E0"/>
    <w:rsid w:val="00377591"/>
    <w:rsid w:val="0038085B"/>
    <w:rsid w:val="003900A2"/>
    <w:rsid w:val="003905F7"/>
    <w:rsid w:val="00393A59"/>
    <w:rsid w:val="00396B1F"/>
    <w:rsid w:val="00397E9A"/>
    <w:rsid w:val="003A0095"/>
    <w:rsid w:val="003A34FF"/>
    <w:rsid w:val="003A69AE"/>
    <w:rsid w:val="003A753E"/>
    <w:rsid w:val="003B0748"/>
    <w:rsid w:val="003B4E0A"/>
    <w:rsid w:val="003B7FFD"/>
    <w:rsid w:val="003D265E"/>
    <w:rsid w:val="003E7EFB"/>
    <w:rsid w:val="003F0155"/>
    <w:rsid w:val="003F1024"/>
    <w:rsid w:val="003F6D6E"/>
    <w:rsid w:val="003F6F32"/>
    <w:rsid w:val="00400642"/>
    <w:rsid w:val="00401E00"/>
    <w:rsid w:val="00407722"/>
    <w:rsid w:val="0042427C"/>
    <w:rsid w:val="004302B9"/>
    <w:rsid w:val="0043145A"/>
    <w:rsid w:val="00446564"/>
    <w:rsid w:val="0045201B"/>
    <w:rsid w:val="00463F68"/>
    <w:rsid w:val="00472510"/>
    <w:rsid w:val="004806A4"/>
    <w:rsid w:val="00481D26"/>
    <w:rsid w:val="00482866"/>
    <w:rsid w:val="00483396"/>
    <w:rsid w:val="00495B8C"/>
    <w:rsid w:val="004A5572"/>
    <w:rsid w:val="004C54BC"/>
    <w:rsid w:val="004E72B6"/>
    <w:rsid w:val="005009B1"/>
    <w:rsid w:val="00507ACE"/>
    <w:rsid w:val="00510654"/>
    <w:rsid w:val="00514AE3"/>
    <w:rsid w:val="005174B1"/>
    <w:rsid w:val="00524B65"/>
    <w:rsid w:val="00524E64"/>
    <w:rsid w:val="005335CB"/>
    <w:rsid w:val="005669D8"/>
    <w:rsid w:val="0057052B"/>
    <w:rsid w:val="00570630"/>
    <w:rsid w:val="005772B0"/>
    <w:rsid w:val="005805FC"/>
    <w:rsid w:val="0058720F"/>
    <w:rsid w:val="0059357E"/>
    <w:rsid w:val="00597FFC"/>
    <w:rsid w:val="005A5BD4"/>
    <w:rsid w:val="005A6457"/>
    <w:rsid w:val="005C50B9"/>
    <w:rsid w:val="005D5EC5"/>
    <w:rsid w:val="005E340A"/>
    <w:rsid w:val="005E4E81"/>
    <w:rsid w:val="005E53CB"/>
    <w:rsid w:val="005E6CDC"/>
    <w:rsid w:val="0060109F"/>
    <w:rsid w:val="00614BA9"/>
    <w:rsid w:val="00626674"/>
    <w:rsid w:val="00641CA2"/>
    <w:rsid w:val="00642051"/>
    <w:rsid w:val="00643B53"/>
    <w:rsid w:val="00643F1E"/>
    <w:rsid w:val="006502BB"/>
    <w:rsid w:val="0065091D"/>
    <w:rsid w:val="00651838"/>
    <w:rsid w:val="0065202F"/>
    <w:rsid w:val="00657EEC"/>
    <w:rsid w:val="00660F46"/>
    <w:rsid w:val="006709DB"/>
    <w:rsid w:val="00677D7E"/>
    <w:rsid w:val="00683888"/>
    <w:rsid w:val="00687C1C"/>
    <w:rsid w:val="006A4509"/>
    <w:rsid w:val="006A6B5D"/>
    <w:rsid w:val="006B5344"/>
    <w:rsid w:val="006B53A1"/>
    <w:rsid w:val="006B5E57"/>
    <w:rsid w:val="006B5F74"/>
    <w:rsid w:val="006B76BC"/>
    <w:rsid w:val="006C3E1F"/>
    <w:rsid w:val="006C767D"/>
    <w:rsid w:val="006E47CF"/>
    <w:rsid w:val="00704B2C"/>
    <w:rsid w:val="007075F7"/>
    <w:rsid w:val="00715E75"/>
    <w:rsid w:val="0072235D"/>
    <w:rsid w:val="0072262D"/>
    <w:rsid w:val="00725410"/>
    <w:rsid w:val="007267E7"/>
    <w:rsid w:val="0073750F"/>
    <w:rsid w:val="00743465"/>
    <w:rsid w:val="00750B67"/>
    <w:rsid w:val="00751137"/>
    <w:rsid w:val="0076015E"/>
    <w:rsid w:val="0076296D"/>
    <w:rsid w:val="00763B29"/>
    <w:rsid w:val="0077123A"/>
    <w:rsid w:val="00792049"/>
    <w:rsid w:val="007936EE"/>
    <w:rsid w:val="0079797D"/>
    <w:rsid w:val="007B26E0"/>
    <w:rsid w:val="007B41D7"/>
    <w:rsid w:val="007C4542"/>
    <w:rsid w:val="007D58DF"/>
    <w:rsid w:val="007F12F2"/>
    <w:rsid w:val="007F407D"/>
    <w:rsid w:val="007F471B"/>
    <w:rsid w:val="00812FFE"/>
    <w:rsid w:val="0085646E"/>
    <w:rsid w:val="008622CE"/>
    <w:rsid w:val="00863A60"/>
    <w:rsid w:val="00866628"/>
    <w:rsid w:val="00866C01"/>
    <w:rsid w:val="00871259"/>
    <w:rsid w:val="00872468"/>
    <w:rsid w:val="0088301D"/>
    <w:rsid w:val="008860B3"/>
    <w:rsid w:val="008A0F91"/>
    <w:rsid w:val="008A28A6"/>
    <w:rsid w:val="008A67C5"/>
    <w:rsid w:val="008A6A89"/>
    <w:rsid w:val="008C0846"/>
    <w:rsid w:val="008C375D"/>
    <w:rsid w:val="008D503C"/>
    <w:rsid w:val="008D7AF3"/>
    <w:rsid w:val="008E3801"/>
    <w:rsid w:val="008E4B4C"/>
    <w:rsid w:val="008E64E5"/>
    <w:rsid w:val="008F767E"/>
    <w:rsid w:val="00906EA5"/>
    <w:rsid w:val="009122EA"/>
    <w:rsid w:val="009127A1"/>
    <w:rsid w:val="00914524"/>
    <w:rsid w:val="00922035"/>
    <w:rsid w:val="009274D7"/>
    <w:rsid w:val="00946A6B"/>
    <w:rsid w:val="00955B94"/>
    <w:rsid w:val="00957DD5"/>
    <w:rsid w:val="00962504"/>
    <w:rsid w:val="009629B0"/>
    <w:rsid w:val="00963E12"/>
    <w:rsid w:val="009738E4"/>
    <w:rsid w:val="00975A22"/>
    <w:rsid w:val="0097776E"/>
    <w:rsid w:val="00977A9F"/>
    <w:rsid w:val="00981CDD"/>
    <w:rsid w:val="009A259E"/>
    <w:rsid w:val="009B3E45"/>
    <w:rsid w:val="009C0F76"/>
    <w:rsid w:val="009C6F9B"/>
    <w:rsid w:val="009D0BE1"/>
    <w:rsid w:val="009D2585"/>
    <w:rsid w:val="009D7818"/>
    <w:rsid w:val="009E0C76"/>
    <w:rsid w:val="009E22F1"/>
    <w:rsid w:val="009E505B"/>
    <w:rsid w:val="009F1005"/>
    <w:rsid w:val="009F606E"/>
    <w:rsid w:val="009F748B"/>
    <w:rsid w:val="00A00E59"/>
    <w:rsid w:val="00A01767"/>
    <w:rsid w:val="00A043E3"/>
    <w:rsid w:val="00A060C8"/>
    <w:rsid w:val="00A16F07"/>
    <w:rsid w:val="00A20415"/>
    <w:rsid w:val="00A212DD"/>
    <w:rsid w:val="00A24665"/>
    <w:rsid w:val="00A27B68"/>
    <w:rsid w:val="00A34914"/>
    <w:rsid w:val="00A3741A"/>
    <w:rsid w:val="00A4002A"/>
    <w:rsid w:val="00A4098B"/>
    <w:rsid w:val="00A4397B"/>
    <w:rsid w:val="00A47135"/>
    <w:rsid w:val="00A50231"/>
    <w:rsid w:val="00A53B74"/>
    <w:rsid w:val="00A544CE"/>
    <w:rsid w:val="00A56495"/>
    <w:rsid w:val="00A56A50"/>
    <w:rsid w:val="00A56F3F"/>
    <w:rsid w:val="00A62B89"/>
    <w:rsid w:val="00A63DCF"/>
    <w:rsid w:val="00A64096"/>
    <w:rsid w:val="00A72825"/>
    <w:rsid w:val="00A81ACA"/>
    <w:rsid w:val="00A82B2F"/>
    <w:rsid w:val="00A83E09"/>
    <w:rsid w:val="00AA2A48"/>
    <w:rsid w:val="00AA448D"/>
    <w:rsid w:val="00AE1FC0"/>
    <w:rsid w:val="00AF3A31"/>
    <w:rsid w:val="00AF3DB1"/>
    <w:rsid w:val="00B03C5A"/>
    <w:rsid w:val="00B14EB6"/>
    <w:rsid w:val="00B15AEE"/>
    <w:rsid w:val="00B21E67"/>
    <w:rsid w:val="00B24A05"/>
    <w:rsid w:val="00B349DE"/>
    <w:rsid w:val="00B3754C"/>
    <w:rsid w:val="00B40884"/>
    <w:rsid w:val="00B47BA3"/>
    <w:rsid w:val="00B5451F"/>
    <w:rsid w:val="00B724B1"/>
    <w:rsid w:val="00B725F4"/>
    <w:rsid w:val="00B87AFB"/>
    <w:rsid w:val="00B91F95"/>
    <w:rsid w:val="00B94300"/>
    <w:rsid w:val="00BA59AF"/>
    <w:rsid w:val="00BB2D1B"/>
    <w:rsid w:val="00BB76E5"/>
    <w:rsid w:val="00BC0D1E"/>
    <w:rsid w:val="00BC465A"/>
    <w:rsid w:val="00BD027D"/>
    <w:rsid w:val="00BD1A18"/>
    <w:rsid w:val="00BD2535"/>
    <w:rsid w:val="00BD3DDD"/>
    <w:rsid w:val="00BD7906"/>
    <w:rsid w:val="00BF52CA"/>
    <w:rsid w:val="00C0269D"/>
    <w:rsid w:val="00C167A1"/>
    <w:rsid w:val="00C215D2"/>
    <w:rsid w:val="00C2751D"/>
    <w:rsid w:val="00C41F18"/>
    <w:rsid w:val="00C42335"/>
    <w:rsid w:val="00C4360F"/>
    <w:rsid w:val="00C44EB8"/>
    <w:rsid w:val="00C50769"/>
    <w:rsid w:val="00C5361E"/>
    <w:rsid w:val="00C55B7B"/>
    <w:rsid w:val="00C57DC0"/>
    <w:rsid w:val="00C672A4"/>
    <w:rsid w:val="00C710CC"/>
    <w:rsid w:val="00C823BE"/>
    <w:rsid w:val="00C87C6F"/>
    <w:rsid w:val="00C954E4"/>
    <w:rsid w:val="00C97A50"/>
    <w:rsid w:val="00CA3527"/>
    <w:rsid w:val="00CC33C7"/>
    <w:rsid w:val="00CD73A2"/>
    <w:rsid w:val="00CD7616"/>
    <w:rsid w:val="00CE7F8A"/>
    <w:rsid w:val="00CF526F"/>
    <w:rsid w:val="00D06AFB"/>
    <w:rsid w:val="00D107E5"/>
    <w:rsid w:val="00D2285A"/>
    <w:rsid w:val="00D244D9"/>
    <w:rsid w:val="00D3370C"/>
    <w:rsid w:val="00D35553"/>
    <w:rsid w:val="00D45786"/>
    <w:rsid w:val="00D53563"/>
    <w:rsid w:val="00D56A39"/>
    <w:rsid w:val="00D60CE9"/>
    <w:rsid w:val="00D62189"/>
    <w:rsid w:val="00D6225E"/>
    <w:rsid w:val="00D66EBF"/>
    <w:rsid w:val="00D67E37"/>
    <w:rsid w:val="00D73F0B"/>
    <w:rsid w:val="00D829B1"/>
    <w:rsid w:val="00D84A48"/>
    <w:rsid w:val="00D86F72"/>
    <w:rsid w:val="00D90791"/>
    <w:rsid w:val="00D95A19"/>
    <w:rsid w:val="00D97F2B"/>
    <w:rsid w:val="00DA011F"/>
    <w:rsid w:val="00DC0F36"/>
    <w:rsid w:val="00DC70A1"/>
    <w:rsid w:val="00DC753E"/>
    <w:rsid w:val="00DD2F10"/>
    <w:rsid w:val="00DF2809"/>
    <w:rsid w:val="00DF7F68"/>
    <w:rsid w:val="00E0084C"/>
    <w:rsid w:val="00E02216"/>
    <w:rsid w:val="00E05186"/>
    <w:rsid w:val="00E05F16"/>
    <w:rsid w:val="00E21EB2"/>
    <w:rsid w:val="00E2396C"/>
    <w:rsid w:val="00E36186"/>
    <w:rsid w:val="00E46336"/>
    <w:rsid w:val="00E478CC"/>
    <w:rsid w:val="00E52BA4"/>
    <w:rsid w:val="00E55B96"/>
    <w:rsid w:val="00E56BBB"/>
    <w:rsid w:val="00E61A26"/>
    <w:rsid w:val="00E72035"/>
    <w:rsid w:val="00E73C1B"/>
    <w:rsid w:val="00E81B58"/>
    <w:rsid w:val="00E82F7C"/>
    <w:rsid w:val="00E90F03"/>
    <w:rsid w:val="00E918AE"/>
    <w:rsid w:val="00E9380E"/>
    <w:rsid w:val="00E9578A"/>
    <w:rsid w:val="00E961AF"/>
    <w:rsid w:val="00E96551"/>
    <w:rsid w:val="00EA189F"/>
    <w:rsid w:val="00EB2102"/>
    <w:rsid w:val="00EB403D"/>
    <w:rsid w:val="00EB6D63"/>
    <w:rsid w:val="00ED66AB"/>
    <w:rsid w:val="00EF1EA1"/>
    <w:rsid w:val="00EF6F91"/>
    <w:rsid w:val="00EF7421"/>
    <w:rsid w:val="00F02DF6"/>
    <w:rsid w:val="00F04E2E"/>
    <w:rsid w:val="00F109B4"/>
    <w:rsid w:val="00F10C8F"/>
    <w:rsid w:val="00F10DB5"/>
    <w:rsid w:val="00F26295"/>
    <w:rsid w:val="00F338AD"/>
    <w:rsid w:val="00F37CDB"/>
    <w:rsid w:val="00F41319"/>
    <w:rsid w:val="00F60C79"/>
    <w:rsid w:val="00F615F7"/>
    <w:rsid w:val="00F65943"/>
    <w:rsid w:val="00F65D55"/>
    <w:rsid w:val="00F727F9"/>
    <w:rsid w:val="00F74277"/>
    <w:rsid w:val="00F81DD7"/>
    <w:rsid w:val="00F91821"/>
    <w:rsid w:val="00FA2F7B"/>
    <w:rsid w:val="00FB640C"/>
    <w:rsid w:val="00FB72B0"/>
    <w:rsid w:val="00FC0C2A"/>
    <w:rsid w:val="00FC2ACA"/>
    <w:rsid w:val="00FD3013"/>
    <w:rsid w:val="00FD4E05"/>
    <w:rsid w:val="00FD5853"/>
    <w:rsid w:val="00FE2E09"/>
    <w:rsid w:val="00FE3281"/>
    <w:rsid w:val="00FE32EA"/>
    <w:rsid w:val="00FF1B1F"/>
  </w:rsids>
  <m:mathPr>
    <m:mathFont m:val="Cambria Math"/>
    <m:brkBin m:val="before"/>
    <m:brkBinSub m:val="--"/>
    <m:smallFrac m:val="0"/>
    <m:dispDef m:val="0"/>
    <m:lMargin m:val="0"/>
    <m:rMargin m:val="0"/>
    <m:defJc m:val="centerGroup"/>
    <m:wrapRight/>
    <m:intLim m:val="subSup"/>
    <m:naryLim m:val="subSup"/>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9B83EA"/>
  <w15:docId w15:val="{7A580118-EA68-4440-BE02-886B9322E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C9F"/>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51137"/>
    <w:pPr>
      <w:tabs>
        <w:tab w:val="center" w:pos="4252"/>
        <w:tab w:val="right" w:pos="8504"/>
      </w:tabs>
      <w:spacing w:after="0"/>
    </w:pPr>
  </w:style>
  <w:style w:type="character" w:customStyle="1" w:styleId="EncabezadoCar">
    <w:name w:val="Encabezado Car"/>
    <w:basedOn w:val="Fuentedeprrafopredeter"/>
    <w:link w:val="Encabezado"/>
    <w:uiPriority w:val="99"/>
    <w:rsid w:val="00751137"/>
  </w:style>
  <w:style w:type="paragraph" w:styleId="Piedepgina">
    <w:name w:val="footer"/>
    <w:basedOn w:val="Normal"/>
    <w:link w:val="PiedepginaCar"/>
    <w:uiPriority w:val="99"/>
    <w:unhideWhenUsed/>
    <w:rsid w:val="00751137"/>
    <w:pPr>
      <w:tabs>
        <w:tab w:val="center" w:pos="4252"/>
        <w:tab w:val="right" w:pos="8504"/>
      </w:tabs>
      <w:spacing w:after="0"/>
    </w:pPr>
  </w:style>
  <w:style w:type="character" w:customStyle="1" w:styleId="PiedepginaCar">
    <w:name w:val="Pie de página Car"/>
    <w:basedOn w:val="Fuentedeprrafopredeter"/>
    <w:link w:val="Piedepgina"/>
    <w:uiPriority w:val="99"/>
    <w:rsid w:val="00751137"/>
  </w:style>
  <w:style w:type="table" w:styleId="Tablaconcuadrcula">
    <w:name w:val="Table Grid"/>
    <w:basedOn w:val="Tablanormal"/>
    <w:uiPriority w:val="59"/>
    <w:rsid w:val="00B91F9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A189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189F"/>
    <w:rPr>
      <w:rFonts w:ascii="Tahoma" w:hAnsi="Tahoma" w:cs="Tahoma"/>
      <w:sz w:val="16"/>
      <w:szCs w:val="16"/>
      <w:lang w:val="es-ES_tradnl" w:eastAsia="en-US"/>
    </w:rPr>
  </w:style>
  <w:style w:type="paragraph" w:styleId="Prrafodelista">
    <w:name w:val="List Paragraph"/>
    <w:basedOn w:val="Normal"/>
    <w:uiPriority w:val="34"/>
    <w:qFormat/>
    <w:rsid w:val="00F338AD"/>
    <w:pPr>
      <w:ind w:left="720"/>
      <w:contextualSpacing/>
    </w:pPr>
  </w:style>
  <w:style w:type="paragraph" w:styleId="Textoindependiente2">
    <w:name w:val="Body Text 2"/>
    <w:basedOn w:val="Normal"/>
    <w:link w:val="Textoindependiente2Car"/>
    <w:rsid w:val="0076015E"/>
    <w:pPr>
      <w:spacing w:after="120" w:line="480" w:lineRule="auto"/>
    </w:pPr>
    <w:rPr>
      <w:rFonts w:ascii="Times New Roman" w:eastAsia="Times New Roman" w:hAnsi="Times New Roman"/>
      <w:lang w:val="es-CO" w:eastAsia="es-ES"/>
    </w:rPr>
  </w:style>
  <w:style w:type="character" w:customStyle="1" w:styleId="Textoindependiente2Car">
    <w:name w:val="Texto independiente 2 Car"/>
    <w:basedOn w:val="Fuentedeprrafopredeter"/>
    <w:link w:val="Textoindependiente2"/>
    <w:rsid w:val="0076015E"/>
    <w:rPr>
      <w:rFonts w:ascii="Times New Roman" w:eastAsia="Times New Roman" w:hAnsi="Times New Roman"/>
      <w:sz w:val="24"/>
      <w:szCs w:val="24"/>
      <w:lang w:val="es-CO"/>
    </w:rPr>
  </w:style>
  <w:style w:type="character" w:styleId="Refdecomentario">
    <w:name w:val="annotation reference"/>
    <w:basedOn w:val="Fuentedeprrafopredeter"/>
    <w:uiPriority w:val="99"/>
    <w:semiHidden/>
    <w:unhideWhenUsed/>
    <w:rsid w:val="00B725F4"/>
    <w:rPr>
      <w:sz w:val="16"/>
      <w:szCs w:val="16"/>
    </w:rPr>
  </w:style>
  <w:style w:type="paragraph" w:styleId="Textocomentario">
    <w:name w:val="annotation text"/>
    <w:basedOn w:val="Normal"/>
    <w:link w:val="TextocomentarioCar"/>
    <w:uiPriority w:val="99"/>
    <w:semiHidden/>
    <w:unhideWhenUsed/>
    <w:rsid w:val="00B725F4"/>
    <w:rPr>
      <w:sz w:val="20"/>
      <w:szCs w:val="20"/>
    </w:rPr>
  </w:style>
  <w:style w:type="character" w:customStyle="1" w:styleId="TextocomentarioCar">
    <w:name w:val="Texto comentario Car"/>
    <w:basedOn w:val="Fuentedeprrafopredeter"/>
    <w:link w:val="Textocomentario"/>
    <w:uiPriority w:val="99"/>
    <w:semiHidden/>
    <w:rsid w:val="00B725F4"/>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B725F4"/>
    <w:rPr>
      <w:b/>
      <w:bCs/>
    </w:rPr>
  </w:style>
  <w:style w:type="character" w:customStyle="1" w:styleId="AsuntodelcomentarioCar">
    <w:name w:val="Asunto del comentario Car"/>
    <w:basedOn w:val="TextocomentarioCar"/>
    <w:link w:val="Asuntodelcomentario"/>
    <w:uiPriority w:val="99"/>
    <w:semiHidden/>
    <w:rsid w:val="00B725F4"/>
    <w:rPr>
      <w:b/>
      <w:bCs/>
      <w:lang w:val="es-ES_tradnl" w:eastAsia="en-US"/>
    </w:rPr>
  </w:style>
  <w:style w:type="character" w:styleId="Hipervnculo">
    <w:name w:val="Hyperlink"/>
    <w:basedOn w:val="Fuentedeprrafopredeter"/>
    <w:uiPriority w:val="99"/>
    <w:unhideWhenUsed/>
    <w:rsid w:val="0028218F"/>
    <w:rPr>
      <w:color w:val="0000FF"/>
      <w:u w:val="single"/>
    </w:rPr>
  </w:style>
  <w:style w:type="table" w:styleId="Tabladecuadrcula6concolores">
    <w:name w:val="Grid Table 6 Colorful"/>
    <w:basedOn w:val="Tablanormal"/>
    <w:uiPriority w:val="51"/>
    <w:rsid w:val="005C50B9"/>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9991">
      <w:bodyDiv w:val="1"/>
      <w:marLeft w:val="0"/>
      <w:marRight w:val="0"/>
      <w:marTop w:val="0"/>
      <w:marBottom w:val="0"/>
      <w:divBdr>
        <w:top w:val="none" w:sz="0" w:space="0" w:color="auto"/>
        <w:left w:val="none" w:sz="0" w:space="0" w:color="auto"/>
        <w:bottom w:val="none" w:sz="0" w:space="0" w:color="auto"/>
        <w:right w:val="none" w:sz="0" w:space="0" w:color="auto"/>
      </w:divBdr>
    </w:div>
    <w:div w:id="125583257">
      <w:bodyDiv w:val="1"/>
      <w:marLeft w:val="0"/>
      <w:marRight w:val="0"/>
      <w:marTop w:val="0"/>
      <w:marBottom w:val="0"/>
      <w:divBdr>
        <w:top w:val="none" w:sz="0" w:space="0" w:color="auto"/>
        <w:left w:val="none" w:sz="0" w:space="0" w:color="auto"/>
        <w:bottom w:val="none" w:sz="0" w:space="0" w:color="auto"/>
        <w:right w:val="none" w:sz="0" w:space="0" w:color="auto"/>
      </w:divBdr>
    </w:div>
    <w:div w:id="169373291">
      <w:bodyDiv w:val="1"/>
      <w:marLeft w:val="0"/>
      <w:marRight w:val="0"/>
      <w:marTop w:val="0"/>
      <w:marBottom w:val="0"/>
      <w:divBdr>
        <w:top w:val="none" w:sz="0" w:space="0" w:color="auto"/>
        <w:left w:val="none" w:sz="0" w:space="0" w:color="auto"/>
        <w:bottom w:val="none" w:sz="0" w:space="0" w:color="auto"/>
        <w:right w:val="none" w:sz="0" w:space="0" w:color="auto"/>
      </w:divBdr>
    </w:div>
    <w:div w:id="429008140">
      <w:bodyDiv w:val="1"/>
      <w:marLeft w:val="0"/>
      <w:marRight w:val="0"/>
      <w:marTop w:val="0"/>
      <w:marBottom w:val="0"/>
      <w:divBdr>
        <w:top w:val="none" w:sz="0" w:space="0" w:color="auto"/>
        <w:left w:val="none" w:sz="0" w:space="0" w:color="auto"/>
        <w:bottom w:val="none" w:sz="0" w:space="0" w:color="auto"/>
        <w:right w:val="none" w:sz="0" w:space="0" w:color="auto"/>
      </w:divBdr>
    </w:div>
    <w:div w:id="441728544">
      <w:bodyDiv w:val="1"/>
      <w:marLeft w:val="0"/>
      <w:marRight w:val="0"/>
      <w:marTop w:val="0"/>
      <w:marBottom w:val="0"/>
      <w:divBdr>
        <w:top w:val="none" w:sz="0" w:space="0" w:color="auto"/>
        <w:left w:val="none" w:sz="0" w:space="0" w:color="auto"/>
        <w:bottom w:val="none" w:sz="0" w:space="0" w:color="auto"/>
        <w:right w:val="none" w:sz="0" w:space="0" w:color="auto"/>
      </w:divBdr>
    </w:div>
    <w:div w:id="592320094">
      <w:bodyDiv w:val="1"/>
      <w:marLeft w:val="0"/>
      <w:marRight w:val="0"/>
      <w:marTop w:val="0"/>
      <w:marBottom w:val="0"/>
      <w:divBdr>
        <w:top w:val="none" w:sz="0" w:space="0" w:color="auto"/>
        <w:left w:val="none" w:sz="0" w:space="0" w:color="auto"/>
        <w:bottom w:val="none" w:sz="0" w:space="0" w:color="auto"/>
        <w:right w:val="none" w:sz="0" w:space="0" w:color="auto"/>
      </w:divBdr>
    </w:div>
    <w:div w:id="640616595">
      <w:bodyDiv w:val="1"/>
      <w:marLeft w:val="0"/>
      <w:marRight w:val="0"/>
      <w:marTop w:val="0"/>
      <w:marBottom w:val="0"/>
      <w:divBdr>
        <w:top w:val="none" w:sz="0" w:space="0" w:color="auto"/>
        <w:left w:val="none" w:sz="0" w:space="0" w:color="auto"/>
        <w:bottom w:val="none" w:sz="0" w:space="0" w:color="auto"/>
        <w:right w:val="none" w:sz="0" w:space="0" w:color="auto"/>
      </w:divBdr>
    </w:div>
    <w:div w:id="692150178">
      <w:bodyDiv w:val="1"/>
      <w:marLeft w:val="0"/>
      <w:marRight w:val="0"/>
      <w:marTop w:val="0"/>
      <w:marBottom w:val="0"/>
      <w:divBdr>
        <w:top w:val="none" w:sz="0" w:space="0" w:color="auto"/>
        <w:left w:val="none" w:sz="0" w:space="0" w:color="auto"/>
        <w:bottom w:val="none" w:sz="0" w:space="0" w:color="auto"/>
        <w:right w:val="none" w:sz="0" w:space="0" w:color="auto"/>
      </w:divBdr>
    </w:div>
    <w:div w:id="872770837">
      <w:bodyDiv w:val="1"/>
      <w:marLeft w:val="0"/>
      <w:marRight w:val="0"/>
      <w:marTop w:val="0"/>
      <w:marBottom w:val="0"/>
      <w:divBdr>
        <w:top w:val="none" w:sz="0" w:space="0" w:color="auto"/>
        <w:left w:val="none" w:sz="0" w:space="0" w:color="auto"/>
        <w:bottom w:val="none" w:sz="0" w:space="0" w:color="auto"/>
        <w:right w:val="none" w:sz="0" w:space="0" w:color="auto"/>
      </w:divBdr>
    </w:div>
    <w:div w:id="997686420">
      <w:bodyDiv w:val="1"/>
      <w:marLeft w:val="0"/>
      <w:marRight w:val="0"/>
      <w:marTop w:val="0"/>
      <w:marBottom w:val="0"/>
      <w:divBdr>
        <w:top w:val="none" w:sz="0" w:space="0" w:color="auto"/>
        <w:left w:val="none" w:sz="0" w:space="0" w:color="auto"/>
        <w:bottom w:val="none" w:sz="0" w:space="0" w:color="auto"/>
        <w:right w:val="none" w:sz="0" w:space="0" w:color="auto"/>
      </w:divBdr>
    </w:div>
    <w:div w:id="997802137">
      <w:bodyDiv w:val="1"/>
      <w:marLeft w:val="0"/>
      <w:marRight w:val="0"/>
      <w:marTop w:val="0"/>
      <w:marBottom w:val="0"/>
      <w:divBdr>
        <w:top w:val="none" w:sz="0" w:space="0" w:color="auto"/>
        <w:left w:val="none" w:sz="0" w:space="0" w:color="auto"/>
        <w:bottom w:val="none" w:sz="0" w:space="0" w:color="auto"/>
        <w:right w:val="none" w:sz="0" w:space="0" w:color="auto"/>
      </w:divBdr>
    </w:div>
    <w:div w:id="1044257959">
      <w:bodyDiv w:val="1"/>
      <w:marLeft w:val="0"/>
      <w:marRight w:val="0"/>
      <w:marTop w:val="0"/>
      <w:marBottom w:val="0"/>
      <w:divBdr>
        <w:top w:val="none" w:sz="0" w:space="0" w:color="auto"/>
        <w:left w:val="none" w:sz="0" w:space="0" w:color="auto"/>
        <w:bottom w:val="none" w:sz="0" w:space="0" w:color="auto"/>
        <w:right w:val="none" w:sz="0" w:space="0" w:color="auto"/>
      </w:divBdr>
    </w:div>
    <w:div w:id="1044449045">
      <w:bodyDiv w:val="1"/>
      <w:marLeft w:val="0"/>
      <w:marRight w:val="0"/>
      <w:marTop w:val="0"/>
      <w:marBottom w:val="0"/>
      <w:divBdr>
        <w:top w:val="none" w:sz="0" w:space="0" w:color="auto"/>
        <w:left w:val="none" w:sz="0" w:space="0" w:color="auto"/>
        <w:bottom w:val="none" w:sz="0" w:space="0" w:color="auto"/>
        <w:right w:val="none" w:sz="0" w:space="0" w:color="auto"/>
      </w:divBdr>
    </w:div>
    <w:div w:id="1053624306">
      <w:bodyDiv w:val="1"/>
      <w:marLeft w:val="0"/>
      <w:marRight w:val="0"/>
      <w:marTop w:val="0"/>
      <w:marBottom w:val="0"/>
      <w:divBdr>
        <w:top w:val="none" w:sz="0" w:space="0" w:color="auto"/>
        <w:left w:val="none" w:sz="0" w:space="0" w:color="auto"/>
        <w:bottom w:val="none" w:sz="0" w:space="0" w:color="auto"/>
        <w:right w:val="none" w:sz="0" w:space="0" w:color="auto"/>
      </w:divBdr>
    </w:div>
    <w:div w:id="1070423951">
      <w:bodyDiv w:val="1"/>
      <w:marLeft w:val="0"/>
      <w:marRight w:val="0"/>
      <w:marTop w:val="0"/>
      <w:marBottom w:val="0"/>
      <w:divBdr>
        <w:top w:val="none" w:sz="0" w:space="0" w:color="auto"/>
        <w:left w:val="none" w:sz="0" w:space="0" w:color="auto"/>
        <w:bottom w:val="none" w:sz="0" w:space="0" w:color="auto"/>
        <w:right w:val="none" w:sz="0" w:space="0" w:color="auto"/>
      </w:divBdr>
    </w:div>
    <w:div w:id="1279295483">
      <w:bodyDiv w:val="1"/>
      <w:marLeft w:val="0"/>
      <w:marRight w:val="0"/>
      <w:marTop w:val="0"/>
      <w:marBottom w:val="0"/>
      <w:divBdr>
        <w:top w:val="none" w:sz="0" w:space="0" w:color="auto"/>
        <w:left w:val="none" w:sz="0" w:space="0" w:color="auto"/>
        <w:bottom w:val="none" w:sz="0" w:space="0" w:color="auto"/>
        <w:right w:val="none" w:sz="0" w:space="0" w:color="auto"/>
      </w:divBdr>
    </w:div>
    <w:div w:id="1365055749">
      <w:bodyDiv w:val="1"/>
      <w:marLeft w:val="0"/>
      <w:marRight w:val="0"/>
      <w:marTop w:val="0"/>
      <w:marBottom w:val="0"/>
      <w:divBdr>
        <w:top w:val="none" w:sz="0" w:space="0" w:color="auto"/>
        <w:left w:val="none" w:sz="0" w:space="0" w:color="auto"/>
        <w:bottom w:val="none" w:sz="0" w:space="0" w:color="auto"/>
        <w:right w:val="none" w:sz="0" w:space="0" w:color="auto"/>
      </w:divBdr>
    </w:div>
    <w:div w:id="1381784834">
      <w:bodyDiv w:val="1"/>
      <w:marLeft w:val="0"/>
      <w:marRight w:val="0"/>
      <w:marTop w:val="0"/>
      <w:marBottom w:val="0"/>
      <w:divBdr>
        <w:top w:val="none" w:sz="0" w:space="0" w:color="auto"/>
        <w:left w:val="none" w:sz="0" w:space="0" w:color="auto"/>
        <w:bottom w:val="none" w:sz="0" w:space="0" w:color="auto"/>
        <w:right w:val="none" w:sz="0" w:space="0" w:color="auto"/>
      </w:divBdr>
    </w:div>
    <w:div w:id="1390106962">
      <w:bodyDiv w:val="1"/>
      <w:marLeft w:val="0"/>
      <w:marRight w:val="0"/>
      <w:marTop w:val="0"/>
      <w:marBottom w:val="0"/>
      <w:divBdr>
        <w:top w:val="none" w:sz="0" w:space="0" w:color="auto"/>
        <w:left w:val="none" w:sz="0" w:space="0" w:color="auto"/>
        <w:bottom w:val="none" w:sz="0" w:space="0" w:color="auto"/>
        <w:right w:val="none" w:sz="0" w:space="0" w:color="auto"/>
      </w:divBdr>
    </w:div>
    <w:div w:id="1419596313">
      <w:bodyDiv w:val="1"/>
      <w:marLeft w:val="0"/>
      <w:marRight w:val="0"/>
      <w:marTop w:val="0"/>
      <w:marBottom w:val="0"/>
      <w:divBdr>
        <w:top w:val="none" w:sz="0" w:space="0" w:color="auto"/>
        <w:left w:val="none" w:sz="0" w:space="0" w:color="auto"/>
        <w:bottom w:val="none" w:sz="0" w:space="0" w:color="auto"/>
        <w:right w:val="none" w:sz="0" w:space="0" w:color="auto"/>
      </w:divBdr>
    </w:div>
    <w:div w:id="1442454481">
      <w:bodyDiv w:val="1"/>
      <w:marLeft w:val="0"/>
      <w:marRight w:val="0"/>
      <w:marTop w:val="0"/>
      <w:marBottom w:val="0"/>
      <w:divBdr>
        <w:top w:val="none" w:sz="0" w:space="0" w:color="auto"/>
        <w:left w:val="none" w:sz="0" w:space="0" w:color="auto"/>
        <w:bottom w:val="none" w:sz="0" w:space="0" w:color="auto"/>
        <w:right w:val="none" w:sz="0" w:space="0" w:color="auto"/>
      </w:divBdr>
    </w:div>
    <w:div w:id="1499612439">
      <w:bodyDiv w:val="1"/>
      <w:marLeft w:val="0"/>
      <w:marRight w:val="0"/>
      <w:marTop w:val="0"/>
      <w:marBottom w:val="0"/>
      <w:divBdr>
        <w:top w:val="none" w:sz="0" w:space="0" w:color="auto"/>
        <w:left w:val="none" w:sz="0" w:space="0" w:color="auto"/>
        <w:bottom w:val="none" w:sz="0" w:space="0" w:color="auto"/>
        <w:right w:val="none" w:sz="0" w:space="0" w:color="auto"/>
      </w:divBdr>
    </w:div>
    <w:div w:id="1524517685">
      <w:bodyDiv w:val="1"/>
      <w:marLeft w:val="0"/>
      <w:marRight w:val="0"/>
      <w:marTop w:val="0"/>
      <w:marBottom w:val="0"/>
      <w:divBdr>
        <w:top w:val="none" w:sz="0" w:space="0" w:color="auto"/>
        <w:left w:val="none" w:sz="0" w:space="0" w:color="auto"/>
        <w:bottom w:val="none" w:sz="0" w:space="0" w:color="auto"/>
        <w:right w:val="none" w:sz="0" w:space="0" w:color="auto"/>
      </w:divBdr>
    </w:div>
    <w:div w:id="1526675132">
      <w:bodyDiv w:val="1"/>
      <w:marLeft w:val="0"/>
      <w:marRight w:val="0"/>
      <w:marTop w:val="0"/>
      <w:marBottom w:val="0"/>
      <w:divBdr>
        <w:top w:val="none" w:sz="0" w:space="0" w:color="auto"/>
        <w:left w:val="none" w:sz="0" w:space="0" w:color="auto"/>
        <w:bottom w:val="none" w:sz="0" w:space="0" w:color="auto"/>
        <w:right w:val="none" w:sz="0" w:space="0" w:color="auto"/>
      </w:divBdr>
    </w:div>
    <w:div w:id="1606618270">
      <w:bodyDiv w:val="1"/>
      <w:marLeft w:val="0"/>
      <w:marRight w:val="0"/>
      <w:marTop w:val="0"/>
      <w:marBottom w:val="0"/>
      <w:divBdr>
        <w:top w:val="none" w:sz="0" w:space="0" w:color="auto"/>
        <w:left w:val="none" w:sz="0" w:space="0" w:color="auto"/>
        <w:bottom w:val="none" w:sz="0" w:space="0" w:color="auto"/>
        <w:right w:val="none" w:sz="0" w:space="0" w:color="auto"/>
      </w:divBdr>
    </w:div>
    <w:div w:id="1678069667">
      <w:bodyDiv w:val="1"/>
      <w:marLeft w:val="0"/>
      <w:marRight w:val="0"/>
      <w:marTop w:val="0"/>
      <w:marBottom w:val="0"/>
      <w:divBdr>
        <w:top w:val="none" w:sz="0" w:space="0" w:color="auto"/>
        <w:left w:val="none" w:sz="0" w:space="0" w:color="auto"/>
        <w:bottom w:val="none" w:sz="0" w:space="0" w:color="auto"/>
        <w:right w:val="none" w:sz="0" w:space="0" w:color="auto"/>
      </w:divBdr>
    </w:div>
    <w:div w:id="1688822818">
      <w:bodyDiv w:val="1"/>
      <w:marLeft w:val="0"/>
      <w:marRight w:val="0"/>
      <w:marTop w:val="0"/>
      <w:marBottom w:val="0"/>
      <w:divBdr>
        <w:top w:val="none" w:sz="0" w:space="0" w:color="auto"/>
        <w:left w:val="none" w:sz="0" w:space="0" w:color="auto"/>
        <w:bottom w:val="none" w:sz="0" w:space="0" w:color="auto"/>
        <w:right w:val="none" w:sz="0" w:space="0" w:color="auto"/>
      </w:divBdr>
    </w:div>
    <w:div w:id="1701121928">
      <w:bodyDiv w:val="1"/>
      <w:marLeft w:val="0"/>
      <w:marRight w:val="0"/>
      <w:marTop w:val="0"/>
      <w:marBottom w:val="0"/>
      <w:divBdr>
        <w:top w:val="none" w:sz="0" w:space="0" w:color="auto"/>
        <w:left w:val="none" w:sz="0" w:space="0" w:color="auto"/>
        <w:bottom w:val="none" w:sz="0" w:space="0" w:color="auto"/>
        <w:right w:val="none" w:sz="0" w:space="0" w:color="auto"/>
      </w:divBdr>
    </w:div>
    <w:div w:id="1707563180">
      <w:bodyDiv w:val="1"/>
      <w:marLeft w:val="0"/>
      <w:marRight w:val="0"/>
      <w:marTop w:val="0"/>
      <w:marBottom w:val="0"/>
      <w:divBdr>
        <w:top w:val="none" w:sz="0" w:space="0" w:color="auto"/>
        <w:left w:val="none" w:sz="0" w:space="0" w:color="auto"/>
        <w:bottom w:val="none" w:sz="0" w:space="0" w:color="auto"/>
        <w:right w:val="none" w:sz="0" w:space="0" w:color="auto"/>
      </w:divBdr>
    </w:div>
    <w:div w:id="1863320815">
      <w:bodyDiv w:val="1"/>
      <w:marLeft w:val="0"/>
      <w:marRight w:val="0"/>
      <w:marTop w:val="0"/>
      <w:marBottom w:val="0"/>
      <w:divBdr>
        <w:top w:val="none" w:sz="0" w:space="0" w:color="auto"/>
        <w:left w:val="none" w:sz="0" w:space="0" w:color="auto"/>
        <w:bottom w:val="none" w:sz="0" w:space="0" w:color="auto"/>
        <w:right w:val="none" w:sz="0" w:space="0" w:color="auto"/>
      </w:divBdr>
    </w:div>
    <w:div w:id="1879270211">
      <w:bodyDiv w:val="1"/>
      <w:marLeft w:val="0"/>
      <w:marRight w:val="0"/>
      <w:marTop w:val="0"/>
      <w:marBottom w:val="0"/>
      <w:divBdr>
        <w:top w:val="none" w:sz="0" w:space="0" w:color="auto"/>
        <w:left w:val="none" w:sz="0" w:space="0" w:color="auto"/>
        <w:bottom w:val="none" w:sz="0" w:space="0" w:color="auto"/>
        <w:right w:val="none" w:sz="0" w:space="0" w:color="auto"/>
      </w:divBdr>
    </w:div>
    <w:div w:id="1963153210">
      <w:bodyDiv w:val="1"/>
      <w:marLeft w:val="0"/>
      <w:marRight w:val="0"/>
      <w:marTop w:val="0"/>
      <w:marBottom w:val="0"/>
      <w:divBdr>
        <w:top w:val="none" w:sz="0" w:space="0" w:color="auto"/>
        <w:left w:val="none" w:sz="0" w:space="0" w:color="auto"/>
        <w:bottom w:val="none" w:sz="0" w:space="0" w:color="auto"/>
        <w:right w:val="none" w:sz="0" w:space="0" w:color="auto"/>
      </w:divBdr>
    </w:div>
    <w:div w:id="2028024891">
      <w:bodyDiv w:val="1"/>
      <w:marLeft w:val="0"/>
      <w:marRight w:val="0"/>
      <w:marTop w:val="0"/>
      <w:marBottom w:val="0"/>
      <w:divBdr>
        <w:top w:val="none" w:sz="0" w:space="0" w:color="auto"/>
        <w:left w:val="none" w:sz="0" w:space="0" w:color="auto"/>
        <w:bottom w:val="none" w:sz="0" w:space="0" w:color="auto"/>
        <w:right w:val="none" w:sz="0" w:space="0" w:color="auto"/>
      </w:divBdr>
    </w:div>
    <w:div w:id="2045280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190.27.245.106/ISOlucionSDA/FrameSetArticulo.asp?Pagina=/IsolucionSDA/bancoconocimiento/A/Acuerdo529de2013/Acuerdo529de2013.asp?IdArticulo=11267" TargetMode="External"/><Relationship Id="rId21" Type="http://schemas.openxmlformats.org/officeDocument/2006/relationships/hyperlink" Target="http://190.27.245.106/ISOlucionSDA/FrameSetArticulo.asp?Pagina=/IsolucionSDA/bancoconocimiento/D/Decreto2641del17dediciembrede2012/Decreto2641del17dediciembrede2012.asp?IdArticulo=6871" TargetMode="External"/><Relationship Id="rId34" Type="http://schemas.openxmlformats.org/officeDocument/2006/relationships/hyperlink" Target="http://190.27.245.106/ISOlucionSDA/FrameSetArticulo.asp?Pagina=/IsolucionSDA/bancoconocimiento/C/Circular18del8deMayode2009/Circular18del8deMayode2009.asp?IdArticulo=6239" TargetMode="External"/><Relationship Id="rId42"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47"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0"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5"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190.27.245.106/ISOlucionSDA/FrameSetArticulo.asp?Pagina=/IsolucionSDA/bancoconocimiento/D/Decreto109del16deMarzode2009/Decreto109del16deMarzode2009.asp?IdArticulo=6274" TargetMode="External"/><Relationship Id="rId29" Type="http://schemas.openxmlformats.org/officeDocument/2006/relationships/hyperlink" Target="http://190.27.245.106/ISOlucionSDA/FrameSetArticulo.asp?Pagina=/IsolucionSDA/bancoconocimiento/R/Resolucion1037del28dejuliode2016/Resolucion1037del28dejuliode2016.asp?IdArticulo=10142" TargetMode="External"/><Relationship Id="rId11" Type="http://schemas.openxmlformats.org/officeDocument/2006/relationships/hyperlink" Target="http://190.27.245.106/ISOlucionSDA/FrameSetArticulo.asp?Pagina=/IsolucionSDA/bancoconocimiento/L/Ley962deJulio8de2005/Ley962deJulio8de2005.asp?IdArticulo=1700" TargetMode="External"/><Relationship Id="rId24" Type="http://schemas.openxmlformats.org/officeDocument/2006/relationships/hyperlink" Target="http://190.27.245.106/ISOlucionSDA/FrameSetArticulo.asp?Pagina=/IsolucionSDA/bancoconocimiento/D/Decreto2573del12dediciembrede2014/Decreto2573del12dediciembrede2014.asp?IdArticulo=9090" TargetMode="External"/><Relationship Id="rId32" Type="http://schemas.openxmlformats.org/officeDocument/2006/relationships/hyperlink" Target="http://190.27.245.106/ISOlucionSDA/FrameSetArticulo.asp?Pagina=/IsolucionSDA/bancoconocimiento/D/Directiva01de2014/Directiva01de2014.asp?IdArticulo=11269" TargetMode="External"/><Relationship Id="rId37" Type="http://schemas.openxmlformats.org/officeDocument/2006/relationships/hyperlink" Target="http://190.27.245.106/ISOlucionSDA/FrameSetArticulo.asp?Pagina=/IsolucionSDA/bancoconocimiento/C/CircularSec_General131de2013/CircularSec_General131de2013.asp?IdArticulo=8429" TargetMode="External"/><Relationship Id="rId40"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45"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3"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8" Type="http://schemas.openxmlformats.org/officeDocument/2006/relationships/image" Target="media/image3.emf"/><Relationship Id="rId66" Type="http://schemas.microsoft.com/office/2016/09/relationships/commentsIds" Target="commentsIds.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190.27.245.106/ISOlucionSDA/FrameSetArticulo.asp?Pagina=/IsolucionSDA/bancoconocimiento/D/Decreto371de30agostode2010/Decreto371de30agostode2010.asp?IdArticulo=3079" TargetMode="External"/><Relationship Id="rId14" Type="http://schemas.openxmlformats.org/officeDocument/2006/relationships/hyperlink" Target="http://190.27.245.106/ISOlucionSDA/FrameSetArticulo.asp?Pagina=/IsolucionSDA/bancoconocimiento/L/Ley1474del12deJuliode2011/Ley1474del12deJuliode2011.asp?IdArticulo=6490" TargetMode="External"/><Relationship Id="rId22" Type="http://schemas.openxmlformats.org/officeDocument/2006/relationships/hyperlink" Target="http://190.27.245.106/ISOlucionSDA/FrameSetArticulo.asp?Pagina=/IsolucionSDA/bancoconocimiento/D/Decreto197del22deMayode2014/Decreto197del22deMayode2014.asp?IdArticulo=8132" TargetMode="External"/><Relationship Id="rId27" Type="http://schemas.openxmlformats.org/officeDocument/2006/relationships/hyperlink" Target="http://190.27.245.106/ISOlucionSDA/FrameSetArticulo.asp?Pagina=/IsolucionSDA/bancoconocimiento/A/Acuerdo630de2015/Acuerdo630de2015.asp?IdArticulo=11268" TargetMode="External"/><Relationship Id="rId30" Type="http://schemas.openxmlformats.org/officeDocument/2006/relationships/hyperlink" Target="http://190.27.245.106/ISOlucionSDA/FrameSetArticulo.asp?Pagina=/IsolucionSDA/bancoconocimiento/D/Directiva4del3deAbrilde2012/Directiva4del3deAbrilde2012.asp?IdArticulo=6470" TargetMode="External"/><Relationship Id="rId35" Type="http://schemas.openxmlformats.org/officeDocument/2006/relationships/hyperlink" Target="http://190.27.245.106/ISOlucionSDA/FrameSetArticulo.asp?Pagina=/IsolucionSDA/bancoconocimiento/C/Circular78de31deJuliode2012/Circular78de31deJuliode2012.asp?IdArticulo=6907" TargetMode="External"/><Relationship Id="rId43"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48"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6" Type="http://schemas.openxmlformats.org/officeDocument/2006/relationships/comments" Target="comments.xml"/><Relationship Id="rId64" Type="http://schemas.microsoft.com/office/2011/relationships/people" Target="people.xml"/><Relationship Id="rId8" Type="http://schemas.openxmlformats.org/officeDocument/2006/relationships/image" Target="media/image1.png"/><Relationship Id="rId51"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3" Type="http://schemas.openxmlformats.org/officeDocument/2006/relationships/styles" Target="styles.xml"/><Relationship Id="rId12" Type="http://schemas.openxmlformats.org/officeDocument/2006/relationships/hyperlink" Target="http://190.27.245.106/ISOlucionSDA/FrameSetArticulo.asp?Pagina=/IsolucionSDA/bancoconocimiento/L/Ley1341del30dejuliode2009/Ley1341del30dejuliode2009.asp?IdArticulo=9089" TargetMode="External"/><Relationship Id="rId17" Type="http://schemas.openxmlformats.org/officeDocument/2006/relationships/hyperlink" Target="http://190.27.245.106/ISOlucionSDA/FrameSetArticulo.asp?Pagina=/IsolucionSDA/bancoconocimiento/D/Decreto175del4deMayode2009/Decreto175del4deMayode2009.asp?IdArticulo=6338" TargetMode="External"/><Relationship Id="rId25" Type="http://schemas.openxmlformats.org/officeDocument/2006/relationships/hyperlink" Target="http://190.27.245.106/ISOlucionSDA/FrameSetArticulo.asp?Pagina=/IsolucionSDA/bancoconocimiento/D/Decreto1166del19dejuliode2016/Decreto1166del19dejuliode2016.asp?IdArticulo=10745" TargetMode="External"/><Relationship Id="rId33" Type="http://schemas.openxmlformats.org/officeDocument/2006/relationships/hyperlink" Target="http://190.27.245.106/ISOlucionSDA/FrameSetArticulo.asp?Pagina=/IsolucionSDA/bancoconocimiento/C/Circular035de2008/Circular035de2008.asp?IdArticulo=6921" TargetMode="External"/><Relationship Id="rId38" Type="http://schemas.openxmlformats.org/officeDocument/2006/relationships/hyperlink" Target="http://190.27.245.106/ISOlucionSDA/FrameSetArticulo.asp?Pagina=/IsolucionSDA/bancoconocimiento/C/CircularConjunta006de2017/CircularConjunta006de2017.asp?IdArticulo=11270" TargetMode="External"/><Relationship Id="rId46"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9" Type="http://schemas.openxmlformats.org/officeDocument/2006/relationships/header" Target="header1.xml"/><Relationship Id="rId20" Type="http://schemas.openxmlformats.org/officeDocument/2006/relationships/hyperlink" Target="http://190.27.245.106/ISOlucionSDA/FrameSetArticulo.asp?Pagina=/IsolucionSDA/bancoconocimiento/D/Decreto19del10deEnerode2012/Decreto19del10deEnerode2012.asp?IdArticulo=6750" TargetMode="External"/><Relationship Id="rId41"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4"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190.27.245.106/ISOlucionSDA/FrameSetArticulo.asp?Pagina=/IsolucionSDA/bancoconocimiento/L/Ley1755de2015/Ley1755de2015.asp?IdArticulo=9168" TargetMode="External"/><Relationship Id="rId23" Type="http://schemas.openxmlformats.org/officeDocument/2006/relationships/hyperlink" Target="http://190.27.245.106/ISOlucionSDA/FrameSetArticulo.asp?Pagina=/IsolucionSDA/bancoconocimiento/D/Decreto197del22deMayode2014/Decreto197del22deMayode2014.asp?IdArticulo=8132" TargetMode="External"/><Relationship Id="rId28" Type="http://schemas.openxmlformats.org/officeDocument/2006/relationships/hyperlink" Target="http://190.27.245.106/ISOlucionSDA/FrameSetArticulo.asp?Pagina=/IsolucionSDA/bancoconocimiento/R/Resolucion772del20dejuniode2016/Resolucion772del20dejuniode2016.asp?IdArticulo=9937" TargetMode="External"/><Relationship Id="rId36" Type="http://schemas.openxmlformats.org/officeDocument/2006/relationships/hyperlink" Target="http://190.27.245.106/ISOlucionSDA/FrameSetArticulo.asp?Pagina=/IsolucionSDA/bancoconocimiento/C/Circular64del28deJuliode2012/Circular64del28deJuliode2012.asp?IdArticulo=6411" TargetMode="External"/><Relationship Id="rId49"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7" Type="http://schemas.microsoft.com/office/2011/relationships/commentsExtended" Target="commentsExtended.xml"/><Relationship Id="rId10" Type="http://schemas.openxmlformats.org/officeDocument/2006/relationships/hyperlink" Target="http://190.27.245.106/ISOlucionSDA/FrameSetArticulo.asp?Pagina=/IsolucionSDA/bancoconocimiento/L/Ley527de1999/Ley527de1999.asp?IdArticulo=11266" TargetMode="External"/><Relationship Id="rId31" Type="http://schemas.openxmlformats.org/officeDocument/2006/relationships/hyperlink" Target="http://190.27.245.106/ISOlucionSDA/FrameSetArticulo.asp?Pagina=/IsolucionSDA/bancoconocimiento/D/Directiva17del30deOctubrede2012/Directiva17del30deOctubrede2012.asp?IdArticulo=6472" TargetMode="External"/><Relationship Id="rId44"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52" Type="http://schemas.openxmlformats.org/officeDocument/2006/relationships/hyperlink" Target="http://190.27.245.106/ISOlucionSDA/BancoConocimiento/S/Servicioalciudadanoycorrespondencia_v6/Servicioalciudadanoycorrespondencia_v6.asp?Debug=YES&amp;Id_Articulo=11250&amp;VistaPrevia="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http://190.27.245.106/ISOlucionSDA/FrameSetArticulo.asp?Pagina=/IsolucionSDA/bancoconocimiento/L/Ley1437del18deEnerode2011/Ley1437del18deEnerode2011.asp?IdArticulo=6483" TargetMode="External"/><Relationship Id="rId18" Type="http://schemas.openxmlformats.org/officeDocument/2006/relationships/hyperlink" Target="http://190.27.245.106/ISOlucionSDA/FrameSetArticulo.asp?Pagina=/IsolucionSDA/bancoconocimiento/D/Decreto2623de2009/Decreto2623de2009.asp?IdArticulo=7909" TargetMode="External"/><Relationship Id="rId39" Type="http://schemas.openxmlformats.org/officeDocument/2006/relationships/hyperlink" Target="http://190.27.245.106/ISOlucionSDA/BancoConocimiento/S/Servicioalciudadanoycorrespondencia_v6/Servicioalciudadanoycorrespondencia_v6.asp?Debug=YES&amp;Id_Articulo=11250&amp;VistaPrev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56320-103B-463E-A4BB-23E43C07A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5443</Words>
  <Characters>29941</Characters>
  <Application>Microsoft Office Word</Application>
  <DocSecurity>0</DocSecurity>
  <Lines>249</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35314</CharactersWithSpaces>
  <SharedDoc>false</SharedDoc>
  <HLinks>
    <vt:vector size="42" baseType="variant">
      <vt:variant>
        <vt:i4>1703958</vt:i4>
      </vt:variant>
      <vt:variant>
        <vt:i4>2069</vt:i4>
      </vt:variant>
      <vt:variant>
        <vt:i4>1025</vt:i4>
      </vt:variant>
      <vt:variant>
        <vt:i4>1</vt:i4>
      </vt:variant>
      <vt:variant>
        <vt:lpwstr>papeleria-trans-cabezote</vt:lpwstr>
      </vt:variant>
      <vt:variant>
        <vt:lpwstr/>
      </vt:variant>
      <vt:variant>
        <vt:i4>6291491</vt:i4>
      </vt:variant>
      <vt:variant>
        <vt:i4>2072</vt:i4>
      </vt:variant>
      <vt:variant>
        <vt:i4>1026</vt:i4>
      </vt:variant>
      <vt:variant>
        <vt:i4>1</vt:i4>
      </vt:variant>
      <vt:variant>
        <vt:lpwstr>papeleria-trans-pie2-02-02</vt:lpwstr>
      </vt:variant>
      <vt:variant>
        <vt:lpwstr/>
      </vt:variant>
      <vt:variant>
        <vt:i4>1310799</vt:i4>
      </vt:variant>
      <vt:variant>
        <vt:i4>-1</vt:i4>
      </vt:variant>
      <vt:variant>
        <vt:i4>2065</vt:i4>
      </vt:variant>
      <vt:variant>
        <vt:i4>1</vt:i4>
      </vt:variant>
      <vt:variant>
        <vt:lpwstr>papeleria-01</vt:lpwstr>
      </vt:variant>
      <vt:variant>
        <vt:lpwstr/>
      </vt:variant>
      <vt:variant>
        <vt:i4>1310799</vt:i4>
      </vt:variant>
      <vt:variant>
        <vt:i4>-1</vt:i4>
      </vt:variant>
      <vt:variant>
        <vt:i4>2066</vt:i4>
      </vt:variant>
      <vt:variant>
        <vt:i4>1</vt:i4>
      </vt:variant>
      <vt:variant>
        <vt:lpwstr>papeleria-01</vt:lpwstr>
      </vt:variant>
      <vt:variant>
        <vt:lpwstr/>
      </vt:variant>
      <vt:variant>
        <vt:i4>1441871</vt:i4>
      </vt:variant>
      <vt:variant>
        <vt:i4>-1</vt:i4>
      </vt:variant>
      <vt:variant>
        <vt:i4>2067</vt:i4>
      </vt:variant>
      <vt:variant>
        <vt:i4>1</vt:i4>
      </vt:variant>
      <vt:variant>
        <vt:lpwstr>papeleria-03</vt:lpwstr>
      </vt:variant>
      <vt:variant>
        <vt:lpwstr/>
      </vt:variant>
      <vt:variant>
        <vt:i4>1441871</vt:i4>
      </vt:variant>
      <vt:variant>
        <vt:i4>-1</vt:i4>
      </vt:variant>
      <vt:variant>
        <vt:i4>2068</vt:i4>
      </vt:variant>
      <vt:variant>
        <vt:i4>1</vt:i4>
      </vt:variant>
      <vt:variant>
        <vt:lpwstr>papeleria-03</vt:lpwstr>
      </vt:variant>
      <vt:variant>
        <vt:lpwstr/>
      </vt:variant>
      <vt:variant>
        <vt:i4>1441871</vt:i4>
      </vt:variant>
      <vt:variant>
        <vt:i4>-1</vt:i4>
      </vt:variant>
      <vt:variant>
        <vt:i4>2069</vt:i4>
      </vt:variant>
      <vt:variant>
        <vt:i4>1</vt:i4>
      </vt:variant>
      <vt:variant>
        <vt:lpwstr>papeleria-03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Salazar Muñoz</dc:creator>
  <cp:lastModifiedBy>MARIA.FRANCO</cp:lastModifiedBy>
  <cp:revision>6</cp:revision>
  <cp:lastPrinted>2015-07-02T14:04:00Z</cp:lastPrinted>
  <dcterms:created xsi:type="dcterms:W3CDTF">2018-08-29T18:36:00Z</dcterms:created>
  <dcterms:modified xsi:type="dcterms:W3CDTF">2018-11-07T19:39:00Z</dcterms:modified>
</cp:coreProperties>
</file>