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17882" w:rsidRDefault="009C6A4D">
      <w:pPr>
        <w:rPr>
          <w:rFonts w:ascii="Arial" w:hAnsi="Arial" w:cs="Arial"/>
          <w:b/>
          <w:sz w:val="22"/>
          <w:szCs w:val="22"/>
          <w:lang w:val="es-ES"/>
        </w:rPr>
      </w:pPr>
      <w:r>
        <w:rPr>
          <w:rFonts w:ascii="Arial" w:hAnsi="Arial" w:cs="Arial"/>
          <w:b/>
          <w:noProof/>
          <w:sz w:val="22"/>
          <w:szCs w:val="22"/>
          <w:lang w:val="es-CO" w:eastAsia="es-CO"/>
        </w:rPr>
        <mc:AlternateContent>
          <mc:Choice Requires="wpg">
            <w:drawing>
              <wp:anchor distT="0" distB="0" distL="114300" distR="114300" simplePos="0" relativeHeight="251658240" behindDoc="0" locked="0" layoutInCell="1" allowOverlap="1">
                <wp:simplePos x="0" y="0"/>
                <wp:positionH relativeFrom="column">
                  <wp:posOffset>3261995</wp:posOffset>
                </wp:positionH>
                <wp:positionV relativeFrom="paragraph">
                  <wp:posOffset>-1138555</wp:posOffset>
                </wp:positionV>
                <wp:extent cx="3134995" cy="812165"/>
                <wp:effectExtent l="8255" t="6350" r="9525" b="10160"/>
                <wp:wrapNone/>
                <wp:docPr id="17" name="Group 5"/>
                <wp:cNvGraphicFramePr/>
                <a:graphic xmlns:a="http://schemas.openxmlformats.org/drawingml/2006/main">
                  <a:graphicData uri="http://schemas.microsoft.com/office/word/2010/wordprocessingGroup">
                    <wpg:wgp>
                      <wpg:cNvGrpSpPr/>
                      <wpg:grpSpPr>
                        <a:xfrm>
                          <a:off x="0" y="0"/>
                          <a:ext cx="3134995" cy="812165"/>
                          <a:chOff x="494" y="13370"/>
                          <a:chExt cx="5656" cy="1650"/>
                        </a:xfrm>
                      </wpg:grpSpPr>
                      <wps:wsp>
                        <wps:cNvPr id="18" name="AutoShape 2"/>
                        <wps:cNvSpPr>
                          <a:spLocks noChangeArrowheads="1"/>
                        </wps:cNvSpPr>
                        <wps:spPr bwMode="auto">
                          <a:xfrm>
                            <a:off x="539" y="13370"/>
                            <a:ext cx="5611" cy="163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9" name="Text Box 3"/>
                        <wps:cNvSpPr txBox="1">
                          <a:spLocks noChangeArrowheads="1"/>
                        </wps:cNvSpPr>
                        <wps:spPr bwMode="auto">
                          <a:xfrm>
                            <a:off x="494" y="13415"/>
                            <a:ext cx="5521" cy="16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17882" w:rsidRPr="006323D3" w:rsidRDefault="009C6A4D" w:rsidP="00F17882">
                              <w:pPr>
                                <w:rPr>
                                  <w:rFonts w:ascii="Arial Narrow" w:hAnsi="Arial Narrow"/>
                                  <w:sz w:val="16"/>
                                  <w:szCs w:val="14"/>
                                </w:rPr>
                              </w:pPr>
                              <w:r w:rsidRPr="006323D3">
                                <w:rPr>
                                  <w:rFonts w:ascii="Arial Narrow" w:hAnsi="Arial Narrow"/>
                                  <w:b/>
                                  <w:sz w:val="16"/>
                                  <w:szCs w:val="14"/>
                                </w:rPr>
                                <w:t xml:space="preserve">SECRETARÍA DISTRITAL DE AMBIENTE  </w:t>
                              </w:r>
                              <w:r w:rsidRPr="006323D3">
                                <w:rPr>
                                  <w:rFonts w:ascii="Arial Narrow" w:hAnsi="Arial Narrow"/>
                                  <w:sz w:val="16"/>
                                  <w:szCs w:val="14"/>
                                </w:rPr>
                                <w:t xml:space="preserve"> </w:t>
                              </w:r>
                              <w:r w:rsidRPr="006323D3">
                                <w:rPr>
                                  <w:rFonts w:ascii="Arial Narrow" w:hAnsi="Arial Narrow"/>
                                  <w:b/>
                                  <w:sz w:val="16"/>
                                  <w:szCs w:val="14"/>
                                </w:rPr>
                                <w:t>Folios</w:t>
                              </w:r>
                              <w:r w:rsidRPr="006323D3">
                                <w:rPr>
                                  <w:rFonts w:ascii="Arial Narrow" w:hAnsi="Arial Narrow"/>
                                  <w:sz w:val="16"/>
                                  <w:szCs w:val="14"/>
                                </w:rPr>
                                <w:t xml:space="preserve">: </w:t>
                              </w:r>
                              <w:bookmarkStart w:id="1" w:name="gdocs_numFolios"/>
                              <w:r w:rsidRPr="006323D3">
                                <w:rPr>
                                  <w:rFonts w:ascii="Arial Narrow" w:hAnsi="Arial Narrow"/>
                                  <w:sz w:val="16"/>
                                  <w:szCs w:val="14"/>
                                </w:rPr>
                                <w:t>5</w:t>
                              </w:r>
                              <w:bookmarkEnd w:id="1"/>
                              <w:r w:rsidRPr="006323D3">
                                <w:rPr>
                                  <w:rFonts w:ascii="Arial Narrow" w:hAnsi="Arial Narrow"/>
                                  <w:sz w:val="16"/>
                                  <w:szCs w:val="14"/>
                                </w:rPr>
                                <w:t xml:space="preserve">.   </w:t>
                              </w:r>
                              <w:r w:rsidRPr="006323D3">
                                <w:rPr>
                                  <w:rFonts w:ascii="Arial Narrow" w:hAnsi="Arial Narrow"/>
                                  <w:b/>
                                  <w:sz w:val="16"/>
                                  <w:szCs w:val="14"/>
                                </w:rPr>
                                <w:t>Anexos</w:t>
                              </w:r>
                              <w:r w:rsidRPr="006323D3">
                                <w:rPr>
                                  <w:rFonts w:ascii="Arial Narrow" w:hAnsi="Arial Narrow"/>
                                  <w:sz w:val="16"/>
                                  <w:szCs w:val="14"/>
                                </w:rPr>
                                <w:t xml:space="preserve">: </w:t>
                              </w:r>
                              <w:bookmarkStart w:id="2" w:name="gdocs_hasAnexos"/>
                              <w:r w:rsidRPr="006323D3">
                                <w:rPr>
                                  <w:rFonts w:ascii="Arial Narrow" w:hAnsi="Arial Narrow"/>
                                  <w:sz w:val="16"/>
                                  <w:szCs w:val="14"/>
                                </w:rPr>
                                <w:t>No</w:t>
                              </w:r>
                              <w:bookmarkEnd w:id="2"/>
                              <w:r w:rsidRPr="006323D3">
                                <w:rPr>
                                  <w:rFonts w:ascii="Arial Narrow" w:hAnsi="Arial Narrow"/>
                                  <w:sz w:val="16"/>
                                  <w:szCs w:val="14"/>
                                </w:rPr>
                                <w:t>.</w:t>
                              </w:r>
                            </w:p>
                            <w:p w:rsidR="00F17882" w:rsidRPr="006323D3" w:rsidRDefault="009C6A4D" w:rsidP="00F17882">
                              <w:pPr>
                                <w:rPr>
                                  <w:rFonts w:ascii="Arial Narrow" w:hAnsi="Arial Narrow"/>
                                  <w:sz w:val="16"/>
                                  <w:szCs w:val="14"/>
                                </w:rPr>
                              </w:pPr>
                              <w:r w:rsidRPr="006323D3">
                                <w:rPr>
                                  <w:rFonts w:ascii="Arial Narrow" w:hAnsi="Arial Narrow"/>
                                  <w:b/>
                                  <w:sz w:val="16"/>
                                  <w:szCs w:val="14"/>
                                </w:rPr>
                                <w:t>Radicación #</w:t>
                              </w:r>
                              <w:r w:rsidRPr="006323D3">
                                <w:rPr>
                                  <w:rFonts w:ascii="Arial Narrow" w:hAnsi="Arial Narrow"/>
                                  <w:sz w:val="16"/>
                                  <w:szCs w:val="14"/>
                                </w:rPr>
                                <w:t xml:space="preserve">: </w:t>
                              </w:r>
                              <w:bookmarkStart w:id="3" w:name="gdocs_numrad"/>
                              <w:r w:rsidRPr="006323D3">
                                <w:rPr>
                                  <w:rFonts w:ascii="Arial Narrow" w:hAnsi="Arial Narrow"/>
                                  <w:sz w:val="16"/>
                                  <w:szCs w:val="14"/>
                                </w:rPr>
                                <w:t>2016EE59177</w:t>
                              </w:r>
                              <w:bookmarkEnd w:id="3"/>
                              <w:r w:rsidRPr="006323D3">
                                <w:rPr>
                                  <w:rFonts w:ascii="Arial Narrow" w:hAnsi="Arial Narrow"/>
                                  <w:sz w:val="16"/>
                                  <w:szCs w:val="14"/>
                                </w:rPr>
                                <w:t xml:space="preserve">   </w:t>
                              </w:r>
                              <w:r w:rsidRPr="006323D3">
                                <w:rPr>
                                  <w:rFonts w:ascii="Arial Narrow" w:hAnsi="Arial Narrow"/>
                                  <w:b/>
                                  <w:sz w:val="16"/>
                                  <w:szCs w:val="14"/>
                                </w:rPr>
                                <w:t>Proc #</w:t>
                              </w:r>
                              <w:r w:rsidRPr="006323D3">
                                <w:rPr>
                                  <w:rFonts w:ascii="Arial Narrow" w:hAnsi="Arial Narrow"/>
                                  <w:sz w:val="16"/>
                                  <w:szCs w:val="14"/>
                                </w:rPr>
                                <w:t xml:space="preserve">: </w:t>
                              </w:r>
                              <w:bookmarkStart w:id="4" w:name="gdocs_numPro"/>
                              <w:r w:rsidRPr="006323D3">
                                <w:rPr>
                                  <w:rFonts w:ascii="Arial Narrow" w:hAnsi="Arial Narrow"/>
                                  <w:sz w:val="16"/>
                                  <w:szCs w:val="14"/>
                                </w:rPr>
                                <w:t>3393781</w:t>
                              </w:r>
                              <w:bookmarkEnd w:id="4"/>
                              <w:r w:rsidRPr="006323D3">
                                <w:rPr>
                                  <w:rFonts w:ascii="Arial Narrow" w:hAnsi="Arial Narrow"/>
                                  <w:sz w:val="16"/>
                                  <w:szCs w:val="14"/>
                                </w:rPr>
                                <w:t xml:space="preserve"> </w:t>
                              </w:r>
                              <w:r w:rsidRPr="006323D3">
                                <w:rPr>
                                  <w:rFonts w:ascii="Arial Narrow" w:hAnsi="Arial Narrow"/>
                                  <w:b/>
                                  <w:sz w:val="16"/>
                                  <w:szCs w:val="14"/>
                                </w:rPr>
                                <w:t>Fecha</w:t>
                              </w:r>
                              <w:r w:rsidRPr="006323D3">
                                <w:rPr>
                                  <w:rFonts w:ascii="Arial Narrow" w:hAnsi="Arial Narrow"/>
                                  <w:sz w:val="16"/>
                                  <w:szCs w:val="14"/>
                                </w:rPr>
                                <w:t xml:space="preserve">: </w:t>
                              </w:r>
                              <w:bookmarkStart w:id="5" w:name="gdocs_fecRad"/>
                              <w:r w:rsidRPr="006323D3">
                                <w:rPr>
                                  <w:rFonts w:ascii="Arial Narrow" w:hAnsi="Arial Narrow"/>
                                  <w:sz w:val="16"/>
                                  <w:szCs w:val="14"/>
                                </w:rPr>
                                <w:t>2016-04-14 16:45</w:t>
                              </w:r>
                              <w:bookmarkEnd w:id="5"/>
                              <w:r w:rsidRPr="006323D3">
                                <w:rPr>
                                  <w:rFonts w:ascii="Arial Narrow" w:hAnsi="Arial Narrow"/>
                                  <w:sz w:val="16"/>
                                  <w:szCs w:val="14"/>
                                </w:rPr>
                                <w:t xml:space="preserve"> </w:t>
                              </w:r>
                            </w:p>
                            <w:p w:rsidR="00F17882" w:rsidRPr="006323D3" w:rsidRDefault="009C6A4D" w:rsidP="00F17882">
                              <w:pPr>
                                <w:rPr>
                                  <w:rFonts w:ascii="Arial Narrow" w:hAnsi="Arial Narrow"/>
                                  <w:sz w:val="16"/>
                                  <w:szCs w:val="14"/>
                                </w:rPr>
                              </w:pPr>
                              <w:r w:rsidRPr="006323D3">
                                <w:rPr>
                                  <w:rFonts w:ascii="Arial Narrow" w:hAnsi="Arial Narrow"/>
                                  <w:b/>
                                  <w:sz w:val="16"/>
                                  <w:szCs w:val="14"/>
                                </w:rPr>
                                <w:t>Tercero:</w:t>
                              </w:r>
                              <w:r w:rsidRPr="006323D3">
                                <w:rPr>
                                  <w:rFonts w:ascii="Arial Narrow" w:hAnsi="Arial Narrow"/>
                                  <w:sz w:val="16"/>
                                  <w:szCs w:val="14"/>
                                </w:rPr>
                                <w:t xml:space="preserve"> </w:t>
                              </w:r>
                              <w:bookmarkStart w:id="6" w:name="gdocs_codTer"/>
                              <w:r w:rsidRPr="006323D3">
                                <w:rPr>
                                  <w:rFonts w:ascii="Arial Narrow" w:hAnsi="Arial Narrow"/>
                                  <w:sz w:val="16"/>
                                  <w:szCs w:val="14"/>
                                </w:rPr>
                                <w:t>1020785026</w:t>
                              </w:r>
                              <w:bookmarkEnd w:id="6"/>
                              <w:r w:rsidRPr="006323D3">
                                <w:rPr>
                                  <w:rFonts w:ascii="Arial Narrow" w:hAnsi="Arial Narrow"/>
                                  <w:sz w:val="16"/>
                                  <w:szCs w:val="14"/>
                                </w:rPr>
                                <w:t xml:space="preserve"> - </w:t>
                              </w:r>
                              <w:bookmarkStart w:id="7" w:name="gdocs_nomTer"/>
                              <w:r w:rsidRPr="006323D3">
                                <w:rPr>
                                  <w:rFonts w:ascii="Arial Narrow" w:hAnsi="Arial Narrow"/>
                                  <w:sz w:val="16"/>
                                  <w:szCs w:val="14"/>
                                </w:rPr>
                                <w:t>CAROLINA MARIA GOMEZ GANEM</w:t>
                              </w:r>
                              <w:bookmarkEnd w:id="7"/>
                              <w:r w:rsidRPr="006323D3">
                                <w:rPr>
                                  <w:rFonts w:ascii="Arial Narrow" w:hAnsi="Arial Narrow"/>
                                  <w:sz w:val="16"/>
                                  <w:szCs w:val="14"/>
                                </w:rPr>
                                <w:t xml:space="preserve"> </w:t>
                              </w:r>
                            </w:p>
                            <w:p w:rsidR="00F17882" w:rsidRPr="006323D3" w:rsidRDefault="009C6A4D" w:rsidP="00F17882">
                              <w:pPr>
                                <w:rPr>
                                  <w:rFonts w:ascii="Arial Narrow" w:hAnsi="Arial Narrow"/>
                                  <w:sz w:val="16"/>
                                  <w:szCs w:val="14"/>
                                </w:rPr>
                              </w:pPr>
                              <w:r w:rsidRPr="006323D3">
                                <w:rPr>
                                  <w:rFonts w:ascii="Arial Narrow" w:hAnsi="Arial Narrow"/>
                                  <w:b/>
                                  <w:sz w:val="16"/>
                                  <w:szCs w:val="14"/>
                                </w:rPr>
                                <w:t xml:space="preserve">Dep Radicadora: </w:t>
                              </w:r>
                              <w:bookmarkStart w:id="8" w:name="gdocs_nomdep"/>
                              <w:r w:rsidRPr="006323D3">
                                <w:rPr>
                                  <w:rFonts w:ascii="Arial Narrow" w:hAnsi="Arial Narrow"/>
                                  <w:b/>
                                  <w:sz w:val="16"/>
                                  <w:szCs w:val="14"/>
                                </w:rPr>
                                <w:t>SUBDIRECCIÓN DE CALIDAD DEL AIRE, AUDITIVA Y VISUAL</w:t>
                              </w:r>
                              <w:bookmarkEnd w:id="8"/>
                            </w:p>
                            <w:p w:rsidR="00F17882" w:rsidRPr="006323D3" w:rsidRDefault="009C6A4D" w:rsidP="00F17882">
                              <w:pPr>
                                <w:rPr>
                                  <w:sz w:val="16"/>
                                  <w:szCs w:val="14"/>
                                </w:rPr>
                              </w:pPr>
                              <w:r w:rsidRPr="006323D3">
                                <w:rPr>
                                  <w:rFonts w:ascii="Arial Narrow" w:hAnsi="Arial Narrow"/>
                                  <w:b/>
                                  <w:sz w:val="16"/>
                                  <w:szCs w:val="14"/>
                                </w:rPr>
                                <w:t>Clase Doc</w:t>
                              </w:r>
                              <w:r w:rsidRPr="006323D3">
                                <w:rPr>
                                  <w:rFonts w:ascii="Arial Narrow" w:hAnsi="Arial Narrow"/>
                                  <w:sz w:val="16"/>
                                  <w:szCs w:val="14"/>
                                </w:rPr>
                                <w:t xml:space="preserve">: </w:t>
                              </w:r>
                              <w:bookmarkStart w:id="9" w:name="gdocs_claDoc"/>
                              <w:r w:rsidRPr="006323D3">
                                <w:rPr>
                                  <w:rFonts w:ascii="Arial Narrow" w:hAnsi="Arial Narrow"/>
                                  <w:sz w:val="16"/>
                                  <w:szCs w:val="14"/>
                                </w:rPr>
                                <w:t>Salida</w:t>
                              </w:r>
                              <w:bookmarkEnd w:id="9"/>
                              <w:r w:rsidRPr="006323D3">
                                <w:rPr>
                                  <w:rFonts w:ascii="Arial Narrow" w:hAnsi="Arial Narrow"/>
                                  <w:sz w:val="16"/>
                                  <w:szCs w:val="14"/>
                                </w:rPr>
                                <w:t xml:space="preserve"> </w:t>
                              </w:r>
                              <w:r w:rsidRPr="006323D3">
                                <w:rPr>
                                  <w:rFonts w:ascii="Arial Narrow" w:hAnsi="Arial Narrow"/>
                                  <w:b/>
                                  <w:sz w:val="16"/>
                                  <w:szCs w:val="14"/>
                                </w:rPr>
                                <w:t>Tipo Doc</w:t>
                              </w:r>
                              <w:r w:rsidRPr="006323D3">
                                <w:rPr>
                                  <w:rFonts w:ascii="Arial Narrow" w:hAnsi="Arial Narrow"/>
                                  <w:sz w:val="16"/>
                                  <w:szCs w:val="14"/>
                                </w:rPr>
                                <w:t xml:space="preserve">:   </w:t>
                              </w:r>
                              <w:bookmarkStart w:id="10" w:name="gdocs_tipDoc"/>
                              <w:r w:rsidRPr="006323D3">
                                <w:rPr>
                                  <w:rFonts w:ascii="Arial Narrow" w:hAnsi="Arial Narrow"/>
                                  <w:sz w:val="16"/>
                                  <w:szCs w:val="14"/>
                                </w:rPr>
                                <w:t>Oficio Enviado</w:t>
                              </w:r>
                              <w:bookmarkEnd w:id="10"/>
                            </w:p>
                          </w:txbxContent>
                        </wps:txbx>
                        <wps:bodyPr rot="0" vert="horz" wrap="square" anchor="t" anchorCtr="0" upright="1"/>
                      </wps:wsp>
                    </wpg:wgp>
                  </a:graphicData>
                </a:graphic>
              </wp:anchor>
            </w:drawing>
          </mc:Choice>
          <mc:Fallback>
            <w:pict>
              <v:group id="Group 5" o:spid="_x0000_s1025" style="height:63.95pt;margin-left:256.85pt;margin-top:-89.65pt;position:absolute;width:246.85pt;z-index:251659264" coordorigin="494,13370" coordsize="5656,1650">
                <v:roundrect id="AutoShape 2" o:spid="_x0000_s1026" style="height:1635;left:539;mso-wrap-style:square;position:absolute;top:13370;v-text-anchor:top;visibility:visible;width:5611" arcsize="10923f" filled="f"/>
                <v:shapetype id="_x0000_t202" coordsize="21600,21600" o:spt="202" path="m,l,21600r21600,l21600,xe">
                  <v:stroke joinstyle="miter"/>
                  <v:path gradientshapeok="t" o:connecttype="rect"/>
                </v:shapetype>
                <v:shape id="Text Box 3" o:spid="_x0000_s1027" type="#_x0000_t202" style="height:1605;left:494;mso-wrap-style:square;position:absolute;top:13415;v-text-anchor:top;visibility:visible;width:5521" filled="f" strokecolor="white">
                  <v:textbox>
                    <w:txbxContent>
                      <w:p w:rsidR="00F17882" w:rsidRPr="006323D3" w:rsidP="00F17882">
                        <w:pPr>
                          <w:rPr>
                            <w:rFonts w:ascii="Arial Narrow" w:hAnsi="Arial Narrow"/>
                            <w:sz w:val="16"/>
                            <w:szCs w:val="14"/>
                          </w:rPr>
                        </w:pPr>
                        <w:r w:rsidRPr="006323D3">
                          <w:rPr>
                            <w:rFonts w:ascii="Arial Narrow" w:hAnsi="Arial Narrow"/>
                            <w:b/>
                            <w:sz w:val="16"/>
                            <w:szCs w:val="14"/>
                          </w:rPr>
                          <w:t xml:space="preserve">SECRETARÍA DISTRITAL DE AMBIENTE  </w:t>
                        </w:r>
                        <w:r w:rsidRPr="006323D3">
                          <w:rPr>
                            <w:rFonts w:ascii="Arial Narrow" w:hAnsi="Arial Narrow"/>
                            <w:sz w:val="16"/>
                            <w:szCs w:val="14"/>
                          </w:rPr>
                          <w:t xml:space="preserve"> </w:t>
                        </w:r>
                        <w:r w:rsidRPr="006323D3">
                          <w:rPr>
                            <w:rFonts w:ascii="Arial Narrow" w:hAnsi="Arial Narrow"/>
                            <w:b/>
                            <w:sz w:val="16"/>
                            <w:szCs w:val="14"/>
                          </w:rPr>
                          <w:t>Folios</w:t>
                        </w:r>
                        <w:r w:rsidRPr="006323D3">
                          <w:rPr>
                            <w:rFonts w:ascii="Arial Narrow" w:hAnsi="Arial Narrow"/>
                            <w:sz w:val="16"/>
                            <w:szCs w:val="14"/>
                          </w:rPr>
                          <w:t xml:space="preserve">: </w:t>
                        </w:r>
                        <w:bookmarkStart w:id="0" w:name="gdocs_numFolios"/>
                        <w:r w:rsidRPr="006323D3">
                          <w:rPr>
                            <w:rFonts w:ascii="Arial Narrow" w:hAnsi="Arial Narrow"/>
                            <w:sz w:val="16"/>
                            <w:szCs w:val="14"/>
                          </w:rPr>
                          <w:t>XXXX</w:t>
                        </w:r>
                        <w:bookmarkEnd w:id="0"/>
                        <w:r w:rsidRPr="006323D3">
                          <w:rPr>
                            <w:rFonts w:ascii="Arial Narrow" w:hAnsi="Arial Narrow"/>
                            <w:sz w:val="16"/>
                            <w:szCs w:val="14"/>
                          </w:rPr>
                          <w:t xml:space="preserve">.   </w:t>
                        </w:r>
                        <w:r w:rsidRPr="006323D3">
                          <w:rPr>
                            <w:rFonts w:ascii="Arial Narrow" w:hAnsi="Arial Narrow"/>
                            <w:b/>
                            <w:sz w:val="16"/>
                            <w:szCs w:val="14"/>
                          </w:rPr>
                          <w:t>Anexos</w:t>
                        </w:r>
                        <w:r w:rsidRPr="006323D3">
                          <w:rPr>
                            <w:rFonts w:ascii="Arial Narrow" w:hAnsi="Arial Narrow"/>
                            <w:sz w:val="16"/>
                            <w:szCs w:val="14"/>
                          </w:rPr>
                          <w:t xml:space="preserve">: </w:t>
                        </w:r>
                        <w:bookmarkStart w:id="1" w:name="gdocs_hasAnexos"/>
                        <w:r w:rsidRPr="006323D3">
                          <w:rPr>
                            <w:rFonts w:ascii="Arial Narrow" w:hAnsi="Arial Narrow"/>
                            <w:sz w:val="16"/>
                            <w:szCs w:val="14"/>
                          </w:rPr>
                          <w:t>XX</w:t>
                        </w:r>
                        <w:bookmarkEnd w:id="1"/>
                        <w:r w:rsidRPr="006323D3">
                          <w:rPr>
                            <w:rFonts w:ascii="Arial Narrow" w:hAnsi="Arial Narrow"/>
                            <w:sz w:val="16"/>
                            <w:szCs w:val="14"/>
                          </w:rPr>
                          <w:t>.</w:t>
                        </w:r>
                      </w:p>
                      <w:p w:rsidR="00F17882" w:rsidRPr="006323D3" w:rsidP="00F17882">
                        <w:pPr>
                          <w:rPr>
                            <w:rFonts w:ascii="Arial Narrow" w:hAnsi="Arial Narrow"/>
                            <w:sz w:val="16"/>
                            <w:szCs w:val="14"/>
                          </w:rPr>
                        </w:pPr>
                        <w:r w:rsidRPr="006323D3">
                          <w:rPr>
                            <w:rFonts w:ascii="Arial Narrow" w:hAnsi="Arial Narrow"/>
                            <w:b/>
                            <w:sz w:val="16"/>
                            <w:szCs w:val="14"/>
                          </w:rPr>
                          <w:t>Radicación #</w:t>
                        </w:r>
                        <w:r w:rsidRPr="006323D3">
                          <w:rPr>
                            <w:rFonts w:ascii="Arial Narrow" w:hAnsi="Arial Narrow"/>
                            <w:sz w:val="16"/>
                            <w:szCs w:val="14"/>
                          </w:rPr>
                          <w:t xml:space="preserve">: </w:t>
                        </w:r>
                        <w:bookmarkStart w:id="2" w:name="gdocs_numrad"/>
                        <w:r w:rsidRPr="006323D3">
                          <w:rPr>
                            <w:rFonts w:ascii="Arial Narrow" w:hAnsi="Arial Narrow"/>
                            <w:sz w:val="16"/>
                            <w:szCs w:val="14"/>
                          </w:rPr>
                          <w:t>XXXXXXXX</w:t>
                        </w:r>
                        <w:bookmarkEnd w:id="2"/>
                        <w:r w:rsidRPr="006323D3">
                          <w:rPr>
                            <w:rFonts w:ascii="Arial Narrow" w:hAnsi="Arial Narrow"/>
                            <w:sz w:val="16"/>
                            <w:szCs w:val="14"/>
                          </w:rPr>
                          <w:t xml:space="preserve">   </w:t>
                        </w:r>
                        <w:r w:rsidRPr="006323D3">
                          <w:rPr>
                            <w:rFonts w:ascii="Arial Narrow" w:hAnsi="Arial Narrow"/>
                            <w:b/>
                            <w:sz w:val="16"/>
                            <w:szCs w:val="14"/>
                          </w:rPr>
                          <w:t>Proc #</w:t>
                        </w:r>
                        <w:r w:rsidRPr="006323D3">
                          <w:rPr>
                            <w:rFonts w:ascii="Arial Narrow" w:hAnsi="Arial Narrow"/>
                            <w:sz w:val="16"/>
                            <w:szCs w:val="14"/>
                          </w:rPr>
                          <w:t xml:space="preserve">: </w:t>
                        </w:r>
                        <w:bookmarkStart w:id="3" w:name="gdocs_numPro"/>
                        <w:r w:rsidRPr="006323D3">
                          <w:rPr>
                            <w:rFonts w:ascii="Arial Narrow" w:hAnsi="Arial Narrow"/>
                            <w:sz w:val="16"/>
                            <w:szCs w:val="14"/>
                          </w:rPr>
                          <w:t>XXXXXX</w:t>
                        </w:r>
                        <w:bookmarkEnd w:id="3"/>
                        <w:r w:rsidRPr="006323D3">
                          <w:rPr>
                            <w:rFonts w:ascii="Arial Narrow" w:hAnsi="Arial Narrow"/>
                            <w:sz w:val="16"/>
                            <w:szCs w:val="14"/>
                          </w:rPr>
                          <w:t xml:space="preserve"> </w:t>
                        </w:r>
                        <w:r w:rsidRPr="006323D3">
                          <w:rPr>
                            <w:rFonts w:ascii="Arial Narrow" w:hAnsi="Arial Narrow"/>
                            <w:b/>
                            <w:sz w:val="16"/>
                            <w:szCs w:val="14"/>
                          </w:rPr>
                          <w:t>Fecha</w:t>
                        </w:r>
                        <w:r w:rsidRPr="006323D3">
                          <w:rPr>
                            <w:rFonts w:ascii="Arial Narrow" w:hAnsi="Arial Narrow"/>
                            <w:sz w:val="16"/>
                            <w:szCs w:val="14"/>
                          </w:rPr>
                          <w:t xml:space="preserve">: </w:t>
                        </w:r>
                        <w:bookmarkStart w:id="4" w:name="gdocs_fecRad"/>
                        <w:r w:rsidRPr="006323D3">
                          <w:rPr>
                            <w:rFonts w:ascii="Arial Narrow" w:hAnsi="Arial Narrow"/>
                            <w:sz w:val="16"/>
                            <w:szCs w:val="14"/>
                          </w:rPr>
                          <w:t>XXXX-XX-XX  XX:XX</w:t>
                        </w:r>
                        <w:bookmarkEnd w:id="4"/>
                        <w:r w:rsidRPr="006323D3">
                          <w:rPr>
                            <w:rFonts w:ascii="Arial Narrow" w:hAnsi="Arial Narrow"/>
                            <w:sz w:val="16"/>
                            <w:szCs w:val="14"/>
                          </w:rPr>
                          <w:t xml:space="preserve"> </w:t>
                        </w:r>
                      </w:p>
                      <w:p w:rsidR="00F17882" w:rsidRPr="006323D3" w:rsidP="00F17882">
                        <w:pPr>
                          <w:rPr>
                            <w:rFonts w:ascii="Arial Narrow" w:hAnsi="Arial Narrow"/>
                            <w:sz w:val="16"/>
                            <w:szCs w:val="14"/>
                          </w:rPr>
                        </w:pPr>
                        <w:r w:rsidRPr="006323D3">
                          <w:rPr>
                            <w:rFonts w:ascii="Arial Narrow" w:hAnsi="Arial Narrow"/>
                            <w:b/>
                            <w:sz w:val="16"/>
                            <w:szCs w:val="14"/>
                          </w:rPr>
                          <w:t>Tercero:</w:t>
                        </w:r>
                        <w:r w:rsidRPr="006323D3">
                          <w:rPr>
                            <w:rFonts w:ascii="Arial Narrow" w:hAnsi="Arial Narrow"/>
                            <w:sz w:val="16"/>
                            <w:szCs w:val="14"/>
                          </w:rPr>
                          <w:t xml:space="preserve"> </w:t>
                        </w:r>
                        <w:bookmarkStart w:id="5" w:name="gdocs_codTer"/>
                        <w:r w:rsidRPr="006323D3">
                          <w:rPr>
                            <w:rFonts w:ascii="Arial Narrow" w:hAnsi="Arial Narrow"/>
                            <w:sz w:val="16"/>
                            <w:szCs w:val="14"/>
                          </w:rPr>
                          <w:t>XXXXXXXXX</w:t>
                        </w:r>
                        <w:bookmarkEnd w:id="5"/>
                        <w:r w:rsidRPr="006323D3">
                          <w:rPr>
                            <w:rFonts w:ascii="Arial Narrow" w:hAnsi="Arial Narrow"/>
                            <w:sz w:val="16"/>
                            <w:szCs w:val="14"/>
                          </w:rPr>
                          <w:t xml:space="preserve"> - </w:t>
                        </w:r>
                        <w:bookmarkStart w:id="6" w:name="gdocs_nomTer"/>
                        <w:r w:rsidRPr="006323D3">
                          <w:rPr>
                            <w:rFonts w:ascii="Arial Narrow" w:hAnsi="Arial Narrow"/>
                            <w:sz w:val="16"/>
                            <w:szCs w:val="14"/>
                          </w:rPr>
                          <w:t>XXXXXXXXXXXXXXXX</w:t>
                        </w:r>
                        <w:bookmarkEnd w:id="6"/>
                        <w:r w:rsidRPr="006323D3">
                          <w:rPr>
                            <w:rFonts w:ascii="Arial Narrow" w:hAnsi="Arial Narrow"/>
                            <w:sz w:val="16"/>
                            <w:szCs w:val="14"/>
                          </w:rPr>
                          <w:t xml:space="preserve"> </w:t>
                        </w:r>
                      </w:p>
                      <w:p w:rsidR="00F17882" w:rsidRPr="006323D3" w:rsidP="00F17882">
                        <w:pPr>
                          <w:rPr>
                            <w:rFonts w:ascii="Arial Narrow" w:hAnsi="Arial Narrow"/>
                            <w:sz w:val="16"/>
                            <w:szCs w:val="14"/>
                          </w:rPr>
                        </w:pPr>
                        <w:r w:rsidRPr="006323D3">
                          <w:rPr>
                            <w:rFonts w:ascii="Arial Narrow" w:hAnsi="Arial Narrow"/>
                            <w:b/>
                            <w:sz w:val="16"/>
                            <w:szCs w:val="14"/>
                          </w:rPr>
                          <w:t xml:space="preserve">Dep Radicadora: </w:t>
                        </w:r>
                        <w:bookmarkStart w:id="7" w:name="gdocs_nomdep"/>
                        <w:r w:rsidRPr="006323D3">
                          <w:rPr>
                            <w:rFonts w:ascii="Arial Narrow" w:hAnsi="Arial Narrow"/>
                            <w:b/>
                            <w:sz w:val="16"/>
                            <w:szCs w:val="14"/>
                          </w:rPr>
                          <w:t>XXXXXXXXXXXXXXXXXXXXXXXXXXXXXXX</w:t>
                        </w:r>
                        <w:bookmarkEnd w:id="7"/>
                      </w:p>
                      <w:p w:rsidR="00F17882" w:rsidRPr="006323D3" w:rsidP="00F17882">
                        <w:pPr>
                          <w:rPr>
                            <w:sz w:val="16"/>
                            <w:szCs w:val="14"/>
                          </w:rPr>
                        </w:pPr>
                        <w:r w:rsidRPr="006323D3">
                          <w:rPr>
                            <w:rFonts w:ascii="Arial Narrow" w:hAnsi="Arial Narrow"/>
                            <w:b/>
                            <w:sz w:val="16"/>
                            <w:szCs w:val="14"/>
                          </w:rPr>
                          <w:t>Clase Doc</w:t>
                        </w:r>
                        <w:r w:rsidRPr="006323D3">
                          <w:rPr>
                            <w:rFonts w:ascii="Arial Narrow" w:hAnsi="Arial Narrow"/>
                            <w:sz w:val="16"/>
                            <w:szCs w:val="14"/>
                          </w:rPr>
                          <w:t xml:space="preserve">: </w:t>
                        </w:r>
                        <w:bookmarkStart w:id="8" w:name="gdocs_claDoc"/>
                        <w:r w:rsidRPr="006323D3">
                          <w:rPr>
                            <w:rFonts w:ascii="Arial Narrow" w:hAnsi="Arial Narrow"/>
                            <w:sz w:val="16"/>
                            <w:szCs w:val="14"/>
                          </w:rPr>
                          <w:t>XXXXXXXX</w:t>
                        </w:r>
                        <w:bookmarkEnd w:id="8"/>
                        <w:r w:rsidRPr="006323D3">
                          <w:rPr>
                            <w:rFonts w:ascii="Arial Narrow" w:hAnsi="Arial Narrow"/>
                            <w:sz w:val="16"/>
                            <w:szCs w:val="14"/>
                          </w:rPr>
                          <w:t xml:space="preserve"> </w:t>
                        </w:r>
                        <w:r w:rsidRPr="006323D3">
                          <w:rPr>
                            <w:rFonts w:ascii="Arial Narrow" w:hAnsi="Arial Narrow"/>
                            <w:b/>
                            <w:sz w:val="16"/>
                            <w:szCs w:val="14"/>
                          </w:rPr>
                          <w:t>Tipo Doc</w:t>
                        </w:r>
                        <w:r w:rsidRPr="006323D3">
                          <w:rPr>
                            <w:rFonts w:ascii="Arial Narrow" w:hAnsi="Arial Narrow"/>
                            <w:sz w:val="16"/>
                            <w:szCs w:val="14"/>
                          </w:rPr>
                          <w:t xml:space="preserve">:   </w:t>
                        </w:r>
                        <w:bookmarkStart w:id="9" w:name="gdocs_tipDoc"/>
                        <w:r w:rsidRPr="006323D3">
                          <w:rPr>
                            <w:rFonts w:ascii="Arial Narrow" w:hAnsi="Arial Narrow"/>
                            <w:sz w:val="16"/>
                            <w:szCs w:val="14"/>
                          </w:rPr>
                          <w:t>XXXXXXXX</w:t>
                        </w:r>
                        <w:bookmarkEnd w:id="9"/>
                      </w:p>
                    </w:txbxContent>
                  </v:textbox>
                </v:shape>
              </v:group>
            </w:pict>
          </mc:Fallback>
        </mc:AlternateContent>
      </w:r>
    </w:p>
    <w:p w:rsidR="00F17882" w:rsidRDefault="009C6A4D">
      <w:pPr>
        <w:rPr>
          <w:rFonts w:ascii="Arial" w:hAnsi="Arial" w:cs="Arial"/>
          <w:sz w:val="22"/>
          <w:szCs w:val="22"/>
          <w:lang w:val="es-ES"/>
        </w:rPr>
      </w:pPr>
      <w:r w:rsidRPr="008F5747">
        <w:rPr>
          <w:rFonts w:ascii="Arial" w:hAnsi="Arial" w:cs="Arial"/>
          <w:b/>
          <w:sz w:val="22"/>
          <w:szCs w:val="22"/>
          <w:lang w:val="es-ES"/>
        </w:rPr>
        <w:t>Bogotá DC</w:t>
      </w:r>
    </w:p>
    <w:p w:rsidR="00F17882" w:rsidRDefault="00CA5E4A">
      <w:pPr>
        <w:rPr>
          <w:rFonts w:ascii="Arial" w:hAnsi="Arial" w:cs="Arial"/>
          <w:color w:val="808080"/>
          <w:sz w:val="22"/>
          <w:szCs w:val="22"/>
          <w:lang w:val="es-ES"/>
        </w:rPr>
      </w:pPr>
    </w:p>
    <w:p w:rsidR="00F17882" w:rsidRDefault="00CA5E4A">
      <w:pPr>
        <w:rPr>
          <w:rFonts w:ascii="Arial" w:hAnsi="Arial" w:cs="Arial"/>
          <w:color w:val="808080"/>
          <w:sz w:val="22"/>
          <w:szCs w:val="22"/>
          <w:lang w:val="es-ES"/>
        </w:rPr>
        <w:sectPr w:rsidR="00F17882" w:rsidSect="00F17882">
          <w:headerReference w:type="default" r:id="rId8"/>
          <w:footerReference w:type="default" r:id="rId9"/>
          <w:pgSz w:w="12240" w:h="15840" w:code="1"/>
          <w:pgMar w:top="2268" w:right="1701" w:bottom="1985" w:left="1701" w:header="709" w:footer="958" w:gutter="0"/>
          <w:cols w:space="708"/>
          <w:docGrid w:linePitch="360"/>
        </w:sectPr>
      </w:pPr>
    </w:p>
    <w:p w:rsidR="00E53155" w:rsidRDefault="00CA5E4A" w:rsidP="00E53155">
      <w:pPr>
        <w:tabs>
          <w:tab w:val="left" w:pos="7335"/>
        </w:tabs>
        <w:rPr>
          <w:rFonts w:ascii="Arial" w:hAnsi="Arial" w:cs="Arial"/>
          <w:color w:val="808080"/>
          <w:sz w:val="22"/>
          <w:szCs w:val="22"/>
          <w:lang w:val="es-ES"/>
        </w:rPr>
      </w:pPr>
    </w:p>
    <w:p w:rsidR="00F17882" w:rsidRDefault="009C6A4D" w:rsidP="00E53155">
      <w:pPr>
        <w:tabs>
          <w:tab w:val="left" w:pos="7335"/>
        </w:tabs>
        <w:rPr>
          <w:rFonts w:ascii="Arial" w:hAnsi="Arial" w:cs="Arial"/>
          <w:color w:val="808080"/>
          <w:sz w:val="22"/>
          <w:szCs w:val="22"/>
          <w:lang w:val="es-ES"/>
        </w:rPr>
      </w:pPr>
      <w:r>
        <w:rPr>
          <w:rFonts w:ascii="Arial" w:hAnsi="Arial" w:cs="Arial"/>
          <w:color w:val="808080"/>
          <w:sz w:val="22"/>
          <w:szCs w:val="22"/>
          <w:lang w:val="es-ES"/>
        </w:rPr>
        <w:t>CAROLINA MARIA GOMEZ GANEM</w:t>
      </w:r>
      <w:r>
        <w:rPr>
          <w:rFonts w:ascii="Arial" w:hAnsi="Arial" w:cs="Arial"/>
          <w:color w:val="808080"/>
          <w:sz w:val="22"/>
          <w:szCs w:val="22"/>
          <w:lang w:val="es-ES"/>
        </w:rPr>
        <w:tab/>
      </w:r>
    </w:p>
    <w:p w:rsidR="00F17882" w:rsidRDefault="009C6A4D" w:rsidP="00F17882">
      <w:pPr>
        <w:rPr>
          <w:rFonts w:ascii="Arial" w:hAnsi="Arial" w:cs="Arial"/>
          <w:color w:val="808080"/>
          <w:sz w:val="22"/>
          <w:szCs w:val="22"/>
          <w:lang w:val="es-ES"/>
        </w:rPr>
      </w:pPr>
      <w:r>
        <w:rPr>
          <w:rFonts w:ascii="Arial" w:hAnsi="Arial" w:cs="Arial"/>
          <w:color w:val="808080"/>
          <w:sz w:val="22"/>
          <w:szCs w:val="22"/>
          <w:lang w:val="es-ES"/>
        </w:rPr>
        <w:t>Cra 13 No. 91-23 apto. 101 edificio mariana</w:t>
      </w:r>
    </w:p>
    <w:p w:rsidR="00F17882" w:rsidRDefault="009C6A4D" w:rsidP="00F17882">
      <w:pPr>
        <w:rPr>
          <w:rFonts w:ascii="Arial" w:hAnsi="Arial" w:cs="Arial"/>
          <w:color w:val="808080"/>
          <w:sz w:val="22"/>
          <w:szCs w:val="22"/>
          <w:lang w:val="es-ES"/>
        </w:rPr>
      </w:pPr>
      <w:r>
        <w:rPr>
          <w:rFonts w:ascii="Arial" w:hAnsi="Arial" w:cs="Arial"/>
          <w:color w:val="808080"/>
          <w:sz w:val="22"/>
          <w:szCs w:val="22"/>
          <w:lang w:val="es-ES"/>
        </w:rPr>
        <w:t>3045743106</w:t>
      </w:r>
    </w:p>
    <w:p w:rsidR="00F17882" w:rsidRPr="000A6E0D" w:rsidRDefault="00CA5E4A" w:rsidP="00F17882">
      <w:pPr>
        <w:rPr>
          <w:rFonts w:ascii="Arial" w:hAnsi="Arial" w:cs="Arial"/>
          <w:color w:val="808080"/>
          <w:sz w:val="22"/>
          <w:szCs w:val="22"/>
          <w:lang w:val="es-ES"/>
        </w:rPr>
      </w:pPr>
    </w:p>
    <w:p w:rsidR="00F17882" w:rsidRDefault="00CA5E4A">
      <w:pPr>
        <w:rPr>
          <w:rFonts w:ascii="Arial" w:hAnsi="Arial" w:cs="Arial"/>
          <w:sz w:val="22"/>
          <w:szCs w:val="22"/>
          <w:lang w:val="es-ES"/>
        </w:rPr>
      </w:pPr>
    </w:p>
    <w:p w:rsidR="00F17882" w:rsidRDefault="009C6A4D">
      <w:pPr>
        <w:rPr>
          <w:rFonts w:ascii="Arial" w:hAnsi="Arial" w:cs="Arial"/>
          <w:sz w:val="22"/>
          <w:szCs w:val="22"/>
          <w:lang w:val="es-ES"/>
        </w:rPr>
      </w:pPr>
      <w:r>
        <w:rPr>
          <w:rFonts w:ascii="Arial" w:hAnsi="Arial" w:cs="Arial"/>
          <w:sz w:val="22"/>
          <w:szCs w:val="22"/>
          <w:lang w:val="es-ES"/>
        </w:rPr>
        <w:t>Referencia: Radicado SDA 2016ER44218</w:t>
      </w:r>
    </w:p>
    <w:p w:rsidR="00685AFA" w:rsidRDefault="00CA5E4A">
      <w:pPr>
        <w:rPr>
          <w:rFonts w:ascii="Arial" w:hAnsi="Arial" w:cs="Arial"/>
          <w:sz w:val="22"/>
          <w:szCs w:val="22"/>
          <w:lang w:val="es-ES"/>
        </w:rPr>
      </w:pPr>
    </w:p>
    <w:p w:rsidR="00685AFA" w:rsidRDefault="009C6A4D" w:rsidP="00685AFA">
      <w:pPr>
        <w:jc w:val="both"/>
        <w:rPr>
          <w:rFonts w:ascii="Arial" w:hAnsi="Arial" w:cs="Arial"/>
          <w:sz w:val="20"/>
          <w:szCs w:val="20"/>
          <w:lang w:val="es-ES"/>
        </w:rPr>
      </w:pPr>
      <w:r w:rsidRPr="00685AFA">
        <w:rPr>
          <w:rFonts w:ascii="Arial" w:hAnsi="Arial" w:cs="Arial"/>
          <w:sz w:val="20"/>
          <w:szCs w:val="20"/>
          <w:lang w:val="es-ES"/>
        </w:rPr>
        <w:t>En atención a su solicitud, me permito relacionar a continuación la información solicitada en el radicado del asunto:</w:t>
      </w:r>
    </w:p>
    <w:p w:rsidR="00685AFA" w:rsidRPr="00685AFA" w:rsidRDefault="00CA5E4A" w:rsidP="00685AFA">
      <w:pPr>
        <w:jc w:val="both"/>
        <w:rPr>
          <w:rFonts w:ascii="Arial" w:hAnsi="Arial" w:cs="Arial"/>
          <w:sz w:val="20"/>
          <w:szCs w:val="20"/>
          <w:lang w:val="es-ES"/>
        </w:rPr>
      </w:pPr>
    </w:p>
    <w:p w:rsidR="00685AFA" w:rsidRPr="00685AFA" w:rsidRDefault="00CA5E4A" w:rsidP="00685AFA">
      <w:pPr>
        <w:jc w:val="both"/>
        <w:rPr>
          <w:rFonts w:ascii="Arial" w:hAnsi="Arial" w:cs="Arial"/>
          <w:sz w:val="20"/>
          <w:szCs w:val="20"/>
          <w:lang w:val="es-ES"/>
        </w:rPr>
      </w:pP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1. La normatividad respecto a la contaminación auditiva en la ciudad de Bogotá y que se encuentra dentro de las competencias de la Secretaria Distrital de Ambiente - SDA para el control de las fuentes fijas de emisión, es la siguiente:</w:t>
      </w:r>
    </w:p>
    <w:p w:rsidR="00685AFA" w:rsidRPr="00685AFA" w:rsidRDefault="009C6A4D" w:rsidP="00685AFA">
      <w:pPr>
        <w:numPr>
          <w:ilvl w:val="0"/>
          <w:numId w:val="1"/>
        </w:numPr>
        <w:tabs>
          <w:tab w:val="clear" w:pos="360"/>
          <w:tab w:val="num" w:pos="720"/>
        </w:tabs>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Resolución No. 627/06 MAVDT</w:t>
      </w:r>
      <w:r w:rsidRPr="00685AFA">
        <w:rPr>
          <w:rFonts w:ascii="Arial" w:eastAsia="Calibri" w:hAnsi="Arial" w:cs="Arial"/>
          <w:b/>
          <w:bCs/>
          <w:sz w:val="20"/>
          <w:szCs w:val="20"/>
          <w:lang w:val="es-CO" w:eastAsia="en-US"/>
        </w:rPr>
        <w:t xml:space="preserve">: </w:t>
      </w:r>
      <w:r w:rsidRPr="00685AFA">
        <w:rPr>
          <w:rFonts w:ascii="Arial" w:eastAsia="Calibri" w:hAnsi="Arial" w:cs="Arial"/>
          <w:bCs/>
          <w:sz w:val="20"/>
          <w:szCs w:val="20"/>
          <w:lang w:val="es-CO" w:eastAsia="en-US"/>
        </w:rPr>
        <w:t xml:space="preserve">Por la cual </w:t>
      </w:r>
      <w:r w:rsidRPr="00685AFA">
        <w:rPr>
          <w:rFonts w:ascii="Arial" w:eastAsia="Calibri" w:hAnsi="Arial" w:cs="Arial"/>
          <w:sz w:val="20"/>
          <w:szCs w:val="20"/>
          <w:lang w:val="es-CO" w:eastAsia="en-US"/>
        </w:rPr>
        <w:t xml:space="preserve">se adopta la norma nacional de emisión de ruido y ruido ambiental (parámetros permisibles, procedimientos técnicos y metodológicos para la medición de ruido, presentación de informes, y otras disposiciones). </w:t>
      </w:r>
    </w:p>
    <w:p w:rsidR="00685AFA" w:rsidRPr="00685AFA" w:rsidRDefault="009C6A4D" w:rsidP="00685AFA">
      <w:pPr>
        <w:numPr>
          <w:ilvl w:val="0"/>
          <w:numId w:val="1"/>
        </w:numPr>
        <w:tabs>
          <w:tab w:val="clear" w:pos="360"/>
          <w:tab w:val="num" w:pos="720"/>
        </w:tabs>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Resolución No. 6918/10 SDA: Por la cual se establece la metodología de medición y se fijan los niveles de ruido al interior de las edificaciones (inmisión) generados por la incidencia de fuentes fijas de ruido</w:t>
      </w:r>
    </w:p>
    <w:p w:rsidR="00685AFA" w:rsidRPr="00685AFA" w:rsidRDefault="009C6A4D" w:rsidP="00685AFA">
      <w:pPr>
        <w:numPr>
          <w:ilvl w:val="0"/>
          <w:numId w:val="1"/>
        </w:numPr>
        <w:tabs>
          <w:tab w:val="clear" w:pos="360"/>
          <w:tab w:val="num" w:pos="720"/>
        </w:tabs>
        <w:spacing w:after="160" w:line="259" w:lineRule="auto"/>
        <w:jc w:val="both"/>
        <w:rPr>
          <w:rFonts w:ascii="Arial" w:eastAsia="Calibri" w:hAnsi="Arial" w:cs="Arial"/>
          <w:sz w:val="20"/>
          <w:szCs w:val="20"/>
          <w:lang w:val="es-CO" w:eastAsia="en-US"/>
        </w:rPr>
      </w:pPr>
      <w:r w:rsidRPr="00685AFA">
        <w:rPr>
          <w:rFonts w:ascii="Arial" w:eastAsia="Calibri" w:hAnsi="Arial" w:cs="Arial"/>
          <w:b/>
          <w:bCs/>
          <w:sz w:val="20"/>
          <w:szCs w:val="20"/>
          <w:lang w:val="es-CO" w:eastAsia="en-US"/>
        </w:rPr>
        <w:t xml:space="preserve"> </w:t>
      </w:r>
      <w:r w:rsidRPr="00685AFA">
        <w:rPr>
          <w:rFonts w:ascii="Arial" w:eastAsia="Calibri" w:hAnsi="Arial" w:cs="Arial"/>
          <w:sz w:val="20"/>
          <w:szCs w:val="20"/>
          <w:lang w:val="es-CO" w:eastAsia="en-US"/>
        </w:rPr>
        <w:t>Resolución No. 6919/10 SDA: Por la cual se establece el Plan Local de Recuperación Auditiva, para mejorar las condiciones de calidad sonora en el Distrito Capital.</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Decreto No. 1076/15 del Min. Ambiente: establece que los niveles de ruido ambiental de acuerdo con la clasificación de zonas. Igualmente establece limitaciones a la generación del ruido ambiental (Artículos No. 48 al 56 y 89).</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b/>
          <w:bCs/>
          <w:sz w:val="20"/>
          <w:szCs w:val="20"/>
          <w:lang w:val="es-CO" w:eastAsia="en-US"/>
        </w:rPr>
        <w:t xml:space="preserve"> </w:t>
      </w:r>
      <w:r w:rsidRPr="00685AFA">
        <w:rPr>
          <w:rFonts w:ascii="Arial" w:eastAsia="Calibri" w:hAnsi="Arial" w:cs="Arial"/>
          <w:sz w:val="20"/>
          <w:szCs w:val="20"/>
          <w:lang w:val="es-CO" w:eastAsia="en-US"/>
        </w:rPr>
        <w:t xml:space="preserve">Decreto No. 446/10 </w:t>
      </w:r>
      <w:r w:rsidRPr="00685AFA">
        <w:rPr>
          <w:rFonts w:ascii="Arial" w:eastAsia="Calibri" w:hAnsi="Arial" w:cs="Arial"/>
          <w:b/>
          <w:bCs/>
          <w:sz w:val="20"/>
          <w:szCs w:val="20"/>
          <w:lang w:val="es-CO" w:eastAsia="en-US"/>
        </w:rPr>
        <w:t xml:space="preserve">– </w:t>
      </w:r>
      <w:r w:rsidRPr="00685AFA">
        <w:rPr>
          <w:rFonts w:ascii="Arial" w:eastAsia="Calibri" w:hAnsi="Arial" w:cs="Arial"/>
          <w:sz w:val="20"/>
          <w:szCs w:val="20"/>
          <w:lang w:val="es-CO" w:eastAsia="en-US"/>
        </w:rPr>
        <w:t xml:space="preserve">Alc. Bogotá: En su artículo 1, delega a las Alcaldías Locales el control de ruido ambiental en establecimientos de comercio dentro de su jurisdicción. </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Ley 1333 de 2009</w:t>
      </w:r>
      <w:r w:rsidRPr="00685AFA">
        <w:rPr>
          <w:rFonts w:ascii="Arial" w:eastAsia="Calibri" w:hAnsi="Arial" w:cs="Arial"/>
          <w:b/>
          <w:bCs/>
          <w:sz w:val="20"/>
          <w:szCs w:val="20"/>
          <w:lang w:val="es-CO" w:eastAsia="en-US"/>
        </w:rPr>
        <w:t xml:space="preserve">: </w:t>
      </w:r>
      <w:r w:rsidRPr="00685AFA">
        <w:rPr>
          <w:rFonts w:ascii="Arial" w:eastAsia="Calibri" w:hAnsi="Arial" w:cs="Arial"/>
          <w:sz w:val="20"/>
          <w:szCs w:val="20"/>
          <w:lang w:val="es-CO" w:eastAsia="en-US"/>
        </w:rPr>
        <w:t>establece el procedimiento sancionatorio ambiental</w:t>
      </w:r>
      <w:r w:rsidRPr="00685AFA">
        <w:rPr>
          <w:rFonts w:ascii="Arial" w:eastAsia="Calibri" w:hAnsi="Arial" w:cs="Arial"/>
          <w:b/>
          <w:bCs/>
          <w:sz w:val="20"/>
          <w:szCs w:val="20"/>
          <w:lang w:val="es-CO" w:eastAsia="en-US"/>
        </w:rPr>
        <w:t>.</w:t>
      </w:r>
    </w:p>
    <w:p w:rsidR="00685AFA" w:rsidRPr="00685AFA" w:rsidRDefault="00CA5E4A" w:rsidP="00685AFA">
      <w:pPr>
        <w:spacing w:after="160" w:line="259" w:lineRule="auto"/>
        <w:jc w:val="both"/>
        <w:rPr>
          <w:rFonts w:ascii="Arial" w:eastAsia="Calibri" w:hAnsi="Arial" w:cs="Arial"/>
          <w:b/>
          <w:bCs/>
          <w:sz w:val="20"/>
          <w:szCs w:val="20"/>
          <w:lang w:val="es-CO" w:eastAsia="en-US"/>
        </w:rPr>
      </w:pP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 xml:space="preserve">Sin embargo, es importante tener en cuenta que frente a la contaminación auditiva en Bogotá, existen otras situaciones que no son competencia de la SDA, entre otras las siguientes: </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Promoción de ventas con altoparlantes o amplificadores en el espacio público (prohibidos por el Decreto 1076 de 2015 y regulado por la Resolución DAMA No. 185/99 para perifoneo en el Distrito Capital.</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lastRenderedPageBreak/>
        <w:t>Ruidos generados por las actividades domésticas dentro de las viviendas o por el uso electrodomésticos (neveras, licuadoras, lavadoras, utilización de equipos de sonido) el control o competencia es de la administración del conjunto por ley 675 de 2001, Régimen de propiedad horizontal.</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 xml:space="preserve">Ruido generado por animales domésticos. </w:t>
      </w:r>
    </w:p>
    <w:p w:rsidR="00685AFA" w:rsidRPr="00685AFA" w:rsidRDefault="009C6A4D" w:rsidP="00685AFA">
      <w:pPr>
        <w:numPr>
          <w:ilvl w:val="0"/>
          <w:numId w:val="1"/>
        </w:num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Ruido generado por fuentes móviles (vehículos, motos).</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2. Dentro de las gestiones realizadas por la SDA, desde el grupo de ruido de la Subdirección de Calidad del Aire, Auditiva y Visual, se realizan monitoreo a los establecimientos, iglesias e industrias, en respuesta a las solicitudes de la ciudadanía, razón por la cual sólo para el 2015, se realizaron más de 2000 visitas técnicas y fruto del incumplimiento normativo se iniciaron los respectivos procesos sancionatorios, acompañados de la imposición de medidas preventivas de sello de las fuentes fijas de emisión sonora que se encontraban perturbando la tranquilidad de las comunidades adyacentes, es por eso que se encuentran más de 300 medidas vigentes actualmente. Además en el marco de la meta de proyecto para el gobierno “Bogotá Humana”, acerca de “Intervenir 10 de las áreas críticas identificadas y priorizadas en los mapas de ruido de la ciudad”, se han finalizado 8 intervenciones, en las que se logró la disminución de la presión sonora en 7 áreas críticas, como se muestra en el siguiente cuadro:</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noProof/>
          <w:sz w:val="20"/>
          <w:szCs w:val="20"/>
          <w:lang w:val="es-CO" w:eastAsia="es-CO"/>
        </w:rPr>
        <w:drawing>
          <wp:inline distT="0" distB="0" distL="0" distR="0">
            <wp:extent cx="5610225" cy="2238375"/>
            <wp:effectExtent l="0" t="0" r="9525" b="9525"/>
            <wp:docPr id="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10225" cy="2238375"/>
                    </a:xfrm>
                    <a:prstGeom prst="rect">
                      <a:avLst/>
                    </a:prstGeom>
                    <a:noFill/>
                    <a:ln>
                      <a:noFill/>
                    </a:ln>
                  </pic:spPr>
                </pic:pic>
              </a:graphicData>
            </a:graphic>
          </wp:inline>
        </w:drawing>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 xml:space="preserve"> Fuente: Grupo Ruido 2015</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De otra parte, la Secretaria Distrital de Ambiente viene actualizando los diferentes mapas de ruido con el fin de conocer los cambios en las dinámicas de ocupación y utilización de las diferentes localidades del Distrito.</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 xml:space="preserve">3. Los conductos regulares para la atención de una afectación se encuentran enmarcados según el origen de la misma, pues en el caso de las situaciones que no son competencia de la SDA, tales como ruido por vecinos o animales se debe recurrir, en primera instancia a la administración, </w:t>
      </w:r>
      <w:r w:rsidRPr="00685AFA">
        <w:rPr>
          <w:rFonts w:ascii="Arial" w:eastAsia="Calibri" w:hAnsi="Arial" w:cs="Arial"/>
          <w:sz w:val="20"/>
          <w:szCs w:val="20"/>
          <w:lang w:val="es-CO" w:eastAsia="en-US"/>
        </w:rPr>
        <w:lastRenderedPageBreak/>
        <w:t>teniendo en cuenta su deber de hacer cumplir el reglamento interno de la propiedad horizontal -PH, en caso de no encontrarse en una PH o que ésta no atienda la situación, se debe recurrir a la policía.</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Así mismo, cuando las afectaciones provienen de sitios donde el uso de suelo no permite la actividad económica que causa la afectación, las quejas deben dirigirse a la Alcaldía por ser una problemática que trasciende a las entidades del Distrito. Esta situación es fácilmente identificable mediante la búsqueda por dirección en el SINUPOT, página oficial de la Secretaria Distrital de Planeación, para la búsqueda de normatividad por uso de suelo.</w:t>
      </w:r>
    </w:p>
    <w:p w:rsidR="00685AFA" w:rsidRP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Finalmente, cuando la afectación es competencia de la SDA, las quejas son recibidas en medio físico, por la página distrital de Quejas o telefónicamente, comunicándose al teléfono: 3778899 extensión 8872 o 8874.</w:t>
      </w:r>
    </w:p>
    <w:p w:rsidR="00685AFA" w:rsidRDefault="009C6A4D" w:rsidP="00685AFA">
      <w:pPr>
        <w:spacing w:after="160" w:line="259" w:lineRule="auto"/>
        <w:jc w:val="both"/>
        <w:rPr>
          <w:rFonts w:ascii="Arial" w:eastAsia="Calibri" w:hAnsi="Arial" w:cs="Arial"/>
          <w:sz w:val="20"/>
          <w:szCs w:val="20"/>
          <w:lang w:val="es-CO" w:eastAsia="en-US"/>
        </w:rPr>
      </w:pPr>
      <w:r w:rsidRPr="00685AFA">
        <w:rPr>
          <w:rFonts w:ascii="Arial" w:eastAsia="Calibri" w:hAnsi="Arial" w:cs="Arial"/>
          <w:sz w:val="20"/>
          <w:szCs w:val="20"/>
          <w:lang w:val="es-CO" w:eastAsia="en-US"/>
        </w:rPr>
        <w:t>4. Teniendo en cuenta que la normatividad para establecer los decibeles permitidos a nivel Colombia, se encuentra determinada por el uso de suelo asignado para el predio que recibe la afectación, los mapas zonales de distribución de decibles permitidos según categorías de localización en Bogotá, son los emitidos por la Secretaria Distrital de Planeación, en el marco del Plan de Ordenamiento Territorial vigente para cada sector. Así, los decibeles permitidos, según esta clasificación y que se encuentran en la tabla No. 1 del artículo 9 de la Resolución 627 de 2006, se resumen en que se permiten, para uso residencial se 65 dB en el día y 55 en la noche, para uso comercial 70 dB en el día y 60 en la noche, finalmente para uso industrial 75 dB en el día o en la noche.</w:t>
      </w:r>
      <w:r w:rsidRPr="00685AFA">
        <w:rPr>
          <w:rFonts w:ascii="Arial" w:eastAsia="Calibri" w:hAnsi="Arial" w:cs="Arial"/>
          <w:sz w:val="20"/>
          <w:szCs w:val="20"/>
          <w:lang w:val="es-CO" w:eastAsia="en-US"/>
        </w:rPr>
        <w:br/>
        <w:t>Los horarios establecidos en la misma norma van para horario diurno, de las 7:01 am a las 9:00 pm y horario nocturno de las 9:01 pm a las 7:00 am</w:t>
      </w:r>
      <w:r>
        <w:rPr>
          <w:rFonts w:ascii="Arial" w:eastAsia="Calibri" w:hAnsi="Arial" w:cs="Arial"/>
          <w:sz w:val="20"/>
          <w:szCs w:val="20"/>
          <w:lang w:val="es-CO" w:eastAsia="en-US"/>
        </w:rPr>
        <w:t>.</w:t>
      </w:r>
    </w:p>
    <w:p w:rsidR="00D51915" w:rsidRDefault="00CA5E4A" w:rsidP="00685AFA">
      <w:pPr>
        <w:spacing w:after="160" w:line="259" w:lineRule="auto"/>
        <w:jc w:val="both"/>
        <w:rPr>
          <w:rFonts w:ascii="Arial" w:eastAsia="Calibri" w:hAnsi="Arial" w:cs="Arial"/>
          <w:sz w:val="20"/>
          <w:szCs w:val="20"/>
          <w:lang w:val="es-CO" w:eastAsia="en-US"/>
        </w:rPr>
      </w:pPr>
    </w:p>
    <w:p w:rsidR="00D51915" w:rsidRPr="00D51915" w:rsidRDefault="009C6A4D" w:rsidP="00D51915">
      <w:pPr>
        <w:spacing w:line="276" w:lineRule="auto"/>
        <w:jc w:val="both"/>
        <w:rPr>
          <w:rFonts w:ascii="Arial" w:hAnsi="Arial" w:cs="Arial"/>
          <w:sz w:val="20"/>
          <w:szCs w:val="20"/>
        </w:rPr>
      </w:pPr>
      <w:r w:rsidRPr="00D51915">
        <w:rPr>
          <w:rFonts w:ascii="Arial" w:hAnsi="Arial" w:cs="Arial"/>
          <w:sz w:val="20"/>
          <w:szCs w:val="20"/>
          <w:lang w:val="es-CO"/>
        </w:rPr>
        <w:t>5</w:t>
      </w:r>
      <w:r w:rsidRPr="00D51915">
        <w:rPr>
          <w:rFonts w:ascii="Arial" w:hAnsi="Arial" w:cs="Arial"/>
          <w:sz w:val="20"/>
          <w:szCs w:val="20"/>
        </w:rPr>
        <w:t>. En relación a las quejas allegadas a la Secretaria Distrital de Ambiente  para los periodos 2014 al  año en curso, me permito indicar una hoja de ruta donde podrá tener acceso a esta información y a sus respectivos informes elaborados con base en la información que se encuentra en el aplicativo de correspondencia de la entidad (FOREST) , el Aplicativo Sistema Distrital de Quejas y Soluciones SDQS y la base de datos  Excel, esta última es llevada por el área de Quejas y Soluciones de la Entidad.</w:t>
      </w:r>
    </w:p>
    <w:p w:rsidR="00D51915" w:rsidRPr="00D51915" w:rsidRDefault="00CA5E4A" w:rsidP="00D51915">
      <w:pPr>
        <w:spacing w:line="276" w:lineRule="auto"/>
        <w:jc w:val="both"/>
        <w:rPr>
          <w:rFonts w:ascii="Arial" w:hAnsi="Arial" w:cs="Arial"/>
          <w:sz w:val="20"/>
          <w:szCs w:val="20"/>
        </w:rPr>
      </w:pPr>
    </w:p>
    <w:p w:rsidR="00D51915" w:rsidRPr="00D51915" w:rsidRDefault="009C6A4D" w:rsidP="00D51915">
      <w:pPr>
        <w:pStyle w:val="Prrafodelista"/>
        <w:numPr>
          <w:ilvl w:val="0"/>
          <w:numId w:val="2"/>
        </w:numPr>
        <w:spacing w:line="276" w:lineRule="auto"/>
        <w:jc w:val="both"/>
        <w:rPr>
          <w:rFonts w:ascii="Arial" w:hAnsi="Arial" w:cs="Arial"/>
          <w:sz w:val="20"/>
          <w:szCs w:val="20"/>
        </w:rPr>
      </w:pPr>
      <w:r w:rsidRPr="00D51915">
        <w:rPr>
          <w:rFonts w:ascii="Arial" w:hAnsi="Arial" w:cs="Arial"/>
          <w:sz w:val="20"/>
          <w:szCs w:val="20"/>
        </w:rPr>
        <w:t>Desde su buscador de confianza ingrese a:</w:t>
      </w:r>
    </w:p>
    <w:p w:rsidR="00D51915" w:rsidRPr="00D51915" w:rsidRDefault="00CA5E4A" w:rsidP="00D51915">
      <w:pPr>
        <w:pStyle w:val="Prrafodelista"/>
        <w:spacing w:line="276" w:lineRule="auto"/>
        <w:jc w:val="both"/>
        <w:rPr>
          <w:rFonts w:ascii="Arial" w:hAnsi="Arial" w:cs="Arial"/>
          <w:sz w:val="20"/>
          <w:szCs w:val="20"/>
        </w:rPr>
      </w:pPr>
      <w:hyperlink r:id="rId11" w:history="1">
        <w:r w:rsidR="009C6A4D" w:rsidRPr="00D51915">
          <w:rPr>
            <w:rStyle w:val="Hipervnculo"/>
            <w:rFonts w:ascii="Arial" w:hAnsi="Arial" w:cs="Arial"/>
            <w:sz w:val="20"/>
            <w:szCs w:val="20"/>
          </w:rPr>
          <w:t>www.secretariadeambiente.gov.co</w:t>
        </w:r>
      </w:hyperlink>
    </w:p>
    <w:p w:rsidR="00D51915" w:rsidRPr="00D51915" w:rsidRDefault="00CA5E4A" w:rsidP="00D51915">
      <w:pPr>
        <w:pStyle w:val="Prrafodelista"/>
        <w:spacing w:line="276" w:lineRule="auto"/>
        <w:jc w:val="both"/>
        <w:rPr>
          <w:rFonts w:ascii="Arial" w:hAnsi="Arial" w:cs="Arial"/>
          <w:sz w:val="20"/>
          <w:szCs w:val="20"/>
        </w:rPr>
      </w:pPr>
    </w:p>
    <w:p w:rsidR="00D51915" w:rsidRPr="00D51915" w:rsidRDefault="009C6A4D" w:rsidP="00D51915">
      <w:pPr>
        <w:pStyle w:val="Prrafodelista"/>
        <w:spacing w:line="276" w:lineRule="auto"/>
        <w:jc w:val="center"/>
        <w:rPr>
          <w:rFonts w:ascii="Arial" w:hAnsi="Arial" w:cs="Arial"/>
          <w:sz w:val="20"/>
          <w:szCs w:val="20"/>
        </w:rPr>
      </w:pPr>
      <w:r w:rsidRPr="00D51915">
        <w:rPr>
          <w:rFonts w:ascii="Arial" w:hAnsi="Arial" w:cs="Arial"/>
          <w:noProof/>
          <w:sz w:val="20"/>
          <w:szCs w:val="20"/>
          <w:lang w:eastAsia="es-CO"/>
        </w:rPr>
        <w:drawing>
          <wp:inline distT="0" distB="0" distL="0" distR="0">
            <wp:extent cx="4019550" cy="638175"/>
            <wp:effectExtent l="0" t="0" r="0" b="952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r="62321" b="89392"/>
                    <a:stretch>
                      <a:fillRect/>
                    </a:stretch>
                  </pic:blipFill>
                  <pic:spPr bwMode="auto">
                    <a:xfrm>
                      <a:off x="0" y="0"/>
                      <a:ext cx="4019550" cy="638175"/>
                    </a:xfrm>
                    <a:prstGeom prst="rect">
                      <a:avLst/>
                    </a:prstGeom>
                    <a:noFill/>
                    <a:ln>
                      <a:noFill/>
                    </a:ln>
                  </pic:spPr>
                </pic:pic>
              </a:graphicData>
            </a:graphic>
          </wp:inline>
        </w:drawing>
      </w:r>
    </w:p>
    <w:p w:rsidR="00D51915" w:rsidRPr="00D51915" w:rsidRDefault="00CA5E4A" w:rsidP="00D51915">
      <w:pPr>
        <w:spacing w:line="276" w:lineRule="auto"/>
        <w:jc w:val="both"/>
        <w:rPr>
          <w:rFonts w:ascii="Arial" w:hAnsi="Arial" w:cs="Arial"/>
          <w:sz w:val="20"/>
          <w:szCs w:val="20"/>
        </w:rPr>
      </w:pPr>
    </w:p>
    <w:p w:rsidR="00D51915" w:rsidRPr="00D51915" w:rsidRDefault="009C6A4D" w:rsidP="00D51915">
      <w:pPr>
        <w:pStyle w:val="Prrafodelista"/>
        <w:numPr>
          <w:ilvl w:val="0"/>
          <w:numId w:val="2"/>
        </w:numPr>
        <w:spacing w:line="276" w:lineRule="auto"/>
        <w:jc w:val="both"/>
        <w:rPr>
          <w:rFonts w:ascii="Arial" w:hAnsi="Arial" w:cs="Arial"/>
          <w:sz w:val="20"/>
          <w:szCs w:val="20"/>
        </w:rPr>
      </w:pPr>
      <w:r w:rsidRPr="00D51915">
        <w:rPr>
          <w:rFonts w:ascii="Arial" w:hAnsi="Arial" w:cs="Arial"/>
          <w:sz w:val="20"/>
          <w:szCs w:val="20"/>
        </w:rPr>
        <w:t xml:space="preserve">Luego aparecerá una ventana con 4 opciones, dar click </w:t>
      </w:r>
      <w:r w:rsidRPr="00D51915">
        <w:rPr>
          <w:rFonts w:ascii="Arial" w:hAnsi="Arial" w:cs="Arial"/>
          <w:noProof/>
          <w:sz w:val="20"/>
          <w:szCs w:val="20"/>
          <w:lang w:eastAsia="es-CO"/>
        </w:rPr>
        <w:drawing>
          <wp:inline distT="0" distB="0" distL="0" distR="0">
            <wp:extent cx="228600" cy="228600"/>
            <wp:effectExtent l="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sidRPr="00D51915">
        <w:rPr>
          <w:rFonts w:ascii="Arial" w:hAnsi="Arial" w:cs="Arial"/>
          <w:sz w:val="20"/>
          <w:szCs w:val="20"/>
        </w:rPr>
        <w:t xml:space="preserve"> en portal web SDA</w:t>
      </w:r>
    </w:p>
    <w:p w:rsidR="00D51915" w:rsidRPr="00D51915" w:rsidRDefault="00CA5E4A" w:rsidP="00D51915">
      <w:pPr>
        <w:pStyle w:val="Prrafodelista"/>
        <w:spacing w:line="276" w:lineRule="auto"/>
        <w:jc w:val="both"/>
        <w:rPr>
          <w:rFonts w:ascii="Arial" w:hAnsi="Arial" w:cs="Arial"/>
          <w:sz w:val="20"/>
          <w:szCs w:val="20"/>
        </w:rPr>
      </w:pPr>
    </w:p>
    <w:p w:rsidR="00D51915" w:rsidRPr="00D51915" w:rsidRDefault="009C6A4D" w:rsidP="00D51915">
      <w:pPr>
        <w:pStyle w:val="Prrafodelista"/>
        <w:spacing w:line="276" w:lineRule="auto"/>
        <w:jc w:val="center"/>
        <w:rPr>
          <w:rFonts w:ascii="Arial" w:hAnsi="Arial" w:cs="Arial"/>
          <w:sz w:val="20"/>
          <w:szCs w:val="20"/>
        </w:rPr>
      </w:pPr>
      <w:r w:rsidRPr="00D51915">
        <w:rPr>
          <w:rFonts w:ascii="Arial" w:hAnsi="Arial" w:cs="Arial"/>
          <w:noProof/>
          <w:sz w:val="20"/>
          <w:szCs w:val="20"/>
          <w:lang w:eastAsia="es-CO"/>
        </w:rPr>
        <w:lastRenderedPageBreak/>
        <w:drawing>
          <wp:inline distT="0" distB="0" distL="0" distR="0">
            <wp:extent cx="5610225" cy="1905000"/>
            <wp:effectExtent l="0" t="0" r="9525"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b="36563"/>
                    <a:stretch>
                      <a:fillRect/>
                    </a:stretch>
                  </pic:blipFill>
                  <pic:spPr bwMode="auto">
                    <a:xfrm>
                      <a:off x="0" y="0"/>
                      <a:ext cx="5610225" cy="1905000"/>
                    </a:xfrm>
                    <a:prstGeom prst="rect">
                      <a:avLst/>
                    </a:prstGeom>
                    <a:noFill/>
                    <a:ln>
                      <a:noFill/>
                    </a:ln>
                  </pic:spPr>
                </pic:pic>
              </a:graphicData>
            </a:graphic>
          </wp:inline>
        </w:drawing>
      </w:r>
    </w:p>
    <w:p w:rsidR="00D51915" w:rsidRPr="00D51915" w:rsidRDefault="00CA5E4A" w:rsidP="00D51915">
      <w:pPr>
        <w:pStyle w:val="Prrafodelista"/>
        <w:spacing w:line="276" w:lineRule="auto"/>
        <w:jc w:val="both"/>
        <w:rPr>
          <w:rFonts w:ascii="Arial" w:hAnsi="Arial" w:cs="Arial"/>
          <w:sz w:val="20"/>
          <w:szCs w:val="20"/>
        </w:rPr>
      </w:pPr>
    </w:p>
    <w:p w:rsidR="00D51915" w:rsidRPr="00D51915" w:rsidRDefault="00CA5E4A" w:rsidP="00D51915">
      <w:pPr>
        <w:pStyle w:val="Prrafodelista"/>
        <w:spacing w:line="276" w:lineRule="auto"/>
        <w:jc w:val="both"/>
        <w:rPr>
          <w:rFonts w:ascii="Arial" w:hAnsi="Arial" w:cs="Arial"/>
          <w:sz w:val="20"/>
          <w:szCs w:val="20"/>
        </w:rPr>
      </w:pPr>
    </w:p>
    <w:p w:rsidR="00D51915" w:rsidRPr="00D51915" w:rsidRDefault="00CA5E4A" w:rsidP="00D51915">
      <w:pPr>
        <w:pStyle w:val="Prrafodelista"/>
        <w:spacing w:line="276" w:lineRule="auto"/>
        <w:jc w:val="both"/>
        <w:rPr>
          <w:rFonts w:ascii="Arial" w:hAnsi="Arial" w:cs="Arial"/>
          <w:sz w:val="20"/>
          <w:szCs w:val="20"/>
        </w:rPr>
      </w:pPr>
    </w:p>
    <w:p w:rsidR="00D51915" w:rsidRPr="00D51915" w:rsidRDefault="009C6A4D" w:rsidP="00D51915">
      <w:pPr>
        <w:pStyle w:val="Prrafodelista"/>
        <w:numPr>
          <w:ilvl w:val="0"/>
          <w:numId w:val="2"/>
        </w:numPr>
        <w:spacing w:line="276" w:lineRule="auto"/>
        <w:jc w:val="both"/>
        <w:rPr>
          <w:rFonts w:ascii="Arial" w:hAnsi="Arial" w:cs="Arial"/>
          <w:sz w:val="20"/>
          <w:szCs w:val="20"/>
        </w:rPr>
      </w:pPr>
      <w:r w:rsidRPr="00D51915">
        <w:rPr>
          <w:rFonts w:ascii="Arial" w:hAnsi="Arial" w:cs="Arial"/>
          <w:sz w:val="20"/>
          <w:szCs w:val="20"/>
        </w:rPr>
        <w:t xml:space="preserve"> Aparecerá el portal web seleccionado, se debe poner el cursor en servicio al ciudadano y luego dar click en la opción seguimiento a quejas y soluciones así:</w:t>
      </w:r>
    </w:p>
    <w:p w:rsidR="00D51915" w:rsidRPr="00D51915" w:rsidRDefault="009C6A4D" w:rsidP="00D51915">
      <w:pPr>
        <w:pStyle w:val="Prrafodelista"/>
        <w:spacing w:line="276" w:lineRule="auto"/>
        <w:jc w:val="center"/>
        <w:rPr>
          <w:rFonts w:ascii="Arial" w:hAnsi="Arial" w:cs="Arial"/>
          <w:sz w:val="20"/>
          <w:szCs w:val="20"/>
        </w:rPr>
      </w:pPr>
      <w:r w:rsidRPr="00D51915">
        <w:rPr>
          <w:rFonts w:ascii="Arial" w:hAnsi="Arial" w:cs="Arial"/>
          <w:noProof/>
          <w:sz w:val="20"/>
          <w:szCs w:val="20"/>
          <w:lang w:eastAsia="es-CO"/>
        </w:rPr>
        <w:drawing>
          <wp:inline distT="0" distB="0" distL="0" distR="0">
            <wp:extent cx="5534025" cy="2133600"/>
            <wp:effectExtent l="0" t="0" r="9525"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2" r="1392" b="23834"/>
                    <a:stretch>
                      <a:fillRect/>
                    </a:stretch>
                  </pic:blipFill>
                  <pic:spPr bwMode="auto">
                    <a:xfrm>
                      <a:off x="0" y="0"/>
                      <a:ext cx="5534025" cy="2133600"/>
                    </a:xfrm>
                    <a:prstGeom prst="rect">
                      <a:avLst/>
                    </a:prstGeom>
                    <a:noFill/>
                    <a:ln>
                      <a:noFill/>
                    </a:ln>
                  </pic:spPr>
                </pic:pic>
              </a:graphicData>
            </a:graphic>
          </wp:inline>
        </w:drawing>
      </w:r>
    </w:p>
    <w:p w:rsidR="00D51915" w:rsidRPr="00D51915" w:rsidRDefault="009C6A4D" w:rsidP="00D51915">
      <w:pPr>
        <w:pStyle w:val="Prrafodelista"/>
        <w:spacing w:line="276" w:lineRule="auto"/>
        <w:jc w:val="center"/>
        <w:rPr>
          <w:rFonts w:ascii="Arial" w:hAnsi="Arial" w:cs="Arial"/>
          <w:sz w:val="20"/>
          <w:szCs w:val="20"/>
        </w:rPr>
      </w:pPr>
      <w:r w:rsidRPr="00D51915">
        <w:rPr>
          <w:rFonts w:ascii="Arial" w:hAnsi="Arial" w:cs="Arial"/>
          <w:noProof/>
          <w:sz w:val="20"/>
          <w:szCs w:val="20"/>
          <w:lang w:eastAsia="es-CO"/>
        </w:rPr>
        <w:drawing>
          <wp:inline distT="0" distB="0" distL="0" distR="0">
            <wp:extent cx="1819275" cy="1647825"/>
            <wp:effectExtent l="0" t="0" r="9525" b="952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l="11711" t="24611" r="61813" b="36563"/>
                    <a:stretch>
                      <a:fillRect/>
                    </a:stretch>
                  </pic:blipFill>
                  <pic:spPr bwMode="auto">
                    <a:xfrm>
                      <a:off x="0" y="0"/>
                      <a:ext cx="1819275" cy="1647825"/>
                    </a:xfrm>
                    <a:prstGeom prst="rect">
                      <a:avLst/>
                    </a:prstGeom>
                    <a:noFill/>
                    <a:ln>
                      <a:noFill/>
                    </a:ln>
                  </pic:spPr>
                </pic:pic>
              </a:graphicData>
            </a:graphic>
          </wp:inline>
        </w:drawing>
      </w:r>
    </w:p>
    <w:p w:rsidR="00D51915" w:rsidRPr="00D51915" w:rsidRDefault="00CA5E4A" w:rsidP="00D51915">
      <w:pPr>
        <w:pStyle w:val="Prrafodelista"/>
        <w:spacing w:line="276" w:lineRule="auto"/>
        <w:jc w:val="center"/>
        <w:rPr>
          <w:rFonts w:ascii="Arial" w:hAnsi="Arial" w:cs="Arial"/>
          <w:sz w:val="20"/>
          <w:szCs w:val="20"/>
        </w:rPr>
      </w:pPr>
    </w:p>
    <w:p w:rsidR="00D51915" w:rsidRPr="00D51915" w:rsidRDefault="009C6A4D" w:rsidP="00D51915">
      <w:pPr>
        <w:pStyle w:val="Prrafodelista"/>
        <w:numPr>
          <w:ilvl w:val="0"/>
          <w:numId w:val="2"/>
        </w:numPr>
        <w:spacing w:line="276" w:lineRule="auto"/>
        <w:rPr>
          <w:rFonts w:ascii="Arial" w:hAnsi="Arial" w:cs="Arial"/>
          <w:sz w:val="20"/>
          <w:szCs w:val="20"/>
        </w:rPr>
      </w:pPr>
      <w:r w:rsidRPr="00D51915">
        <w:rPr>
          <w:rFonts w:ascii="Arial" w:hAnsi="Arial" w:cs="Arial"/>
          <w:sz w:val="20"/>
          <w:szCs w:val="20"/>
        </w:rPr>
        <w:t>Al ingresar a este, podrá encontrar la información solicitada.</w:t>
      </w:r>
    </w:p>
    <w:p w:rsidR="00D51915" w:rsidRPr="00D51915" w:rsidRDefault="00CA5E4A" w:rsidP="00D51915">
      <w:pPr>
        <w:pStyle w:val="Prrafodelista"/>
        <w:spacing w:line="276" w:lineRule="auto"/>
        <w:rPr>
          <w:rFonts w:ascii="Arial" w:hAnsi="Arial" w:cs="Arial"/>
          <w:sz w:val="20"/>
          <w:szCs w:val="20"/>
        </w:rPr>
      </w:pPr>
    </w:p>
    <w:p w:rsidR="00F17882" w:rsidRPr="00D51915" w:rsidRDefault="009C6A4D" w:rsidP="00D51915">
      <w:pPr>
        <w:pStyle w:val="Prrafodelista"/>
        <w:spacing w:line="276" w:lineRule="auto"/>
        <w:jc w:val="center"/>
        <w:rPr>
          <w:rFonts w:ascii="Arial" w:hAnsi="Arial" w:cs="Arial"/>
          <w:sz w:val="24"/>
          <w:szCs w:val="24"/>
        </w:rPr>
      </w:pPr>
      <w:r w:rsidRPr="003179B4">
        <w:rPr>
          <w:noProof/>
          <w:lang w:eastAsia="es-CO"/>
        </w:rPr>
        <w:drawing>
          <wp:inline distT="0" distB="0" distL="0" distR="0">
            <wp:extent cx="5495925" cy="3086100"/>
            <wp:effectExtent l="0" t="0" r="9525" b="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extLst>
                        <a:ext uri="{28A0092B-C50C-407E-A947-70E740481C1C}">
                          <a14:useLocalDpi xmlns:a14="http://schemas.microsoft.com/office/drawing/2010/main" val="0"/>
                        </a:ext>
                      </a:extLst>
                    </a:blip>
                    <a:srcRect r="2071" b="10466"/>
                    <a:stretch>
                      <a:fillRect/>
                    </a:stretch>
                  </pic:blipFill>
                  <pic:spPr bwMode="auto">
                    <a:xfrm>
                      <a:off x="0" y="0"/>
                      <a:ext cx="5495925" cy="3086100"/>
                    </a:xfrm>
                    <a:prstGeom prst="rect">
                      <a:avLst/>
                    </a:prstGeom>
                    <a:noFill/>
                    <a:ln>
                      <a:noFill/>
                    </a:ln>
                  </pic:spPr>
                </pic:pic>
              </a:graphicData>
            </a:graphic>
          </wp:inline>
        </w:drawing>
      </w:r>
    </w:p>
    <w:p w:rsidR="00F17882" w:rsidRDefault="009C6A4D" w:rsidP="00F17882">
      <w:pPr>
        <w:tabs>
          <w:tab w:val="left" w:pos="567"/>
        </w:tabs>
        <w:rPr>
          <w:rFonts w:ascii="Arial" w:hAnsi="Arial" w:cs="Arial"/>
          <w:sz w:val="22"/>
          <w:szCs w:val="22"/>
        </w:rPr>
      </w:pPr>
      <w:r>
        <w:rPr>
          <w:rFonts w:ascii="Arial" w:hAnsi="Arial" w:cs="Arial"/>
          <w:sz w:val="22"/>
          <w:szCs w:val="22"/>
        </w:rPr>
        <w:t>Atentamente</w:t>
      </w:r>
      <w:r w:rsidRPr="00FA5680">
        <w:rPr>
          <w:rFonts w:ascii="Arial" w:hAnsi="Arial" w:cs="Arial"/>
          <w:sz w:val="22"/>
          <w:szCs w:val="22"/>
        </w:rPr>
        <w:t>,</w:t>
      </w:r>
    </w:p>
    <w:p w:rsidR="00F17882" w:rsidRDefault="00CA5E4A" w:rsidP="00F17882">
      <w:pPr>
        <w:tabs>
          <w:tab w:val="left" w:pos="567"/>
        </w:tabs>
        <w:rPr>
          <w:rFonts w:ascii="Arial" w:hAnsi="Arial" w:cs="Arial"/>
          <w:sz w:val="22"/>
          <w:szCs w:val="22"/>
        </w:rPr>
      </w:pPr>
    </w:p>
    <w:p w:rsidR="00F17882" w:rsidRDefault="00CA5E4A" w:rsidP="00F17882">
      <w:pPr>
        <w:tabs>
          <w:tab w:val="left" w:pos="567"/>
        </w:tabs>
        <w:rPr>
          <w:rFonts w:ascii="Arial" w:hAnsi="Arial" w:cs="Arial"/>
          <w:sz w:val="22"/>
          <w:szCs w:val="22"/>
        </w:rPr>
        <w:sectPr w:rsidR="00F17882" w:rsidSect="00F17882">
          <w:type w:val="continuous"/>
          <w:pgSz w:w="12240" w:h="15840" w:code="1"/>
          <w:pgMar w:top="2268" w:right="1701" w:bottom="1985" w:left="1701" w:header="709" w:footer="958" w:gutter="0"/>
          <w:cols w:space="708"/>
          <w:docGrid w:linePitch="360"/>
        </w:sectPr>
      </w:pPr>
    </w:p>
    <w:p w:rsidR="00F17882" w:rsidRDefault="00CA5E4A" w:rsidP="00F17882">
      <w:pPr>
        <w:tabs>
          <w:tab w:val="left" w:pos="567"/>
        </w:tabs>
        <w:rPr>
          <w:rFonts w:ascii="Arial" w:hAnsi="Arial" w:cs="Arial"/>
          <w:sz w:val="22"/>
          <w:szCs w:val="22"/>
        </w:rPr>
      </w:pPr>
    </w:p>
    <w:p w:rsidR="00F17882" w:rsidRDefault="00B4579F" w:rsidP="00F17882">
      <w:pPr>
        <w:tabs>
          <w:tab w:val="left" w:pos="567"/>
        </w:tabs>
        <w:rPr>
          <w:rFonts w:ascii="Arial" w:hAnsi="Arial" w:cs="Arial"/>
          <w:sz w:val="22"/>
          <w:szCs w:val="22"/>
        </w:rPr>
      </w:pPr>
      <w:bookmarkStart w:id="11" w:name="gdocs_firma"/>
      <w:r>
        <w:rPr>
          <w:rFonts w:ascii="Arial" w:hAnsi="Arial" w:cs="Arial"/>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69pt">
            <v:imagedata r:id="rId17" o:title=""/>
          </v:shape>
        </w:pict>
      </w:r>
      <w:bookmarkEnd w:id="11"/>
    </w:p>
    <w:p w:rsidR="00F17882" w:rsidRPr="00D04F79" w:rsidRDefault="009C6A4D" w:rsidP="00F17882">
      <w:pPr>
        <w:rPr>
          <w:rFonts w:ascii="Arial" w:hAnsi="Arial" w:cs="Arial"/>
          <w:b/>
        </w:rPr>
      </w:pPr>
      <w:bookmarkStart w:id="12" w:name="gdocs_nomfir"/>
      <w:r w:rsidRPr="00D04F79">
        <w:rPr>
          <w:rFonts w:ascii="Arial" w:hAnsi="Arial" w:cs="Arial"/>
          <w:b/>
        </w:rPr>
        <w:t>OSCAR ALEXANDER DUCUARA FALLA</w:t>
      </w:r>
      <w:bookmarkEnd w:id="12"/>
    </w:p>
    <w:p w:rsidR="00F17882" w:rsidRDefault="009C6A4D" w:rsidP="00F17882">
      <w:pPr>
        <w:rPr>
          <w:rFonts w:ascii="Arial" w:hAnsi="Arial" w:cs="Arial"/>
          <w:b/>
        </w:rPr>
      </w:pPr>
      <w:bookmarkStart w:id="13" w:name="dependencia"/>
      <w:r>
        <w:rPr>
          <w:rFonts w:ascii="Arial" w:hAnsi="Arial" w:cs="Arial"/>
          <w:b/>
        </w:rPr>
        <w:t>SUBDIRECTOR DE CALIDAD DEL AIRE, AUDITIVA Y VISUAL</w:t>
      </w:r>
      <w:bookmarkEnd w:id="13"/>
    </w:p>
    <w:p w:rsidR="00F17882" w:rsidRDefault="00CA5E4A" w:rsidP="00F17882">
      <w:pPr>
        <w:rPr>
          <w:rFonts w:ascii="Arial" w:hAnsi="Arial" w:cs="Arial"/>
          <w:sz w:val="22"/>
          <w:szCs w:val="22"/>
          <w:lang w:val="es-ES"/>
        </w:rPr>
      </w:pPr>
    </w:p>
    <w:p w:rsidR="00F17882" w:rsidRDefault="00CA5E4A" w:rsidP="00F17882">
      <w:pPr>
        <w:rPr>
          <w:rFonts w:ascii="Arial" w:hAnsi="Arial" w:cs="Arial"/>
          <w:sz w:val="22"/>
          <w:szCs w:val="22"/>
          <w:lang w:val="es-ES"/>
        </w:rPr>
        <w:sectPr w:rsidR="00F17882" w:rsidSect="00F17882">
          <w:type w:val="continuous"/>
          <w:pgSz w:w="12240" w:h="15840" w:code="1"/>
          <w:pgMar w:top="2268" w:right="1701" w:bottom="1985" w:left="1701" w:header="709" w:footer="958" w:gutter="0"/>
          <w:cols w:space="708"/>
          <w:docGrid w:linePitch="360"/>
        </w:sectPr>
      </w:pPr>
    </w:p>
    <w:p w:rsidR="00F17882" w:rsidRDefault="00CA5E4A" w:rsidP="00F17882"/>
    <w:p w:rsidR="00F17882" w:rsidRDefault="00CA5E4A" w:rsidP="00F17882">
      <w:pPr>
        <w:rPr>
          <w:rFonts w:ascii="Arial" w:hAnsi="Arial" w:cs="Arial"/>
          <w:sz w:val="22"/>
          <w:szCs w:val="22"/>
        </w:rPr>
      </w:pPr>
    </w:p>
    <w:p w:rsidR="00F17882" w:rsidRDefault="00CA5E4A" w:rsidP="00F17882">
      <w:pPr>
        <w:rPr>
          <w:rFonts w:ascii="Arial" w:hAnsi="Arial" w:cs="Arial"/>
          <w:sz w:val="22"/>
          <w:szCs w:val="22"/>
        </w:rPr>
      </w:pPr>
    </w:p>
    <w:p w:rsidR="00F17882" w:rsidRDefault="00CA5E4A" w:rsidP="00F17882">
      <w:pPr>
        <w:rPr>
          <w:rFonts w:ascii="Arial" w:hAnsi="Arial" w:cs="Arial"/>
          <w:sz w:val="22"/>
          <w:szCs w:val="22"/>
        </w:rPr>
      </w:pPr>
    </w:p>
    <w:p w:rsidR="00F17882" w:rsidRDefault="009C6A4D" w:rsidP="00F17882">
      <w:pPr>
        <w:rPr>
          <w:rFonts w:ascii="Arial" w:hAnsi="Arial" w:cs="Arial"/>
          <w:i/>
          <w:sz w:val="16"/>
          <w:szCs w:val="16"/>
        </w:rPr>
      </w:pPr>
      <w:r w:rsidRPr="006D0675">
        <w:rPr>
          <w:rFonts w:ascii="Arial" w:hAnsi="Arial" w:cs="Arial"/>
          <w:i/>
          <w:sz w:val="16"/>
          <w:szCs w:val="16"/>
        </w:rPr>
        <w:t xml:space="preserve">Revisó y aprobó: </w:t>
      </w:r>
    </w:p>
    <w:p w:rsidR="00F17882" w:rsidRPr="006D0675" w:rsidRDefault="00CA5E4A" w:rsidP="00F17882">
      <w:pPr>
        <w:rPr>
          <w:i/>
          <w:sz w:val="16"/>
          <w:szCs w:val="16"/>
        </w:rPr>
      </w:pPr>
    </w:p>
    <w:p w:rsidR="00F17882" w:rsidRDefault="00CA5E4A" w:rsidP="00F17882">
      <w:pPr>
        <w:rPr>
          <w:rFonts w:ascii="Arial" w:hAnsi="Arial" w:cs="Arial"/>
          <w:i/>
          <w:sz w:val="22"/>
          <w:szCs w:val="22"/>
        </w:rPr>
        <w:sectPr w:rsidR="00F17882" w:rsidSect="00F17882">
          <w:type w:val="continuous"/>
          <w:pgSz w:w="12240" w:h="15840" w:code="1"/>
          <w:pgMar w:top="2268" w:right="1701" w:bottom="1985" w:left="1701" w:header="709" w:footer="958" w:gutter="0"/>
          <w:cols w:space="708"/>
          <w:docGrid w:linePitch="360"/>
        </w:sectPr>
      </w:pPr>
    </w:p>
    <w:p w:rsidR="00F17882" w:rsidRDefault="009C6A4D" w:rsidP="00F17882">
      <w:pPr>
        <w:rPr>
          <w:rFonts w:ascii="Arial" w:hAnsi="Arial" w:cs="Arial"/>
          <w:i/>
          <w:sz w:val="16"/>
          <w:szCs w:val="16"/>
        </w:rPr>
      </w:pPr>
      <w:r w:rsidRPr="006D0675">
        <w:rPr>
          <w:rFonts w:ascii="Arial" w:hAnsi="Arial" w:cs="Arial"/>
          <w:i/>
          <w:sz w:val="16"/>
          <w:szCs w:val="16"/>
        </w:rPr>
        <w:t xml:space="preserve">Proyectó: </w:t>
      </w:r>
      <w:bookmarkStart w:id="14" w:name="gdocs_fun_proyect"/>
      <w:r w:rsidRPr="006D0675">
        <w:rPr>
          <w:rFonts w:ascii="Arial" w:hAnsi="Arial" w:cs="Arial"/>
          <w:i/>
          <w:sz w:val="16"/>
          <w:szCs w:val="16"/>
        </w:rPr>
        <w:t>ALEXANDER LOPEZ VARGAS</w:t>
      </w:r>
      <w:bookmarkEnd w:id="14"/>
    </w:p>
    <w:p w:rsidR="00F17882" w:rsidRDefault="00CA5E4A" w:rsidP="00F17882">
      <w:pPr>
        <w:rPr>
          <w:rFonts w:ascii="Arial" w:hAnsi="Arial" w:cs="Arial"/>
          <w:i/>
          <w:sz w:val="16"/>
          <w:szCs w:val="16"/>
        </w:rPr>
      </w:pPr>
    </w:p>
    <w:p w:rsidR="00F17882" w:rsidRDefault="00CA5E4A" w:rsidP="00F17882">
      <w:pPr>
        <w:rPr>
          <w:rFonts w:ascii="Arial" w:hAnsi="Arial" w:cs="Arial"/>
          <w:i/>
          <w:sz w:val="16"/>
          <w:szCs w:val="16"/>
        </w:rPr>
        <w:sectPr w:rsidR="00F17882" w:rsidSect="00F17882">
          <w:type w:val="continuous"/>
          <w:pgSz w:w="12240" w:h="15840" w:code="1"/>
          <w:pgMar w:top="2268" w:right="1701" w:bottom="1985" w:left="1701" w:header="709" w:footer="958" w:gutter="0"/>
          <w:cols w:space="708"/>
          <w:docGrid w:linePitch="360"/>
        </w:sectPr>
      </w:pPr>
    </w:p>
    <w:p w:rsidR="00F17882" w:rsidRPr="006D0675" w:rsidRDefault="00CA5E4A" w:rsidP="00F17882">
      <w:pPr>
        <w:rPr>
          <w:rFonts w:ascii="Arial" w:hAnsi="Arial" w:cs="Arial"/>
          <w:i/>
          <w:sz w:val="22"/>
          <w:szCs w:val="22"/>
        </w:rPr>
      </w:pPr>
    </w:p>
    <w:sectPr w:rsidR="00F17882" w:rsidRPr="006D0675" w:rsidSect="00F17882">
      <w:type w:val="continuous"/>
      <w:pgSz w:w="12240" w:h="15840" w:code="1"/>
      <w:pgMar w:top="2268" w:right="1701" w:bottom="1985" w:left="1701" w:header="709" w:footer="9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E4A" w:rsidRDefault="00CA5E4A">
      <w:r>
        <w:separator/>
      </w:r>
    </w:p>
  </w:endnote>
  <w:endnote w:type="continuationSeparator" w:id="0">
    <w:p w:rsidR="00CA5E4A" w:rsidRDefault="00CA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882" w:rsidRPr="00D5747F" w:rsidRDefault="009C6A4D" w:rsidP="00F17882">
    <w:pPr>
      <w:pStyle w:val="Piedepgina"/>
      <w:jc w:val="center"/>
      <w:rPr>
        <w:rFonts w:ascii="Arial" w:hAnsi="Arial" w:cs="Arial"/>
        <w:color w:val="000000"/>
        <w:sz w:val="16"/>
        <w:szCs w:val="16"/>
      </w:rPr>
    </w:pPr>
    <w:r>
      <w:rPr>
        <w:noProof/>
        <w:lang w:val="es-CO" w:eastAsia="es-CO"/>
      </w:rPr>
      <w:drawing>
        <wp:anchor distT="0" distB="0" distL="114300" distR="114300" simplePos="0" relativeHeight="251658240" behindDoc="0" locked="0" layoutInCell="1" allowOverlap="1">
          <wp:simplePos x="0" y="0"/>
          <wp:positionH relativeFrom="column">
            <wp:posOffset>5715</wp:posOffset>
          </wp:positionH>
          <wp:positionV relativeFrom="paragraph">
            <wp:posOffset>-358140</wp:posOffset>
          </wp:positionV>
          <wp:extent cx="5610225" cy="876300"/>
          <wp:effectExtent l="0" t="0" r="9525" b="0"/>
          <wp:wrapSquare wrapText="bothSides"/>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10225" cy="8763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E4A" w:rsidRDefault="00CA5E4A">
      <w:r>
        <w:separator/>
      </w:r>
    </w:p>
  </w:footnote>
  <w:footnote w:type="continuationSeparator" w:id="0">
    <w:p w:rsidR="00CA5E4A" w:rsidRDefault="00CA5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882" w:rsidRDefault="009C6A4D" w:rsidP="00F17882">
    <w:pPr>
      <w:pStyle w:val="Encabezado"/>
      <w:jc w:val="center"/>
    </w:pPr>
    <w:r>
      <w:rPr>
        <w:noProof/>
        <w:lang w:val="es-CO" w:eastAsia="es-CO"/>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-464820</wp:posOffset>
          </wp:positionV>
          <wp:extent cx="7772400" cy="1152525"/>
          <wp:effectExtent l="0" t="0" r="0" b="9525"/>
          <wp:wrapNone/>
          <wp:docPr id="8" name="Imagen 1" descr="cabezote papeleria 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zote papeleria SD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1525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10266"/>
    <w:multiLevelType w:val="hybridMultilevel"/>
    <w:tmpl w:val="3E247AC2"/>
    <w:lvl w:ilvl="0" w:tplc="FEBC354A">
      <w:start w:val="1"/>
      <w:numFmt w:val="bullet"/>
      <w:lvlText w:val="•"/>
      <w:lvlJc w:val="left"/>
      <w:pPr>
        <w:tabs>
          <w:tab w:val="num" w:pos="360"/>
        </w:tabs>
        <w:ind w:left="360" w:hanging="360"/>
      </w:pPr>
      <w:rPr>
        <w:rFonts w:ascii="Arial" w:hAnsi="Arial" w:hint="default"/>
      </w:rPr>
    </w:lvl>
    <w:lvl w:ilvl="1" w:tplc="D83E42EA" w:tentative="1">
      <w:start w:val="1"/>
      <w:numFmt w:val="bullet"/>
      <w:lvlText w:val="•"/>
      <w:lvlJc w:val="left"/>
      <w:pPr>
        <w:tabs>
          <w:tab w:val="num" w:pos="1080"/>
        </w:tabs>
        <w:ind w:left="1080" w:hanging="360"/>
      </w:pPr>
      <w:rPr>
        <w:rFonts w:ascii="Arial" w:hAnsi="Arial" w:hint="default"/>
      </w:rPr>
    </w:lvl>
    <w:lvl w:ilvl="2" w:tplc="82CAF0A8" w:tentative="1">
      <w:start w:val="1"/>
      <w:numFmt w:val="bullet"/>
      <w:lvlText w:val="•"/>
      <w:lvlJc w:val="left"/>
      <w:pPr>
        <w:tabs>
          <w:tab w:val="num" w:pos="1800"/>
        </w:tabs>
        <w:ind w:left="1800" w:hanging="360"/>
      </w:pPr>
      <w:rPr>
        <w:rFonts w:ascii="Arial" w:hAnsi="Arial" w:hint="default"/>
      </w:rPr>
    </w:lvl>
    <w:lvl w:ilvl="3" w:tplc="20385740" w:tentative="1">
      <w:start w:val="1"/>
      <w:numFmt w:val="bullet"/>
      <w:lvlText w:val="•"/>
      <w:lvlJc w:val="left"/>
      <w:pPr>
        <w:tabs>
          <w:tab w:val="num" w:pos="2520"/>
        </w:tabs>
        <w:ind w:left="2520" w:hanging="360"/>
      </w:pPr>
      <w:rPr>
        <w:rFonts w:ascii="Arial" w:hAnsi="Arial" w:hint="default"/>
      </w:rPr>
    </w:lvl>
    <w:lvl w:ilvl="4" w:tplc="B26ECB6C" w:tentative="1">
      <w:start w:val="1"/>
      <w:numFmt w:val="bullet"/>
      <w:lvlText w:val="•"/>
      <w:lvlJc w:val="left"/>
      <w:pPr>
        <w:tabs>
          <w:tab w:val="num" w:pos="3240"/>
        </w:tabs>
        <w:ind w:left="3240" w:hanging="360"/>
      </w:pPr>
      <w:rPr>
        <w:rFonts w:ascii="Arial" w:hAnsi="Arial" w:hint="default"/>
      </w:rPr>
    </w:lvl>
    <w:lvl w:ilvl="5" w:tplc="78586860" w:tentative="1">
      <w:start w:val="1"/>
      <w:numFmt w:val="bullet"/>
      <w:lvlText w:val="•"/>
      <w:lvlJc w:val="left"/>
      <w:pPr>
        <w:tabs>
          <w:tab w:val="num" w:pos="3960"/>
        </w:tabs>
        <w:ind w:left="3960" w:hanging="360"/>
      </w:pPr>
      <w:rPr>
        <w:rFonts w:ascii="Arial" w:hAnsi="Arial" w:hint="default"/>
      </w:rPr>
    </w:lvl>
    <w:lvl w:ilvl="6" w:tplc="BE78B59C" w:tentative="1">
      <w:start w:val="1"/>
      <w:numFmt w:val="bullet"/>
      <w:lvlText w:val="•"/>
      <w:lvlJc w:val="left"/>
      <w:pPr>
        <w:tabs>
          <w:tab w:val="num" w:pos="4680"/>
        </w:tabs>
        <w:ind w:left="4680" w:hanging="360"/>
      </w:pPr>
      <w:rPr>
        <w:rFonts w:ascii="Arial" w:hAnsi="Arial" w:hint="default"/>
      </w:rPr>
    </w:lvl>
    <w:lvl w:ilvl="7" w:tplc="B17A29A8" w:tentative="1">
      <w:start w:val="1"/>
      <w:numFmt w:val="bullet"/>
      <w:lvlText w:val="•"/>
      <w:lvlJc w:val="left"/>
      <w:pPr>
        <w:tabs>
          <w:tab w:val="num" w:pos="5400"/>
        </w:tabs>
        <w:ind w:left="5400" w:hanging="360"/>
      </w:pPr>
      <w:rPr>
        <w:rFonts w:ascii="Arial" w:hAnsi="Arial" w:hint="default"/>
      </w:rPr>
    </w:lvl>
    <w:lvl w:ilvl="8" w:tplc="80E2C49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5A7A3D3C"/>
    <w:multiLevelType w:val="hybridMultilevel"/>
    <w:tmpl w:val="B1129226"/>
    <w:lvl w:ilvl="0" w:tplc="697C41F2">
      <w:start w:val="1"/>
      <w:numFmt w:val="decimal"/>
      <w:lvlText w:val="%1."/>
      <w:lvlJc w:val="left"/>
      <w:pPr>
        <w:ind w:left="720" w:hanging="360"/>
      </w:pPr>
      <w:rPr>
        <w:rFonts w:hint="default"/>
      </w:rPr>
    </w:lvl>
    <w:lvl w:ilvl="1" w:tplc="5DA2ADC4" w:tentative="1">
      <w:start w:val="1"/>
      <w:numFmt w:val="lowerLetter"/>
      <w:lvlText w:val="%2."/>
      <w:lvlJc w:val="left"/>
      <w:pPr>
        <w:ind w:left="1440" w:hanging="360"/>
      </w:pPr>
    </w:lvl>
    <w:lvl w:ilvl="2" w:tplc="C50E2420" w:tentative="1">
      <w:start w:val="1"/>
      <w:numFmt w:val="lowerRoman"/>
      <w:lvlText w:val="%3."/>
      <w:lvlJc w:val="right"/>
      <w:pPr>
        <w:ind w:left="2160" w:hanging="180"/>
      </w:pPr>
    </w:lvl>
    <w:lvl w:ilvl="3" w:tplc="3CAAA0CE" w:tentative="1">
      <w:start w:val="1"/>
      <w:numFmt w:val="decimal"/>
      <w:lvlText w:val="%4."/>
      <w:lvlJc w:val="left"/>
      <w:pPr>
        <w:ind w:left="2880" w:hanging="360"/>
      </w:pPr>
    </w:lvl>
    <w:lvl w:ilvl="4" w:tplc="852ED186" w:tentative="1">
      <w:start w:val="1"/>
      <w:numFmt w:val="lowerLetter"/>
      <w:lvlText w:val="%5."/>
      <w:lvlJc w:val="left"/>
      <w:pPr>
        <w:ind w:left="3600" w:hanging="360"/>
      </w:pPr>
    </w:lvl>
    <w:lvl w:ilvl="5" w:tplc="84A4EF9A" w:tentative="1">
      <w:start w:val="1"/>
      <w:numFmt w:val="lowerRoman"/>
      <w:lvlText w:val="%6."/>
      <w:lvlJc w:val="right"/>
      <w:pPr>
        <w:ind w:left="4320" w:hanging="180"/>
      </w:pPr>
    </w:lvl>
    <w:lvl w:ilvl="6" w:tplc="7EB2D36C" w:tentative="1">
      <w:start w:val="1"/>
      <w:numFmt w:val="decimal"/>
      <w:lvlText w:val="%7."/>
      <w:lvlJc w:val="left"/>
      <w:pPr>
        <w:ind w:left="5040" w:hanging="360"/>
      </w:pPr>
    </w:lvl>
    <w:lvl w:ilvl="7" w:tplc="710A2F22" w:tentative="1">
      <w:start w:val="1"/>
      <w:numFmt w:val="lowerLetter"/>
      <w:lvlText w:val="%8."/>
      <w:lvlJc w:val="left"/>
      <w:pPr>
        <w:ind w:left="5760" w:hanging="360"/>
      </w:pPr>
    </w:lvl>
    <w:lvl w:ilvl="8" w:tplc="98AA2FA6"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jWEsc4orq/fyKsKZ/YZ8gZ/rcTewbp++LrMPv91z85Az9aIR0eErbGQ/OKbYkQ8MGy3MoshMo3ritsefOWs/fA==" w:saltValue="KP/d4dH1pP30JbHj0Vwnbw==" w:algorithmName="SHA-512"/>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15"/>
    <w:rsid w:val="003D1915"/>
    <w:rsid w:val="009C6A4D"/>
    <w:rsid w:val="00B4579F"/>
    <w:rsid w:val="00CA5E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4ECF3B-8882-4C92-919A-C5642326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318BD"/>
    <w:pPr>
      <w:tabs>
        <w:tab w:val="center" w:pos="4252"/>
        <w:tab w:val="right" w:pos="8504"/>
      </w:tabs>
    </w:pPr>
  </w:style>
  <w:style w:type="paragraph" w:styleId="Piedepgina">
    <w:name w:val="footer"/>
    <w:basedOn w:val="Normal"/>
    <w:rsid w:val="008318BD"/>
    <w:pPr>
      <w:tabs>
        <w:tab w:val="center" w:pos="4252"/>
        <w:tab w:val="right" w:pos="8504"/>
      </w:tabs>
    </w:pPr>
  </w:style>
  <w:style w:type="character" w:styleId="Nmerodepgina">
    <w:name w:val="page number"/>
    <w:basedOn w:val="Fuentedeprrafopredeter"/>
    <w:rsid w:val="0003037A"/>
  </w:style>
  <w:style w:type="table" w:styleId="Tablaconcuadrcula">
    <w:name w:val="Table Grid"/>
    <w:basedOn w:val="Tablanormal"/>
    <w:rsid w:val="00030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B36A8"/>
    <w:rPr>
      <w:rFonts w:ascii="Tahoma" w:hAnsi="Tahoma"/>
      <w:sz w:val="16"/>
      <w:szCs w:val="16"/>
    </w:rPr>
  </w:style>
  <w:style w:type="character" w:customStyle="1" w:styleId="TextodegloboCar">
    <w:name w:val="Texto de globo Car"/>
    <w:link w:val="Textodeglobo"/>
    <w:rsid w:val="00AB36A8"/>
    <w:rPr>
      <w:rFonts w:ascii="Tahoma" w:hAnsi="Tahoma" w:cs="Tahoma"/>
      <w:sz w:val="16"/>
      <w:szCs w:val="16"/>
      <w:lang w:val="es-ES_tradnl" w:eastAsia="es-ES"/>
    </w:rPr>
  </w:style>
  <w:style w:type="character" w:customStyle="1" w:styleId="legal">
    <w:name w:val="legal"/>
    <w:basedOn w:val="Fuentedeprrafopredeter"/>
    <w:rsid w:val="00D5747F"/>
  </w:style>
  <w:style w:type="character" w:styleId="Hipervnculo">
    <w:name w:val="Hyperlink"/>
    <w:rsid w:val="00D5747F"/>
    <w:rPr>
      <w:color w:val="0000FF"/>
      <w:u w:val="single"/>
    </w:rPr>
  </w:style>
  <w:style w:type="paragraph" w:styleId="Prrafodelista">
    <w:name w:val="List Paragraph"/>
    <w:basedOn w:val="Normal"/>
    <w:uiPriority w:val="34"/>
    <w:qFormat/>
    <w:rsid w:val="00D51915"/>
    <w:pPr>
      <w:spacing w:after="160" w:line="259" w:lineRule="auto"/>
      <w:ind w:left="720"/>
      <w:contextualSpacing/>
    </w:pPr>
    <w:rPr>
      <w:rFonts w:ascii="Calibri" w:eastAsia="Calibri" w:hAnsi="Calibri"/>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deambiente.gov.co"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54196-9D1C-4485-B992-696454CE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1045</Words>
  <Characters>5749</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Carta</vt:lpstr>
    </vt:vector>
  </TitlesOfParts>
  <Company>Hewlett-Packard</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dc:title>
  <dc:creator>midarraga</dc:creator>
  <cp:lastModifiedBy>MARCELA.REYES</cp:lastModifiedBy>
  <cp:revision>2</cp:revision>
  <cp:lastPrinted>2016-01-06T20:11:00Z</cp:lastPrinted>
  <dcterms:created xsi:type="dcterms:W3CDTF">2019-03-27T16:14:00Z</dcterms:created>
  <dcterms:modified xsi:type="dcterms:W3CDTF">2019-03-27T16:14:00Z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rta">
    <vt:lpwstr>versión 0</vt:lpwstr>
  </property>
  <property fmtid="{D5CDD505-2E9C-101B-9397-08002B2CF9AE}" pid="3" name="codtpl">
    <vt:lpwstr>1452636473071</vt:lpwstr>
  </property>
  <property fmtid="{D5CDD505-2E9C-101B-9397-08002B2CF9AE}" pid="4" name="_MarkAsFinal">
    <vt:bool>false</vt:bool>
  </property>
</Properties>
</file>