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83C6" w14:textId="74B981C6" w:rsidR="001E6775" w:rsidRPr="009A2DBA" w:rsidRDefault="00000000" w:rsidP="00C379DF">
      <w:pPr>
        <w:widowControl w:val="0"/>
        <w:pBdr>
          <w:top w:val="nil"/>
          <w:left w:val="nil"/>
          <w:bottom w:val="nil"/>
          <w:right w:val="nil"/>
          <w:between w:val="nil"/>
        </w:pBdr>
        <w:spacing w:before="0" w:after="0"/>
        <w:rPr>
          <w:rFonts w:ascii="Arial" w:hAnsi="Arial" w:cs="Arial"/>
        </w:rPr>
      </w:pPr>
      <w:r>
        <w:rPr>
          <w:rFonts w:ascii="Arial" w:hAnsi="Arial" w:cs="Arial"/>
          <w:noProof/>
        </w:rPr>
        <w:pict w14:anchorId="31B05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97.75pt;margin-top:-115.7pt;width:613.9pt;height:793.6pt;z-index:-251652608;mso-position-horizontal:absolute;mso-position-horizontal-relative:text;mso-position-vertical:absolute;mso-position-vertical-relative:text;mso-width-relative:page;mso-height-relative:page">
            <v:imagedata r:id="rId9" o:title="Plantilla word-02"/>
          </v:shape>
        </w:pict>
      </w:r>
      <w:r>
        <w:rPr>
          <w:rFonts w:ascii="Arial" w:hAnsi="Arial" w:cs="Arial"/>
        </w:rPr>
        <w:pict w14:anchorId="6A427B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position-horizontal-relative:text;mso-position-vertical-relative:text;mso-width-percent:0;mso-height-percent:0">
            <o:lock v:ext="edit" selection="t"/>
          </v:shape>
        </w:pict>
      </w:r>
    </w:p>
    <w:p w14:paraId="30D9100E" w14:textId="2E71A8C0" w:rsidR="00F31FA8" w:rsidRPr="009A2DBA" w:rsidRDefault="00F31FA8" w:rsidP="00966F33">
      <w:pPr>
        <w:spacing w:after="0"/>
        <w:jc w:val="both"/>
        <w:rPr>
          <w:rFonts w:ascii="Arial" w:hAnsi="Arial" w:cs="Arial"/>
          <w:b/>
          <w:bCs/>
          <w:color w:val="385623" w:themeColor="accent6" w:themeShade="80"/>
          <w:sz w:val="22"/>
          <w:szCs w:val="22"/>
        </w:rPr>
      </w:pPr>
    </w:p>
    <w:p w14:paraId="1475F069" w14:textId="18A397A3" w:rsidR="000058B3" w:rsidRPr="009A2DBA" w:rsidRDefault="000058B3" w:rsidP="00966F33">
      <w:pPr>
        <w:spacing w:after="0"/>
        <w:jc w:val="both"/>
        <w:rPr>
          <w:rFonts w:ascii="Arial" w:hAnsi="Arial" w:cs="Arial"/>
          <w:b/>
          <w:bCs/>
          <w:color w:val="385623" w:themeColor="accent6" w:themeShade="80"/>
          <w:sz w:val="22"/>
          <w:szCs w:val="22"/>
        </w:rPr>
      </w:pPr>
    </w:p>
    <w:p w14:paraId="5F99E9FC" w14:textId="4F4CA6EA" w:rsidR="000058B3" w:rsidRPr="009A2DBA" w:rsidRDefault="000058B3" w:rsidP="00966F33">
      <w:pPr>
        <w:spacing w:after="0"/>
        <w:jc w:val="both"/>
        <w:rPr>
          <w:rFonts w:ascii="Arial" w:hAnsi="Arial" w:cs="Arial"/>
          <w:b/>
          <w:bCs/>
          <w:color w:val="385623" w:themeColor="accent6" w:themeShade="80"/>
          <w:sz w:val="22"/>
          <w:szCs w:val="22"/>
        </w:rPr>
      </w:pPr>
    </w:p>
    <w:p w14:paraId="0941CF47" w14:textId="5F5A79EA" w:rsidR="000058B3" w:rsidRPr="009A2DBA" w:rsidRDefault="000058B3" w:rsidP="00966F33">
      <w:pPr>
        <w:spacing w:after="0"/>
        <w:jc w:val="both"/>
        <w:rPr>
          <w:rFonts w:ascii="Arial" w:hAnsi="Arial" w:cs="Arial"/>
          <w:b/>
          <w:bCs/>
          <w:color w:val="385623" w:themeColor="accent6" w:themeShade="80"/>
          <w:sz w:val="22"/>
          <w:szCs w:val="22"/>
        </w:rPr>
      </w:pPr>
    </w:p>
    <w:p w14:paraId="33735C54" w14:textId="6B474E34" w:rsidR="000058B3" w:rsidRPr="009A2DBA" w:rsidRDefault="000058B3" w:rsidP="00966F33">
      <w:pPr>
        <w:spacing w:after="0"/>
        <w:jc w:val="both"/>
        <w:rPr>
          <w:rFonts w:ascii="Arial" w:hAnsi="Arial" w:cs="Arial"/>
          <w:b/>
          <w:bCs/>
          <w:color w:val="385623" w:themeColor="accent6" w:themeShade="80"/>
          <w:sz w:val="22"/>
          <w:szCs w:val="22"/>
        </w:rPr>
      </w:pPr>
    </w:p>
    <w:p w14:paraId="6C273B5F" w14:textId="5DA175A5" w:rsidR="000058B3" w:rsidRPr="009A2DBA" w:rsidRDefault="000058B3" w:rsidP="00966F33">
      <w:pPr>
        <w:spacing w:after="0"/>
        <w:jc w:val="both"/>
        <w:rPr>
          <w:rFonts w:ascii="Arial" w:hAnsi="Arial" w:cs="Arial"/>
          <w:b/>
          <w:bCs/>
          <w:color w:val="385623" w:themeColor="accent6" w:themeShade="80"/>
          <w:sz w:val="22"/>
          <w:szCs w:val="22"/>
        </w:rPr>
      </w:pPr>
    </w:p>
    <w:p w14:paraId="603E17AE" w14:textId="516BB3FD" w:rsidR="000058B3" w:rsidRPr="009A2DBA" w:rsidRDefault="000058B3" w:rsidP="00966F33">
      <w:pPr>
        <w:spacing w:after="0"/>
        <w:jc w:val="both"/>
        <w:rPr>
          <w:rFonts w:ascii="Arial" w:hAnsi="Arial" w:cs="Arial"/>
          <w:b/>
          <w:bCs/>
          <w:color w:val="385623" w:themeColor="accent6" w:themeShade="80"/>
          <w:sz w:val="22"/>
          <w:szCs w:val="22"/>
        </w:rPr>
      </w:pPr>
    </w:p>
    <w:p w14:paraId="54465C6A" w14:textId="45E6DD75" w:rsidR="000058B3" w:rsidRPr="009A2DBA" w:rsidRDefault="000058B3" w:rsidP="00966F33">
      <w:pPr>
        <w:spacing w:after="0"/>
        <w:jc w:val="both"/>
        <w:rPr>
          <w:rFonts w:ascii="Arial" w:hAnsi="Arial" w:cs="Arial"/>
          <w:b/>
          <w:bCs/>
          <w:color w:val="385623" w:themeColor="accent6" w:themeShade="80"/>
          <w:sz w:val="22"/>
          <w:szCs w:val="22"/>
        </w:rPr>
      </w:pPr>
    </w:p>
    <w:p w14:paraId="7A630714" w14:textId="59288571" w:rsidR="000058B3" w:rsidRPr="009A2DBA" w:rsidRDefault="000058B3" w:rsidP="00966F33">
      <w:pPr>
        <w:spacing w:after="0"/>
        <w:jc w:val="both"/>
        <w:rPr>
          <w:rFonts w:ascii="Arial" w:hAnsi="Arial" w:cs="Arial"/>
          <w:b/>
          <w:bCs/>
          <w:color w:val="385623" w:themeColor="accent6" w:themeShade="80"/>
          <w:sz w:val="22"/>
          <w:szCs w:val="22"/>
        </w:rPr>
      </w:pPr>
    </w:p>
    <w:p w14:paraId="3A442B7B" w14:textId="5CF09CC9" w:rsidR="000058B3" w:rsidRPr="009A2DBA" w:rsidRDefault="000058B3" w:rsidP="00966F33">
      <w:pPr>
        <w:spacing w:after="0"/>
        <w:jc w:val="both"/>
        <w:rPr>
          <w:rFonts w:ascii="Arial" w:hAnsi="Arial" w:cs="Arial"/>
          <w:b/>
          <w:bCs/>
          <w:color w:val="385623" w:themeColor="accent6" w:themeShade="80"/>
          <w:sz w:val="22"/>
          <w:szCs w:val="22"/>
        </w:rPr>
      </w:pPr>
    </w:p>
    <w:p w14:paraId="408187BA" w14:textId="7482DB23" w:rsidR="000058B3" w:rsidRPr="009A2DBA" w:rsidRDefault="000058B3" w:rsidP="00966F33">
      <w:pPr>
        <w:spacing w:after="0"/>
        <w:jc w:val="both"/>
        <w:rPr>
          <w:rFonts w:ascii="Arial" w:hAnsi="Arial" w:cs="Arial"/>
          <w:b/>
          <w:bCs/>
          <w:color w:val="385623" w:themeColor="accent6" w:themeShade="80"/>
          <w:sz w:val="22"/>
          <w:szCs w:val="22"/>
        </w:rPr>
      </w:pPr>
    </w:p>
    <w:p w14:paraId="01463E25" w14:textId="12817731" w:rsidR="000058B3" w:rsidRPr="009A2DBA" w:rsidRDefault="000058B3" w:rsidP="00966F33">
      <w:pPr>
        <w:spacing w:after="0"/>
        <w:jc w:val="both"/>
        <w:rPr>
          <w:rFonts w:ascii="Arial" w:hAnsi="Arial" w:cs="Arial"/>
          <w:b/>
          <w:bCs/>
          <w:color w:val="385623" w:themeColor="accent6" w:themeShade="80"/>
          <w:sz w:val="22"/>
          <w:szCs w:val="22"/>
        </w:rPr>
      </w:pPr>
    </w:p>
    <w:p w14:paraId="41257D3F" w14:textId="2BF96F2C" w:rsidR="000058B3" w:rsidRPr="009A2DBA" w:rsidRDefault="000058B3" w:rsidP="00966F33">
      <w:pPr>
        <w:spacing w:after="0"/>
        <w:jc w:val="both"/>
        <w:rPr>
          <w:rFonts w:ascii="Arial" w:hAnsi="Arial" w:cs="Arial"/>
          <w:b/>
          <w:bCs/>
          <w:color w:val="385623" w:themeColor="accent6" w:themeShade="80"/>
          <w:sz w:val="22"/>
          <w:szCs w:val="22"/>
        </w:rPr>
      </w:pPr>
    </w:p>
    <w:p w14:paraId="582F35A8" w14:textId="2499F1E0" w:rsidR="000058B3" w:rsidRPr="009A2DBA" w:rsidRDefault="000058B3" w:rsidP="00966F33">
      <w:pPr>
        <w:spacing w:after="0"/>
        <w:jc w:val="both"/>
        <w:rPr>
          <w:rFonts w:ascii="Arial" w:hAnsi="Arial" w:cs="Arial"/>
          <w:b/>
          <w:bCs/>
          <w:color w:val="385623" w:themeColor="accent6" w:themeShade="80"/>
          <w:sz w:val="22"/>
          <w:szCs w:val="22"/>
        </w:rPr>
      </w:pPr>
    </w:p>
    <w:p w14:paraId="3E28524A" w14:textId="5810665E" w:rsidR="000058B3" w:rsidRPr="009A2DBA" w:rsidRDefault="000058B3" w:rsidP="00966F33">
      <w:pPr>
        <w:spacing w:after="0"/>
        <w:jc w:val="both"/>
        <w:rPr>
          <w:rFonts w:ascii="Arial" w:hAnsi="Arial" w:cs="Arial"/>
          <w:b/>
          <w:bCs/>
          <w:color w:val="385623" w:themeColor="accent6" w:themeShade="80"/>
          <w:sz w:val="22"/>
          <w:szCs w:val="22"/>
        </w:rPr>
      </w:pPr>
    </w:p>
    <w:p w14:paraId="3F822A54" w14:textId="746187FD"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45720" distB="45720" distL="114300" distR="114300" simplePos="0" relativeHeight="251665920" behindDoc="0" locked="0" layoutInCell="1" allowOverlap="1" wp14:anchorId="4298C5F8" wp14:editId="4E42D19F">
                <wp:simplePos x="0" y="0"/>
                <wp:positionH relativeFrom="margin">
                  <wp:posOffset>-220345</wp:posOffset>
                </wp:positionH>
                <wp:positionV relativeFrom="paragraph">
                  <wp:posOffset>287655</wp:posOffset>
                </wp:positionV>
                <wp:extent cx="5908675" cy="10572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057275"/>
                        </a:xfrm>
                        <a:prstGeom prst="rect">
                          <a:avLst/>
                        </a:prstGeom>
                        <a:noFill/>
                        <a:ln w="9525">
                          <a:noFill/>
                          <a:miter lim="800000"/>
                          <a:headEnd/>
                          <a:tailEnd/>
                        </a:ln>
                      </wps:spPr>
                      <wps:txb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2D5FC35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sidR="00DD4C60">
                              <w:rPr>
                                <w:rFonts w:ascii="Raleway" w:hAnsi="Raleway"/>
                                <w:b/>
                                <w:color w:val="FFFFFF" w:themeColor="background1"/>
                                <w:sz w:val="48"/>
                                <w:szCs w:val="48"/>
                              </w:rPr>
                              <w:t>Abril</w:t>
                            </w:r>
                            <w:r>
                              <w:rPr>
                                <w:rFonts w:ascii="Raleway" w:hAnsi="Raleway"/>
                                <w:b/>
                                <w:color w:val="FFFFFF" w:themeColor="background1"/>
                                <w:sz w:val="48"/>
                                <w:szCs w:val="48"/>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98C5F8" id="_x0000_t202" coordsize="21600,21600" o:spt="202" path="m,l,21600r21600,l21600,xe">
                <v:stroke joinstyle="miter"/>
                <v:path gradientshapeok="t" o:connecttype="rect"/>
              </v:shapetype>
              <v:shape id="Cuadro de texto 2" o:spid="_x0000_s1026" type="#_x0000_t202" style="position:absolute;left:0;text-align:left;margin-left:-17.35pt;margin-top:22.65pt;width:465.25pt;height:83.25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" filled="f" stroked="f">
                <v:textbox>
                  <w:txbxContent>
                    <w:p w14:paraId="3FAD78AD" w14:textId="7777777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Informe Indicadores de Gestión SDA</w:t>
                      </w:r>
                    </w:p>
                    <w:p w14:paraId="7CFB6A72" w14:textId="2D5FC357" w:rsidR="00E43511" w:rsidRPr="00E43511" w:rsidRDefault="00E43511" w:rsidP="00E43511">
                      <w:pPr>
                        <w:spacing w:line="240" w:lineRule="auto"/>
                        <w:jc w:val="center"/>
                        <w:rPr>
                          <w:rFonts w:ascii="Raleway" w:hAnsi="Raleway"/>
                          <w:b/>
                          <w:color w:val="FFFFFF" w:themeColor="background1"/>
                          <w:sz w:val="48"/>
                          <w:szCs w:val="48"/>
                        </w:rPr>
                      </w:pPr>
                      <w:r w:rsidRPr="00E43511">
                        <w:rPr>
                          <w:rFonts w:ascii="Raleway" w:hAnsi="Raleway"/>
                          <w:b/>
                          <w:color w:val="FFFFFF" w:themeColor="background1"/>
                          <w:sz w:val="48"/>
                          <w:szCs w:val="48"/>
                        </w:rPr>
                        <w:t xml:space="preserve"> </w:t>
                      </w:r>
                      <w:r w:rsidR="00DD4C60">
                        <w:rPr>
                          <w:rFonts w:ascii="Raleway" w:hAnsi="Raleway"/>
                          <w:b/>
                          <w:color w:val="FFFFFF" w:themeColor="background1"/>
                          <w:sz w:val="48"/>
                          <w:szCs w:val="48"/>
                        </w:rPr>
                        <w:t>Abril</w:t>
                      </w:r>
                      <w:r>
                        <w:rPr>
                          <w:rFonts w:ascii="Raleway" w:hAnsi="Raleway"/>
                          <w:b/>
                          <w:color w:val="FFFFFF" w:themeColor="background1"/>
                          <w:sz w:val="48"/>
                          <w:szCs w:val="48"/>
                        </w:rPr>
                        <w:t xml:space="preserve"> 2024</w:t>
                      </w:r>
                    </w:p>
                  </w:txbxContent>
                </v:textbox>
                <w10:wrap type="square" anchorx="margin"/>
              </v:shape>
            </w:pict>
          </mc:Fallback>
        </mc:AlternateContent>
      </w:r>
    </w:p>
    <w:p w14:paraId="0718D421" w14:textId="0A3A29C8" w:rsidR="000058B3" w:rsidRPr="009A2DBA" w:rsidRDefault="000058B3" w:rsidP="00966F33">
      <w:pPr>
        <w:spacing w:after="0"/>
        <w:jc w:val="both"/>
        <w:rPr>
          <w:rFonts w:ascii="Arial" w:hAnsi="Arial" w:cs="Arial"/>
          <w:b/>
          <w:bCs/>
          <w:color w:val="385623" w:themeColor="accent6" w:themeShade="80"/>
          <w:sz w:val="22"/>
          <w:szCs w:val="22"/>
        </w:rPr>
      </w:pPr>
    </w:p>
    <w:p w14:paraId="23108002" w14:textId="460B6854" w:rsidR="000058B3" w:rsidRPr="009A2DBA" w:rsidRDefault="00E43511" w:rsidP="00966F33">
      <w:pPr>
        <w:spacing w:after="0"/>
        <w:jc w:val="both"/>
        <w:rPr>
          <w:rFonts w:ascii="Arial" w:hAnsi="Arial" w:cs="Arial"/>
          <w:b/>
          <w:bCs/>
          <w:color w:val="385623" w:themeColor="accent6" w:themeShade="80"/>
          <w:sz w:val="22"/>
          <w:szCs w:val="22"/>
        </w:rPr>
      </w:pPr>
      <w:r w:rsidRPr="009A2DBA">
        <w:rPr>
          <w:rFonts w:ascii="Arial" w:hAnsi="Arial" w:cs="Arial"/>
          <w:noProof/>
        </w:rPr>
        <mc:AlternateContent>
          <mc:Choice Requires="wps">
            <w:drawing>
              <wp:anchor distT="0" distB="0" distL="114300" distR="114300" simplePos="0" relativeHeight="251667968" behindDoc="0" locked="0" layoutInCell="1" allowOverlap="1" wp14:anchorId="280F765A" wp14:editId="545C45CB">
                <wp:simplePos x="0" y="0"/>
                <wp:positionH relativeFrom="margin">
                  <wp:align>center</wp:align>
                </wp:positionH>
                <wp:positionV relativeFrom="paragraph">
                  <wp:posOffset>317500</wp:posOffset>
                </wp:positionV>
                <wp:extent cx="64579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457950" cy="828675"/>
                        </a:xfrm>
                        <a:prstGeom prst="rect">
                          <a:avLst/>
                        </a:prstGeom>
                        <a:noFill/>
                        <a:ln w="6350">
                          <a:noFill/>
                        </a:ln>
                      </wps:spPr>
                      <wps:txb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F765A" id="_x0000_s1027" type="#_x0000_t202" style="position:absolute;left:0;text-align:left;margin-left:0;margin-top:25pt;width:508.5pt;height:65.2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" filled="f" stroked="f" strokeweight=".5pt">
                <v:textbox>
                  <w:txbxContent>
                    <w:p w14:paraId="6F4056CE" w14:textId="77777777" w:rsidR="00E43511" w:rsidRPr="004C39E1" w:rsidRDefault="00E43511" w:rsidP="00E43511">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w10:wrap anchorx="margin"/>
              </v:shape>
            </w:pict>
          </mc:Fallback>
        </mc:AlternateContent>
      </w:r>
    </w:p>
    <w:p w14:paraId="13DD5595" w14:textId="15DFCEC0" w:rsidR="000058B3" w:rsidRPr="009A2DBA" w:rsidRDefault="000058B3" w:rsidP="00966F33">
      <w:pPr>
        <w:spacing w:after="0"/>
        <w:jc w:val="both"/>
        <w:rPr>
          <w:rFonts w:ascii="Arial" w:hAnsi="Arial" w:cs="Arial"/>
          <w:b/>
          <w:bCs/>
          <w:color w:val="385623" w:themeColor="accent6" w:themeShade="80"/>
          <w:sz w:val="22"/>
          <w:szCs w:val="22"/>
        </w:rPr>
      </w:pPr>
    </w:p>
    <w:p w14:paraId="16844791" w14:textId="27E083E1" w:rsidR="000058B3" w:rsidRPr="009A2DBA" w:rsidRDefault="000058B3" w:rsidP="00966F33">
      <w:pPr>
        <w:spacing w:after="0"/>
        <w:jc w:val="both"/>
        <w:rPr>
          <w:rFonts w:ascii="Arial" w:hAnsi="Arial" w:cs="Arial"/>
          <w:b/>
          <w:bCs/>
          <w:color w:val="385623" w:themeColor="accent6" w:themeShade="80"/>
          <w:sz w:val="22"/>
          <w:szCs w:val="22"/>
        </w:rPr>
      </w:pPr>
    </w:p>
    <w:p w14:paraId="6611F217" w14:textId="36C6F7E2" w:rsidR="000058B3" w:rsidRPr="009A2DBA" w:rsidRDefault="000058B3" w:rsidP="00966F33">
      <w:pPr>
        <w:spacing w:after="0"/>
        <w:jc w:val="both"/>
        <w:rPr>
          <w:rFonts w:ascii="Arial" w:hAnsi="Arial" w:cs="Arial"/>
          <w:b/>
          <w:bCs/>
          <w:color w:val="385623" w:themeColor="accent6" w:themeShade="80"/>
          <w:sz w:val="22"/>
          <w:szCs w:val="22"/>
        </w:rPr>
      </w:pPr>
    </w:p>
    <w:p w14:paraId="51C03785" w14:textId="2F46571F" w:rsidR="000058B3" w:rsidRPr="009A2DBA" w:rsidRDefault="000058B3" w:rsidP="00966F33">
      <w:pPr>
        <w:spacing w:after="0"/>
        <w:jc w:val="both"/>
        <w:rPr>
          <w:rFonts w:ascii="Arial" w:hAnsi="Arial" w:cs="Arial"/>
          <w:b/>
          <w:bCs/>
          <w:color w:val="385623" w:themeColor="accent6" w:themeShade="80"/>
          <w:sz w:val="22"/>
          <w:szCs w:val="22"/>
        </w:rPr>
      </w:pPr>
    </w:p>
    <w:p w14:paraId="7473EFBC" w14:textId="514042C2" w:rsidR="000058B3" w:rsidRPr="009A2DBA" w:rsidRDefault="000058B3" w:rsidP="00966F33">
      <w:pPr>
        <w:spacing w:after="0"/>
        <w:jc w:val="both"/>
        <w:rPr>
          <w:rFonts w:ascii="Arial" w:hAnsi="Arial" w:cs="Arial"/>
          <w:b/>
          <w:bCs/>
          <w:color w:val="385623" w:themeColor="accent6" w:themeShade="80"/>
          <w:sz w:val="22"/>
          <w:szCs w:val="22"/>
        </w:rPr>
      </w:pPr>
    </w:p>
    <w:p w14:paraId="6D899E12" w14:textId="538213DF" w:rsidR="000058B3" w:rsidRPr="009A2DBA" w:rsidRDefault="000058B3" w:rsidP="00966F33">
      <w:pPr>
        <w:spacing w:after="0"/>
        <w:jc w:val="both"/>
        <w:rPr>
          <w:rFonts w:ascii="Arial" w:hAnsi="Arial" w:cs="Arial"/>
          <w:b/>
          <w:bCs/>
          <w:color w:val="385623" w:themeColor="accent6" w:themeShade="80"/>
          <w:sz w:val="22"/>
          <w:szCs w:val="22"/>
        </w:rPr>
      </w:pPr>
    </w:p>
    <w:p w14:paraId="40412B40" w14:textId="1F251CE7" w:rsidR="000058B3" w:rsidRPr="009A2DBA" w:rsidRDefault="000058B3" w:rsidP="00966F33">
      <w:pPr>
        <w:spacing w:after="0"/>
        <w:jc w:val="both"/>
        <w:rPr>
          <w:rFonts w:ascii="Arial" w:hAnsi="Arial" w:cs="Arial"/>
          <w:b/>
          <w:bCs/>
          <w:color w:val="385623" w:themeColor="accent6" w:themeShade="80"/>
          <w:sz w:val="22"/>
          <w:szCs w:val="22"/>
        </w:rPr>
      </w:pPr>
    </w:p>
    <w:p w14:paraId="24E649E6" w14:textId="52D23BBD" w:rsidR="00E43511" w:rsidRPr="009A2DBA" w:rsidRDefault="00E43511" w:rsidP="00E43511">
      <w:pPr>
        <w:ind w:firstLine="720"/>
        <w:rPr>
          <w:rFonts w:ascii="Arial" w:eastAsia="Arial" w:hAnsi="Arial" w:cs="Arial"/>
          <w:color w:val="2E75B5"/>
        </w:rPr>
      </w:pPr>
      <w:r w:rsidRPr="009A2DBA">
        <w:rPr>
          <w:rFonts w:ascii="Arial" w:eastAsia="Arial" w:hAnsi="Arial" w:cs="Arial"/>
          <w:color w:val="2E75B5"/>
        </w:rPr>
        <w:lastRenderedPageBreak/>
        <w:t>Tabla de contenido</w:t>
      </w:r>
      <w:r w:rsidRPr="009A2DBA">
        <w:rPr>
          <w:rFonts w:ascii="Arial" w:hAnsi="Arial" w:cs="Arial"/>
          <w:noProof/>
          <w:lang w:val="en-US"/>
        </w:rPr>
        <mc:AlternateContent>
          <mc:Choice Requires="wps">
            <w:drawing>
              <wp:anchor distT="0" distB="0" distL="114300" distR="114300" simplePos="0" relativeHeight="251670016" behindDoc="0" locked="0" layoutInCell="1" hidden="0" allowOverlap="1" wp14:anchorId="0E4E54D8" wp14:editId="6E19884E">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0E4E54D8" id="Rectángulo 283" o:spid="_x0000_s1028" style="position:absolute;left:0;text-align:left;margin-left:0;margin-top:801pt;width:330pt;height:37.9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238A977" w14:textId="77777777" w:rsidR="00E43511" w:rsidRDefault="00E43511" w:rsidP="00E43511">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sidRPr="009A2DBA">
        <w:rPr>
          <w:rFonts w:ascii="Arial" w:hAnsi="Arial" w:cs="Arial"/>
          <w:noProof/>
          <w:lang w:val="en-US"/>
        </w:rPr>
        <mc:AlternateContent>
          <mc:Choice Requires="wps">
            <w:drawing>
              <wp:anchor distT="0" distB="0" distL="114300" distR="114300" simplePos="0" relativeHeight="251671040" behindDoc="0" locked="0" layoutInCell="1" hidden="0" allowOverlap="1" wp14:anchorId="648F0E1F" wp14:editId="5F1DA9C8">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48F0E1F" id="Rectángulo 281" o:spid="_x0000_s1029" style="position:absolute;left:0;text-align:left;margin-left:81pt;margin-top:722pt;width:151.65pt;height:56.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0050A71C" w14:textId="77777777" w:rsidR="00E43511" w:rsidRDefault="00E43511" w:rsidP="00E43511">
                      <w:pPr>
                        <w:spacing w:line="258" w:lineRule="auto"/>
                        <w:jc w:val="right"/>
                        <w:textDirection w:val="btLr"/>
                      </w:pPr>
                      <w:r>
                        <w:rPr>
                          <w:rFonts w:ascii="Arial Narrow" w:eastAsia="Arial Narrow" w:hAnsi="Arial Narrow" w:cs="Arial Narrow"/>
                          <w:i/>
                          <w:color w:val="767171"/>
                          <w:sz w:val="72"/>
                        </w:rPr>
                        <w:t>AGOSTO</w:t>
                      </w:r>
                    </w:p>
                    <w:p w14:paraId="31277D05" w14:textId="77777777" w:rsidR="00E43511" w:rsidRDefault="00E43511" w:rsidP="00E43511">
                      <w:pPr>
                        <w:spacing w:line="258" w:lineRule="auto"/>
                        <w:textDirection w:val="btLr"/>
                      </w:pPr>
                    </w:p>
                  </w:txbxContent>
                </v:textbox>
              </v:rect>
            </w:pict>
          </mc:Fallback>
        </mc:AlternateContent>
      </w:r>
    </w:p>
    <w:sdt>
      <w:sdtPr>
        <w:rPr>
          <w:rFonts w:ascii="Arial" w:eastAsiaTheme="minorHAnsi" w:hAnsi="Arial" w:cs="Arial"/>
          <w:b w:val="0"/>
          <w:bCs w:val="0"/>
          <w:i w:val="0"/>
          <w:iCs w:val="0"/>
          <w:sz w:val="20"/>
          <w:szCs w:val="20"/>
          <w:lang w:eastAsia="en-US"/>
        </w:rPr>
        <w:id w:val="-242422832"/>
        <w:docPartObj>
          <w:docPartGallery w:val="Table of Contents"/>
          <w:docPartUnique/>
        </w:docPartObj>
      </w:sdtPr>
      <w:sdtEndPr>
        <w:rPr>
          <w:rFonts w:eastAsiaTheme="minorEastAsia"/>
          <w:lang w:eastAsia="es-CO"/>
        </w:rPr>
      </w:sdtEndPr>
      <w:sdtContent>
        <w:p w14:paraId="0AD50EAE" w14:textId="0EFD2510" w:rsidR="00EF738C" w:rsidRDefault="00E43511">
          <w:pPr>
            <w:pStyle w:val="TDC1"/>
            <w:tabs>
              <w:tab w:val="left" w:pos="600"/>
              <w:tab w:val="right" w:pos="8601"/>
            </w:tabs>
            <w:rPr>
              <w:rFonts w:cstheme="minorBidi"/>
              <w:b w:val="0"/>
              <w:bCs w:val="0"/>
              <w:i w:val="0"/>
              <w:iCs w:val="0"/>
              <w:noProof/>
              <w:kern w:val="2"/>
              <w:sz w:val="22"/>
              <w:szCs w:val="22"/>
              <w14:ligatures w14:val="standardContextual"/>
            </w:rPr>
          </w:pPr>
          <w:r w:rsidRPr="009A2DBA">
            <w:rPr>
              <w:rFonts w:ascii="Arial" w:eastAsia="Calibri" w:hAnsi="Arial" w:cs="Arial"/>
            </w:rPr>
            <w:fldChar w:fldCharType="begin"/>
          </w:r>
          <w:r w:rsidRPr="009A2DBA">
            <w:rPr>
              <w:rFonts w:ascii="Arial" w:hAnsi="Arial" w:cs="Arial"/>
            </w:rPr>
            <w:instrText xml:space="preserve"> TOC \h \u \z </w:instrText>
          </w:r>
          <w:r w:rsidRPr="009A2DBA">
            <w:rPr>
              <w:rFonts w:ascii="Arial" w:eastAsia="Calibri" w:hAnsi="Arial" w:cs="Arial"/>
            </w:rPr>
            <w:fldChar w:fldCharType="separate"/>
          </w:r>
          <w:hyperlink w:anchor="_Toc167715473" w:history="1">
            <w:r w:rsidR="00EF738C" w:rsidRPr="00C46A89">
              <w:rPr>
                <w:rStyle w:val="Hipervnculo"/>
                <w:rFonts w:ascii="Arial" w:eastAsiaTheme="majorEastAsia" w:hAnsi="Arial" w:cs="Arial"/>
                <w:noProof/>
              </w:rPr>
              <w:t>1.</w:t>
            </w:r>
            <w:r w:rsidR="00EF738C">
              <w:rPr>
                <w:rFonts w:cstheme="minorBidi"/>
                <w:b w:val="0"/>
                <w:bCs w:val="0"/>
                <w:i w:val="0"/>
                <w:iCs w:val="0"/>
                <w:noProof/>
                <w:kern w:val="2"/>
                <w:sz w:val="22"/>
                <w:szCs w:val="22"/>
                <w14:ligatures w14:val="standardContextual"/>
              </w:rPr>
              <w:tab/>
            </w:r>
            <w:r w:rsidR="00EF738C" w:rsidRPr="00C46A89">
              <w:rPr>
                <w:rStyle w:val="Hipervnculo"/>
                <w:rFonts w:ascii="Arial" w:hAnsi="Arial" w:cs="Arial"/>
                <w:noProof/>
              </w:rPr>
              <w:t>Introducción</w:t>
            </w:r>
            <w:r w:rsidR="00EF738C">
              <w:rPr>
                <w:noProof/>
                <w:webHidden/>
              </w:rPr>
              <w:tab/>
            </w:r>
            <w:r w:rsidR="00EF738C">
              <w:rPr>
                <w:noProof/>
                <w:webHidden/>
              </w:rPr>
              <w:fldChar w:fldCharType="begin"/>
            </w:r>
            <w:r w:rsidR="00EF738C">
              <w:rPr>
                <w:noProof/>
                <w:webHidden/>
              </w:rPr>
              <w:instrText xml:space="preserve"> PAGEREF _Toc167715473 \h </w:instrText>
            </w:r>
            <w:r w:rsidR="00EF738C">
              <w:rPr>
                <w:noProof/>
                <w:webHidden/>
              </w:rPr>
            </w:r>
            <w:r w:rsidR="00EF738C">
              <w:rPr>
                <w:noProof/>
                <w:webHidden/>
              </w:rPr>
              <w:fldChar w:fldCharType="separate"/>
            </w:r>
            <w:r w:rsidR="00EF738C">
              <w:rPr>
                <w:noProof/>
                <w:webHidden/>
              </w:rPr>
              <w:t>3</w:t>
            </w:r>
            <w:r w:rsidR="00EF738C">
              <w:rPr>
                <w:noProof/>
                <w:webHidden/>
              </w:rPr>
              <w:fldChar w:fldCharType="end"/>
            </w:r>
          </w:hyperlink>
        </w:p>
        <w:p w14:paraId="2AA0CF5A" w14:textId="48BBF4B6" w:rsidR="00EF738C"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7715474" w:history="1">
            <w:r w:rsidR="00EF738C" w:rsidRPr="00C46A89">
              <w:rPr>
                <w:rStyle w:val="Hipervnculo"/>
                <w:rFonts w:ascii="Arial" w:eastAsiaTheme="majorEastAsia" w:hAnsi="Arial" w:cs="Arial"/>
                <w:noProof/>
              </w:rPr>
              <w:t>2.</w:t>
            </w:r>
            <w:r w:rsidR="00EF738C">
              <w:rPr>
                <w:rFonts w:cstheme="minorBidi"/>
                <w:b w:val="0"/>
                <w:bCs w:val="0"/>
                <w:i w:val="0"/>
                <w:iCs w:val="0"/>
                <w:noProof/>
                <w:kern w:val="2"/>
                <w:sz w:val="22"/>
                <w:szCs w:val="22"/>
                <w14:ligatures w14:val="standardContextual"/>
              </w:rPr>
              <w:tab/>
            </w:r>
            <w:r w:rsidR="00EF738C" w:rsidRPr="00C46A89">
              <w:rPr>
                <w:rStyle w:val="Hipervnculo"/>
                <w:rFonts w:ascii="Arial" w:hAnsi="Arial" w:cs="Arial"/>
                <w:noProof/>
              </w:rPr>
              <w:t>Metodología</w:t>
            </w:r>
            <w:r w:rsidR="00EF738C">
              <w:rPr>
                <w:noProof/>
                <w:webHidden/>
              </w:rPr>
              <w:tab/>
            </w:r>
            <w:r w:rsidR="00EF738C">
              <w:rPr>
                <w:noProof/>
                <w:webHidden/>
              </w:rPr>
              <w:fldChar w:fldCharType="begin"/>
            </w:r>
            <w:r w:rsidR="00EF738C">
              <w:rPr>
                <w:noProof/>
                <w:webHidden/>
              </w:rPr>
              <w:instrText xml:space="preserve"> PAGEREF _Toc167715474 \h </w:instrText>
            </w:r>
            <w:r w:rsidR="00EF738C">
              <w:rPr>
                <w:noProof/>
                <w:webHidden/>
              </w:rPr>
            </w:r>
            <w:r w:rsidR="00EF738C">
              <w:rPr>
                <w:noProof/>
                <w:webHidden/>
              </w:rPr>
              <w:fldChar w:fldCharType="separate"/>
            </w:r>
            <w:r w:rsidR="00EF738C">
              <w:rPr>
                <w:noProof/>
                <w:webHidden/>
              </w:rPr>
              <w:t>3</w:t>
            </w:r>
            <w:r w:rsidR="00EF738C">
              <w:rPr>
                <w:noProof/>
                <w:webHidden/>
              </w:rPr>
              <w:fldChar w:fldCharType="end"/>
            </w:r>
          </w:hyperlink>
        </w:p>
        <w:p w14:paraId="763F74A0" w14:textId="7C8E62E2" w:rsidR="00EF738C"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7715475" w:history="1">
            <w:r w:rsidR="00EF738C" w:rsidRPr="00C46A89">
              <w:rPr>
                <w:rStyle w:val="Hipervnculo"/>
                <w:rFonts w:ascii="Arial" w:eastAsiaTheme="majorEastAsia" w:hAnsi="Arial" w:cs="Arial"/>
                <w:noProof/>
              </w:rPr>
              <w:t>3.</w:t>
            </w:r>
            <w:r w:rsidR="00EF738C">
              <w:rPr>
                <w:rFonts w:cstheme="minorBidi"/>
                <w:b w:val="0"/>
                <w:bCs w:val="0"/>
                <w:i w:val="0"/>
                <w:iCs w:val="0"/>
                <w:noProof/>
                <w:kern w:val="2"/>
                <w:sz w:val="22"/>
                <w:szCs w:val="22"/>
                <w14:ligatures w14:val="standardContextual"/>
              </w:rPr>
              <w:tab/>
            </w:r>
            <w:r w:rsidR="00EF738C" w:rsidRPr="00C46A89">
              <w:rPr>
                <w:rStyle w:val="Hipervnculo"/>
                <w:rFonts w:ascii="Arial" w:eastAsia="Arial" w:hAnsi="Arial" w:cs="Arial"/>
                <w:noProof/>
              </w:rPr>
              <w:t>Mapa de Procesos</w:t>
            </w:r>
            <w:r w:rsidR="00EF738C">
              <w:rPr>
                <w:noProof/>
                <w:webHidden/>
              </w:rPr>
              <w:tab/>
            </w:r>
            <w:r w:rsidR="00EF738C">
              <w:rPr>
                <w:noProof/>
                <w:webHidden/>
              </w:rPr>
              <w:fldChar w:fldCharType="begin"/>
            </w:r>
            <w:r w:rsidR="00EF738C">
              <w:rPr>
                <w:noProof/>
                <w:webHidden/>
              </w:rPr>
              <w:instrText xml:space="preserve"> PAGEREF _Toc167715475 \h </w:instrText>
            </w:r>
            <w:r w:rsidR="00EF738C">
              <w:rPr>
                <w:noProof/>
                <w:webHidden/>
              </w:rPr>
            </w:r>
            <w:r w:rsidR="00EF738C">
              <w:rPr>
                <w:noProof/>
                <w:webHidden/>
              </w:rPr>
              <w:fldChar w:fldCharType="separate"/>
            </w:r>
            <w:r w:rsidR="00EF738C">
              <w:rPr>
                <w:noProof/>
                <w:webHidden/>
              </w:rPr>
              <w:t>4</w:t>
            </w:r>
            <w:r w:rsidR="00EF738C">
              <w:rPr>
                <w:noProof/>
                <w:webHidden/>
              </w:rPr>
              <w:fldChar w:fldCharType="end"/>
            </w:r>
          </w:hyperlink>
        </w:p>
        <w:p w14:paraId="7B6A2285" w14:textId="7C084B29" w:rsidR="00EF738C" w:rsidRDefault="00000000">
          <w:pPr>
            <w:pStyle w:val="TDC1"/>
            <w:tabs>
              <w:tab w:val="left" w:pos="600"/>
              <w:tab w:val="right" w:pos="8601"/>
            </w:tabs>
            <w:rPr>
              <w:rFonts w:cstheme="minorBidi"/>
              <w:b w:val="0"/>
              <w:bCs w:val="0"/>
              <w:i w:val="0"/>
              <w:iCs w:val="0"/>
              <w:noProof/>
              <w:kern w:val="2"/>
              <w:sz w:val="22"/>
              <w:szCs w:val="22"/>
              <w14:ligatures w14:val="standardContextual"/>
            </w:rPr>
          </w:pPr>
          <w:hyperlink w:anchor="_Toc167715476" w:history="1">
            <w:r w:rsidR="00EF738C" w:rsidRPr="00C46A89">
              <w:rPr>
                <w:rStyle w:val="Hipervnculo"/>
                <w:rFonts w:ascii="Arial" w:eastAsiaTheme="majorEastAsia" w:hAnsi="Arial" w:cs="Arial"/>
                <w:noProof/>
              </w:rPr>
              <w:t>4.</w:t>
            </w:r>
            <w:r w:rsidR="00EF738C">
              <w:rPr>
                <w:rFonts w:cstheme="minorBidi"/>
                <w:b w:val="0"/>
                <w:bCs w:val="0"/>
                <w:i w:val="0"/>
                <w:iCs w:val="0"/>
                <w:noProof/>
                <w:kern w:val="2"/>
                <w:sz w:val="22"/>
                <w:szCs w:val="22"/>
                <w14:ligatures w14:val="standardContextual"/>
              </w:rPr>
              <w:tab/>
            </w:r>
            <w:r w:rsidR="00EF738C" w:rsidRPr="00C46A89">
              <w:rPr>
                <w:rStyle w:val="Hipervnculo"/>
                <w:rFonts w:ascii="Arial" w:eastAsia="Arial" w:hAnsi="Arial" w:cs="Arial"/>
                <w:noProof/>
              </w:rPr>
              <w:t>Medición de Indicadores</w:t>
            </w:r>
            <w:r w:rsidR="00EF738C">
              <w:rPr>
                <w:noProof/>
                <w:webHidden/>
              </w:rPr>
              <w:tab/>
            </w:r>
            <w:r w:rsidR="00EF738C">
              <w:rPr>
                <w:noProof/>
                <w:webHidden/>
              </w:rPr>
              <w:fldChar w:fldCharType="begin"/>
            </w:r>
            <w:r w:rsidR="00EF738C">
              <w:rPr>
                <w:noProof/>
                <w:webHidden/>
              </w:rPr>
              <w:instrText xml:space="preserve"> PAGEREF _Toc167715476 \h </w:instrText>
            </w:r>
            <w:r w:rsidR="00EF738C">
              <w:rPr>
                <w:noProof/>
                <w:webHidden/>
              </w:rPr>
            </w:r>
            <w:r w:rsidR="00EF738C">
              <w:rPr>
                <w:noProof/>
                <w:webHidden/>
              </w:rPr>
              <w:fldChar w:fldCharType="separate"/>
            </w:r>
            <w:r w:rsidR="00EF738C">
              <w:rPr>
                <w:noProof/>
                <w:webHidden/>
              </w:rPr>
              <w:t>5</w:t>
            </w:r>
            <w:r w:rsidR="00EF738C">
              <w:rPr>
                <w:noProof/>
                <w:webHidden/>
              </w:rPr>
              <w:fldChar w:fldCharType="end"/>
            </w:r>
          </w:hyperlink>
        </w:p>
        <w:p w14:paraId="31BB4705" w14:textId="640E463D" w:rsidR="00EF738C" w:rsidRDefault="00000000">
          <w:pPr>
            <w:pStyle w:val="TDC2"/>
            <w:tabs>
              <w:tab w:val="left" w:pos="800"/>
              <w:tab w:val="right" w:pos="8601"/>
            </w:tabs>
            <w:rPr>
              <w:rFonts w:cstheme="minorBidi"/>
              <w:b w:val="0"/>
              <w:bCs w:val="0"/>
              <w:noProof/>
              <w:kern w:val="2"/>
              <w14:ligatures w14:val="standardContextual"/>
            </w:rPr>
          </w:pPr>
          <w:hyperlink w:anchor="_Toc167715477" w:history="1">
            <w:r w:rsidR="00EF738C" w:rsidRPr="00C46A89">
              <w:rPr>
                <w:rStyle w:val="Hipervnculo"/>
                <w:rFonts w:ascii="Arial" w:eastAsia="Arial" w:hAnsi="Arial" w:cs="Arial"/>
                <w:noProof/>
              </w:rPr>
              <w:t>a.</w:t>
            </w:r>
            <w:r w:rsidR="00EF738C">
              <w:rPr>
                <w:rFonts w:cstheme="minorBidi"/>
                <w:b w:val="0"/>
                <w:bCs w:val="0"/>
                <w:noProof/>
                <w:kern w:val="2"/>
                <w14:ligatures w14:val="standardContextual"/>
              </w:rPr>
              <w:tab/>
            </w:r>
            <w:r w:rsidR="00EF738C" w:rsidRPr="00C46A89">
              <w:rPr>
                <w:rStyle w:val="Hipervnculo"/>
                <w:rFonts w:ascii="Arial" w:eastAsia="Arial" w:hAnsi="Arial" w:cs="Arial"/>
                <w:noProof/>
              </w:rPr>
              <w:t>Indicadores con cumplimiento superior al 90%</w:t>
            </w:r>
            <w:r w:rsidR="00EF738C">
              <w:rPr>
                <w:noProof/>
                <w:webHidden/>
              </w:rPr>
              <w:tab/>
            </w:r>
            <w:r w:rsidR="00EF738C">
              <w:rPr>
                <w:noProof/>
                <w:webHidden/>
              </w:rPr>
              <w:fldChar w:fldCharType="begin"/>
            </w:r>
            <w:r w:rsidR="00EF738C">
              <w:rPr>
                <w:noProof/>
                <w:webHidden/>
              </w:rPr>
              <w:instrText xml:space="preserve"> PAGEREF _Toc167715477 \h </w:instrText>
            </w:r>
            <w:r w:rsidR="00EF738C">
              <w:rPr>
                <w:noProof/>
                <w:webHidden/>
              </w:rPr>
            </w:r>
            <w:r w:rsidR="00EF738C">
              <w:rPr>
                <w:noProof/>
                <w:webHidden/>
              </w:rPr>
              <w:fldChar w:fldCharType="separate"/>
            </w:r>
            <w:r w:rsidR="00EF738C">
              <w:rPr>
                <w:noProof/>
                <w:webHidden/>
              </w:rPr>
              <w:t>5</w:t>
            </w:r>
            <w:r w:rsidR="00EF738C">
              <w:rPr>
                <w:noProof/>
                <w:webHidden/>
              </w:rPr>
              <w:fldChar w:fldCharType="end"/>
            </w:r>
          </w:hyperlink>
        </w:p>
        <w:p w14:paraId="78A06AA6" w14:textId="3B3CD438" w:rsidR="00EF738C" w:rsidRDefault="00000000">
          <w:pPr>
            <w:pStyle w:val="TDC2"/>
            <w:tabs>
              <w:tab w:val="left" w:pos="800"/>
              <w:tab w:val="right" w:pos="8601"/>
            </w:tabs>
            <w:rPr>
              <w:rFonts w:cstheme="minorBidi"/>
              <w:b w:val="0"/>
              <w:bCs w:val="0"/>
              <w:noProof/>
              <w:kern w:val="2"/>
              <w14:ligatures w14:val="standardContextual"/>
            </w:rPr>
          </w:pPr>
          <w:hyperlink w:anchor="_Toc167715478" w:history="1">
            <w:r w:rsidR="00EF738C" w:rsidRPr="00C46A89">
              <w:rPr>
                <w:rStyle w:val="Hipervnculo"/>
                <w:rFonts w:ascii="Arial" w:eastAsia="Arial" w:hAnsi="Arial" w:cs="Arial"/>
                <w:noProof/>
              </w:rPr>
              <w:t>b.</w:t>
            </w:r>
            <w:r w:rsidR="00EF738C">
              <w:rPr>
                <w:rFonts w:cstheme="minorBidi"/>
                <w:b w:val="0"/>
                <w:bCs w:val="0"/>
                <w:noProof/>
                <w:kern w:val="2"/>
                <w14:ligatures w14:val="standardContextual"/>
              </w:rPr>
              <w:tab/>
            </w:r>
            <w:r w:rsidR="00EF738C" w:rsidRPr="00C46A89">
              <w:rPr>
                <w:rStyle w:val="Hipervnculo"/>
                <w:rFonts w:ascii="Arial" w:eastAsia="Arial" w:hAnsi="Arial" w:cs="Arial"/>
                <w:noProof/>
              </w:rPr>
              <w:t>Indicadores con cumplimiento entre el 71% y el 90%</w:t>
            </w:r>
            <w:r w:rsidR="00EF738C">
              <w:rPr>
                <w:noProof/>
                <w:webHidden/>
              </w:rPr>
              <w:tab/>
            </w:r>
            <w:r w:rsidR="00EF738C">
              <w:rPr>
                <w:noProof/>
                <w:webHidden/>
              </w:rPr>
              <w:fldChar w:fldCharType="begin"/>
            </w:r>
            <w:r w:rsidR="00EF738C">
              <w:rPr>
                <w:noProof/>
                <w:webHidden/>
              </w:rPr>
              <w:instrText xml:space="preserve"> PAGEREF _Toc167715478 \h </w:instrText>
            </w:r>
            <w:r w:rsidR="00EF738C">
              <w:rPr>
                <w:noProof/>
                <w:webHidden/>
              </w:rPr>
            </w:r>
            <w:r w:rsidR="00EF738C">
              <w:rPr>
                <w:noProof/>
                <w:webHidden/>
              </w:rPr>
              <w:fldChar w:fldCharType="separate"/>
            </w:r>
            <w:r w:rsidR="00EF738C">
              <w:rPr>
                <w:noProof/>
                <w:webHidden/>
              </w:rPr>
              <w:t>9</w:t>
            </w:r>
            <w:r w:rsidR="00EF738C">
              <w:rPr>
                <w:noProof/>
                <w:webHidden/>
              </w:rPr>
              <w:fldChar w:fldCharType="end"/>
            </w:r>
          </w:hyperlink>
        </w:p>
        <w:p w14:paraId="3D28485C" w14:textId="29EA8272" w:rsidR="00EF738C" w:rsidRDefault="00000000">
          <w:pPr>
            <w:pStyle w:val="TDC2"/>
            <w:tabs>
              <w:tab w:val="left" w:pos="800"/>
              <w:tab w:val="right" w:pos="8601"/>
            </w:tabs>
            <w:rPr>
              <w:rFonts w:cstheme="minorBidi"/>
              <w:b w:val="0"/>
              <w:bCs w:val="0"/>
              <w:noProof/>
              <w:kern w:val="2"/>
              <w14:ligatures w14:val="standardContextual"/>
            </w:rPr>
          </w:pPr>
          <w:hyperlink w:anchor="_Toc167715479" w:history="1">
            <w:r w:rsidR="00EF738C" w:rsidRPr="00C46A89">
              <w:rPr>
                <w:rStyle w:val="Hipervnculo"/>
                <w:rFonts w:ascii="Arial" w:eastAsia="Arial" w:hAnsi="Arial" w:cs="Arial"/>
                <w:noProof/>
              </w:rPr>
              <w:t>c.</w:t>
            </w:r>
            <w:r w:rsidR="00EF738C">
              <w:rPr>
                <w:rFonts w:cstheme="minorBidi"/>
                <w:b w:val="0"/>
                <w:bCs w:val="0"/>
                <w:noProof/>
                <w:kern w:val="2"/>
                <w14:ligatures w14:val="standardContextual"/>
              </w:rPr>
              <w:tab/>
            </w:r>
            <w:r w:rsidR="00EF738C" w:rsidRPr="00C46A89">
              <w:rPr>
                <w:rStyle w:val="Hipervnculo"/>
                <w:rFonts w:ascii="Arial" w:eastAsia="Arial" w:hAnsi="Arial" w:cs="Arial"/>
                <w:noProof/>
              </w:rPr>
              <w:t>Indicadores con cumplimiento entre el 41% y el 70%</w:t>
            </w:r>
            <w:r w:rsidR="00EF738C">
              <w:rPr>
                <w:noProof/>
                <w:webHidden/>
              </w:rPr>
              <w:tab/>
            </w:r>
            <w:r w:rsidR="00EF738C">
              <w:rPr>
                <w:noProof/>
                <w:webHidden/>
              </w:rPr>
              <w:fldChar w:fldCharType="begin"/>
            </w:r>
            <w:r w:rsidR="00EF738C">
              <w:rPr>
                <w:noProof/>
                <w:webHidden/>
              </w:rPr>
              <w:instrText xml:space="preserve"> PAGEREF _Toc167715479 \h </w:instrText>
            </w:r>
            <w:r w:rsidR="00EF738C">
              <w:rPr>
                <w:noProof/>
                <w:webHidden/>
              </w:rPr>
            </w:r>
            <w:r w:rsidR="00EF738C">
              <w:rPr>
                <w:noProof/>
                <w:webHidden/>
              </w:rPr>
              <w:fldChar w:fldCharType="separate"/>
            </w:r>
            <w:r w:rsidR="00EF738C">
              <w:rPr>
                <w:noProof/>
                <w:webHidden/>
              </w:rPr>
              <w:t>10</w:t>
            </w:r>
            <w:r w:rsidR="00EF738C">
              <w:rPr>
                <w:noProof/>
                <w:webHidden/>
              </w:rPr>
              <w:fldChar w:fldCharType="end"/>
            </w:r>
          </w:hyperlink>
        </w:p>
        <w:p w14:paraId="4F81925D" w14:textId="4D6CB42F" w:rsidR="00E43511" w:rsidRPr="009A2DBA" w:rsidRDefault="00E43511" w:rsidP="00E43511">
          <w:pPr>
            <w:tabs>
              <w:tab w:val="right" w:pos="8838"/>
            </w:tabs>
            <w:spacing w:before="200" w:after="80" w:line="240" w:lineRule="auto"/>
            <w:rPr>
              <w:rFonts w:ascii="Arial" w:eastAsia="Arial" w:hAnsi="Arial" w:cs="Arial"/>
              <w:color w:val="000000"/>
            </w:rPr>
          </w:pPr>
          <w:r w:rsidRPr="009A2DBA">
            <w:rPr>
              <w:rFonts w:ascii="Arial" w:hAnsi="Arial" w:cs="Arial"/>
            </w:rPr>
            <w:fldChar w:fldCharType="end"/>
          </w:r>
        </w:p>
      </w:sdtContent>
    </w:sdt>
    <w:p w14:paraId="38D8C7B6" w14:textId="77C56FCC" w:rsidR="00E43511" w:rsidRPr="009A2DBA" w:rsidRDefault="00E43511" w:rsidP="00E43511">
      <w:pPr>
        <w:pStyle w:val="Ttulo1"/>
        <w:ind w:left="360"/>
        <w:rPr>
          <w:rFonts w:ascii="Arial" w:eastAsia="Arial" w:hAnsi="Arial" w:cs="Arial"/>
          <w:sz w:val="20"/>
          <w:szCs w:val="20"/>
        </w:rPr>
      </w:pPr>
    </w:p>
    <w:p w14:paraId="6F72675B" w14:textId="20A22AFD" w:rsidR="00E43511" w:rsidRPr="009A2DBA" w:rsidRDefault="00E43511" w:rsidP="00E43511">
      <w:pPr>
        <w:rPr>
          <w:rFonts w:ascii="Arial" w:eastAsia="Arial" w:hAnsi="Arial" w:cs="Arial"/>
        </w:rPr>
      </w:pPr>
    </w:p>
    <w:p w14:paraId="12F410E3" w14:textId="255DB8ED" w:rsidR="00E43511" w:rsidRPr="009A2DBA" w:rsidRDefault="00E43511" w:rsidP="00E43511">
      <w:pPr>
        <w:rPr>
          <w:rFonts w:ascii="Arial" w:eastAsia="Arial" w:hAnsi="Arial" w:cs="Arial"/>
        </w:rPr>
      </w:pPr>
    </w:p>
    <w:p w14:paraId="38388DA3" w14:textId="7FFCB896" w:rsidR="00E43511" w:rsidRPr="009A2DBA" w:rsidRDefault="00E43511" w:rsidP="00E43511">
      <w:pPr>
        <w:rPr>
          <w:rFonts w:ascii="Arial" w:eastAsia="Arial" w:hAnsi="Arial" w:cs="Arial"/>
        </w:rPr>
      </w:pPr>
    </w:p>
    <w:p w14:paraId="6C9E7064" w14:textId="443CFBFA" w:rsidR="00E43511" w:rsidRPr="009A2DBA" w:rsidRDefault="00E43511" w:rsidP="00E43511">
      <w:pPr>
        <w:pStyle w:val="Ttulo1"/>
        <w:ind w:left="360"/>
        <w:rPr>
          <w:rFonts w:ascii="Arial" w:eastAsia="Arial" w:hAnsi="Arial" w:cs="Arial"/>
          <w:sz w:val="20"/>
          <w:szCs w:val="20"/>
        </w:rPr>
      </w:pPr>
    </w:p>
    <w:p w14:paraId="154AA5CA" w14:textId="0AF8F504" w:rsidR="00E43511" w:rsidRPr="009A2DBA" w:rsidRDefault="00E43511" w:rsidP="00E43511">
      <w:pPr>
        <w:rPr>
          <w:rFonts w:ascii="Arial" w:eastAsia="Arial" w:hAnsi="Arial" w:cs="Arial"/>
        </w:rPr>
      </w:pPr>
    </w:p>
    <w:p w14:paraId="6BC6FACA" w14:textId="438ADF5D" w:rsidR="00E43511" w:rsidRPr="009A2DBA" w:rsidRDefault="00E43511" w:rsidP="00E43511">
      <w:pPr>
        <w:rPr>
          <w:rFonts w:ascii="Arial" w:eastAsia="Arial" w:hAnsi="Arial" w:cs="Arial"/>
        </w:rPr>
      </w:pPr>
    </w:p>
    <w:p w14:paraId="4B90115E" w14:textId="28A44296" w:rsidR="00E43511" w:rsidRPr="009A2DBA" w:rsidRDefault="00E43511" w:rsidP="00E43511">
      <w:pPr>
        <w:rPr>
          <w:rFonts w:ascii="Arial" w:eastAsia="Arial" w:hAnsi="Arial" w:cs="Arial"/>
        </w:rPr>
      </w:pPr>
    </w:p>
    <w:p w14:paraId="70F711E5" w14:textId="6E6D9C0A" w:rsidR="00E43511" w:rsidRPr="009A2DBA" w:rsidRDefault="00E43511" w:rsidP="00E43511">
      <w:pPr>
        <w:rPr>
          <w:rFonts w:ascii="Arial" w:eastAsia="Arial" w:hAnsi="Arial" w:cs="Arial"/>
        </w:rPr>
      </w:pPr>
    </w:p>
    <w:p w14:paraId="51767AB9" w14:textId="586D05D5" w:rsidR="00E43511" w:rsidRPr="009A2DBA" w:rsidRDefault="00E43511" w:rsidP="00E43511">
      <w:pPr>
        <w:rPr>
          <w:rFonts w:ascii="Arial" w:eastAsia="Arial" w:hAnsi="Arial" w:cs="Arial"/>
        </w:rPr>
      </w:pPr>
    </w:p>
    <w:p w14:paraId="494EE0DA" w14:textId="77777777" w:rsidR="00E43511" w:rsidRPr="009A2DBA" w:rsidRDefault="00E43511" w:rsidP="00E43511">
      <w:pPr>
        <w:rPr>
          <w:rFonts w:ascii="Arial" w:eastAsia="Arial" w:hAnsi="Arial" w:cs="Arial"/>
        </w:rPr>
      </w:pPr>
    </w:p>
    <w:p w14:paraId="7214D645" w14:textId="75E6854A" w:rsidR="00E43511" w:rsidRPr="009A2DBA" w:rsidRDefault="00E43511" w:rsidP="00E43511">
      <w:pPr>
        <w:rPr>
          <w:rFonts w:ascii="Arial" w:eastAsia="Arial" w:hAnsi="Arial" w:cs="Arial"/>
        </w:rPr>
      </w:pPr>
    </w:p>
    <w:p w14:paraId="246D156C" w14:textId="100E246F" w:rsidR="00E43511" w:rsidRPr="009A2DBA" w:rsidRDefault="00E43511" w:rsidP="00E43511">
      <w:pPr>
        <w:rPr>
          <w:rFonts w:ascii="Arial" w:eastAsia="Arial" w:hAnsi="Arial" w:cs="Arial"/>
        </w:rPr>
      </w:pPr>
    </w:p>
    <w:p w14:paraId="07DB898F" w14:textId="79EB1702" w:rsidR="00E43511" w:rsidRPr="009A2DBA" w:rsidRDefault="00E43511" w:rsidP="00E43511">
      <w:pPr>
        <w:rPr>
          <w:rFonts w:ascii="Arial" w:eastAsia="Arial" w:hAnsi="Arial" w:cs="Arial"/>
        </w:rPr>
      </w:pPr>
    </w:p>
    <w:p w14:paraId="0C38E4B5" w14:textId="56565BC5" w:rsidR="00E43511" w:rsidRPr="009A2DBA" w:rsidRDefault="00E43511" w:rsidP="00E43511">
      <w:pPr>
        <w:rPr>
          <w:rFonts w:ascii="Arial" w:eastAsia="Arial" w:hAnsi="Arial" w:cs="Arial"/>
        </w:rPr>
      </w:pPr>
    </w:p>
    <w:p w14:paraId="7DAA983E" w14:textId="58DAA09D" w:rsidR="00E43511" w:rsidRPr="009A2DBA" w:rsidRDefault="009C0C59" w:rsidP="00E43511">
      <w:pPr>
        <w:rPr>
          <w:rFonts w:ascii="Arial" w:eastAsia="Arial" w:hAnsi="Arial" w:cs="Arial"/>
        </w:rPr>
      </w:pPr>
      <w:r w:rsidRPr="009C0C59">
        <w:rPr>
          <w:rFonts w:ascii="Arial" w:eastAsiaTheme="minorHAnsi" w:hAnsi="Arial" w:cs="Arial"/>
          <w:noProof/>
          <w:lang w:eastAsia="en-US"/>
        </w:rPr>
        <w:drawing>
          <wp:anchor distT="0" distB="0" distL="114300" distR="114300" simplePos="0" relativeHeight="251683328" behindDoc="0" locked="0" layoutInCell="1" allowOverlap="1" wp14:anchorId="529FAB65" wp14:editId="3AC01A62">
            <wp:simplePos x="0" y="0"/>
            <wp:positionH relativeFrom="margin">
              <wp:posOffset>4410075</wp:posOffset>
            </wp:positionH>
            <wp:positionV relativeFrom="paragraph">
              <wp:posOffset>210185</wp:posOffset>
            </wp:positionV>
            <wp:extent cx="1222375" cy="1124585"/>
            <wp:effectExtent l="0" t="0" r="0" b="0"/>
            <wp:wrapNone/>
            <wp:docPr id="1" name="Imagen 1">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375" cy="1124585"/>
                    </a:xfrm>
                    <a:prstGeom prst="rect">
                      <a:avLst/>
                    </a:prstGeom>
                  </pic:spPr>
                </pic:pic>
              </a:graphicData>
            </a:graphic>
          </wp:anchor>
        </w:drawing>
      </w:r>
    </w:p>
    <w:p w14:paraId="149F6DF9" w14:textId="4ACE8D7A" w:rsidR="00E43511" w:rsidRPr="009A2DBA" w:rsidRDefault="00E43511" w:rsidP="00E43511">
      <w:pPr>
        <w:rPr>
          <w:rFonts w:ascii="Arial" w:eastAsia="Arial" w:hAnsi="Arial" w:cs="Arial"/>
        </w:rPr>
      </w:pPr>
    </w:p>
    <w:p w14:paraId="4F988770" w14:textId="7B689097" w:rsidR="00E43511" w:rsidRPr="009A2DBA" w:rsidRDefault="009C0C59" w:rsidP="00E43511">
      <w:pPr>
        <w:pStyle w:val="Ttulo1"/>
        <w:numPr>
          <w:ilvl w:val="0"/>
          <w:numId w:val="63"/>
        </w:numPr>
        <w:tabs>
          <w:tab w:val="num" w:pos="720"/>
        </w:tabs>
        <w:rPr>
          <w:rFonts w:ascii="Arial" w:eastAsia="Arial" w:hAnsi="Arial" w:cs="Arial"/>
          <w:sz w:val="36"/>
          <w:szCs w:val="36"/>
        </w:rPr>
      </w:pPr>
      <w:bookmarkStart w:id="0" w:name="_Toc167715473"/>
      <w:r w:rsidRPr="009C0C59">
        <w:rPr>
          <w:rFonts w:ascii="Arial" w:hAnsi="Arial" w:cs="Arial"/>
          <w:noProof/>
        </w:rPr>
        <w:lastRenderedPageBreak/>
        <w:drawing>
          <wp:anchor distT="0" distB="0" distL="114300" distR="114300" simplePos="0" relativeHeight="251686400" behindDoc="0" locked="0" layoutInCell="1" allowOverlap="1" wp14:anchorId="319F780B" wp14:editId="61D7B72C">
            <wp:simplePos x="0" y="0"/>
            <wp:positionH relativeFrom="margin">
              <wp:align>right</wp:align>
            </wp:positionH>
            <wp:positionV relativeFrom="paragraph">
              <wp:posOffset>-531495</wp:posOffset>
            </wp:positionV>
            <wp:extent cx="962660" cy="1099412"/>
            <wp:effectExtent l="0" t="0" r="8890" b="5715"/>
            <wp:wrapNone/>
            <wp:docPr id="41" name="Imagen 40">
              <a:extLst xmlns:a="http://schemas.openxmlformats.org/drawingml/2006/main">
                <a:ext uri="{FF2B5EF4-FFF2-40B4-BE49-F238E27FC236}">
                  <a16:creationId xmlns:a16="http://schemas.microsoft.com/office/drawing/2014/main" id="{C09EA4DC-92CC-4D45-8FAD-A42D8FB9D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0">
                      <a:extLst>
                        <a:ext uri="{FF2B5EF4-FFF2-40B4-BE49-F238E27FC236}">
                          <a16:creationId xmlns:a16="http://schemas.microsoft.com/office/drawing/2014/main" id="{C09EA4DC-92CC-4D45-8FAD-A42D8FB9D4C9}"/>
                        </a:ext>
                      </a:extLst>
                    </pic:cNvPr>
                    <pic:cNvPicPr>
                      <a:picLocks noChangeAspect="1"/>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962660" cy="1099412"/>
                    </a:xfrm>
                    <a:prstGeom prst="rect">
                      <a:avLst/>
                    </a:prstGeom>
                  </pic:spPr>
                </pic:pic>
              </a:graphicData>
            </a:graphic>
            <wp14:sizeRelH relativeFrom="margin">
              <wp14:pctWidth>0</wp14:pctWidth>
            </wp14:sizeRelH>
            <wp14:sizeRelV relativeFrom="margin">
              <wp14:pctHeight>0</wp14:pctHeight>
            </wp14:sizeRelV>
          </wp:anchor>
        </w:drawing>
      </w:r>
      <w:r w:rsidR="00E43511" w:rsidRPr="009A2DBA">
        <w:rPr>
          <w:rFonts w:ascii="Arial" w:hAnsi="Arial" w:cs="Arial"/>
          <w:noProof/>
          <w:sz w:val="36"/>
          <w:szCs w:val="36"/>
        </w:rPr>
        <mc:AlternateContent>
          <mc:Choice Requires="wpg">
            <w:drawing>
              <wp:anchor distT="0" distB="0" distL="114300" distR="114300" simplePos="0" relativeHeight="251675136" behindDoc="0" locked="0" layoutInCell="1" allowOverlap="1" wp14:anchorId="1007346D" wp14:editId="0A01AFC7">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3"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4"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5"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07346D" id="Grupo 1" o:spid="_x0000_s1030" style="position:absolute;left:0;text-align:left;margin-left:-75pt;margin-top:-2108.6pt;width:688.85pt;height:1311.5pt;z-index:251675136;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6"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7"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1795C3D" w14:textId="77777777" w:rsidR="00E43511" w:rsidRDefault="00E43511" w:rsidP="00E43511">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57D490E3" w14:textId="77777777" w:rsidR="00E43511" w:rsidRDefault="00E43511" w:rsidP="00E43511">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8"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4A433DF" w14:textId="77777777" w:rsidR="00E43511" w:rsidRDefault="00E43511" w:rsidP="00E43511">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6A66BA9D" w14:textId="77777777" w:rsidR="00E43511" w:rsidRDefault="00E43511" w:rsidP="00E43511">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9" o:title=""/>
                </v:shape>
                <w10:wrap anchorx="page"/>
              </v:group>
            </w:pict>
          </mc:Fallback>
        </mc:AlternateContent>
      </w:r>
      <w:r w:rsidR="00E43511" w:rsidRPr="009A2DBA">
        <w:rPr>
          <w:rFonts w:ascii="Arial" w:hAnsi="Arial" w:cs="Arial"/>
          <w:sz w:val="36"/>
          <w:szCs w:val="36"/>
        </w:rPr>
        <w:t>Introducción</w:t>
      </w:r>
      <w:bookmarkEnd w:id="0"/>
      <w:r w:rsidR="00E43511" w:rsidRPr="009A2DBA">
        <w:rPr>
          <w:rFonts w:ascii="Arial" w:eastAsia="Arial" w:hAnsi="Arial" w:cs="Arial"/>
          <w:sz w:val="36"/>
          <w:szCs w:val="36"/>
        </w:rPr>
        <w:t xml:space="preserve"> </w:t>
      </w:r>
    </w:p>
    <w:p w14:paraId="2990B146" w14:textId="33FE6FE0" w:rsidR="00E43511" w:rsidRPr="009A2DBA" w:rsidRDefault="00E43511" w:rsidP="00E43511">
      <w:pPr>
        <w:spacing w:after="0" w:line="240" w:lineRule="auto"/>
        <w:rPr>
          <w:rFonts w:ascii="Arial" w:hAnsi="Arial" w:cs="Arial"/>
        </w:rPr>
      </w:pPr>
    </w:p>
    <w:p w14:paraId="2EED9F40" w14:textId="654EA795" w:rsidR="00E43511" w:rsidRPr="009A2DBA" w:rsidRDefault="00E43511" w:rsidP="00E43511">
      <w:pPr>
        <w:spacing w:line="240" w:lineRule="auto"/>
        <w:jc w:val="both"/>
        <w:rPr>
          <w:rFonts w:ascii="Arial" w:hAnsi="Arial" w:cs="Arial"/>
        </w:rPr>
      </w:pPr>
      <w:r w:rsidRPr="009A2DBA">
        <w:rPr>
          <w:rFonts w:ascii="Arial" w:eastAsia="Arial" w:hAnsi="Arial" w:cs="Arial"/>
        </w:rPr>
        <w:t xml:space="preserve"> </w:t>
      </w:r>
      <w:r w:rsidRPr="009A2DBA">
        <w:rPr>
          <w:rFonts w:ascii="Arial" w:hAnsi="Arial" w:cs="Arial"/>
          <w:color w:val="000000"/>
        </w:rPr>
        <w:t>El desempeño de la Secretaría Distrital de Ambiente se mide en términos de resultados expresados en índices de gestión, medida gerencial que permite evaluar la gestión de la entidad frente a sus metas, objetivos y responsabilidades.</w:t>
      </w:r>
    </w:p>
    <w:p w14:paraId="6D032567" w14:textId="1784A8DC"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2CBEC160" w14:textId="26EE786F"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 xml:space="preserve">A través del presente informe, se dan a conocer los resultados alcanzados en los indicadores que constituyen la gestión institucional de la SDA para el periodo de </w:t>
      </w:r>
      <w:r w:rsidR="00DD4C60">
        <w:rPr>
          <w:rFonts w:ascii="Arial" w:hAnsi="Arial" w:cs="Arial"/>
          <w:color w:val="000000"/>
          <w:sz w:val="20"/>
          <w:szCs w:val="20"/>
        </w:rPr>
        <w:t>abril</w:t>
      </w:r>
      <w:r w:rsidR="00551A99">
        <w:rPr>
          <w:rFonts w:ascii="Arial" w:hAnsi="Arial" w:cs="Arial"/>
          <w:color w:val="000000"/>
          <w:sz w:val="20"/>
          <w:szCs w:val="20"/>
        </w:rPr>
        <w:t xml:space="preserve"> </w:t>
      </w:r>
      <w:r w:rsidR="0015107B" w:rsidRPr="009A2DBA">
        <w:rPr>
          <w:rFonts w:ascii="Arial" w:hAnsi="Arial" w:cs="Arial"/>
          <w:color w:val="000000"/>
          <w:sz w:val="20"/>
          <w:szCs w:val="20"/>
        </w:rPr>
        <w:t>2024</w:t>
      </w:r>
      <w:r w:rsidRPr="009A2DBA">
        <w:rPr>
          <w:rFonts w:ascii="Arial" w:hAnsi="Arial" w:cs="Arial"/>
          <w:color w:val="000000"/>
          <w:sz w:val="20"/>
          <w:szCs w:val="20"/>
        </w:rPr>
        <w:t>.</w:t>
      </w:r>
    </w:p>
    <w:p w14:paraId="2D0D5B84" w14:textId="5106C541"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747C900C" w14:textId="00C6EF3E"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69AF05EE" w14:textId="6CA40128"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1" w:name="_Toc167715474"/>
      <w:r w:rsidRPr="009A2DBA">
        <w:rPr>
          <w:rFonts w:ascii="Arial" w:hAnsi="Arial" w:cs="Arial"/>
          <w:sz w:val="36"/>
          <w:szCs w:val="36"/>
        </w:rPr>
        <w:t>Metodología</w:t>
      </w:r>
      <w:bookmarkEnd w:id="1"/>
    </w:p>
    <w:p w14:paraId="7A83791D" w14:textId="649B4FDD" w:rsidR="00E43511" w:rsidRPr="009A2DBA" w:rsidRDefault="00E43511" w:rsidP="00E43511">
      <w:pPr>
        <w:spacing w:after="0" w:line="240" w:lineRule="auto"/>
        <w:rPr>
          <w:rFonts w:ascii="Arial" w:hAnsi="Arial" w:cs="Arial"/>
        </w:rPr>
      </w:pPr>
    </w:p>
    <w:p w14:paraId="20CA3ED4" w14:textId="64F6A04A" w:rsidR="00E43511" w:rsidRPr="009A2DBA" w:rsidRDefault="00E43511" w:rsidP="00E43511">
      <w:pPr>
        <w:pStyle w:val="NormalWeb"/>
        <w:spacing w:before="0" w:beforeAutospacing="0" w:after="160" w:afterAutospacing="0"/>
        <w:jc w:val="both"/>
        <w:rPr>
          <w:rFonts w:ascii="Arial" w:hAnsi="Arial" w:cs="Arial"/>
        </w:rPr>
      </w:pPr>
      <w:r w:rsidRPr="009A2DBA">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09D91712" w14:textId="3AA79016"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w:t>
      </w:r>
      <w:r w:rsidR="009A2DBA" w:rsidRPr="009A2DBA">
        <w:rPr>
          <w:rFonts w:ascii="Arial" w:hAnsi="Arial" w:cs="Arial"/>
          <w:color w:val="000000"/>
          <w:sz w:val="20"/>
          <w:szCs w:val="20"/>
        </w:rPr>
        <w:t xml:space="preserve"> </w:t>
      </w:r>
      <w:r w:rsidRPr="009A2DBA">
        <w:rPr>
          <w:rFonts w:ascii="Arial" w:hAnsi="Arial" w:cs="Arial"/>
          <w:color w:val="000000"/>
          <w:sz w:val="20"/>
          <w:szCs w:val="20"/>
        </w:rPr>
        <w:t>como</w:t>
      </w:r>
      <w:r w:rsidR="009A2DBA" w:rsidRPr="009A2DBA">
        <w:rPr>
          <w:rFonts w:ascii="Arial" w:hAnsi="Arial" w:cs="Arial"/>
          <w:color w:val="000000"/>
          <w:sz w:val="20"/>
          <w:szCs w:val="20"/>
        </w:rPr>
        <w:t xml:space="preserve"> </w:t>
      </w:r>
      <w:r w:rsidRPr="009A2DBA">
        <w:rPr>
          <w:rFonts w:ascii="Arial" w:hAnsi="Arial" w:cs="Arial"/>
          <w:color w:val="000000"/>
          <w:sz w:val="20"/>
          <w:szCs w:val="20"/>
        </w:rPr>
        <w:t>el</w:t>
      </w:r>
      <w:r w:rsidR="009A2DBA" w:rsidRPr="009A2DBA">
        <w:rPr>
          <w:rFonts w:ascii="Arial" w:hAnsi="Arial" w:cs="Arial"/>
          <w:color w:val="000000"/>
          <w:sz w:val="20"/>
          <w:szCs w:val="20"/>
        </w:rPr>
        <w:t xml:space="preserve"> </w:t>
      </w:r>
      <w:r w:rsidRPr="009A2DBA">
        <w:rPr>
          <w:rFonts w:ascii="Arial" w:hAnsi="Arial" w:cs="Arial"/>
          <w:color w:val="000000"/>
          <w:sz w:val="20"/>
          <w:szCs w:val="20"/>
        </w:rPr>
        <w:t>cumplimiento</w:t>
      </w:r>
      <w:r w:rsidR="009A2DBA" w:rsidRPr="009A2DBA">
        <w:rPr>
          <w:rFonts w:ascii="Arial" w:hAnsi="Arial" w:cs="Arial"/>
          <w:color w:val="000000"/>
          <w:sz w:val="20"/>
          <w:szCs w:val="20"/>
        </w:rPr>
        <w:t xml:space="preserve"> </w:t>
      </w:r>
      <w:r w:rsidRPr="009A2DBA">
        <w:rPr>
          <w:rFonts w:ascii="Arial" w:hAnsi="Arial" w:cs="Arial"/>
          <w:color w:val="000000"/>
          <w:sz w:val="20"/>
          <w:szCs w:val="20"/>
        </w:rPr>
        <w:t>acumulado</w:t>
      </w:r>
      <w:r w:rsidR="009A2DBA" w:rsidRPr="009A2DBA">
        <w:rPr>
          <w:rFonts w:ascii="Arial" w:hAnsi="Arial" w:cs="Arial"/>
          <w:color w:val="000000"/>
          <w:sz w:val="20"/>
          <w:szCs w:val="20"/>
        </w:rPr>
        <w:t xml:space="preserve"> </w:t>
      </w:r>
      <w:r w:rsidRPr="009A2DBA">
        <w:rPr>
          <w:rFonts w:ascii="Arial" w:hAnsi="Arial" w:cs="Arial"/>
          <w:color w:val="000000"/>
          <w:sz w:val="20"/>
          <w:szCs w:val="20"/>
        </w:rPr>
        <w:t>al mes de reporte y en la vigencia.</w:t>
      </w:r>
      <w:r w:rsidR="009A2DBA" w:rsidRPr="009A2DBA">
        <w:rPr>
          <w:rFonts w:ascii="Arial" w:hAnsi="Arial" w:cs="Arial"/>
          <w:color w:val="000000"/>
          <w:sz w:val="20"/>
          <w:szCs w:val="20"/>
        </w:rPr>
        <w:tab/>
      </w:r>
    </w:p>
    <w:p w14:paraId="2966D009" w14:textId="0AF10B58"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65510FF0" w14:textId="3509BBCB" w:rsidR="00E43511" w:rsidRPr="009A2DBA" w:rsidRDefault="00E43511" w:rsidP="00E43511">
      <w:pPr>
        <w:pStyle w:val="NormalWeb"/>
        <w:spacing w:before="0" w:beforeAutospacing="0" w:after="160" w:afterAutospacing="0"/>
        <w:jc w:val="both"/>
        <w:rPr>
          <w:rFonts w:ascii="Arial" w:hAnsi="Arial" w:cs="Arial"/>
          <w:color w:val="000000"/>
          <w:sz w:val="20"/>
          <w:szCs w:val="20"/>
        </w:rPr>
      </w:pPr>
      <w:r w:rsidRPr="009A2DBA">
        <w:rPr>
          <w:rFonts w:ascii="Arial" w:hAnsi="Arial" w:cs="Arial"/>
          <w:color w:val="000000"/>
          <w:sz w:val="20"/>
          <w:szCs w:val="20"/>
        </w:rPr>
        <w:t>Para interpretar la calificación de los indicadores se tienen en cuenta los siguientes intervalos</w:t>
      </w:r>
    </w:p>
    <w:p w14:paraId="59D6013F" w14:textId="2910DC15" w:rsidR="00E43511" w:rsidRPr="009A2DBA" w:rsidRDefault="00E43511" w:rsidP="00E43511">
      <w:pPr>
        <w:pStyle w:val="NormalWeb"/>
        <w:spacing w:before="0" w:beforeAutospacing="0" w:after="160" w:afterAutospacing="0"/>
        <w:jc w:val="both"/>
        <w:rPr>
          <w:rFonts w:ascii="Arial" w:hAnsi="Arial" w:cs="Arial"/>
          <w:color w:val="000000"/>
          <w:sz w:val="20"/>
          <w:szCs w:val="20"/>
        </w:rPr>
      </w:pPr>
    </w:p>
    <w:p w14:paraId="314DD928" w14:textId="47346CA9" w:rsidR="009A2DBA" w:rsidRPr="009A2DBA" w:rsidRDefault="009A2DBA" w:rsidP="00E43511">
      <w:pPr>
        <w:pStyle w:val="NormalWeb"/>
        <w:spacing w:before="0" w:beforeAutospacing="0" w:after="160" w:afterAutospacing="0"/>
        <w:jc w:val="both"/>
        <w:rPr>
          <w:rFonts w:ascii="Arial" w:hAnsi="Arial" w:cs="Arial"/>
          <w:color w:val="000000"/>
          <w:sz w:val="20"/>
          <w:szCs w:val="20"/>
        </w:rPr>
      </w:pPr>
    </w:p>
    <w:p w14:paraId="70F28686" w14:textId="0CDBAD5D" w:rsidR="0015107B" w:rsidRPr="009A2DBA" w:rsidRDefault="009C0C59" w:rsidP="00E43511">
      <w:pPr>
        <w:pStyle w:val="NormalWeb"/>
        <w:spacing w:before="0" w:beforeAutospacing="0" w:after="160" w:afterAutospacing="0"/>
        <w:jc w:val="both"/>
        <w:rPr>
          <w:rFonts w:ascii="Arial" w:hAnsi="Arial" w:cs="Arial"/>
          <w:color w:val="000000"/>
          <w:sz w:val="20"/>
          <w:szCs w:val="20"/>
        </w:rPr>
      </w:pPr>
      <w:r w:rsidRPr="009C0C59">
        <w:rPr>
          <w:rFonts w:ascii="Arial" w:eastAsiaTheme="minorHAnsi" w:hAnsi="Arial" w:cs="Arial"/>
          <w:noProof/>
          <w:sz w:val="20"/>
          <w:szCs w:val="20"/>
          <w:lang w:eastAsia="en-US"/>
        </w:rPr>
        <w:drawing>
          <wp:anchor distT="0" distB="0" distL="114300" distR="114300" simplePos="0" relativeHeight="251685376" behindDoc="0" locked="0" layoutInCell="1" allowOverlap="1" wp14:anchorId="7FA32721" wp14:editId="02F10F75">
            <wp:simplePos x="0" y="0"/>
            <wp:positionH relativeFrom="margin">
              <wp:posOffset>9525</wp:posOffset>
            </wp:positionH>
            <wp:positionV relativeFrom="paragraph">
              <wp:posOffset>355600</wp:posOffset>
            </wp:positionV>
            <wp:extent cx="1222375" cy="1124585"/>
            <wp:effectExtent l="0" t="0" r="0" b="0"/>
            <wp:wrapNone/>
            <wp:docPr id="3" name="Imagen 3">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375" cy="1124585"/>
                    </a:xfrm>
                    <a:prstGeom prst="rect">
                      <a:avLst/>
                    </a:prstGeom>
                  </pic:spPr>
                </pic:pic>
              </a:graphicData>
            </a:graphic>
          </wp:anchor>
        </w:drawing>
      </w:r>
    </w:p>
    <w:p w14:paraId="089F7522" w14:textId="0A83BFFA" w:rsidR="00E43511" w:rsidRPr="009A2DBA" w:rsidRDefault="00E43511" w:rsidP="00E43511">
      <w:pPr>
        <w:pStyle w:val="NormalWeb"/>
        <w:spacing w:before="0" w:beforeAutospacing="0" w:after="160" w:afterAutospacing="0"/>
        <w:jc w:val="both"/>
        <w:rPr>
          <w:rFonts w:ascii="Arial" w:hAnsi="Arial" w:cs="Arial"/>
        </w:rPr>
      </w:pPr>
    </w:p>
    <w:p w14:paraId="71DD6691" w14:textId="7346B482" w:rsidR="00E43511" w:rsidRPr="009A2DBA" w:rsidRDefault="00E43511" w:rsidP="00E43511">
      <w:pPr>
        <w:jc w:val="both"/>
        <w:rPr>
          <w:rFonts w:ascii="Arial" w:eastAsia="Arial" w:hAnsi="Arial" w:cs="Arial"/>
          <w:b/>
        </w:rPr>
      </w:pPr>
      <w:r w:rsidRPr="009A2DBA">
        <w:rPr>
          <w:rFonts w:ascii="Arial" w:eastAsia="Arial" w:hAnsi="Arial" w:cs="Arial"/>
          <w:b/>
        </w:rPr>
        <w:lastRenderedPageBreak/>
        <w:t>EVALUACIÓN DE LOS INDICADORES DE GESTIÓN POR PROCESOS</w:t>
      </w:r>
    </w:p>
    <w:p w14:paraId="55B4B698" w14:textId="29101337" w:rsidR="00E43511" w:rsidRPr="009A2DBA" w:rsidRDefault="00E43511" w:rsidP="00E43511">
      <w:pPr>
        <w:rPr>
          <w:rFonts w:ascii="Arial" w:eastAsia="Arial" w:hAnsi="Arial" w:cs="Arial"/>
        </w:rPr>
      </w:pPr>
      <w:r w:rsidRPr="009A2DBA">
        <w:rPr>
          <w:rFonts w:ascii="Arial" w:hAnsi="Arial" w:cs="Arial"/>
          <w:noProof/>
        </w:rPr>
        <mc:AlternateContent>
          <mc:Choice Requires="wps">
            <w:drawing>
              <wp:anchor distT="0" distB="0" distL="114300" distR="114300" simplePos="0" relativeHeight="251676160" behindDoc="0" locked="0" layoutInCell="1" allowOverlap="1" wp14:anchorId="5A902713" wp14:editId="68BDEB30">
                <wp:simplePos x="0" y="0"/>
                <wp:positionH relativeFrom="column">
                  <wp:posOffset>2157095</wp:posOffset>
                </wp:positionH>
                <wp:positionV relativeFrom="paragraph">
                  <wp:posOffset>55880</wp:posOffset>
                </wp:positionV>
                <wp:extent cx="2146935" cy="34290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342900"/>
                        </a:xfrm>
                        <a:prstGeom prst="rect">
                          <a:avLst/>
                        </a:prstGeom>
                        <a:solidFill>
                          <a:schemeClr val="accent5">
                            <a:lumMod val="75000"/>
                          </a:schemeClr>
                        </a:solidFill>
                        <a:ln>
                          <a:noFill/>
                        </a:ln>
                      </wps:spPr>
                      <wps:txbx>
                        <w:txbxContent>
                          <w:p w14:paraId="3E0409CD" w14:textId="77777777" w:rsidR="00E43511" w:rsidRDefault="00E43511" w:rsidP="00627B79">
                            <w:pPr>
                              <w:spacing w:after="0" w:line="240" w:lineRule="auto"/>
                              <w:jc w:val="center"/>
                              <w:textDirection w:val="btLr"/>
                            </w:pPr>
                            <w:r>
                              <w:rPr>
                                <w:color w:val="000000"/>
                                <w:sz w:val="28"/>
                              </w:rPr>
                              <w:t>Superior al 90%</w:t>
                            </w:r>
                          </w:p>
                        </w:txbxContent>
                      </wps:txbx>
                      <wps:bodyPr spcFirstLastPara="1" wrap="square" lIns="122925" tIns="53325" rIns="99550" bIns="53325" anchor="ctr" anchorCtr="0">
                        <a:noAutofit/>
                      </wps:bodyPr>
                    </wps:wsp>
                  </a:graphicData>
                </a:graphic>
                <wp14:sizeRelV relativeFrom="margin">
                  <wp14:pctHeight>0</wp14:pctHeight>
                </wp14:sizeRelV>
              </wp:anchor>
            </w:drawing>
          </mc:Choice>
          <mc:Fallback>
            <w:pict>
              <v:rect w14:anchorId="5A902713" id="Rectángulo 1" o:spid="_x0000_s1037" style="position:absolute;margin-left:169.85pt;margin-top:4.4pt;width:169.05pt;height:27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" fillcolor="#2e74b5 [2408]" stroked="f">
                <v:textbox inset="3.41458mm,1.48125mm,2.76528mm,1.48125mm">
                  <w:txbxContent>
                    <w:p w14:paraId="3E0409CD" w14:textId="77777777" w:rsidR="00E43511" w:rsidRDefault="00E43511" w:rsidP="00627B79">
                      <w:pPr>
                        <w:spacing w:after="0" w:line="240" w:lineRule="auto"/>
                        <w:jc w:val="center"/>
                        <w:textDirection w:val="btLr"/>
                      </w:pPr>
                      <w:r>
                        <w:rPr>
                          <w:color w:val="000000"/>
                          <w:sz w:val="28"/>
                        </w:rPr>
                        <w:t>Superior al 90%</w:t>
                      </w:r>
                    </w:p>
                  </w:txbxContent>
                </v:textbox>
              </v:rect>
            </w:pict>
          </mc:Fallback>
        </mc:AlternateContent>
      </w:r>
      <w:r w:rsidRPr="009A2DBA">
        <w:rPr>
          <w:rFonts w:ascii="Arial" w:hAnsi="Arial" w:cs="Arial"/>
          <w:noProof/>
        </w:rPr>
        <mc:AlternateContent>
          <mc:Choice Requires="wps">
            <w:drawing>
              <wp:anchor distT="0" distB="0" distL="114300" distR="114300" simplePos="0" relativeHeight="251677184" behindDoc="0" locked="0" layoutInCell="1" allowOverlap="1" wp14:anchorId="252A3854" wp14:editId="2D198483">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0B6D6A3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oval w14:anchorId="252A3854" id="Elipse 1" o:spid="_x0000_s1038" style="position:absolute;margin-left:140.95pt;margin-top:2.65pt;width:21.95pt;height:25.3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" fillcolor="#2e74b5 [2408]" stroked="f">
                <v:textbox inset="2.53958mm,2.53958mm,2.53958mm,2.53958mm">
                  <w:txbxContent>
                    <w:p w14:paraId="0B6D6A30" w14:textId="77777777" w:rsidR="00E43511" w:rsidRDefault="00E43511" w:rsidP="00E43511">
                      <w:pPr>
                        <w:spacing w:after="0" w:line="240" w:lineRule="auto"/>
                        <w:textDirection w:val="btLr"/>
                      </w:pPr>
                    </w:p>
                  </w:txbxContent>
                </v:textbox>
              </v:oval>
            </w:pict>
          </mc:Fallback>
        </mc:AlternateContent>
      </w:r>
      <w:r w:rsidR="00627B79">
        <w:rPr>
          <w:rFonts w:ascii="Arial" w:eastAsia="Arial" w:hAnsi="Arial" w:cs="Arial"/>
        </w:rPr>
        <w:t xml:space="preserve">                                                </w:t>
      </w:r>
    </w:p>
    <w:p w14:paraId="10CDD10B" w14:textId="29711701" w:rsidR="00E43511" w:rsidRPr="009A2DBA" w:rsidRDefault="00627B79" w:rsidP="00E43511">
      <w:pPr>
        <w:rPr>
          <w:rFonts w:ascii="Arial" w:eastAsia="Arial" w:hAnsi="Arial" w:cs="Arial"/>
        </w:rPr>
      </w:pPr>
      <w:r w:rsidRPr="009A2DBA">
        <w:rPr>
          <w:rFonts w:ascii="Arial" w:eastAsia="Arial" w:hAnsi="Arial" w:cs="Arial"/>
          <w:noProof/>
        </w:rPr>
        <mc:AlternateContent>
          <mc:Choice Requires="wpg">
            <w:drawing>
              <wp:anchor distT="0" distB="0" distL="114300" distR="114300" simplePos="0" relativeHeight="251673088" behindDoc="0" locked="0" layoutInCell="1" allowOverlap="1" wp14:anchorId="01F05CBD" wp14:editId="0CD8D3F9">
                <wp:simplePos x="0" y="0"/>
                <wp:positionH relativeFrom="column">
                  <wp:posOffset>1461770</wp:posOffset>
                </wp:positionH>
                <wp:positionV relativeFrom="paragraph">
                  <wp:posOffset>113030</wp:posOffset>
                </wp:positionV>
                <wp:extent cx="2861945" cy="1065530"/>
                <wp:effectExtent l="0" t="0" r="0" b="1270"/>
                <wp:wrapNone/>
                <wp:docPr id="4" name="Grupo 4"/>
                <wp:cNvGraphicFramePr/>
                <a:graphic xmlns:a="http://schemas.openxmlformats.org/drawingml/2006/main">
                  <a:graphicData uri="http://schemas.microsoft.com/office/word/2010/wordprocessingGroup">
                    <wpg:wgp>
                      <wpg:cNvGrpSpPr/>
                      <wpg:grpSpPr>
                        <a:xfrm>
                          <a:off x="0" y="0"/>
                          <a:ext cx="2861945" cy="1065530"/>
                          <a:chOff x="3896586" y="3258724"/>
                          <a:chExt cx="2866416" cy="1027854"/>
                        </a:xfrm>
                      </wpg:grpSpPr>
                      <wps:wsp>
                        <wps:cNvPr id="5" name="Rectángulo 5"/>
                        <wps:cNvSpPr/>
                        <wps:spPr>
                          <a:xfrm>
                            <a:off x="3928998" y="3286288"/>
                            <a:ext cx="2834000" cy="987425"/>
                          </a:xfrm>
                          <a:prstGeom prst="rect">
                            <a:avLst/>
                          </a:prstGeom>
                          <a:noFill/>
                          <a:ln>
                            <a:noFill/>
                          </a:ln>
                        </wps:spPr>
                        <wps:txbx>
                          <w:txbxContent>
                            <w:p w14:paraId="1D6EA0B8"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6" name="Grupo 6"/>
                        <wpg:cNvGrpSpPr/>
                        <wpg:grpSpPr>
                          <a:xfrm>
                            <a:off x="3896586" y="3258724"/>
                            <a:ext cx="2866416" cy="1027854"/>
                            <a:chOff x="3896586" y="3258724"/>
                            <a:chExt cx="2866416" cy="1027854"/>
                          </a:xfrm>
                        </wpg:grpSpPr>
                        <wps:wsp>
                          <wps:cNvPr id="8" name="Rectángulo 8"/>
                          <wps:cNvSpPr/>
                          <wps:spPr>
                            <a:xfrm>
                              <a:off x="3928998" y="3286288"/>
                              <a:ext cx="2834000" cy="987425"/>
                            </a:xfrm>
                            <a:prstGeom prst="rect">
                              <a:avLst/>
                            </a:prstGeom>
                            <a:noFill/>
                            <a:ln>
                              <a:noFill/>
                            </a:ln>
                          </wps:spPr>
                          <wps:txbx>
                            <w:txbxContent>
                              <w:p w14:paraId="1BC0E1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9" name="Grupo 9"/>
                          <wpg:cNvGrpSpPr/>
                          <wpg:grpSpPr>
                            <a:xfrm>
                              <a:off x="3896586" y="3258724"/>
                              <a:ext cx="2866416" cy="1027854"/>
                              <a:chOff x="3896474" y="3258724"/>
                              <a:chExt cx="2866638" cy="1027854"/>
                            </a:xfrm>
                          </wpg:grpSpPr>
                          <wps:wsp>
                            <wps:cNvPr id="10" name="Rectángulo 10"/>
                            <wps:cNvSpPr/>
                            <wps:spPr>
                              <a:xfrm>
                                <a:off x="3928888" y="3286288"/>
                                <a:ext cx="2834200" cy="987425"/>
                              </a:xfrm>
                              <a:prstGeom prst="rect">
                                <a:avLst/>
                              </a:prstGeom>
                              <a:noFill/>
                              <a:ln>
                                <a:noFill/>
                              </a:ln>
                            </wps:spPr>
                            <wps:txbx>
                              <w:txbxContent>
                                <w:p w14:paraId="6B7776F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1" name="Grupo 11"/>
                            <wpg:cNvGrpSpPr/>
                            <wpg:grpSpPr>
                              <a:xfrm>
                                <a:off x="3896474" y="3258724"/>
                                <a:ext cx="2866638" cy="1027854"/>
                                <a:chOff x="-32414" y="-27576"/>
                                <a:chExt cx="2866635" cy="1028310"/>
                              </a:xfrm>
                            </wpg:grpSpPr>
                            <wps:wsp>
                              <wps:cNvPr id="12" name="Rectángulo 12"/>
                              <wps:cNvSpPr/>
                              <wps:spPr>
                                <a:xfrm>
                                  <a:off x="-32414" y="0"/>
                                  <a:ext cx="2834200" cy="987850"/>
                                </a:xfrm>
                                <a:prstGeom prst="rect">
                                  <a:avLst/>
                                </a:prstGeom>
                                <a:noFill/>
                                <a:ln>
                                  <a:noFill/>
                                </a:ln>
                              </wps:spPr>
                              <wps:txbx>
                                <w:txbxContent>
                                  <w:p w14:paraId="7BFE0F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cNvPr id="13" name="Grupo 13"/>
                              <wpg:cNvGrpSpPr/>
                              <wpg:grpSpPr>
                                <a:xfrm>
                                  <a:off x="0" y="-27576"/>
                                  <a:ext cx="2834221" cy="1028310"/>
                                  <a:chOff x="0" y="-27576"/>
                                  <a:chExt cx="2834221" cy="1028310"/>
                                </a:xfrm>
                              </wpg:grpSpPr>
                              <wps:wsp>
                                <wps:cNvPr id="14" name="Rectángulo 14"/>
                                <wps:cNvSpPr/>
                                <wps:spPr>
                                  <a:xfrm>
                                    <a:off x="0" y="0"/>
                                    <a:ext cx="2731475" cy="987850"/>
                                  </a:xfrm>
                                  <a:prstGeom prst="rect">
                                    <a:avLst/>
                                  </a:prstGeom>
                                  <a:noFill/>
                                  <a:ln>
                                    <a:noFill/>
                                  </a:ln>
                                </wps:spPr>
                                <wps:txbx>
                                  <w:txbxContent>
                                    <w:p w14:paraId="36577790"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5" name="Flecha: pentágono 15"/>
                                <wps:cNvSpPr/>
                                <wps:spPr>
                                  <a:xfrm rot="10800000">
                                    <a:off x="632815" y="17576"/>
                                    <a:ext cx="2183969" cy="278802"/>
                                  </a:xfrm>
                                  <a:prstGeom prst="homePlate">
                                    <a:avLst>
                                      <a:gd name="adj" fmla="val 50000"/>
                                    </a:avLst>
                                  </a:prstGeom>
                                  <a:solidFill>
                                    <a:srgbClr val="66CC00"/>
                                  </a:solidFill>
                                  <a:ln>
                                    <a:noFill/>
                                  </a:ln>
                                </wps:spPr>
                                <wps:txbx>
                                  <w:txbxContent>
                                    <w:p w14:paraId="1A3C25A9"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6" name="Rectángulo 16"/>
                                <wps:cNvSpPr/>
                                <wps:spPr>
                                  <a:xfrm>
                                    <a:off x="667829" y="-27576"/>
                                    <a:ext cx="2114269" cy="349306"/>
                                  </a:xfrm>
                                  <a:prstGeom prst="rect">
                                    <a:avLst/>
                                  </a:prstGeom>
                                  <a:noFill/>
                                  <a:ln>
                                    <a:noFill/>
                                  </a:ln>
                                </wps:spPr>
                                <wps:txbx>
                                  <w:txbxContent>
                                    <w:p w14:paraId="3A803FC2" w14:textId="77777777" w:rsidR="00E43511" w:rsidRDefault="00E43511" w:rsidP="00E43511">
                                      <w:pPr>
                                        <w:spacing w:after="0" w:line="215" w:lineRule="auto"/>
                                        <w:jc w:val="center"/>
                                        <w:textDirection w:val="btLr"/>
                                      </w:pPr>
                                      <w:r>
                                        <w:rPr>
                                          <w:color w:val="000000"/>
                                          <w:sz w:val="28"/>
                                        </w:rPr>
                                        <w:t>Entre 71% y 90%</w:t>
                                      </w:r>
                                    </w:p>
                                  </w:txbxContent>
                                </wps:txbx>
                                <wps:bodyPr spcFirstLastPara="1" wrap="square" lIns="122925" tIns="53325" rIns="99550" bIns="53325" anchor="ctr" anchorCtr="0">
                                  <a:noAutofit/>
                                </wps:bodyPr>
                              </wps:wsp>
                              <wps:wsp>
                                <wps:cNvPr id="17" name="Elipse 17"/>
                                <wps:cNvSpPr/>
                                <wps:spPr>
                                  <a:xfrm>
                                    <a:off x="318121" y="480"/>
                                    <a:ext cx="278802" cy="278802"/>
                                  </a:xfrm>
                                  <a:prstGeom prst="ellipse">
                                    <a:avLst/>
                                  </a:prstGeom>
                                  <a:solidFill>
                                    <a:srgbClr val="66CC00"/>
                                  </a:solidFill>
                                  <a:ln>
                                    <a:noFill/>
                                  </a:ln>
                                </wps:spPr>
                                <wps:txbx>
                                  <w:txbxContent>
                                    <w:p w14:paraId="5139C077"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8" name="Flecha: pentágono 18"/>
                                <wps:cNvSpPr/>
                                <wps:spPr>
                                  <a:xfrm rot="10800000">
                                    <a:off x="599713" y="354530"/>
                                    <a:ext cx="2201462" cy="278802"/>
                                  </a:xfrm>
                                  <a:prstGeom prst="homePlate">
                                    <a:avLst>
                                      <a:gd name="adj" fmla="val 50000"/>
                                    </a:avLst>
                                  </a:prstGeom>
                                  <a:solidFill>
                                    <a:srgbClr val="FFFF00"/>
                                  </a:solidFill>
                                  <a:ln>
                                    <a:noFill/>
                                  </a:ln>
                                </wps:spPr>
                                <wps:txbx>
                                  <w:txbxContent>
                                    <w:p w14:paraId="30040C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19" name="Rectángulo 19"/>
                                <wps:cNvSpPr/>
                                <wps:spPr>
                                  <a:xfrm>
                                    <a:off x="599713" y="321310"/>
                                    <a:ext cx="2131762" cy="344825"/>
                                  </a:xfrm>
                                  <a:prstGeom prst="rect">
                                    <a:avLst/>
                                  </a:prstGeom>
                                  <a:noFill/>
                                  <a:ln>
                                    <a:noFill/>
                                  </a:ln>
                                </wps:spPr>
                                <wps:txbx>
                                  <w:txbxContent>
                                    <w:p w14:paraId="510CCA79" w14:textId="77777777" w:rsidR="00E43511" w:rsidRDefault="00E43511" w:rsidP="00E43511">
                                      <w:pPr>
                                        <w:spacing w:after="0" w:line="215" w:lineRule="auto"/>
                                        <w:jc w:val="center"/>
                                        <w:textDirection w:val="btLr"/>
                                      </w:pPr>
                                      <w:r>
                                        <w:rPr>
                                          <w:color w:val="000000"/>
                                          <w:sz w:val="28"/>
                                        </w:rPr>
                                        <w:t>Entre 41% y 70%</w:t>
                                      </w:r>
                                    </w:p>
                                  </w:txbxContent>
                                </wps:txbx>
                                <wps:bodyPr spcFirstLastPara="1" wrap="square" lIns="122925" tIns="53325" rIns="99550" bIns="53325" anchor="ctr" anchorCtr="0">
                                  <a:noAutofit/>
                                </wps:bodyPr>
                              </wps:wsp>
                              <wps:wsp>
                                <wps:cNvPr id="20" name="Elipse 20"/>
                                <wps:cNvSpPr/>
                                <wps:spPr>
                                  <a:xfrm>
                                    <a:off x="318121" y="354530"/>
                                    <a:ext cx="278802" cy="278802"/>
                                  </a:xfrm>
                                  <a:prstGeom prst="ellipse">
                                    <a:avLst/>
                                  </a:prstGeom>
                                  <a:solidFill>
                                    <a:srgbClr val="FFFF00"/>
                                  </a:solidFill>
                                  <a:ln>
                                    <a:noFill/>
                                  </a:ln>
                                </wps:spPr>
                                <wps:txbx>
                                  <w:txbxContent>
                                    <w:p w14:paraId="593A08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1" name="Flecha: pentágono 21"/>
                                <wps:cNvSpPr/>
                                <wps:spPr>
                                  <a:xfrm rot="10800000">
                                    <a:off x="616956" y="709061"/>
                                    <a:ext cx="2217265" cy="278802"/>
                                  </a:xfrm>
                                  <a:prstGeom prst="homePlate">
                                    <a:avLst>
                                      <a:gd name="adj" fmla="val 50000"/>
                                    </a:avLst>
                                  </a:prstGeom>
                                  <a:solidFill>
                                    <a:srgbClr val="FF0000"/>
                                  </a:solidFill>
                                  <a:ln>
                                    <a:noFill/>
                                  </a:ln>
                                </wps:spPr>
                                <wps:txbx>
                                  <w:txbxContent>
                                    <w:p w14:paraId="2933A726"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16956" y="614989"/>
                                    <a:ext cx="2147565" cy="385745"/>
                                  </a:xfrm>
                                  <a:prstGeom prst="rect">
                                    <a:avLst/>
                                  </a:prstGeom>
                                  <a:noFill/>
                                  <a:ln>
                                    <a:noFill/>
                                  </a:ln>
                                </wps:spPr>
                                <wps:txbx>
                                  <w:txbxContent>
                                    <w:p w14:paraId="43778AFB" w14:textId="77777777" w:rsidR="00E43511" w:rsidRDefault="00E43511" w:rsidP="00E43511">
                                      <w:pPr>
                                        <w:spacing w:after="0" w:line="215" w:lineRule="auto"/>
                                        <w:jc w:val="center"/>
                                        <w:textDirection w:val="btLr"/>
                                      </w:pPr>
                                      <w:r>
                                        <w:rPr>
                                          <w:color w:val="000000"/>
                                          <w:sz w:val="28"/>
                                        </w:rPr>
                                        <w:t>Menor igual a 40%</w:t>
                                      </w:r>
                                    </w:p>
                                  </w:txbxContent>
                                </wps:txbx>
                                <wps:bodyPr spcFirstLastPara="1" wrap="square" lIns="122925" tIns="53325" rIns="99550" bIns="53325" anchor="ctr" anchorCtr="0">
                                  <a:noAutofit/>
                                </wps:bodyPr>
                              </wps:wsp>
                              <wps:wsp>
                                <wps:cNvPr id="23" name="Elipse 23"/>
                                <wps:cNvSpPr/>
                                <wps:spPr>
                                  <a:xfrm>
                                    <a:off x="318121" y="708580"/>
                                    <a:ext cx="278802" cy="278802"/>
                                  </a:xfrm>
                                  <a:prstGeom prst="ellipse">
                                    <a:avLst/>
                                  </a:prstGeom>
                                  <a:solidFill>
                                    <a:srgbClr val="FF0000"/>
                                  </a:solidFill>
                                  <a:ln>
                                    <a:noFill/>
                                  </a:ln>
                                </wps:spPr>
                                <wps:txbx>
                                  <w:txbxContent>
                                    <w:p w14:paraId="28156083" w14:textId="77777777" w:rsidR="00E43511" w:rsidRDefault="00E43511" w:rsidP="00E43511">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14:sizeRelH relativeFrom="margin">
                  <wp14:pctWidth>0</wp14:pctWidth>
                </wp14:sizeRelH>
                <wp14:sizeRelV relativeFrom="margin">
                  <wp14:pctHeight>0</wp14:pctHeight>
                </wp14:sizeRelV>
              </wp:anchor>
            </w:drawing>
          </mc:Choice>
          <mc:Fallback>
            <w:pict>
              <v:group w14:anchorId="01F05CBD" id="Grupo 4" o:spid="_x0000_s1039" style="position:absolute;margin-left:115.1pt;margin-top:8.9pt;width:225.35pt;height:83.9pt;z-index:251673088;mso-width-relative:margin;mso-height-relative:margin" coordorigin="38965,32587" coordsize="28664,10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">
                <v:rect id="Rectángulo 5" o:spid="_x0000_s1040"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D6EA0B8" w14:textId="77777777" w:rsidR="00E43511" w:rsidRDefault="00E43511" w:rsidP="00E43511">
                        <w:pPr>
                          <w:spacing w:after="0" w:line="240" w:lineRule="auto"/>
                          <w:textDirection w:val="btLr"/>
                        </w:pPr>
                      </w:p>
                    </w:txbxContent>
                  </v:textbox>
                </v:rect>
                <v:group id="Grupo 6" o:spid="_x0000_s1041" style="position:absolute;left:38965;top:32587;width:28665;height:10278" coordorigin="38965,32587" coordsize="28664,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8" o:spid="_x0000_s1042"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1BC0E1F6" w14:textId="77777777" w:rsidR="00E43511" w:rsidRDefault="00E43511" w:rsidP="00E43511">
                          <w:pPr>
                            <w:spacing w:after="0" w:line="240" w:lineRule="auto"/>
                            <w:textDirection w:val="btLr"/>
                          </w:pPr>
                        </w:p>
                      </w:txbxContent>
                    </v:textbox>
                  </v:rect>
                  <v:group id="Grupo 9" o:spid="_x0000_s1043" style="position:absolute;left:38965;top:32587;width:28665;height:10278" coordorigin="38964,32587" coordsize="28666,1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ángulo 10" o:spid="_x0000_s1044"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6B7776F6" w14:textId="77777777" w:rsidR="00E43511" w:rsidRDefault="00E43511" w:rsidP="00E43511">
                            <w:pPr>
                              <w:spacing w:after="0" w:line="240" w:lineRule="auto"/>
                              <w:textDirection w:val="btLr"/>
                            </w:pPr>
                          </w:p>
                        </w:txbxContent>
                      </v:textbox>
                    </v:rect>
                    <v:group id="Grupo 11" o:spid="_x0000_s1045" style="position:absolute;left:38964;top:32587;width:28667;height:10278" coordorigin="-324,-275" coordsize="28666,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ángulo 12" o:spid="_x0000_s1046" style="position:absolute;left:-324;width:28341;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7BFE0F90" w14:textId="77777777" w:rsidR="00E43511" w:rsidRDefault="00E43511" w:rsidP="00E43511">
                              <w:pPr>
                                <w:spacing w:after="0" w:line="240" w:lineRule="auto"/>
                                <w:textDirection w:val="btLr"/>
                              </w:pPr>
                            </w:p>
                          </w:txbxContent>
                        </v:textbox>
                      </v:rect>
                      <v:group id="Grupo 13" o:spid="_x0000_s1047" style="position:absolute;top:-275;width:28342;height:10282" coordorigin=",-275" coordsize="28342,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ángulo 14" o:spid="_x0000_s1048"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6577790" w14:textId="77777777" w:rsidR="00E43511" w:rsidRDefault="00E43511" w:rsidP="00E43511">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15" o:spid="_x0000_s1049"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" adj="20221" fillcolor="#6c0" stroked="f">
                          <v:textbox inset="2.53958mm,2.53958mm,2.53958mm,2.53958mm">
                            <w:txbxContent>
                              <w:p w14:paraId="1A3C25A9" w14:textId="77777777" w:rsidR="00E43511" w:rsidRDefault="00E43511" w:rsidP="00E43511">
                                <w:pPr>
                                  <w:spacing w:after="0" w:line="240" w:lineRule="auto"/>
                                  <w:textDirection w:val="btLr"/>
                                </w:pPr>
                              </w:p>
                            </w:txbxContent>
                          </v:textbox>
                        </v:shape>
                        <v:rect id="Rectángulo 16" o:spid="_x0000_s1050" style="position:absolute;left:6678;top:-275;width:21142;height:3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" filled="f" stroked="f">
                          <v:textbox inset="3.41458mm,1.48125mm,2.76528mm,1.48125mm">
                            <w:txbxContent>
                              <w:p w14:paraId="3A803FC2" w14:textId="77777777" w:rsidR="00E43511" w:rsidRDefault="00E43511" w:rsidP="00E43511">
                                <w:pPr>
                                  <w:spacing w:after="0" w:line="215" w:lineRule="auto"/>
                                  <w:jc w:val="center"/>
                                  <w:textDirection w:val="btLr"/>
                                </w:pPr>
                                <w:r>
                                  <w:rPr>
                                    <w:color w:val="000000"/>
                                    <w:sz w:val="28"/>
                                  </w:rPr>
                                  <w:t>Entre 71% y 90%</w:t>
                                </w:r>
                              </w:p>
                            </w:txbxContent>
                          </v:textbox>
                        </v:rect>
                        <v:oval id="Elipse 17" o:spid="_x0000_s1051"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" fillcolor="#6c0" stroked="f">
                          <v:textbox inset="2.53958mm,2.53958mm,2.53958mm,2.53958mm">
                            <w:txbxContent>
                              <w:p w14:paraId="5139C077" w14:textId="77777777" w:rsidR="00E43511" w:rsidRDefault="00E43511" w:rsidP="00E43511">
                                <w:pPr>
                                  <w:spacing w:after="0" w:line="240" w:lineRule="auto"/>
                                  <w:textDirection w:val="btLr"/>
                                </w:pPr>
                              </w:p>
                            </w:txbxContent>
                          </v:textbox>
                        </v:oval>
                        <v:shape id="Flecha: pentágono 18" o:spid="_x0000_s1052"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" adj="20232" fillcolor="yellow" stroked="f">
                          <v:textbox inset="2.53958mm,2.53958mm,2.53958mm,2.53958mm">
                            <w:txbxContent>
                              <w:p w14:paraId="30040C26" w14:textId="77777777" w:rsidR="00E43511" w:rsidRDefault="00E43511" w:rsidP="00E43511">
                                <w:pPr>
                                  <w:spacing w:after="0" w:line="240" w:lineRule="auto"/>
                                  <w:textDirection w:val="btLr"/>
                                </w:pPr>
                              </w:p>
                            </w:txbxContent>
                          </v:textbox>
                        </v:shape>
                        <v:rect id="Rectángulo 19" o:spid="_x0000_s1053" style="position:absolute;left:5997;top:3213;width:2131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" filled="f" stroked="f">
                          <v:textbox inset="3.41458mm,1.48125mm,2.76528mm,1.48125mm">
                            <w:txbxContent>
                              <w:p w14:paraId="510CCA79" w14:textId="77777777" w:rsidR="00E43511" w:rsidRDefault="00E43511" w:rsidP="00E43511">
                                <w:pPr>
                                  <w:spacing w:after="0" w:line="215" w:lineRule="auto"/>
                                  <w:jc w:val="center"/>
                                  <w:textDirection w:val="btLr"/>
                                </w:pPr>
                                <w:r>
                                  <w:rPr>
                                    <w:color w:val="000000"/>
                                    <w:sz w:val="28"/>
                                  </w:rPr>
                                  <w:t>Entre 41% y 70%</w:t>
                                </w:r>
                              </w:p>
                            </w:txbxContent>
                          </v:textbox>
                        </v:rect>
                        <v:oval id="Elipse 20" o:spid="_x0000_s1054"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" fillcolor="yellow" stroked="f">
                          <v:textbox inset="2.53958mm,2.53958mm,2.53958mm,2.53958mm">
                            <w:txbxContent>
                              <w:p w14:paraId="593A0883" w14:textId="77777777" w:rsidR="00E43511" w:rsidRDefault="00E43511" w:rsidP="00E43511">
                                <w:pPr>
                                  <w:spacing w:after="0" w:line="240" w:lineRule="auto"/>
                                  <w:textDirection w:val="btLr"/>
                                </w:pPr>
                              </w:p>
                            </w:txbxContent>
                          </v:textbox>
                        </v:oval>
                        <v:shape id="Flecha: pentágono 21" o:spid="_x0000_s1055"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" adj="20242" fillcolor="red" stroked="f">
                          <v:textbox inset="2.53958mm,2.53958mm,2.53958mm,2.53958mm">
                            <w:txbxContent>
                              <w:p w14:paraId="2933A726" w14:textId="77777777" w:rsidR="00E43511" w:rsidRDefault="00E43511" w:rsidP="00E43511">
                                <w:pPr>
                                  <w:spacing w:after="0" w:line="240" w:lineRule="auto"/>
                                  <w:textDirection w:val="btLr"/>
                                </w:pPr>
                              </w:p>
                            </w:txbxContent>
                          </v:textbox>
                        </v:shape>
                        <v:rect id="Rectángulo 22" o:spid="_x0000_s1056" style="position:absolute;left:6169;top:6149;width:21476;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43778AFB" w14:textId="77777777" w:rsidR="00E43511" w:rsidRDefault="00E43511" w:rsidP="00E43511">
                                <w:pPr>
                                  <w:spacing w:after="0" w:line="215" w:lineRule="auto"/>
                                  <w:jc w:val="center"/>
                                  <w:textDirection w:val="btLr"/>
                                </w:pPr>
                                <w:r>
                                  <w:rPr>
                                    <w:color w:val="000000"/>
                                    <w:sz w:val="28"/>
                                  </w:rPr>
                                  <w:t>Menor igual a 40%</w:t>
                                </w:r>
                              </w:p>
                            </w:txbxContent>
                          </v:textbox>
                        </v:rect>
                        <v:oval id="Elipse 23" o:spid="_x0000_s1057"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" fillcolor="red" stroked="f">
                          <v:textbox inset="2.53958mm,2.53958mm,2.53958mm,2.53958mm">
                            <w:txbxContent>
                              <w:p w14:paraId="28156083" w14:textId="77777777" w:rsidR="00E43511" w:rsidRDefault="00E43511" w:rsidP="00E43511">
                                <w:pPr>
                                  <w:spacing w:after="0" w:line="240" w:lineRule="auto"/>
                                  <w:textDirection w:val="btLr"/>
                                </w:pPr>
                              </w:p>
                            </w:txbxContent>
                          </v:textbox>
                        </v:oval>
                      </v:group>
                    </v:group>
                  </v:group>
                </v:group>
              </v:group>
            </w:pict>
          </mc:Fallback>
        </mc:AlternateContent>
      </w:r>
    </w:p>
    <w:p w14:paraId="42D95515" w14:textId="68C32726" w:rsidR="00E43511" w:rsidRPr="009A2DBA" w:rsidRDefault="00E43511" w:rsidP="00E43511">
      <w:pPr>
        <w:rPr>
          <w:rFonts w:ascii="Arial" w:eastAsia="Arial" w:hAnsi="Arial" w:cs="Arial"/>
        </w:rPr>
      </w:pPr>
    </w:p>
    <w:p w14:paraId="26A1E86A" w14:textId="5326146F" w:rsidR="00E43511" w:rsidRPr="009A2DBA" w:rsidRDefault="00E43511" w:rsidP="00E43511">
      <w:pPr>
        <w:rPr>
          <w:rFonts w:ascii="Arial" w:eastAsia="Arial" w:hAnsi="Arial" w:cs="Arial"/>
        </w:rPr>
      </w:pPr>
    </w:p>
    <w:p w14:paraId="2C5DDF8F" w14:textId="77777777" w:rsidR="00E43511" w:rsidRPr="009A2DBA" w:rsidRDefault="00E43511" w:rsidP="00E43511">
      <w:pPr>
        <w:rPr>
          <w:rFonts w:ascii="Arial" w:eastAsia="Arial" w:hAnsi="Arial" w:cs="Arial"/>
        </w:rPr>
      </w:pPr>
    </w:p>
    <w:p w14:paraId="28563B81" w14:textId="77777777" w:rsidR="00E43511" w:rsidRPr="009A2DBA" w:rsidRDefault="00E43511" w:rsidP="00E43511">
      <w:pPr>
        <w:rPr>
          <w:rFonts w:ascii="Arial" w:hAnsi="Arial" w:cs="Arial"/>
          <w:b/>
          <w:bCs/>
          <w:sz w:val="12"/>
          <w:szCs w:val="12"/>
        </w:rPr>
      </w:pPr>
    </w:p>
    <w:p w14:paraId="0F359371" w14:textId="5A99EF6E" w:rsidR="00E43511" w:rsidRPr="009A2DBA" w:rsidRDefault="00E43511" w:rsidP="00E43511">
      <w:pPr>
        <w:jc w:val="center"/>
        <w:rPr>
          <w:rFonts w:ascii="Arial" w:eastAsia="Arial" w:hAnsi="Arial" w:cs="Arial"/>
          <w:b/>
          <w:bCs/>
          <w:sz w:val="10"/>
          <w:szCs w:val="10"/>
        </w:rPr>
      </w:pPr>
      <w:r w:rsidRPr="009A2DBA">
        <w:rPr>
          <w:rFonts w:ascii="Arial" w:hAnsi="Arial" w:cs="Arial"/>
          <w:b/>
          <w:bCs/>
          <w:sz w:val="12"/>
          <w:szCs w:val="12"/>
        </w:rPr>
        <w:t>Fuente: Sistema de Seguimiento al Plan de Desarrollo - “</w:t>
      </w:r>
      <w:proofErr w:type="spellStart"/>
      <w:r w:rsidRPr="009A2DBA">
        <w:rPr>
          <w:rFonts w:ascii="Arial" w:hAnsi="Arial" w:cs="Arial"/>
          <w:b/>
          <w:bCs/>
          <w:sz w:val="12"/>
          <w:szCs w:val="12"/>
        </w:rPr>
        <w:t>Segplan</w:t>
      </w:r>
      <w:proofErr w:type="spellEnd"/>
      <w:r w:rsidRPr="009A2DBA">
        <w:rPr>
          <w:rFonts w:ascii="Arial" w:hAnsi="Arial" w:cs="Arial"/>
          <w:b/>
          <w:bCs/>
          <w:sz w:val="12"/>
          <w:szCs w:val="12"/>
        </w:rPr>
        <w:t xml:space="preserve">” </w:t>
      </w:r>
      <w:r w:rsidRPr="009A2DBA">
        <w:rPr>
          <w:rFonts w:ascii="Arial" w:hAnsi="Arial" w:cs="Arial"/>
          <w:b/>
          <w:bCs/>
          <w:sz w:val="18"/>
          <w:szCs w:val="18"/>
        </w:rPr>
        <w:t xml:space="preserve">- </w:t>
      </w:r>
      <w:r w:rsidRPr="009A2DBA">
        <w:rPr>
          <w:rFonts w:ascii="Arial" w:hAnsi="Arial" w:cs="Arial"/>
          <w:b/>
          <w:bCs/>
          <w:sz w:val="12"/>
          <w:szCs w:val="12"/>
        </w:rPr>
        <w:t>Matriz de seguimiento “SEMÁFORO METAS MDI y MPDD</w:t>
      </w:r>
    </w:p>
    <w:p w14:paraId="156605C8" w14:textId="420B7D61" w:rsidR="00E43511" w:rsidRPr="009A2DBA" w:rsidRDefault="00E43511" w:rsidP="00E43511">
      <w:pPr>
        <w:rPr>
          <w:rFonts w:ascii="Arial" w:eastAsia="Arial" w:hAnsi="Arial" w:cs="Arial"/>
        </w:rPr>
      </w:pPr>
      <w:r w:rsidRPr="009A2DBA">
        <w:rPr>
          <w:rFonts w:ascii="Arial" w:eastAsia="Arial" w:hAnsi="Arial" w:cs="Arial"/>
        </w:rPr>
        <w:t>En el mapa de proceso de la entidad, todas las actividades de gestión son enmarcadas en cuatro (4) macroprocesos relacionados a continuación:</w:t>
      </w:r>
    </w:p>
    <w:p w14:paraId="05F8982F" w14:textId="0717E58B"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Misional</w:t>
      </w:r>
    </w:p>
    <w:p w14:paraId="2CF30457"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Estratégico</w:t>
      </w:r>
    </w:p>
    <w:p w14:paraId="01FA391A" w14:textId="77777777" w:rsidR="00E43511" w:rsidRPr="009A2DBA" w:rsidRDefault="00E43511" w:rsidP="00E43511">
      <w:pPr>
        <w:numPr>
          <w:ilvl w:val="0"/>
          <w:numId w:val="60"/>
        </w:numPr>
        <w:pBdr>
          <w:top w:val="nil"/>
          <w:left w:val="nil"/>
          <w:bottom w:val="nil"/>
          <w:right w:val="nil"/>
          <w:between w:val="nil"/>
        </w:pBdr>
        <w:spacing w:before="0" w:after="0" w:line="259" w:lineRule="auto"/>
        <w:rPr>
          <w:rFonts w:ascii="Arial" w:eastAsia="Arial" w:hAnsi="Arial" w:cs="Arial"/>
          <w:color w:val="000000"/>
        </w:rPr>
      </w:pPr>
      <w:r w:rsidRPr="009A2DBA">
        <w:rPr>
          <w:rFonts w:ascii="Arial" w:eastAsia="Arial" w:hAnsi="Arial" w:cs="Arial"/>
          <w:color w:val="000000"/>
        </w:rPr>
        <w:t>Apoyo</w:t>
      </w:r>
    </w:p>
    <w:p w14:paraId="776D5676" w14:textId="3F4FCC42" w:rsidR="00E43511" w:rsidRPr="009A2DBA" w:rsidRDefault="00E43511" w:rsidP="00E43511">
      <w:pPr>
        <w:numPr>
          <w:ilvl w:val="0"/>
          <w:numId w:val="60"/>
        </w:numPr>
        <w:pBdr>
          <w:top w:val="nil"/>
          <w:left w:val="nil"/>
          <w:bottom w:val="nil"/>
          <w:right w:val="nil"/>
          <w:between w:val="nil"/>
        </w:pBdr>
        <w:spacing w:before="0" w:after="160" w:line="259" w:lineRule="auto"/>
        <w:rPr>
          <w:rFonts w:ascii="Arial" w:eastAsia="Arial" w:hAnsi="Arial" w:cs="Arial"/>
          <w:color w:val="000000"/>
        </w:rPr>
      </w:pPr>
      <w:r w:rsidRPr="009A2DBA">
        <w:rPr>
          <w:rFonts w:ascii="Arial" w:eastAsia="Arial" w:hAnsi="Arial" w:cs="Arial"/>
          <w:color w:val="000000"/>
        </w:rPr>
        <w:t>Control y Evaluación</w:t>
      </w:r>
    </w:p>
    <w:p w14:paraId="279D35C9" w14:textId="45ED213B" w:rsidR="00E43511" w:rsidRPr="009A2DBA" w:rsidRDefault="00E43511" w:rsidP="00E43511">
      <w:pPr>
        <w:pStyle w:val="Ttulo1"/>
        <w:numPr>
          <w:ilvl w:val="0"/>
          <w:numId w:val="63"/>
        </w:numPr>
        <w:tabs>
          <w:tab w:val="num" w:pos="720"/>
        </w:tabs>
        <w:rPr>
          <w:rFonts w:ascii="Arial" w:eastAsia="Arial" w:hAnsi="Arial" w:cs="Arial"/>
          <w:sz w:val="36"/>
          <w:szCs w:val="36"/>
        </w:rPr>
      </w:pPr>
      <w:bookmarkStart w:id="2" w:name="_Toc167715475"/>
      <w:r w:rsidRPr="009A2DBA">
        <w:rPr>
          <w:rFonts w:ascii="Arial" w:eastAsia="Arial" w:hAnsi="Arial" w:cs="Arial"/>
          <w:sz w:val="36"/>
          <w:szCs w:val="36"/>
        </w:rPr>
        <w:t>Mapa de Procesos</w:t>
      </w:r>
      <w:bookmarkEnd w:id="2"/>
    </w:p>
    <w:p w14:paraId="45FE3376" w14:textId="0B02EE40" w:rsidR="00E43511" w:rsidRPr="009A2DBA" w:rsidRDefault="00E43511" w:rsidP="00E43511">
      <w:pPr>
        <w:rPr>
          <w:rFonts w:ascii="Arial" w:eastAsia="Arial" w:hAnsi="Arial" w:cs="Arial"/>
        </w:rPr>
      </w:pPr>
      <w:r w:rsidRPr="009A2DBA">
        <w:rPr>
          <w:rFonts w:ascii="Arial" w:hAnsi="Arial" w:cs="Arial"/>
          <w:noProof/>
          <w:lang w:val="en-US"/>
        </w:rPr>
        <w:drawing>
          <wp:anchor distT="0" distB="0" distL="114300" distR="114300" simplePos="0" relativeHeight="251674112" behindDoc="0" locked="0" layoutInCell="1" hidden="0" allowOverlap="1" wp14:anchorId="2F19A807" wp14:editId="22828E45">
            <wp:simplePos x="0" y="0"/>
            <wp:positionH relativeFrom="margin">
              <wp:posOffset>204469</wp:posOffset>
            </wp:positionH>
            <wp:positionV relativeFrom="paragraph">
              <wp:posOffset>46355</wp:posOffset>
            </wp:positionV>
            <wp:extent cx="5172075" cy="4286250"/>
            <wp:effectExtent l="0" t="0" r="952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l="26794" t="10590" r="27913" b="16922"/>
                    <a:stretch>
                      <a:fillRect/>
                    </a:stretch>
                  </pic:blipFill>
                  <pic:spPr>
                    <a:xfrm>
                      <a:off x="0" y="0"/>
                      <a:ext cx="5172075" cy="4286250"/>
                    </a:xfrm>
                    <a:prstGeom prst="rect">
                      <a:avLst/>
                    </a:prstGeom>
                    <a:ln/>
                  </pic:spPr>
                </pic:pic>
              </a:graphicData>
            </a:graphic>
            <wp14:sizeRelH relativeFrom="margin">
              <wp14:pctWidth>0</wp14:pctWidth>
            </wp14:sizeRelH>
            <wp14:sizeRelV relativeFrom="margin">
              <wp14:pctHeight>0</wp14:pctHeight>
            </wp14:sizeRelV>
          </wp:anchor>
        </w:drawing>
      </w:r>
    </w:p>
    <w:p w14:paraId="440917E9" w14:textId="24BA3E95" w:rsidR="00E43511" w:rsidRPr="009A2DBA" w:rsidRDefault="00E43511" w:rsidP="00E43511">
      <w:pPr>
        <w:rPr>
          <w:rFonts w:ascii="Arial" w:eastAsia="Arial" w:hAnsi="Arial" w:cs="Arial"/>
        </w:rPr>
      </w:pPr>
    </w:p>
    <w:p w14:paraId="2BE7264E" w14:textId="6ABA0686" w:rsidR="00E43511" w:rsidRPr="009A2DBA" w:rsidRDefault="00E43511" w:rsidP="00E43511">
      <w:pPr>
        <w:rPr>
          <w:rFonts w:ascii="Arial" w:eastAsia="Arial" w:hAnsi="Arial" w:cs="Arial"/>
        </w:rPr>
      </w:pPr>
    </w:p>
    <w:p w14:paraId="5DB53DF3" w14:textId="77777777" w:rsidR="00E43511" w:rsidRPr="009A2DBA" w:rsidRDefault="00E43511" w:rsidP="00E43511">
      <w:pPr>
        <w:rPr>
          <w:rFonts w:ascii="Arial" w:eastAsia="Arial" w:hAnsi="Arial" w:cs="Arial"/>
        </w:rPr>
      </w:pPr>
    </w:p>
    <w:p w14:paraId="0D167549" w14:textId="77777777" w:rsidR="00E43511" w:rsidRPr="009A2DBA" w:rsidRDefault="00E43511" w:rsidP="00E43511">
      <w:pPr>
        <w:rPr>
          <w:rFonts w:ascii="Arial" w:eastAsia="Arial" w:hAnsi="Arial" w:cs="Arial"/>
        </w:rPr>
      </w:pPr>
    </w:p>
    <w:p w14:paraId="319E3B7A" w14:textId="77777777" w:rsidR="00E43511" w:rsidRPr="009A2DBA" w:rsidRDefault="00E43511" w:rsidP="00E43511">
      <w:pPr>
        <w:rPr>
          <w:rFonts w:ascii="Arial" w:eastAsia="Arial" w:hAnsi="Arial" w:cs="Arial"/>
        </w:rPr>
      </w:pPr>
    </w:p>
    <w:p w14:paraId="1E5C7583" w14:textId="77777777" w:rsidR="00E43511" w:rsidRPr="009A2DBA" w:rsidRDefault="00E43511" w:rsidP="00E43511">
      <w:pPr>
        <w:rPr>
          <w:rFonts w:ascii="Arial" w:eastAsia="Arial" w:hAnsi="Arial" w:cs="Arial"/>
        </w:rPr>
      </w:pPr>
    </w:p>
    <w:p w14:paraId="5C14F349" w14:textId="77777777" w:rsidR="00E43511" w:rsidRPr="009A2DBA" w:rsidRDefault="00E43511" w:rsidP="00E43511">
      <w:pPr>
        <w:rPr>
          <w:rFonts w:ascii="Arial" w:eastAsia="Arial" w:hAnsi="Arial" w:cs="Arial"/>
        </w:rPr>
      </w:pPr>
    </w:p>
    <w:p w14:paraId="2AC6296A" w14:textId="16348FB6" w:rsidR="00E43511" w:rsidRPr="009A2DBA" w:rsidRDefault="00E43511" w:rsidP="00E43511">
      <w:pPr>
        <w:rPr>
          <w:rFonts w:ascii="Arial" w:eastAsia="Arial" w:hAnsi="Arial" w:cs="Arial"/>
        </w:rPr>
      </w:pPr>
    </w:p>
    <w:p w14:paraId="0F2F7E95" w14:textId="0DEDB790" w:rsidR="00E43511" w:rsidRPr="009A2DBA" w:rsidRDefault="00E43511" w:rsidP="00E43511">
      <w:pPr>
        <w:rPr>
          <w:rFonts w:ascii="Arial" w:eastAsia="Arial" w:hAnsi="Arial" w:cs="Arial"/>
        </w:rPr>
      </w:pPr>
    </w:p>
    <w:p w14:paraId="0432D246" w14:textId="5008FD2E" w:rsidR="00E43511" w:rsidRPr="009A2DBA" w:rsidRDefault="00C21949" w:rsidP="00E43511">
      <w:pPr>
        <w:pStyle w:val="Ttulo1"/>
        <w:numPr>
          <w:ilvl w:val="0"/>
          <w:numId w:val="63"/>
        </w:numPr>
        <w:tabs>
          <w:tab w:val="num" w:pos="720"/>
        </w:tabs>
        <w:rPr>
          <w:rFonts w:ascii="Arial" w:eastAsia="Arial" w:hAnsi="Arial" w:cs="Arial"/>
          <w:sz w:val="36"/>
          <w:szCs w:val="36"/>
        </w:rPr>
      </w:pPr>
      <w:bookmarkStart w:id="3" w:name="_Toc167715476"/>
      <w:r w:rsidRPr="009A2DBA">
        <w:rPr>
          <w:rFonts w:ascii="Arial" w:eastAsia="Arial" w:hAnsi="Arial" w:cs="Arial"/>
          <w:noProof/>
        </w:rPr>
        <w:lastRenderedPageBreak/>
        <w:drawing>
          <wp:anchor distT="0" distB="0" distL="114300" distR="114300" simplePos="0" relativeHeight="251681280" behindDoc="0" locked="0" layoutInCell="1" allowOverlap="1" wp14:anchorId="78F1ED11" wp14:editId="1C343F94">
            <wp:simplePos x="0" y="0"/>
            <wp:positionH relativeFrom="margin">
              <wp:posOffset>3234690</wp:posOffset>
            </wp:positionH>
            <wp:positionV relativeFrom="paragraph">
              <wp:posOffset>-5202555</wp:posOffset>
            </wp:positionV>
            <wp:extent cx="1172210" cy="102806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2210" cy="1028065"/>
                    </a:xfrm>
                    <a:prstGeom prst="rect">
                      <a:avLst/>
                    </a:prstGeom>
                    <a:noFill/>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sz w:val="36"/>
          <w:szCs w:val="36"/>
        </w:rPr>
        <w:t>M</w:t>
      </w:r>
      <w:r w:rsidR="009A2DBA" w:rsidRPr="009A2DBA">
        <w:rPr>
          <w:rFonts w:ascii="Arial" w:eastAsia="Arial" w:hAnsi="Arial" w:cs="Arial"/>
          <w:sz w:val="36"/>
          <w:szCs w:val="36"/>
        </w:rPr>
        <w:t>edición</w:t>
      </w:r>
      <w:r w:rsidR="00E43511" w:rsidRPr="009A2DBA">
        <w:rPr>
          <w:rFonts w:ascii="Arial" w:eastAsia="Arial" w:hAnsi="Arial" w:cs="Arial"/>
          <w:sz w:val="36"/>
          <w:szCs w:val="36"/>
        </w:rPr>
        <w:t xml:space="preserve"> </w:t>
      </w:r>
      <w:r w:rsidR="009A2DBA" w:rsidRPr="009A2DBA">
        <w:rPr>
          <w:rFonts w:ascii="Arial" w:eastAsia="Arial" w:hAnsi="Arial" w:cs="Arial"/>
          <w:sz w:val="36"/>
          <w:szCs w:val="36"/>
        </w:rPr>
        <w:t xml:space="preserve">de </w:t>
      </w:r>
      <w:r w:rsidR="00E43511" w:rsidRPr="009A2DBA">
        <w:rPr>
          <w:rFonts w:ascii="Arial" w:eastAsia="Arial" w:hAnsi="Arial" w:cs="Arial"/>
          <w:sz w:val="36"/>
          <w:szCs w:val="36"/>
        </w:rPr>
        <w:t>I</w:t>
      </w:r>
      <w:r w:rsidR="009A2DBA" w:rsidRPr="009A2DBA">
        <w:rPr>
          <w:rFonts w:ascii="Arial" w:eastAsia="Arial" w:hAnsi="Arial" w:cs="Arial"/>
          <w:sz w:val="36"/>
          <w:szCs w:val="36"/>
        </w:rPr>
        <w:t>ndicadores</w:t>
      </w:r>
      <w:bookmarkEnd w:id="3"/>
      <w:r w:rsidR="00E43511" w:rsidRPr="009A2DBA">
        <w:rPr>
          <w:rFonts w:ascii="Arial" w:eastAsia="Arial" w:hAnsi="Arial" w:cs="Arial"/>
          <w:sz w:val="36"/>
          <w:szCs w:val="36"/>
        </w:rPr>
        <w:t xml:space="preserve"> </w:t>
      </w:r>
    </w:p>
    <w:p w14:paraId="61B5B313" w14:textId="537DCA8C" w:rsidR="00E43511" w:rsidRPr="009A2DBA" w:rsidRDefault="00E43511" w:rsidP="00E43511">
      <w:pPr>
        <w:spacing w:line="240" w:lineRule="auto"/>
        <w:jc w:val="both"/>
        <w:rPr>
          <w:rFonts w:ascii="Arial" w:eastAsia="Arial" w:hAnsi="Arial" w:cs="Arial"/>
        </w:rPr>
      </w:pPr>
      <w:r w:rsidRPr="009A2DBA">
        <w:rPr>
          <w:rFonts w:ascii="Arial" w:eastAsia="Arial" w:hAnsi="Arial" w:cs="Arial"/>
        </w:rPr>
        <w:t xml:space="preserve">Como se define en el objetivo del procedimiento  </w:t>
      </w:r>
      <w:r w:rsidRPr="009A2DBA">
        <w:rPr>
          <w:rFonts w:ascii="Arial" w:eastAsia="Arial" w:hAnsi="Arial" w:cs="Arial"/>
          <w:b/>
        </w:rPr>
        <w:t>Formulación, medición y evaluación de indicadores de gestión,</w:t>
      </w:r>
      <w:r w:rsidRPr="009A2DBA">
        <w:rPr>
          <w:rFonts w:ascii="Arial" w:eastAsia="Arial" w:hAnsi="Arial" w:cs="Arial"/>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12A3C270" w14:textId="4D12F6A4" w:rsidR="00E43511" w:rsidRPr="009A2DBA" w:rsidRDefault="00E43511" w:rsidP="00E43511">
      <w:pPr>
        <w:spacing w:after="0" w:line="240" w:lineRule="auto"/>
        <w:jc w:val="both"/>
        <w:rPr>
          <w:rFonts w:ascii="Arial" w:eastAsia="Arial" w:hAnsi="Arial" w:cs="Arial"/>
        </w:rPr>
      </w:pPr>
      <w:r w:rsidRPr="009A2DBA">
        <w:rPr>
          <w:rFonts w:ascii="Arial" w:eastAsia="Arial" w:hAnsi="Arial" w:cs="Arial"/>
        </w:rPr>
        <w:t>La información reportada en este informe es informativa y no comparativa en atención a la periodicidad del reporte y los periodos programados para los indicadores de naturaleza mensual, trimestral, semestral y anual u otros, a razón de esto el número de indicadores a evaluar cambia en cada reporte.</w:t>
      </w:r>
    </w:p>
    <w:p w14:paraId="1AAAA3D6" w14:textId="47CBE53B" w:rsidR="00E43511" w:rsidRPr="009A2DBA" w:rsidRDefault="00E43511" w:rsidP="00E43511">
      <w:pPr>
        <w:pStyle w:val="Ttulo2"/>
        <w:numPr>
          <w:ilvl w:val="1"/>
          <w:numId w:val="61"/>
        </w:numPr>
        <w:ind w:left="1080" w:hanging="720"/>
        <w:rPr>
          <w:rFonts w:ascii="Arial" w:eastAsia="Arial" w:hAnsi="Arial" w:cs="Arial"/>
          <w:sz w:val="24"/>
          <w:szCs w:val="24"/>
        </w:rPr>
      </w:pPr>
      <w:bookmarkStart w:id="4" w:name="_Toc167715477"/>
      <w:r w:rsidRPr="009A2DBA">
        <w:rPr>
          <w:rFonts w:ascii="Arial" w:eastAsia="Arial" w:hAnsi="Arial" w:cs="Arial"/>
          <w:sz w:val="24"/>
          <w:szCs w:val="24"/>
        </w:rPr>
        <w:t>Indicadores con cumplimiento superior al 90%</w:t>
      </w:r>
      <w:bookmarkEnd w:id="4"/>
      <w:r w:rsidRPr="009A2DBA">
        <w:rPr>
          <w:rFonts w:ascii="Arial" w:eastAsia="Arial" w:hAnsi="Arial" w:cs="Arial"/>
          <w:sz w:val="24"/>
          <w:szCs w:val="24"/>
        </w:rPr>
        <w:t xml:space="preserve"> </w:t>
      </w:r>
    </w:p>
    <w:p w14:paraId="1F5BFB9F" w14:textId="1C965D0C" w:rsidR="00E43511" w:rsidRPr="009A2DBA" w:rsidRDefault="00E43511" w:rsidP="00E43511">
      <w:pPr>
        <w:spacing w:after="0" w:line="240" w:lineRule="auto"/>
        <w:rPr>
          <w:rFonts w:ascii="Arial" w:hAnsi="Arial" w:cs="Arial"/>
        </w:rPr>
      </w:pPr>
    </w:p>
    <w:p w14:paraId="26D0C30D" w14:textId="267817D1" w:rsidR="00E43511" w:rsidRPr="009A2DBA" w:rsidRDefault="00EF738C"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79232" behindDoc="0" locked="0" layoutInCell="1" allowOverlap="1" wp14:anchorId="3FA7A33F" wp14:editId="5F73E144">
            <wp:simplePos x="0" y="0"/>
            <wp:positionH relativeFrom="column">
              <wp:posOffset>5732145</wp:posOffset>
            </wp:positionH>
            <wp:positionV relativeFrom="paragraph">
              <wp:posOffset>352425</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2">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el mes de </w:t>
      </w:r>
      <w:r w:rsidR="00DD4C60">
        <w:rPr>
          <w:rFonts w:ascii="Arial" w:eastAsia="Arial" w:hAnsi="Arial" w:cs="Arial"/>
        </w:rPr>
        <w:t>abril</w:t>
      </w:r>
      <w:r w:rsidR="00E00745">
        <w:rPr>
          <w:rFonts w:ascii="Arial" w:eastAsia="Arial" w:hAnsi="Arial" w:cs="Arial"/>
        </w:rPr>
        <w:t xml:space="preserve"> se evaluaron </w:t>
      </w:r>
      <w:r w:rsidR="00E554BD">
        <w:rPr>
          <w:rFonts w:ascii="Arial" w:eastAsia="Arial" w:hAnsi="Arial" w:cs="Arial"/>
        </w:rPr>
        <w:t>47</w:t>
      </w:r>
      <w:r w:rsidR="00E43511" w:rsidRPr="009A2DBA">
        <w:rPr>
          <w:rFonts w:ascii="Arial" w:eastAsia="Arial" w:hAnsi="Arial" w:cs="Arial"/>
        </w:rPr>
        <w:t xml:space="preserve"> indicadores, de los cuales </w:t>
      </w:r>
      <w:r w:rsidR="00E554BD">
        <w:rPr>
          <w:rFonts w:ascii="Arial" w:eastAsia="Arial" w:hAnsi="Arial" w:cs="Arial"/>
        </w:rPr>
        <w:t>43</w:t>
      </w:r>
      <w:r w:rsidR="00E43511" w:rsidRPr="009A2DBA">
        <w:rPr>
          <w:rFonts w:ascii="Arial" w:eastAsia="Arial" w:hAnsi="Arial" w:cs="Arial"/>
        </w:rPr>
        <w:t xml:space="preserve"> tuvieron un cumplimiento superior al 90% en sus actividades programadas. </w:t>
      </w:r>
    </w:p>
    <w:p w14:paraId="3B377B0A" w14:textId="4387EC69" w:rsidR="00E00745"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263"/>
        <w:gridCol w:w="3852"/>
        <w:gridCol w:w="1540"/>
      </w:tblGrid>
      <w:tr w:rsidR="00E43511" w:rsidRPr="009A2DBA" w14:paraId="54D1490A" w14:textId="77777777" w:rsidTr="009A5A0B">
        <w:trPr>
          <w:trHeight w:val="670"/>
          <w:tblHeader/>
          <w:jc w:val="center"/>
        </w:trPr>
        <w:tc>
          <w:tcPr>
            <w:tcW w:w="851" w:type="dxa"/>
            <w:shd w:val="clear" w:color="auto" w:fill="A8D08D" w:themeFill="accent6" w:themeFillTint="99"/>
            <w:vAlign w:val="center"/>
          </w:tcPr>
          <w:p w14:paraId="37CA6713" w14:textId="416DCAF7"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6AE10576" w14:textId="20D7EB69"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2263" w:type="dxa"/>
            <w:shd w:val="clear" w:color="auto" w:fill="A8D08D" w:themeFill="accent6" w:themeFillTint="99"/>
            <w:vAlign w:val="center"/>
          </w:tcPr>
          <w:p w14:paraId="559B7D99" w14:textId="450C7426"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3852" w:type="dxa"/>
            <w:shd w:val="clear" w:color="auto" w:fill="A8D08D" w:themeFill="accent6" w:themeFillTint="99"/>
            <w:vAlign w:val="center"/>
          </w:tcPr>
          <w:p w14:paraId="492E28A1" w14:textId="64F6AB14"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0AD97E5C" w14:textId="4ABACD3D" w:rsidR="00E43511" w:rsidRPr="009A2DBA" w:rsidRDefault="00E43511" w:rsidP="006B0FC5">
            <w:pPr>
              <w:jc w:val="center"/>
              <w:rPr>
                <w:rFonts w:ascii="Arial" w:eastAsia="Arial" w:hAnsi="Arial" w:cs="Arial"/>
                <w:b/>
              </w:rPr>
            </w:pPr>
            <w:r w:rsidRPr="009A2DBA">
              <w:rPr>
                <w:rFonts w:ascii="Arial" w:eastAsia="Arial" w:hAnsi="Arial" w:cs="Arial"/>
                <w:b/>
              </w:rPr>
              <w:t xml:space="preserve">% DE AVANCE </w:t>
            </w:r>
          </w:p>
        </w:tc>
      </w:tr>
      <w:tr w:rsidR="00551A99" w:rsidRPr="009A2DBA" w14:paraId="74130D50" w14:textId="77777777" w:rsidTr="009A5A0B">
        <w:trPr>
          <w:trHeight w:val="199"/>
          <w:jc w:val="center"/>
        </w:trPr>
        <w:tc>
          <w:tcPr>
            <w:tcW w:w="851" w:type="dxa"/>
            <w:vAlign w:val="center"/>
          </w:tcPr>
          <w:p w14:paraId="7BEBF89E" w14:textId="7208E02F" w:rsidR="00551A99" w:rsidRPr="009A2DBA" w:rsidRDefault="00551A99" w:rsidP="006B0FC5">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26ADCC7F" w14:textId="2036661F" w:rsidR="00551A99" w:rsidRPr="009A2DBA" w:rsidRDefault="008B3872" w:rsidP="006B0FC5">
            <w:pPr>
              <w:jc w:val="center"/>
              <w:rPr>
                <w:rFonts w:ascii="Arial" w:eastAsia="Arial" w:hAnsi="Arial" w:cs="Arial"/>
                <w:b/>
              </w:rPr>
            </w:pPr>
            <w:r w:rsidRPr="008B3872">
              <w:rPr>
                <w:rFonts w:ascii="Arial" w:eastAsia="Arial" w:hAnsi="Arial" w:cs="Arial"/>
                <w:b/>
              </w:rPr>
              <w:t>Gestión Ambiental y Desarrollo Rural</w:t>
            </w:r>
          </w:p>
        </w:tc>
        <w:tc>
          <w:tcPr>
            <w:tcW w:w="2263" w:type="dxa"/>
            <w:shd w:val="clear" w:color="auto" w:fill="auto"/>
            <w:vAlign w:val="center"/>
          </w:tcPr>
          <w:p w14:paraId="748AEACB" w14:textId="386DC97C" w:rsidR="00551A99" w:rsidRPr="009A2DBA" w:rsidRDefault="008B3872" w:rsidP="006B0FC5">
            <w:pPr>
              <w:jc w:val="center"/>
              <w:rPr>
                <w:rFonts w:ascii="Arial" w:eastAsia="Arial" w:hAnsi="Arial" w:cs="Arial"/>
                <w:b/>
              </w:rPr>
            </w:pPr>
            <w:r w:rsidRPr="008B3872">
              <w:rPr>
                <w:rFonts w:ascii="Arial" w:eastAsia="Arial" w:hAnsi="Arial" w:cs="Arial"/>
                <w:b/>
              </w:rPr>
              <w:t>Dirección de Gestión Ambiental</w:t>
            </w:r>
          </w:p>
        </w:tc>
        <w:tc>
          <w:tcPr>
            <w:tcW w:w="3852" w:type="dxa"/>
            <w:shd w:val="clear" w:color="auto" w:fill="auto"/>
            <w:vAlign w:val="center"/>
          </w:tcPr>
          <w:p w14:paraId="105E529A" w14:textId="34FB033D" w:rsidR="00551A99" w:rsidRPr="009A2DBA" w:rsidRDefault="008B3872" w:rsidP="008B3872">
            <w:pPr>
              <w:jc w:val="both"/>
              <w:rPr>
                <w:rFonts w:ascii="Arial" w:hAnsi="Arial" w:cs="Arial"/>
              </w:rPr>
            </w:pPr>
            <w:r w:rsidRPr="008B3872">
              <w:rPr>
                <w:rFonts w:ascii="Arial" w:hAnsi="Arial" w:cs="Arial"/>
              </w:rPr>
              <w:t>Emergencias activadas al interior de la Secretaría Distrital de Ambiente, para su respuesta.</w:t>
            </w:r>
          </w:p>
        </w:tc>
        <w:tc>
          <w:tcPr>
            <w:tcW w:w="1540" w:type="dxa"/>
            <w:shd w:val="clear" w:color="auto" w:fill="2E74B5" w:themeFill="accent5" w:themeFillShade="BF"/>
            <w:vAlign w:val="center"/>
          </w:tcPr>
          <w:p w14:paraId="0D93A44E" w14:textId="7D7AC78C" w:rsidR="00551A99" w:rsidRPr="009A2DBA" w:rsidRDefault="008B3872" w:rsidP="006B0FC5">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06781" w:rsidRPr="009A2DBA" w14:paraId="0F1563E4" w14:textId="77777777" w:rsidTr="009A5A0B">
        <w:trPr>
          <w:trHeight w:val="199"/>
          <w:jc w:val="center"/>
        </w:trPr>
        <w:tc>
          <w:tcPr>
            <w:tcW w:w="851" w:type="dxa"/>
            <w:vAlign w:val="center"/>
          </w:tcPr>
          <w:p w14:paraId="77CEAF2C" w14:textId="42A5D71A" w:rsidR="00306781" w:rsidRPr="009A2DBA" w:rsidRDefault="00306781" w:rsidP="006B0FC5">
            <w:pPr>
              <w:jc w:val="center"/>
              <w:rPr>
                <w:rFonts w:ascii="Arial" w:eastAsia="Arial" w:hAnsi="Arial" w:cs="Arial"/>
                <w:b/>
              </w:rPr>
            </w:pPr>
            <w:r>
              <w:rPr>
                <w:rFonts w:ascii="Arial" w:eastAsia="Arial" w:hAnsi="Arial" w:cs="Arial"/>
                <w:b/>
              </w:rPr>
              <w:t>2</w:t>
            </w:r>
          </w:p>
        </w:tc>
        <w:tc>
          <w:tcPr>
            <w:tcW w:w="1984" w:type="dxa"/>
            <w:shd w:val="clear" w:color="auto" w:fill="auto"/>
            <w:vAlign w:val="center"/>
          </w:tcPr>
          <w:p w14:paraId="4F2318D4" w14:textId="56F1DFBA" w:rsidR="00306781" w:rsidRPr="008B3872" w:rsidRDefault="00306781" w:rsidP="006B0FC5">
            <w:pPr>
              <w:jc w:val="center"/>
              <w:rPr>
                <w:rFonts w:ascii="Arial" w:eastAsia="Arial" w:hAnsi="Arial" w:cs="Arial"/>
                <w:b/>
              </w:rPr>
            </w:pPr>
            <w:r w:rsidRPr="008B3872">
              <w:rPr>
                <w:rFonts w:ascii="Arial" w:eastAsia="Arial" w:hAnsi="Arial" w:cs="Arial"/>
                <w:b/>
              </w:rPr>
              <w:t>Gestión Documental</w:t>
            </w:r>
          </w:p>
        </w:tc>
        <w:tc>
          <w:tcPr>
            <w:tcW w:w="2263" w:type="dxa"/>
            <w:vMerge w:val="restart"/>
            <w:shd w:val="clear" w:color="auto" w:fill="auto"/>
            <w:vAlign w:val="center"/>
          </w:tcPr>
          <w:p w14:paraId="107C61F2" w14:textId="72C08602" w:rsidR="00306781" w:rsidRPr="008B3872" w:rsidRDefault="00306781" w:rsidP="006B0FC5">
            <w:pPr>
              <w:jc w:val="center"/>
              <w:rPr>
                <w:rFonts w:ascii="Arial" w:eastAsia="Arial" w:hAnsi="Arial" w:cs="Arial"/>
                <w:b/>
              </w:rPr>
            </w:pPr>
            <w:r w:rsidRPr="008B3872">
              <w:rPr>
                <w:rFonts w:ascii="Arial" w:eastAsia="Arial" w:hAnsi="Arial" w:cs="Arial"/>
                <w:b/>
              </w:rPr>
              <w:t>Dirección de Gestión Corporativa</w:t>
            </w:r>
          </w:p>
        </w:tc>
        <w:tc>
          <w:tcPr>
            <w:tcW w:w="3852" w:type="dxa"/>
            <w:shd w:val="clear" w:color="auto" w:fill="auto"/>
            <w:vAlign w:val="center"/>
          </w:tcPr>
          <w:p w14:paraId="0EC64E18" w14:textId="200B715B" w:rsidR="00306781" w:rsidRPr="008B3872" w:rsidRDefault="00306781" w:rsidP="008B3872">
            <w:pPr>
              <w:jc w:val="both"/>
              <w:rPr>
                <w:rFonts w:ascii="Arial" w:hAnsi="Arial" w:cs="Arial"/>
              </w:rPr>
            </w:pPr>
            <w:r w:rsidRPr="008B3872">
              <w:rPr>
                <w:rFonts w:ascii="Arial" w:hAnsi="Arial" w:cs="Arial"/>
              </w:rPr>
              <w:t>Organización Técnica de Expedientes del Archivo Central 2024</w:t>
            </w:r>
          </w:p>
        </w:tc>
        <w:tc>
          <w:tcPr>
            <w:tcW w:w="1540" w:type="dxa"/>
            <w:shd w:val="clear" w:color="auto" w:fill="2E74B5" w:themeFill="accent5" w:themeFillShade="BF"/>
            <w:vAlign w:val="center"/>
          </w:tcPr>
          <w:p w14:paraId="68AEA5A4" w14:textId="7FE43BDF" w:rsidR="00306781" w:rsidRDefault="00306781" w:rsidP="006B0FC5">
            <w:pPr>
              <w:jc w:val="center"/>
              <w:rPr>
                <w:rFonts w:ascii="Arial" w:eastAsia="Arial" w:hAnsi="Arial" w:cs="Arial"/>
                <w:b/>
                <w:color w:val="FFFFFF" w:themeColor="background1"/>
              </w:rPr>
            </w:pPr>
            <w:r>
              <w:rPr>
                <w:rFonts w:ascii="Arial" w:eastAsia="Arial" w:hAnsi="Arial" w:cs="Arial"/>
                <w:b/>
                <w:color w:val="FFFFFF" w:themeColor="background1"/>
              </w:rPr>
              <w:t>365</w:t>
            </w:r>
          </w:p>
        </w:tc>
      </w:tr>
      <w:tr w:rsidR="00306781" w:rsidRPr="009A2DBA" w14:paraId="7F1CAD94" w14:textId="77777777" w:rsidTr="00D76CD8">
        <w:trPr>
          <w:trHeight w:val="463"/>
          <w:jc w:val="center"/>
        </w:trPr>
        <w:tc>
          <w:tcPr>
            <w:tcW w:w="851" w:type="dxa"/>
            <w:vAlign w:val="center"/>
          </w:tcPr>
          <w:p w14:paraId="2682F397" w14:textId="0A3C119D" w:rsidR="00306781" w:rsidRDefault="00306781" w:rsidP="006B0FC5">
            <w:pPr>
              <w:jc w:val="center"/>
              <w:rPr>
                <w:rFonts w:ascii="Arial" w:eastAsia="Arial" w:hAnsi="Arial" w:cs="Arial"/>
                <w:b/>
              </w:rPr>
            </w:pPr>
            <w:r>
              <w:rPr>
                <w:rFonts w:ascii="Arial" w:eastAsia="Arial" w:hAnsi="Arial" w:cs="Arial"/>
                <w:b/>
              </w:rPr>
              <w:t>3</w:t>
            </w:r>
          </w:p>
        </w:tc>
        <w:tc>
          <w:tcPr>
            <w:tcW w:w="1984" w:type="dxa"/>
            <w:shd w:val="clear" w:color="auto" w:fill="auto"/>
            <w:vAlign w:val="center"/>
          </w:tcPr>
          <w:p w14:paraId="08C7BC27" w14:textId="1ECFFF11" w:rsidR="00306781" w:rsidRPr="008B3872" w:rsidRDefault="00306781" w:rsidP="006B0FC5">
            <w:pPr>
              <w:jc w:val="center"/>
              <w:rPr>
                <w:rFonts w:ascii="Arial" w:eastAsia="Arial" w:hAnsi="Arial" w:cs="Arial"/>
                <w:b/>
              </w:rPr>
            </w:pPr>
            <w:r w:rsidRPr="008B3872">
              <w:rPr>
                <w:rFonts w:ascii="Arial" w:eastAsia="Arial" w:hAnsi="Arial" w:cs="Arial"/>
                <w:b/>
              </w:rPr>
              <w:t>Gestión Administrativa</w:t>
            </w:r>
          </w:p>
        </w:tc>
        <w:tc>
          <w:tcPr>
            <w:tcW w:w="2263" w:type="dxa"/>
            <w:vMerge/>
            <w:shd w:val="clear" w:color="auto" w:fill="auto"/>
            <w:vAlign w:val="center"/>
          </w:tcPr>
          <w:p w14:paraId="7189E4E7" w14:textId="77777777" w:rsidR="00306781" w:rsidRPr="008B3872" w:rsidRDefault="00306781" w:rsidP="006B0FC5">
            <w:pPr>
              <w:jc w:val="center"/>
              <w:rPr>
                <w:rFonts w:ascii="Arial" w:eastAsia="Arial" w:hAnsi="Arial" w:cs="Arial"/>
                <w:b/>
              </w:rPr>
            </w:pPr>
          </w:p>
        </w:tc>
        <w:tc>
          <w:tcPr>
            <w:tcW w:w="3852" w:type="dxa"/>
            <w:shd w:val="clear" w:color="auto" w:fill="auto"/>
            <w:vAlign w:val="center"/>
          </w:tcPr>
          <w:p w14:paraId="521F6FB9" w14:textId="7B7930E5" w:rsidR="00306781" w:rsidRPr="008B3872" w:rsidRDefault="00306781" w:rsidP="008B3872">
            <w:pPr>
              <w:jc w:val="both"/>
              <w:rPr>
                <w:rFonts w:ascii="Arial" w:hAnsi="Arial" w:cs="Arial"/>
              </w:rPr>
            </w:pPr>
            <w:r>
              <w:rPr>
                <w:rFonts w:ascii="Arial" w:hAnsi="Arial" w:cs="Arial"/>
              </w:rPr>
              <w:t>C</w:t>
            </w:r>
            <w:r w:rsidRPr="008B3872">
              <w:rPr>
                <w:rFonts w:ascii="Arial" w:hAnsi="Arial" w:cs="Arial"/>
              </w:rPr>
              <w:t>onstrucción de la casa ecológica de los animales</w:t>
            </w:r>
          </w:p>
        </w:tc>
        <w:tc>
          <w:tcPr>
            <w:tcW w:w="1540" w:type="dxa"/>
            <w:shd w:val="clear" w:color="auto" w:fill="2E74B5" w:themeFill="accent5" w:themeFillShade="BF"/>
            <w:vAlign w:val="center"/>
          </w:tcPr>
          <w:p w14:paraId="1B0DE526" w14:textId="02B0A5A2" w:rsidR="00306781" w:rsidRDefault="00306781" w:rsidP="006B0FC5">
            <w:pPr>
              <w:jc w:val="center"/>
              <w:rPr>
                <w:rFonts w:ascii="Arial" w:eastAsia="Arial" w:hAnsi="Arial" w:cs="Arial"/>
                <w:b/>
                <w:color w:val="FFFFFF" w:themeColor="background1"/>
              </w:rPr>
            </w:pPr>
            <w:r>
              <w:rPr>
                <w:rFonts w:ascii="Arial" w:eastAsia="Arial" w:hAnsi="Arial" w:cs="Arial"/>
                <w:b/>
                <w:color w:val="FFFFFF" w:themeColor="background1"/>
              </w:rPr>
              <w:t>133</w:t>
            </w:r>
          </w:p>
        </w:tc>
      </w:tr>
      <w:tr w:rsidR="00284536" w:rsidRPr="009A2DBA" w14:paraId="5A33679C" w14:textId="77777777" w:rsidTr="009A5A0B">
        <w:trPr>
          <w:trHeight w:val="199"/>
          <w:jc w:val="center"/>
        </w:trPr>
        <w:tc>
          <w:tcPr>
            <w:tcW w:w="851" w:type="dxa"/>
            <w:vAlign w:val="center"/>
          </w:tcPr>
          <w:p w14:paraId="0187CA4F" w14:textId="011AC104" w:rsidR="00284536" w:rsidRDefault="00284536" w:rsidP="00284536">
            <w:pPr>
              <w:jc w:val="center"/>
              <w:rPr>
                <w:rFonts w:ascii="Arial" w:eastAsia="Arial" w:hAnsi="Arial" w:cs="Arial"/>
                <w:b/>
              </w:rPr>
            </w:pPr>
            <w:r>
              <w:rPr>
                <w:rFonts w:ascii="Arial" w:eastAsia="Arial" w:hAnsi="Arial" w:cs="Arial"/>
                <w:b/>
              </w:rPr>
              <w:t>4</w:t>
            </w:r>
          </w:p>
        </w:tc>
        <w:tc>
          <w:tcPr>
            <w:tcW w:w="1984" w:type="dxa"/>
            <w:vMerge w:val="restart"/>
            <w:shd w:val="clear" w:color="auto" w:fill="auto"/>
            <w:vAlign w:val="center"/>
          </w:tcPr>
          <w:p w14:paraId="0A10E00B" w14:textId="5420ACE0" w:rsidR="00284536" w:rsidRDefault="00284536" w:rsidP="00284536">
            <w:pPr>
              <w:jc w:val="center"/>
              <w:rPr>
                <w:rFonts w:ascii="Arial" w:eastAsia="Arial" w:hAnsi="Arial" w:cs="Arial"/>
                <w:b/>
              </w:rPr>
            </w:pPr>
            <w:r w:rsidRPr="00306781">
              <w:rPr>
                <w:rFonts w:ascii="Arial" w:eastAsia="Arial" w:hAnsi="Arial" w:cs="Arial"/>
                <w:b/>
              </w:rPr>
              <w:t>Gestión Tecnológica</w:t>
            </w:r>
          </w:p>
          <w:p w14:paraId="10390575" w14:textId="77777777" w:rsidR="00284536" w:rsidRDefault="00284536" w:rsidP="00284536">
            <w:pPr>
              <w:jc w:val="center"/>
              <w:rPr>
                <w:rFonts w:ascii="Arial" w:eastAsia="Arial" w:hAnsi="Arial" w:cs="Arial"/>
                <w:b/>
              </w:rPr>
            </w:pPr>
          </w:p>
          <w:p w14:paraId="41AF3DDA" w14:textId="77777777" w:rsidR="00284536" w:rsidRDefault="00284536" w:rsidP="00284536">
            <w:pPr>
              <w:jc w:val="center"/>
              <w:rPr>
                <w:rFonts w:ascii="Arial" w:eastAsia="Arial" w:hAnsi="Arial" w:cs="Arial"/>
                <w:b/>
              </w:rPr>
            </w:pPr>
          </w:p>
          <w:p w14:paraId="2F57AA8A" w14:textId="2A577833" w:rsidR="00284536" w:rsidRDefault="00284536" w:rsidP="00284536">
            <w:pPr>
              <w:jc w:val="center"/>
              <w:rPr>
                <w:rFonts w:ascii="Arial" w:eastAsia="Arial" w:hAnsi="Arial" w:cs="Arial"/>
                <w:b/>
              </w:rPr>
            </w:pPr>
          </w:p>
          <w:p w14:paraId="0DE2A3E0" w14:textId="5290F7F8" w:rsidR="00284536" w:rsidRDefault="00284536" w:rsidP="00284536">
            <w:pPr>
              <w:jc w:val="center"/>
              <w:rPr>
                <w:rFonts w:ascii="Arial" w:eastAsia="Arial" w:hAnsi="Arial" w:cs="Arial"/>
                <w:b/>
              </w:rPr>
            </w:pPr>
          </w:p>
          <w:p w14:paraId="2F8B29CD" w14:textId="3FE0D866" w:rsidR="00284536" w:rsidRDefault="00284536" w:rsidP="00284536">
            <w:pPr>
              <w:jc w:val="center"/>
              <w:rPr>
                <w:rFonts w:ascii="Arial" w:eastAsia="Arial" w:hAnsi="Arial" w:cs="Arial"/>
                <w:b/>
              </w:rPr>
            </w:pPr>
          </w:p>
          <w:p w14:paraId="15EDFA1B" w14:textId="32E17E99" w:rsidR="00284536" w:rsidRDefault="00284536" w:rsidP="00284536">
            <w:pPr>
              <w:jc w:val="center"/>
              <w:rPr>
                <w:rFonts w:ascii="Arial" w:eastAsia="Arial" w:hAnsi="Arial" w:cs="Arial"/>
                <w:b/>
              </w:rPr>
            </w:pPr>
          </w:p>
          <w:p w14:paraId="5CE3E454" w14:textId="31519457" w:rsidR="00284536" w:rsidRDefault="000F5D21" w:rsidP="00284536">
            <w:pPr>
              <w:jc w:val="center"/>
              <w:rPr>
                <w:rFonts w:ascii="Arial" w:eastAsia="Arial" w:hAnsi="Arial" w:cs="Arial"/>
                <w:b/>
              </w:rPr>
            </w:pPr>
            <w:r w:rsidRPr="009C0C59">
              <w:rPr>
                <w:rFonts w:ascii="Arial" w:eastAsia="Arial" w:hAnsi="Arial" w:cs="Arial"/>
                <w:b/>
                <w:noProof/>
              </w:rPr>
              <w:drawing>
                <wp:anchor distT="0" distB="0" distL="114300" distR="114300" simplePos="0" relativeHeight="251688448" behindDoc="0" locked="0" layoutInCell="1" allowOverlap="1" wp14:anchorId="67FAAF9F" wp14:editId="7FB690FB">
                  <wp:simplePos x="0" y="0"/>
                  <wp:positionH relativeFrom="column">
                    <wp:posOffset>1028700</wp:posOffset>
                  </wp:positionH>
                  <wp:positionV relativeFrom="paragraph">
                    <wp:posOffset>142875</wp:posOffset>
                  </wp:positionV>
                  <wp:extent cx="1082040" cy="885190"/>
                  <wp:effectExtent l="0" t="0" r="3810" b="0"/>
                  <wp:wrapNone/>
                  <wp:docPr id="37" name="Imagen 36">
                    <a:extLst xmlns:a="http://schemas.openxmlformats.org/drawingml/2006/main">
                      <a:ext uri="{FF2B5EF4-FFF2-40B4-BE49-F238E27FC236}">
                        <a16:creationId xmlns:a16="http://schemas.microsoft.com/office/drawing/2014/main" id="{9A66BE2A-12D5-4ABA-8085-41F374368B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6">
                            <a:extLst>
                              <a:ext uri="{FF2B5EF4-FFF2-40B4-BE49-F238E27FC236}">
                                <a16:creationId xmlns:a16="http://schemas.microsoft.com/office/drawing/2014/main" id="{9A66BE2A-12D5-4ABA-8085-41F374368B6D}"/>
                              </a:ext>
                            </a:extLst>
                          </pic:cNvPr>
                          <pic:cNvPicPr>
                            <a:picLocks noChangeAspect="1"/>
                          </pic:cNvPicPr>
                        </pic:nvPicPr>
                        <pic:blipFill>
                          <a:blip r:embed="rId23" cstate="screen">
                            <a:extLst>
                              <a:ext uri="{28A0092B-C50C-407E-A947-70E740481C1C}">
                                <a14:useLocalDpi xmlns:a14="http://schemas.microsoft.com/office/drawing/2010/main" val="0"/>
                              </a:ext>
                            </a:extLst>
                          </a:blip>
                          <a:stretch>
                            <a:fillRect/>
                          </a:stretch>
                        </pic:blipFill>
                        <pic:spPr>
                          <a:xfrm>
                            <a:off x="0" y="0"/>
                            <a:ext cx="1082040" cy="885190"/>
                          </a:xfrm>
                          <a:prstGeom prst="rect">
                            <a:avLst/>
                          </a:prstGeom>
                        </pic:spPr>
                      </pic:pic>
                    </a:graphicData>
                  </a:graphic>
                  <wp14:sizeRelH relativeFrom="margin">
                    <wp14:pctWidth>0</wp14:pctWidth>
                  </wp14:sizeRelH>
                  <wp14:sizeRelV relativeFrom="margin">
                    <wp14:pctHeight>0</wp14:pctHeight>
                  </wp14:sizeRelV>
                </wp:anchor>
              </w:drawing>
            </w:r>
          </w:p>
          <w:p w14:paraId="04066B10" w14:textId="77777777" w:rsidR="00284536" w:rsidRDefault="00284536" w:rsidP="00284536">
            <w:pPr>
              <w:jc w:val="center"/>
              <w:rPr>
                <w:rFonts w:ascii="Arial" w:eastAsia="Arial" w:hAnsi="Arial" w:cs="Arial"/>
                <w:b/>
              </w:rPr>
            </w:pPr>
          </w:p>
          <w:p w14:paraId="5168F16B" w14:textId="2DBB4302" w:rsidR="00284536" w:rsidRPr="008B3872" w:rsidRDefault="00284536" w:rsidP="00284536">
            <w:pPr>
              <w:jc w:val="center"/>
              <w:rPr>
                <w:rFonts w:ascii="Arial" w:eastAsia="Arial" w:hAnsi="Arial" w:cs="Arial"/>
                <w:b/>
              </w:rPr>
            </w:pPr>
            <w:r w:rsidRPr="00306781">
              <w:rPr>
                <w:rFonts w:ascii="Arial" w:eastAsia="Arial" w:hAnsi="Arial" w:cs="Arial"/>
                <w:b/>
              </w:rPr>
              <w:t>Gestión Tecnológica</w:t>
            </w:r>
          </w:p>
        </w:tc>
        <w:tc>
          <w:tcPr>
            <w:tcW w:w="2263" w:type="dxa"/>
            <w:vMerge w:val="restart"/>
            <w:shd w:val="clear" w:color="auto" w:fill="auto"/>
            <w:vAlign w:val="center"/>
          </w:tcPr>
          <w:p w14:paraId="75E2F133" w14:textId="6DE533FD" w:rsidR="00284536" w:rsidRDefault="00284536" w:rsidP="00284536">
            <w:pPr>
              <w:jc w:val="center"/>
              <w:rPr>
                <w:rFonts w:ascii="Arial" w:eastAsia="Arial" w:hAnsi="Arial" w:cs="Arial"/>
                <w:b/>
              </w:rPr>
            </w:pPr>
            <w:r w:rsidRPr="00525F85">
              <w:rPr>
                <w:rFonts w:ascii="Arial" w:eastAsia="Arial" w:hAnsi="Arial" w:cs="Arial"/>
                <w:b/>
              </w:rPr>
              <w:lastRenderedPageBreak/>
              <w:t>Dirección de Planeación y Sistemas de Información Ambiental</w:t>
            </w:r>
          </w:p>
          <w:p w14:paraId="6B4DADFD" w14:textId="73AC197C" w:rsidR="00284536" w:rsidRDefault="00284536" w:rsidP="00284536">
            <w:pPr>
              <w:jc w:val="center"/>
              <w:rPr>
                <w:rFonts w:ascii="Arial" w:eastAsia="Arial" w:hAnsi="Arial" w:cs="Arial"/>
                <w:b/>
              </w:rPr>
            </w:pPr>
          </w:p>
          <w:p w14:paraId="367527B2" w14:textId="1CEC6B31" w:rsidR="00284536" w:rsidRDefault="00284536" w:rsidP="00284536">
            <w:pPr>
              <w:jc w:val="center"/>
              <w:rPr>
                <w:rFonts w:ascii="Arial" w:eastAsia="Arial" w:hAnsi="Arial" w:cs="Arial"/>
                <w:b/>
              </w:rPr>
            </w:pPr>
          </w:p>
          <w:p w14:paraId="2CF02D04" w14:textId="24B83673" w:rsidR="00284536" w:rsidRDefault="00284536" w:rsidP="00284536">
            <w:pPr>
              <w:jc w:val="center"/>
              <w:rPr>
                <w:rFonts w:ascii="Arial" w:eastAsia="Arial" w:hAnsi="Arial" w:cs="Arial"/>
                <w:b/>
              </w:rPr>
            </w:pPr>
          </w:p>
          <w:p w14:paraId="15F6C32D" w14:textId="77777777" w:rsidR="00284536" w:rsidRDefault="00284536" w:rsidP="00284536">
            <w:pPr>
              <w:jc w:val="center"/>
              <w:rPr>
                <w:rFonts w:ascii="Arial" w:eastAsia="Arial" w:hAnsi="Arial" w:cs="Arial"/>
                <w:b/>
              </w:rPr>
            </w:pPr>
          </w:p>
          <w:p w14:paraId="41D788DD" w14:textId="587F93AF" w:rsidR="00284536" w:rsidRDefault="00284536" w:rsidP="00284536">
            <w:pPr>
              <w:jc w:val="center"/>
              <w:rPr>
                <w:rFonts w:ascii="Arial" w:eastAsia="Arial" w:hAnsi="Arial" w:cs="Arial"/>
                <w:b/>
              </w:rPr>
            </w:pPr>
          </w:p>
          <w:p w14:paraId="14B57A24" w14:textId="77777777" w:rsidR="00284536" w:rsidRDefault="00284536" w:rsidP="00284536">
            <w:pPr>
              <w:jc w:val="center"/>
              <w:rPr>
                <w:rFonts w:ascii="Arial" w:eastAsia="Arial" w:hAnsi="Arial" w:cs="Arial"/>
                <w:b/>
              </w:rPr>
            </w:pPr>
          </w:p>
          <w:p w14:paraId="63803F02" w14:textId="77777777" w:rsidR="00284536" w:rsidRDefault="00284536" w:rsidP="00284536">
            <w:pPr>
              <w:jc w:val="center"/>
              <w:rPr>
                <w:rFonts w:ascii="Arial" w:eastAsia="Arial" w:hAnsi="Arial" w:cs="Arial"/>
                <w:b/>
              </w:rPr>
            </w:pPr>
          </w:p>
          <w:p w14:paraId="481D08ED" w14:textId="21E33D0C" w:rsidR="00284536" w:rsidRDefault="00284536" w:rsidP="00284536">
            <w:pPr>
              <w:jc w:val="center"/>
              <w:rPr>
                <w:rFonts w:ascii="Arial" w:eastAsia="Arial" w:hAnsi="Arial" w:cs="Arial"/>
                <w:b/>
              </w:rPr>
            </w:pPr>
            <w:r w:rsidRPr="00525F85">
              <w:rPr>
                <w:rFonts w:ascii="Arial" w:eastAsia="Arial" w:hAnsi="Arial" w:cs="Arial"/>
                <w:b/>
              </w:rPr>
              <w:t>Dirección de Planeación y Sistemas de Información Ambiental</w:t>
            </w:r>
          </w:p>
          <w:p w14:paraId="30800BA2" w14:textId="10C6E8FB" w:rsidR="00284536" w:rsidRDefault="00284536" w:rsidP="00284536">
            <w:pPr>
              <w:jc w:val="center"/>
              <w:rPr>
                <w:rFonts w:ascii="Arial" w:eastAsia="Arial" w:hAnsi="Arial" w:cs="Arial"/>
                <w:b/>
              </w:rPr>
            </w:pPr>
          </w:p>
          <w:p w14:paraId="4D088F97" w14:textId="122211E0" w:rsidR="00284536" w:rsidRDefault="00284536" w:rsidP="00284536">
            <w:pPr>
              <w:jc w:val="center"/>
              <w:rPr>
                <w:rFonts w:ascii="Arial" w:eastAsia="Arial" w:hAnsi="Arial" w:cs="Arial"/>
                <w:b/>
              </w:rPr>
            </w:pPr>
          </w:p>
          <w:p w14:paraId="3C85B3E7" w14:textId="758629F3" w:rsidR="00284536" w:rsidRDefault="00284536" w:rsidP="00284536">
            <w:pPr>
              <w:jc w:val="center"/>
              <w:rPr>
                <w:rFonts w:ascii="Arial" w:eastAsia="Arial" w:hAnsi="Arial" w:cs="Arial"/>
                <w:b/>
              </w:rPr>
            </w:pPr>
          </w:p>
          <w:p w14:paraId="4B0BDCBB" w14:textId="77777777" w:rsidR="00284536" w:rsidRDefault="00284536" w:rsidP="00284536">
            <w:pPr>
              <w:jc w:val="center"/>
              <w:rPr>
                <w:rFonts w:ascii="Arial" w:eastAsia="Arial" w:hAnsi="Arial" w:cs="Arial"/>
                <w:b/>
              </w:rPr>
            </w:pPr>
          </w:p>
          <w:p w14:paraId="5C8894B6" w14:textId="77777777" w:rsidR="00284536" w:rsidRDefault="00284536" w:rsidP="00284536">
            <w:pPr>
              <w:jc w:val="center"/>
              <w:rPr>
                <w:rFonts w:ascii="Arial" w:eastAsia="Arial" w:hAnsi="Arial" w:cs="Arial"/>
                <w:b/>
              </w:rPr>
            </w:pPr>
          </w:p>
          <w:p w14:paraId="586002D6" w14:textId="1987E0EC" w:rsidR="00284536" w:rsidRDefault="00284536" w:rsidP="00284536">
            <w:pPr>
              <w:jc w:val="center"/>
              <w:rPr>
                <w:rFonts w:ascii="Arial" w:eastAsia="Arial" w:hAnsi="Arial" w:cs="Arial"/>
                <w:b/>
              </w:rPr>
            </w:pPr>
          </w:p>
          <w:p w14:paraId="6865D479" w14:textId="7B2A35BD" w:rsidR="00284536" w:rsidRDefault="00284536" w:rsidP="00284536">
            <w:pPr>
              <w:jc w:val="center"/>
              <w:rPr>
                <w:rFonts w:ascii="Arial" w:eastAsia="Arial" w:hAnsi="Arial" w:cs="Arial"/>
                <w:b/>
              </w:rPr>
            </w:pPr>
          </w:p>
          <w:p w14:paraId="60768329" w14:textId="2FE48C3E" w:rsidR="00284536" w:rsidRDefault="00284536" w:rsidP="00284536">
            <w:pPr>
              <w:jc w:val="center"/>
              <w:rPr>
                <w:rFonts w:ascii="Arial" w:eastAsia="Arial" w:hAnsi="Arial" w:cs="Arial"/>
                <w:b/>
              </w:rPr>
            </w:pPr>
          </w:p>
          <w:p w14:paraId="3B6A6043" w14:textId="2CC32798" w:rsidR="00284536" w:rsidRDefault="00284536" w:rsidP="00284536">
            <w:pPr>
              <w:jc w:val="center"/>
              <w:rPr>
                <w:rFonts w:ascii="Arial" w:eastAsia="Arial" w:hAnsi="Arial" w:cs="Arial"/>
                <w:b/>
              </w:rPr>
            </w:pPr>
          </w:p>
          <w:p w14:paraId="27FDE63F" w14:textId="01CB6600" w:rsidR="00284536" w:rsidRDefault="00284536" w:rsidP="00284536">
            <w:pPr>
              <w:jc w:val="center"/>
              <w:rPr>
                <w:rFonts w:ascii="Arial" w:eastAsia="Arial" w:hAnsi="Arial" w:cs="Arial"/>
                <w:b/>
              </w:rPr>
            </w:pPr>
          </w:p>
          <w:p w14:paraId="31D5C6BB" w14:textId="2456A42A" w:rsidR="00284536" w:rsidRDefault="00284536" w:rsidP="00284536">
            <w:pPr>
              <w:jc w:val="center"/>
              <w:rPr>
                <w:rFonts w:ascii="Arial" w:eastAsia="Arial" w:hAnsi="Arial" w:cs="Arial"/>
                <w:b/>
              </w:rPr>
            </w:pPr>
          </w:p>
          <w:p w14:paraId="753D181F" w14:textId="59A6A173" w:rsidR="000F5D21" w:rsidRDefault="000F5D21" w:rsidP="00284536">
            <w:pPr>
              <w:jc w:val="center"/>
              <w:rPr>
                <w:rFonts w:ascii="Arial" w:eastAsia="Arial" w:hAnsi="Arial" w:cs="Arial"/>
                <w:b/>
              </w:rPr>
            </w:pPr>
          </w:p>
          <w:p w14:paraId="4BA347A2" w14:textId="7F45D03C" w:rsidR="00284536" w:rsidRDefault="00284536" w:rsidP="00284536">
            <w:pPr>
              <w:jc w:val="center"/>
              <w:rPr>
                <w:rFonts w:ascii="Arial" w:eastAsia="Arial" w:hAnsi="Arial" w:cs="Arial"/>
                <w:b/>
              </w:rPr>
            </w:pPr>
          </w:p>
          <w:p w14:paraId="420282F8" w14:textId="15D30220" w:rsidR="00284536" w:rsidRPr="008B3872" w:rsidRDefault="00284536" w:rsidP="00284536">
            <w:pPr>
              <w:jc w:val="center"/>
              <w:rPr>
                <w:rFonts w:ascii="Arial" w:eastAsia="Arial" w:hAnsi="Arial" w:cs="Arial"/>
                <w:b/>
              </w:rPr>
            </w:pPr>
            <w:r w:rsidRPr="00525F85">
              <w:rPr>
                <w:rFonts w:ascii="Arial" w:eastAsia="Arial" w:hAnsi="Arial" w:cs="Arial"/>
                <w:b/>
              </w:rPr>
              <w:lastRenderedPageBreak/>
              <w:t>Dirección de Planeación y Sistemas de Información Ambiental</w:t>
            </w:r>
          </w:p>
        </w:tc>
        <w:tc>
          <w:tcPr>
            <w:tcW w:w="3852" w:type="dxa"/>
            <w:shd w:val="clear" w:color="auto" w:fill="auto"/>
            <w:vAlign w:val="center"/>
          </w:tcPr>
          <w:p w14:paraId="75673503" w14:textId="20BF04D4" w:rsidR="00284536" w:rsidRDefault="00284536" w:rsidP="00284536">
            <w:pPr>
              <w:jc w:val="both"/>
              <w:rPr>
                <w:rFonts w:ascii="Arial" w:hAnsi="Arial" w:cs="Arial"/>
              </w:rPr>
            </w:pPr>
            <w:r w:rsidRPr="00306781">
              <w:rPr>
                <w:rFonts w:ascii="Arial" w:hAnsi="Arial" w:cs="Arial"/>
              </w:rPr>
              <w:lastRenderedPageBreak/>
              <w:t>Gestión de los incidentes de seguridad de la Información en la SDA</w:t>
            </w:r>
          </w:p>
        </w:tc>
        <w:tc>
          <w:tcPr>
            <w:tcW w:w="1540" w:type="dxa"/>
            <w:shd w:val="clear" w:color="auto" w:fill="2E74B5" w:themeFill="accent5" w:themeFillShade="BF"/>
            <w:vAlign w:val="center"/>
          </w:tcPr>
          <w:p w14:paraId="1369BAE4" w14:textId="7257A108"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38DCD6DC" w14:textId="77777777" w:rsidTr="009A5A0B">
        <w:trPr>
          <w:trHeight w:val="199"/>
          <w:jc w:val="center"/>
        </w:trPr>
        <w:tc>
          <w:tcPr>
            <w:tcW w:w="851" w:type="dxa"/>
            <w:vAlign w:val="center"/>
          </w:tcPr>
          <w:p w14:paraId="46F641F8" w14:textId="0B2B94B6" w:rsidR="00284536" w:rsidRDefault="00284536" w:rsidP="00284536">
            <w:pPr>
              <w:jc w:val="center"/>
              <w:rPr>
                <w:rFonts w:ascii="Arial" w:eastAsia="Arial" w:hAnsi="Arial" w:cs="Arial"/>
                <w:b/>
              </w:rPr>
            </w:pPr>
            <w:r>
              <w:rPr>
                <w:rFonts w:ascii="Arial" w:eastAsia="Arial" w:hAnsi="Arial" w:cs="Arial"/>
                <w:b/>
              </w:rPr>
              <w:t>5</w:t>
            </w:r>
          </w:p>
        </w:tc>
        <w:tc>
          <w:tcPr>
            <w:tcW w:w="1984" w:type="dxa"/>
            <w:vMerge/>
            <w:shd w:val="clear" w:color="auto" w:fill="auto"/>
            <w:vAlign w:val="center"/>
          </w:tcPr>
          <w:p w14:paraId="704D9BAF"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6C5A8B8C"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68A8672D" w14:textId="259042B9" w:rsidR="00284536" w:rsidRPr="00306781" w:rsidRDefault="00284536" w:rsidP="00284536">
            <w:pPr>
              <w:jc w:val="both"/>
              <w:rPr>
                <w:rFonts w:ascii="Arial" w:hAnsi="Arial" w:cs="Arial"/>
              </w:rPr>
            </w:pPr>
            <w:r w:rsidRPr="00525F85">
              <w:rPr>
                <w:rFonts w:ascii="Arial" w:hAnsi="Arial" w:cs="Arial"/>
              </w:rPr>
              <w:t>Eficacia en la atención de requerimientos e incidentes atención de TI por mesa de servicios</w:t>
            </w:r>
          </w:p>
        </w:tc>
        <w:tc>
          <w:tcPr>
            <w:tcW w:w="1540" w:type="dxa"/>
            <w:shd w:val="clear" w:color="auto" w:fill="2E74B5" w:themeFill="accent5" w:themeFillShade="BF"/>
            <w:vAlign w:val="center"/>
          </w:tcPr>
          <w:p w14:paraId="1F8B2A27" w14:textId="3DFD1574"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0D134A79" w14:textId="77777777" w:rsidTr="009A5A0B">
        <w:trPr>
          <w:trHeight w:val="199"/>
          <w:jc w:val="center"/>
        </w:trPr>
        <w:tc>
          <w:tcPr>
            <w:tcW w:w="851" w:type="dxa"/>
            <w:vAlign w:val="center"/>
          </w:tcPr>
          <w:p w14:paraId="30556F6A" w14:textId="71F47FD0" w:rsidR="00284536" w:rsidRDefault="00284536" w:rsidP="00284536">
            <w:pPr>
              <w:jc w:val="center"/>
              <w:rPr>
                <w:rFonts w:ascii="Arial" w:eastAsia="Arial" w:hAnsi="Arial" w:cs="Arial"/>
                <w:b/>
              </w:rPr>
            </w:pPr>
            <w:r>
              <w:rPr>
                <w:rFonts w:ascii="Arial" w:eastAsia="Arial" w:hAnsi="Arial" w:cs="Arial"/>
                <w:b/>
              </w:rPr>
              <w:lastRenderedPageBreak/>
              <w:t>6</w:t>
            </w:r>
          </w:p>
        </w:tc>
        <w:tc>
          <w:tcPr>
            <w:tcW w:w="1984" w:type="dxa"/>
            <w:vMerge/>
            <w:shd w:val="clear" w:color="auto" w:fill="auto"/>
            <w:vAlign w:val="center"/>
          </w:tcPr>
          <w:p w14:paraId="58A00D19"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0F236A63"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5CB52224" w14:textId="2FF5F228" w:rsidR="00284536" w:rsidRPr="00525F85" w:rsidRDefault="00284536" w:rsidP="00284536">
            <w:pPr>
              <w:jc w:val="both"/>
              <w:rPr>
                <w:rFonts w:ascii="Arial" w:hAnsi="Arial" w:cs="Arial"/>
              </w:rPr>
            </w:pPr>
            <w:r w:rsidRPr="00525F85">
              <w:rPr>
                <w:rFonts w:ascii="Arial" w:hAnsi="Arial" w:cs="Arial"/>
              </w:rPr>
              <w:t>Informes de seguimiento realizados</w:t>
            </w:r>
          </w:p>
        </w:tc>
        <w:tc>
          <w:tcPr>
            <w:tcW w:w="1540" w:type="dxa"/>
            <w:shd w:val="clear" w:color="auto" w:fill="2E74B5" w:themeFill="accent5" w:themeFillShade="BF"/>
            <w:vAlign w:val="center"/>
          </w:tcPr>
          <w:p w14:paraId="2BEBB88A" w14:textId="2A191977"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0FFCE3FA" w14:textId="77777777" w:rsidTr="009A5A0B">
        <w:trPr>
          <w:trHeight w:val="199"/>
          <w:jc w:val="center"/>
        </w:trPr>
        <w:tc>
          <w:tcPr>
            <w:tcW w:w="851" w:type="dxa"/>
            <w:vAlign w:val="center"/>
          </w:tcPr>
          <w:p w14:paraId="3F5A3D69" w14:textId="2C6177D4" w:rsidR="00284536" w:rsidRDefault="00284536" w:rsidP="00284536">
            <w:pPr>
              <w:jc w:val="center"/>
              <w:rPr>
                <w:rFonts w:ascii="Arial" w:eastAsia="Arial" w:hAnsi="Arial" w:cs="Arial"/>
                <w:b/>
              </w:rPr>
            </w:pPr>
            <w:r>
              <w:rPr>
                <w:rFonts w:ascii="Arial" w:eastAsia="Arial" w:hAnsi="Arial" w:cs="Arial"/>
                <w:b/>
              </w:rPr>
              <w:t>7</w:t>
            </w:r>
          </w:p>
        </w:tc>
        <w:tc>
          <w:tcPr>
            <w:tcW w:w="1984" w:type="dxa"/>
            <w:vMerge/>
            <w:shd w:val="clear" w:color="auto" w:fill="auto"/>
            <w:vAlign w:val="center"/>
          </w:tcPr>
          <w:p w14:paraId="03F2C7D4"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13E8CBF6"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64E55BD4" w14:textId="7FF00250" w:rsidR="00284536" w:rsidRPr="00525F85" w:rsidRDefault="00284536" w:rsidP="00284536">
            <w:pPr>
              <w:jc w:val="both"/>
              <w:rPr>
                <w:rFonts w:ascii="Arial" w:hAnsi="Arial" w:cs="Arial"/>
              </w:rPr>
            </w:pPr>
            <w:r w:rsidRPr="00525F85">
              <w:rPr>
                <w:rFonts w:ascii="Arial" w:hAnsi="Arial" w:cs="Arial"/>
              </w:rPr>
              <w:t>Disponibilidad de los sistemas de información</w:t>
            </w:r>
          </w:p>
        </w:tc>
        <w:tc>
          <w:tcPr>
            <w:tcW w:w="1540" w:type="dxa"/>
            <w:shd w:val="clear" w:color="auto" w:fill="2E74B5" w:themeFill="accent5" w:themeFillShade="BF"/>
            <w:vAlign w:val="center"/>
          </w:tcPr>
          <w:p w14:paraId="4E00CE73" w14:textId="705840D6"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7C3FA365" w14:textId="77777777" w:rsidTr="009A5A0B">
        <w:trPr>
          <w:trHeight w:val="199"/>
          <w:jc w:val="center"/>
        </w:trPr>
        <w:tc>
          <w:tcPr>
            <w:tcW w:w="851" w:type="dxa"/>
            <w:vAlign w:val="center"/>
          </w:tcPr>
          <w:p w14:paraId="571FA7DE" w14:textId="306C413E" w:rsidR="00284536" w:rsidRDefault="00284536" w:rsidP="00284536">
            <w:pPr>
              <w:jc w:val="center"/>
              <w:rPr>
                <w:rFonts w:ascii="Arial" w:eastAsia="Arial" w:hAnsi="Arial" w:cs="Arial"/>
                <w:b/>
              </w:rPr>
            </w:pPr>
            <w:r>
              <w:rPr>
                <w:rFonts w:ascii="Arial" w:eastAsia="Arial" w:hAnsi="Arial" w:cs="Arial"/>
                <w:b/>
              </w:rPr>
              <w:t>8</w:t>
            </w:r>
          </w:p>
        </w:tc>
        <w:tc>
          <w:tcPr>
            <w:tcW w:w="1984" w:type="dxa"/>
            <w:vMerge/>
            <w:shd w:val="clear" w:color="auto" w:fill="auto"/>
            <w:vAlign w:val="center"/>
          </w:tcPr>
          <w:p w14:paraId="7477C6CA"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321216BD"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7AFF251A" w14:textId="0C0904D2" w:rsidR="00284536" w:rsidRPr="00525F85" w:rsidRDefault="00284536" w:rsidP="00284536">
            <w:pPr>
              <w:jc w:val="both"/>
              <w:rPr>
                <w:rFonts w:ascii="Arial" w:hAnsi="Arial" w:cs="Arial"/>
              </w:rPr>
            </w:pPr>
            <w:r w:rsidRPr="00525F85">
              <w:rPr>
                <w:rFonts w:ascii="Arial" w:hAnsi="Arial" w:cs="Arial"/>
              </w:rPr>
              <w:t>Informes presentados</w:t>
            </w:r>
          </w:p>
        </w:tc>
        <w:tc>
          <w:tcPr>
            <w:tcW w:w="1540" w:type="dxa"/>
            <w:shd w:val="clear" w:color="auto" w:fill="2E74B5" w:themeFill="accent5" w:themeFillShade="BF"/>
            <w:vAlign w:val="center"/>
          </w:tcPr>
          <w:p w14:paraId="293F4B7C" w14:textId="18DA47F5"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41F83DE5" w14:textId="77777777" w:rsidTr="009A5A0B">
        <w:trPr>
          <w:trHeight w:val="199"/>
          <w:jc w:val="center"/>
        </w:trPr>
        <w:tc>
          <w:tcPr>
            <w:tcW w:w="851" w:type="dxa"/>
            <w:vAlign w:val="center"/>
          </w:tcPr>
          <w:p w14:paraId="6BCDFAB4" w14:textId="6F5FD9CA" w:rsidR="00284536" w:rsidRDefault="00284536" w:rsidP="00284536">
            <w:pPr>
              <w:jc w:val="center"/>
              <w:rPr>
                <w:rFonts w:ascii="Arial" w:eastAsia="Arial" w:hAnsi="Arial" w:cs="Arial"/>
                <w:b/>
              </w:rPr>
            </w:pPr>
            <w:r>
              <w:rPr>
                <w:rFonts w:ascii="Arial" w:eastAsia="Arial" w:hAnsi="Arial" w:cs="Arial"/>
                <w:b/>
              </w:rPr>
              <w:t>9</w:t>
            </w:r>
          </w:p>
        </w:tc>
        <w:tc>
          <w:tcPr>
            <w:tcW w:w="1984" w:type="dxa"/>
            <w:vMerge/>
            <w:shd w:val="clear" w:color="auto" w:fill="auto"/>
            <w:vAlign w:val="center"/>
          </w:tcPr>
          <w:p w14:paraId="5817B4D0"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20807F48"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7C9FC053" w14:textId="4AC83B27" w:rsidR="00284536" w:rsidRPr="00525F85" w:rsidRDefault="00284536" w:rsidP="00284536">
            <w:pPr>
              <w:jc w:val="both"/>
              <w:rPr>
                <w:rFonts w:ascii="Arial" w:hAnsi="Arial" w:cs="Arial"/>
              </w:rPr>
            </w:pPr>
            <w:r w:rsidRPr="00525F85">
              <w:rPr>
                <w:rFonts w:ascii="Arial" w:hAnsi="Arial" w:cs="Arial"/>
              </w:rPr>
              <w:t>Sistemas de información diseñados, actualizados o en funcionamiento</w:t>
            </w:r>
          </w:p>
        </w:tc>
        <w:tc>
          <w:tcPr>
            <w:tcW w:w="1540" w:type="dxa"/>
            <w:shd w:val="clear" w:color="auto" w:fill="2E74B5" w:themeFill="accent5" w:themeFillShade="BF"/>
            <w:vAlign w:val="center"/>
          </w:tcPr>
          <w:p w14:paraId="17A221D2" w14:textId="1169304F"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10AF11A2" w14:textId="77777777" w:rsidTr="009A5A0B">
        <w:trPr>
          <w:trHeight w:val="199"/>
          <w:jc w:val="center"/>
        </w:trPr>
        <w:tc>
          <w:tcPr>
            <w:tcW w:w="851" w:type="dxa"/>
            <w:vAlign w:val="center"/>
          </w:tcPr>
          <w:p w14:paraId="5F4462C5" w14:textId="1F944073" w:rsidR="00284536" w:rsidRDefault="00284536" w:rsidP="00284536">
            <w:pPr>
              <w:jc w:val="center"/>
              <w:rPr>
                <w:rFonts w:ascii="Arial" w:eastAsia="Arial" w:hAnsi="Arial" w:cs="Arial"/>
                <w:b/>
              </w:rPr>
            </w:pPr>
            <w:r>
              <w:rPr>
                <w:rFonts w:ascii="Arial" w:eastAsia="Arial" w:hAnsi="Arial" w:cs="Arial"/>
                <w:b/>
              </w:rPr>
              <w:t>10</w:t>
            </w:r>
          </w:p>
        </w:tc>
        <w:tc>
          <w:tcPr>
            <w:tcW w:w="1984" w:type="dxa"/>
            <w:vMerge/>
            <w:shd w:val="clear" w:color="auto" w:fill="auto"/>
            <w:vAlign w:val="center"/>
          </w:tcPr>
          <w:p w14:paraId="5D8DF5F5"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2A21A267"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6760208F" w14:textId="393F5975" w:rsidR="00284536" w:rsidRPr="00525F85" w:rsidRDefault="00284536" w:rsidP="00284536">
            <w:pPr>
              <w:jc w:val="both"/>
              <w:rPr>
                <w:rFonts w:ascii="Arial" w:hAnsi="Arial" w:cs="Arial"/>
              </w:rPr>
            </w:pPr>
            <w:r w:rsidRPr="00525F85">
              <w:rPr>
                <w:rFonts w:ascii="Arial" w:hAnsi="Arial" w:cs="Arial"/>
              </w:rPr>
              <w:t>Sistemas De Información Actualizados</w:t>
            </w:r>
          </w:p>
        </w:tc>
        <w:tc>
          <w:tcPr>
            <w:tcW w:w="1540" w:type="dxa"/>
            <w:shd w:val="clear" w:color="auto" w:fill="2E74B5" w:themeFill="accent5" w:themeFillShade="BF"/>
            <w:vAlign w:val="center"/>
          </w:tcPr>
          <w:p w14:paraId="6DCDF14D" w14:textId="1135EA01"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73087500" w14:textId="77777777" w:rsidTr="009A5A0B">
        <w:trPr>
          <w:trHeight w:val="199"/>
          <w:jc w:val="center"/>
        </w:trPr>
        <w:tc>
          <w:tcPr>
            <w:tcW w:w="851" w:type="dxa"/>
            <w:vAlign w:val="center"/>
          </w:tcPr>
          <w:p w14:paraId="2A9A5F48" w14:textId="030D96AF" w:rsidR="00284536" w:rsidRDefault="00284536" w:rsidP="00284536">
            <w:pPr>
              <w:jc w:val="center"/>
              <w:rPr>
                <w:rFonts w:ascii="Arial" w:eastAsia="Arial" w:hAnsi="Arial" w:cs="Arial"/>
                <w:b/>
              </w:rPr>
            </w:pPr>
            <w:r>
              <w:rPr>
                <w:rFonts w:ascii="Arial" w:eastAsia="Arial" w:hAnsi="Arial" w:cs="Arial"/>
                <w:b/>
              </w:rPr>
              <w:t>11</w:t>
            </w:r>
          </w:p>
        </w:tc>
        <w:tc>
          <w:tcPr>
            <w:tcW w:w="1984" w:type="dxa"/>
            <w:vMerge/>
            <w:shd w:val="clear" w:color="auto" w:fill="auto"/>
            <w:vAlign w:val="center"/>
          </w:tcPr>
          <w:p w14:paraId="7F4622CC"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40B1DD8D"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028D445E" w14:textId="3A149B1F" w:rsidR="00284536" w:rsidRPr="00525F85" w:rsidRDefault="00284536" w:rsidP="00284536">
            <w:pPr>
              <w:jc w:val="both"/>
              <w:rPr>
                <w:rFonts w:ascii="Arial" w:hAnsi="Arial" w:cs="Arial"/>
              </w:rPr>
            </w:pPr>
            <w:r>
              <w:rPr>
                <w:rFonts w:ascii="Arial" w:hAnsi="Arial" w:cs="Arial"/>
                <w:color w:val="000000"/>
                <w:sz w:val="18"/>
                <w:szCs w:val="18"/>
                <w:shd w:val="clear" w:color="auto" w:fill="FFFFFF"/>
              </w:rPr>
              <w:t>Documentos para la planeación estratégica en TI</w:t>
            </w:r>
          </w:p>
        </w:tc>
        <w:tc>
          <w:tcPr>
            <w:tcW w:w="1540" w:type="dxa"/>
            <w:shd w:val="clear" w:color="auto" w:fill="2E74B5" w:themeFill="accent5" w:themeFillShade="BF"/>
            <w:vAlign w:val="center"/>
          </w:tcPr>
          <w:p w14:paraId="00846AF9" w14:textId="15C65F5C"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65C30089" w14:textId="77777777" w:rsidTr="009A5A0B">
        <w:trPr>
          <w:trHeight w:val="199"/>
          <w:jc w:val="center"/>
        </w:trPr>
        <w:tc>
          <w:tcPr>
            <w:tcW w:w="851" w:type="dxa"/>
            <w:vAlign w:val="center"/>
          </w:tcPr>
          <w:p w14:paraId="5F5B4F9E" w14:textId="1AA6DFC1" w:rsidR="00284536" w:rsidRDefault="00284536" w:rsidP="00284536">
            <w:pPr>
              <w:jc w:val="center"/>
              <w:rPr>
                <w:rFonts w:ascii="Arial" w:eastAsia="Arial" w:hAnsi="Arial" w:cs="Arial"/>
                <w:b/>
              </w:rPr>
            </w:pPr>
            <w:r>
              <w:rPr>
                <w:rFonts w:ascii="Arial" w:eastAsia="Arial" w:hAnsi="Arial" w:cs="Arial"/>
                <w:b/>
              </w:rPr>
              <w:t>12</w:t>
            </w:r>
          </w:p>
        </w:tc>
        <w:tc>
          <w:tcPr>
            <w:tcW w:w="1984" w:type="dxa"/>
            <w:vMerge/>
            <w:shd w:val="clear" w:color="auto" w:fill="auto"/>
            <w:vAlign w:val="center"/>
          </w:tcPr>
          <w:p w14:paraId="4D0A463A"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1E34F324"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70607E46" w14:textId="31A7FAED" w:rsidR="00284536" w:rsidRDefault="00284536" w:rsidP="00284536">
            <w:pPr>
              <w:jc w:val="both"/>
              <w:rPr>
                <w:rFonts w:ascii="Arial" w:hAnsi="Arial" w:cs="Arial"/>
                <w:color w:val="000000"/>
                <w:sz w:val="18"/>
                <w:szCs w:val="18"/>
                <w:shd w:val="clear" w:color="auto" w:fill="FFFFFF"/>
              </w:rPr>
            </w:pPr>
            <w:r>
              <w:rPr>
                <w:rFonts w:ascii="Arial" w:hAnsi="Arial" w:cs="Arial"/>
                <w:color w:val="000000"/>
                <w:sz w:val="18"/>
                <w:szCs w:val="18"/>
                <w:shd w:val="clear" w:color="auto" w:fill="FFFFFF"/>
              </w:rPr>
              <w:t>Índice de capacidad en la prestación de servicios de tecnología</w:t>
            </w:r>
          </w:p>
        </w:tc>
        <w:tc>
          <w:tcPr>
            <w:tcW w:w="1540" w:type="dxa"/>
            <w:shd w:val="clear" w:color="auto" w:fill="2E74B5" w:themeFill="accent5" w:themeFillShade="BF"/>
            <w:vAlign w:val="center"/>
          </w:tcPr>
          <w:p w14:paraId="40D9273C" w14:textId="25C3F05F"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5F3FC7A2" w14:textId="77777777" w:rsidTr="009A5A0B">
        <w:trPr>
          <w:trHeight w:val="199"/>
          <w:jc w:val="center"/>
        </w:trPr>
        <w:tc>
          <w:tcPr>
            <w:tcW w:w="851" w:type="dxa"/>
            <w:vAlign w:val="center"/>
          </w:tcPr>
          <w:p w14:paraId="539F986E" w14:textId="5616CC4B" w:rsidR="00284536" w:rsidRDefault="00284536" w:rsidP="00284536">
            <w:pPr>
              <w:jc w:val="center"/>
              <w:rPr>
                <w:rFonts w:ascii="Arial" w:eastAsia="Arial" w:hAnsi="Arial" w:cs="Arial"/>
                <w:b/>
              </w:rPr>
            </w:pPr>
            <w:r>
              <w:rPr>
                <w:rFonts w:ascii="Arial" w:eastAsia="Arial" w:hAnsi="Arial" w:cs="Arial"/>
                <w:b/>
              </w:rPr>
              <w:t>13</w:t>
            </w:r>
          </w:p>
        </w:tc>
        <w:tc>
          <w:tcPr>
            <w:tcW w:w="1984" w:type="dxa"/>
            <w:vMerge/>
            <w:shd w:val="clear" w:color="auto" w:fill="auto"/>
            <w:vAlign w:val="center"/>
          </w:tcPr>
          <w:p w14:paraId="2CA79AEA"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34EECC83"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48289EB2" w14:textId="54F92520" w:rsidR="00284536" w:rsidRDefault="00284536" w:rsidP="00284536">
            <w:pPr>
              <w:jc w:val="both"/>
              <w:rPr>
                <w:rFonts w:ascii="Arial" w:hAnsi="Arial" w:cs="Arial"/>
                <w:color w:val="000000"/>
                <w:sz w:val="18"/>
                <w:szCs w:val="18"/>
                <w:shd w:val="clear" w:color="auto" w:fill="FFFFFF"/>
              </w:rPr>
            </w:pPr>
            <w:r w:rsidRPr="00525F85">
              <w:rPr>
                <w:rFonts w:ascii="Arial" w:hAnsi="Arial" w:cs="Arial"/>
                <w:color w:val="000000"/>
                <w:sz w:val="18"/>
                <w:szCs w:val="18"/>
                <w:shd w:val="clear" w:color="auto" w:fill="FFFFFF"/>
              </w:rPr>
              <w:t>Documentos para la planeación realizados</w:t>
            </w:r>
          </w:p>
        </w:tc>
        <w:tc>
          <w:tcPr>
            <w:tcW w:w="1540" w:type="dxa"/>
            <w:shd w:val="clear" w:color="auto" w:fill="2E74B5" w:themeFill="accent5" w:themeFillShade="BF"/>
            <w:vAlign w:val="center"/>
          </w:tcPr>
          <w:p w14:paraId="595CFC16" w14:textId="31FF1A22"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147164FC" w14:textId="77777777" w:rsidTr="009A5A0B">
        <w:trPr>
          <w:trHeight w:val="199"/>
          <w:jc w:val="center"/>
        </w:trPr>
        <w:tc>
          <w:tcPr>
            <w:tcW w:w="851" w:type="dxa"/>
            <w:vAlign w:val="center"/>
          </w:tcPr>
          <w:p w14:paraId="512BED54" w14:textId="02F5D13D" w:rsidR="00284536" w:rsidRDefault="00284536" w:rsidP="00284536">
            <w:pPr>
              <w:jc w:val="center"/>
              <w:rPr>
                <w:rFonts w:ascii="Arial" w:eastAsia="Arial" w:hAnsi="Arial" w:cs="Arial"/>
                <w:b/>
              </w:rPr>
            </w:pPr>
            <w:r>
              <w:rPr>
                <w:rFonts w:ascii="Arial" w:eastAsia="Arial" w:hAnsi="Arial" w:cs="Arial"/>
                <w:b/>
              </w:rPr>
              <w:t>14</w:t>
            </w:r>
          </w:p>
        </w:tc>
        <w:tc>
          <w:tcPr>
            <w:tcW w:w="1984" w:type="dxa"/>
            <w:vMerge/>
            <w:shd w:val="clear" w:color="auto" w:fill="auto"/>
            <w:vAlign w:val="center"/>
          </w:tcPr>
          <w:p w14:paraId="1D3C95F2"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38512401"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1BDF11F5" w14:textId="5CB7F42B" w:rsidR="00284536" w:rsidRPr="00525F85" w:rsidRDefault="00284536" w:rsidP="00284536">
            <w:pPr>
              <w:jc w:val="both"/>
              <w:rPr>
                <w:rFonts w:ascii="Arial" w:hAnsi="Arial" w:cs="Arial"/>
                <w:color w:val="000000"/>
                <w:sz w:val="18"/>
                <w:szCs w:val="18"/>
                <w:shd w:val="clear" w:color="auto" w:fill="FFFFFF"/>
              </w:rPr>
            </w:pPr>
            <w:r w:rsidRPr="00525F85">
              <w:rPr>
                <w:rFonts w:ascii="Arial" w:hAnsi="Arial" w:cs="Arial"/>
                <w:color w:val="000000"/>
                <w:sz w:val="18"/>
                <w:szCs w:val="18"/>
                <w:shd w:val="clear" w:color="auto" w:fill="FFFFFF"/>
              </w:rPr>
              <w:t>Sistemas de información implementados</w:t>
            </w:r>
          </w:p>
        </w:tc>
        <w:tc>
          <w:tcPr>
            <w:tcW w:w="1540" w:type="dxa"/>
            <w:shd w:val="clear" w:color="auto" w:fill="2E74B5" w:themeFill="accent5" w:themeFillShade="BF"/>
            <w:vAlign w:val="center"/>
          </w:tcPr>
          <w:p w14:paraId="57C0A471" w14:textId="20BE4119"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0587B31E" w14:textId="77777777" w:rsidTr="009A5A0B">
        <w:trPr>
          <w:trHeight w:val="199"/>
          <w:jc w:val="center"/>
        </w:trPr>
        <w:tc>
          <w:tcPr>
            <w:tcW w:w="851" w:type="dxa"/>
            <w:vAlign w:val="center"/>
          </w:tcPr>
          <w:p w14:paraId="1613D691" w14:textId="10735552" w:rsidR="00284536" w:rsidRDefault="00284536" w:rsidP="00284536">
            <w:pPr>
              <w:jc w:val="center"/>
              <w:rPr>
                <w:rFonts w:ascii="Arial" w:eastAsia="Arial" w:hAnsi="Arial" w:cs="Arial"/>
                <w:b/>
              </w:rPr>
            </w:pPr>
            <w:r>
              <w:rPr>
                <w:rFonts w:ascii="Arial" w:eastAsia="Arial" w:hAnsi="Arial" w:cs="Arial"/>
                <w:b/>
              </w:rPr>
              <w:t>15</w:t>
            </w:r>
          </w:p>
        </w:tc>
        <w:tc>
          <w:tcPr>
            <w:tcW w:w="1984" w:type="dxa"/>
            <w:vMerge/>
            <w:shd w:val="clear" w:color="auto" w:fill="auto"/>
            <w:vAlign w:val="center"/>
          </w:tcPr>
          <w:p w14:paraId="121B3D50"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3A0BE83A"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75D8BB74" w14:textId="761DB37E" w:rsidR="00284536" w:rsidRPr="00525F85" w:rsidRDefault="00284536" w:rsidP="00284536">
            <w:pPr>
              <w:jc w:val="both"/>
              <w:rPr>
                <w:rFonts w:ascii="Arial" w:hAnsi="Arial" w:cs="Arial"/>
                <w:color w:val="000000"/>
                <w:sz w:val="18"/>
                <w:szCs w:val="18"/>
                <w:shd w:val="clear" w:color="auto" w:fill="FFFFFF"/>
              </w:rPr>
            </w:pPr>
            <w:r w:rsidRPr="00525F85">
              <w:rPr>
                <w:rFonts w:ascii="Arial" w:hAnsi="Arial" w:cs="Arial"/>
                <w:color w:val="000000"/>
                <w:sz w:val="18"/>
                <w:szCs w:val="18"/>
                <w:shd w:val="clear" w:color="auto" w:fill="FFFFFF"/>
              </w:rPr>
              <w:t>Sistemas de información actualizados</w:t>
            </w:r>
          </w:p>
        </w:tc>
        <w:tc>
          <w:tcPr>
            <w:tcW w:w="1540" w:type="dxa"/>
            <w:shd w:val="clear" w:color="auto" w:fill="2E74B5" w:themeFill="accent5" w:themeFillShade="BF"/>
            <w:vAlign w:val="center"/>
          </w:tcPr>
          <w:p w14:paraId="169C4ECC" w14:textId="42CBEC98"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1DFA3F04" w14:textId="77777777" w:rsidTr="009A5A0B">
        <w:trPr>
          <w:trHeight w:val="199"/>
          <w:jc w:val="center"/>
        </w:trPr>
        <w:tc>
          <w:tcPr>
            <w:tcW w:w="851" w:type="dxa"/>
            <w:vAlign w:val="center"/>
          </w:tcPr>
          <w:p w14:paraId="642C6EE3" w14:textId="36060FB5" w:rsidR="00284536" w:rsidRDefault="00284536" w:rsidP="00284536">
            <w:pPr>
              <w:jc w:val="center"/>
              <w:rPr>
                <w:rFonts w:ascii="Arial" w:eastAsia="Arial" w:hAnsi="Arial" w:cs="Arial"/>
                <w:b/>
              </w:rPr>
            </w:pPr>
            <w:r>
              <w:rPr>
                <w:rFonts w:ascii="Arial" w:eastAsia="Arial" w:hAnsi="Arial" w:cs="Arial"/>
                <w:b/>
              </w:rPr>
              <w:t>16</w:t>
            </w:r>
          </w:p>
        </w:tc>
        <w:tc>
          <w:tcPr>
            <w:tcW w:w="1984" w:type="dxa"/>
            <w:vMerge/>
            <w:shd w:val="clear" w:color="auto" w:fill="auto"/>
            <w:vAlign w:val="center"/>
          </w:tcPr>
          <w:p w14:paraId="17A6F44D" w14:textId="77777777" w:rsidR="00284536" w:rsidRPr="00306781" w:rsidRDefault="00284536" w:rsidP="00284536">
            <w:pPr>
              <w:jc w:val="center"/>
              <w:rPr>
                <w:rFonts w:ascii="Arial" w:eastAsia="Arial" w:hAnsi="Arial" w:cs="Arial"/>
                <w:b/>
              </w:rPr>
            </w:pPr>
          </w:p>
        </w:tc>
        <w:tc>
          <w:tcPr>
            <w:tcW w:w="2263" w:type="dxa"/>
            <w:vMerge/>
            <w:shd w:val="clear" w:color="auto" w:fill="auto"/>
            <w:vAlign w:val="center"/>
          </w:tcPr>
          <w:p w14:paraId="7AF6EEC8"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6E33736D" w14:textId="19EEBCC5" w:rsidR="00284536" w:rsidRPr="00525F85" w:rsidRDefault="00284536" w:rsidP="00284536">
            <w:pPr>
              <w:jc w:val="both"/>
              <w:rPr>
                <w:rFonts w:ascii="Arial" w:hAnsi="Arial" w:cs="Arial"/>
                <w:color w:val="000000"/>
                <w:sz w:val="18"/>
                <w:szCs w:val="18"/>
                <w:shd w:val="clear" w:color="auto" w:fill="FFFFFF"/>
              </w:rPr>
            </w:pPr>
            <w:r w:rsidRPr="00525F85">
              <w:rPr>
                <w:rFonts w:ascii="Arial" w:hAnsi="Arial" w:cs="Arial"/>
                <w:color w:val="000000"/>
                <w:sz w:val="18"/>
                <w:szCs w:val="18"/>
                <w:shd w:val="clear" w:color="auto" w:fill="FFFFFF"/>
              </w:rPr>
              <w:t>Porcentaje de avance en el fortalecimiento de gestión de la información ambiental de Bogotá priorizada</w:t>
            </w:r>
          </w:p>
        </w:tc>
        <w:tc>
          <w:tcPr>
            <w:tcW w:w="1540" w:type="dxa"/>
            <w:shd w:val="clear" w:color="auto" w:fill="2E74B5" w:themeFill="accent5" w:themeFillShade="BF"/>
            <w:vAlign w:val="center"/>
          </w:tcPr>
          <w:p w14:paraId="46E017B4" w14:textId="67289481"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2DF1E3BF" w14:textId="77777777" w:rsidTr="009A5A0B">
        <w:trPr>
          <w:trHeight w:val="199"/>
          <w:jc w:val="center"/>
        </w:trPr>
        <w:tc>
          <w:tcPr>
            <w:tcW w:w="851" w:type="dxa"/>
            <w:vAlign w:val="center"/>
          </w:tcPr>
          <w:p w14:paraId="444FD52E" w14:textId="24DE26E9" w:rsidR="00284536" w:rsidRDefault="00284536" w:rsidP="00284536">
            <w:pPr>
              <w:jc w:val="center"/>
              <w:rPr>
                <w:rFonts w:ascii="Arial" w:eastAsia="Arial" w:hAnsi="Arial" w:cs="Arial"/>
                <w:b/>
              </w:rPr>
            </w:pPr>
            <w:r>
              <w:rPr>
                <w:rFonts w:ascii="Arial" w:eastAsia="Arial" w:hAnsi="Arial" w:cs="Arial"/>
                <w:b/>
              </w:rPr>
              <w:t>17</w:t>
            </w:r>
          </w:p>
        </w:tc>
        <w:tc>
          <w:tcPr>
            <w:tcW w:w="1984" w:type="dxa"/>
            <w:vMerge w:val="restart"/>
            <w:shd w:val="clear" w:color="auto" w:fill="auto"/>
            <w:vAlign w:val="center"/>
          </w:tcPr>
          <w:p w14:paraId="66D690B4" w14:textId="3F372A86" w:rsidR="00284536" w:rsidRDefault="00284536" w:rsidP="00284536">
            <w:pPr>
              <w:jc w:val="center"/>
              <w:rPr>
                <w:rFonts w:ascii="Arial" w:eastAsia="Arial" w:hAnsi="Arial" w:cs="Arial"/>
                <w:b/>
              </w:rPr>
            </w:pPr>
          </w:p>
          <w:p w14:paraId="65B00BC0" w14:textId="7A033387" w:rsidR="000F5D21" w:rsidRDefault="000F5D21" w:rsidP="00284536">
            <w:pPr>
              <w:jc w:val="center"/>
              <w:rPr>
                <w:rFonts w:ascii="Arial" w:eastAsia="Arial" w:hAnsi="Arial" w:cs="Arial"/>
                <w:b/>
              </w:rPr>
            </w:pPr>
          </w:p>
          <w:p w14:paraId="2F2D6ABF" w14:textId="77777777" w:rsidR="000F5D21" w:rsidRDefault="000F5D21" w:rsidP="00284536">
            <w:pPr>
              <w:jc w:val="center"/>
              <w:rPr>
                <w:rFonts w:ascii="Arial" w:eastAsia="Arial" w:hAnsi="Arial" w:cs="Arial"/>
                <w:b/>
              </w:rPr>
            </w:pPr>
          </w:p>
          <w:p w14:paraId="58907B1A" w14:textId="3531A959" w:rsidR="00284536" w:rsidRDefault="00284536" w:rsidP="00284536">
            <w:pPr>
              <w:jc w:val="center"/>
              <w:rPr>
                <w:rFonts w:ascii="Arial" w:eastAsia="Arial" w:hAnsi="Arial" w:cs="Arial"/>
                <w:b/>
              </w:rPr>
            </w:pPr>
            <w:r w:rsidRPr="00525F85">
              <w:rPr>
                <w:rFonts w:ascii="Arial" w:eastAsia="Arial" w:hAnsi="Arial" w:cs="Arial"/>
                <w:b/>
              </w:rPr>
              <w:t>Planeación ambiental</w:t>
            </w:r>
          </w:p>
          <w:p w14:paraId="6730E7E5" w14:textId="3712AE9B" w:rsidR="00284536" w:rsidRDefault="00284536" w:rsidP="00284536">
            <w:pPr>
              <w:jc w:val="center"/>
              <w:rPr>
                <w:rFonts w:ascii="Arial" w:eastAsia="Arial" w:hAnsi="Arial" w:cs="Arial"/>
                <w:b/>
              </w:rPr>
            </w:pPr>
          </w:p>
          <w:p w14:paraId="771DE492" w14:textId="0B93E19E" w:rsidR="00284536" w:rsidRDefault="00284536" w:rsidP="00284536">
            <w:pPr>
              <w:jc w:val="center"/>
              <w:rPr>
                <w:rFonts w:ascii="Arial" w:eastAsia="Arial" w:hAnsi="Arial" w:cs="Arial"/>
                <w:b/>
              </w:rPr>
            </w:pPr>
          </w:p>
          <w:p w14:paraId="366AE389" w14:textId="76C50233" w:rsidR="00284536" w:rsidRDefault="00284536" w:rsidP="00284536">
            <w:pPr>
              <w:jc w:val="center"/>
              <w:rPr>
                <w:rFonts w:ascii="Arial" w:eastAsia="Arial" w:hAnsi="Arial" w:cs="Arial"/>
                <w:b/>
              </w:rPr>
            </w:pPr>
          </w:p>
          <w:p w14:paraId="45B21702" w14:textId="73950197" w:rsidR="00284536" w:rsidRPr="00306781" w:rsidRDefault="00284536" w:rsidP="00284536">
            <w:pPr>
              <w:jc w:val="center"/>
              <w:rPr>
                <w:rFonts w:ascii="Arial" w:eastAsia="Arial" w:hAnsi="Arial" w:cs="Arial"/>
                <w:b/>
              </w:rPr>
            </w:pPr>
            <w:r w:rsidRPr="00525F85">
              <w:rPr>
                <w:rFonts w:ascii="Arial" w:eastAsia="Arial" w:hAnsi="Arial" w:cs="Arial"/>
                <w:b/>
              </w:rPr>
              <w:t>Planeación ambiental</w:t>
            </w:r>
          </w:p>
        </w:tc>
        <w:tc>
          <w:tcPr>
            <w:tcW w:w="2263" w:type="dxa"/>
            <w:vMerge/>
            <w:shd w:val="clear" w:color="auto" w:fill="auto"/>
            <w:vAlign w:val="center"/>
          </w:tcPr>
          <w:p w14:paraId="5C2984A3"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3FD2440C" w14:textId="12F29F80" w:rsidR="00284536" w:rsidRPr="00525F85" w:rsidRDefault="00284536" w:rsidP="00284536">
            <w:pPr>
              <w:jc w:val="both"/>
              <w:rPr>
                <w:rFonts w:ascii="Arial" w:hAnsi="Arial" w:cs="Arial"/>
                <w:color w:val="000000"/>
                <w:sz w:val="18"/>
                <w:szCs w:val="18"/>
                <w:shd w:val="clear" w:color="auto" w:fill="FFFFFF"/>
              </w:rPr>
            </w:pPr>
            <w:r w:rsidRPr="00525F85">
              <w:rPr>
                <w:rFonts w:ascii="Arial" w:hAnsi="Arial" w:cs="Arial"/>
                <w:color w:val="000000"/>
                <w:sz w:val="18"/>
                <w:szCs w:val="18"/>
                <w:shd w:val="clear" w:color="auto" w:fill="FFFFFF"/>
              </w:rPr>
              <w:t>Actividades de soporte y gestión de procesos realizadas</w:t>
            </w:r>
          </w:p>
        </w:tc>
        <w:tc>
          <w:tcPr>
            <w:tcW w:w="1540" w:type="dxa"/>
            <w:shd w:val="clear" w:color="auto" w:fill="2E74B5" w:themeFill="accent5" w:themeFillShade="BF"/>
            <w:vAlign w:val="center"/>
          </w:tcPr>
          <w:p w14:paraId="00894A3E" w14:textId="529A5FDD"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3155DF5B" w14:textId="77777777" w:rsidTr="009A5A0B">
        <w:trPr>
          <w:trHeight w:val="199"/>
          <w:jc w:val="center"/>
        </w:trPr>
        <w:tc>
          <w:tcPr>
            <w:tcW w:w="851" w:type="dxa"/>
            <w:vAlign w:val="center"/>
          </w:tcPr>
          <w:p w14:paraId="4498614B" w14:textId="64F4EFD9" w:rsidR="00284536" w:rsidRDefault="00284536" w:rsidP="00284536">
            <w:pPr>
              <w:jc w:val="center"/>
              <w:rPr>
                <w:rFonts w:ascii="Arial" w:eastAsia="Arial" w:hAnsi="Arial" w:cs="Arial"/>
                <w:b/>
              </w:rPr>
            </w:pPr>
            <w:r>
              <w:rPr>
                <w:rFonts w:ascii="Arial" w:eastAsia="Arial" w:hAnsi="Arial" w:cs="Arial"/>
                <w:b/>
              </w:rPr>
              <w:t>18</w:t>
            </w:r>
          </w:p>
        </w:tc>
        <w:tc>
          <w:tcPr>
            <w:tcW w:w="1984" w:type="dxa"/>
            <w:vMerge/>
            <w:shd w:val="clear" w:color="auto" w:fill="auto"/>
            <w:vAlign w:val="center"/>
          </w:tcPr>
          <w:p w14:paraId="24D95C8E" w14:textId="77777777" w:rsidR="00284536" w:rsidRPr="00525F85" w:rsidRDefault="00284536" w:rsidP="00284536">
            <w:pPr>
              <w:jc w:val="center"/>
              <w:rPr>
                <w:rFonts w:ascii="Arial" w:eastAsia="Arial" w:hAnsi="Arial" w:cs="Arial"/>
                <w:b/>
              </w:rPr>
            </w:pPr>
          </w:p>
        </w:tc>
        <w:tc>
          <w:tcPr>
            <w:tcW w:w="2263" w:type="dxa"/>
            <w:vMerge/>
            <w:shd w:val="clear" w:color="auto" w:fill="auto"/>
            <w:vAlign w:val="center"/>
          </w:tcPr>
          <w:p w14:paraId="41C0730D"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0F0A8DCC" w14:textId="484A96B4" w:rsidR="00284536" w:rsidRPr="00525F85" w:rsidRDefault="00284536" w:rsidP="00284536">
            <w:pPr>
              <w:jc w:val="both"/>
              <w:rPr>
                <w:rFonts w:ascii="Arial" w:hAnsi="Arial" w:cs="Arial"/>
                <w:color w:val="000000"/>
                <w:sz w:val="18"/>
                <w:szCs w:val="18"/>
                <w:shd w:val="clear" w:color="auto" w:fill="FFFFFF"/>
              </w:rPr>
            </w:pPr>
            <w:r w:rsidRPr="00284536">
              <w:rPr>
                <w:rFonts w:ascii="Arial" w:hAnsi="Arial" w:cs="Arial"/>
                <w:color w:val="000000"/>
                <w:sz w:val="18"/>
                <w:szCs w:val="18"/>
                <w:shd w:val="clear" w:color="auto" w:fill="FFFFFF"/>
              </w:rPr>
              <w:t>Porcentaje de proyectos activos con acciones de seguimiento</w:t>
            </w:r>
          </w:p>
        </w:tc>
        <w:tc>
          <w:tcPr>
            <w:tcW w:w="1540" w:type="dxa"/>
            <w:shd w:val="clear" w:color="auto" w:fill="2E74B5" w:themeFill="accent5" w:themeFillShade="BF"/>
            <w:vAlign w:val="center"/>
          </w:tcPr>
          <w:p w14:paraId="22EE76F2" w14:textId="697282B4"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52CD9466" w14:textId="77777777" w:rsidTr="009A5A0B">
        <w:trPr>
          <w:trHeight w:val="199"/>
          <w:jc w:val="center"/>
        </w:trPr>
        <w:tc>
          <w:tcPr>
            <w:tcW w:w="851" w:type="dxa"/>
            <w:vAlign w:val="center"/>
          </w:tcPr>
          <w:p w14:paraId="0F0D279C" w14:textId="59D85191" w:rsidR="00284536" w:rsidRDefault="00284536" w:rsidP="00284536">
            <w:pPr>
              <w:jc w:val="center"/>
              <w:rPr>
                <w:rFonts w:ascii="Arial" w:eastAsia="Arial" w:hAnsi="Arial" w:cs="Arial"/>
                <w:b/>
              </w:rPr>
            </w:pPr>
            <w:r>
              <w:rPr>
                <w:rFonts w:ascii="Arial" w:eastAsia="Arial" w:hAnsi="Arial" w:cs="Arial"/>
                <w:b/>
              </w:rPr>
              <w:t>19</w:t>
            </w:r>
          </w:p>
        </w:tc>
        <w:tc>
          <w:tcPr>
            <w:tcW w:w="1984" w:type="dxa"/>
            <w:vMerge/>
            <w:shd w:val="clear" w:color="auto" w:fill="auto"/>
            <w:vAlign w:val="center"/>
          </w:tcPr>
          <w:p w14:paraId="06B53E7A" w14:textId="77777777" w:rsidR="00284536" w:rsidRPr="00525F85" w:rsidRDefault="00284536" w:rsidP="00284536">
            <w:pPr>
              <w:jc w:val="center"/>
              <w:rPr>
                <w:rFonts w:ascii="Arial" w:eastAsia="Arial" w:hAnsi="Arial" w:cs="Arial"/>
                <w:b/>
              </w:rPr>
            </w:pPr>
          </w:p>
        </w:tc>
        <w:tc>
          <w:tcPr>
            <w:tcW w:w="2263" w:type="dxa"/>
            <w:vMerge/>
            <w:shd w:val="clear" w:color="auto" w:fill="auto"/>
            <w:vAlign w:val="center"/>
          </w:tcPr>
          <w:p w14:paraId="722A87A3"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64A276B1" w14:textId="66547D8B" w:rsidR="00284536" w:rsidRPr="00284536" w:rsidRDefault="00284536" w:rsidP="00284536">
            <w:pPr>
              <w:jc w:val="both"/>
              <w:rPr>
                <w:rFonts w:ascii="Arial" w:hAnsi="Arial" w:cs="Arial"/>
                <w:color w:val="000000"/>
                <w:sz w:val="18"/>
                <w:szCs w:val="18"/>
                <w:shd w:val="clear" w:color="auto" w:fill="FFFFFF"/>
              </w:rPr>
            </w:pPr>
            <w:r w:rsidRPr="00284536">
              <w:rPr>
                <w:rFonts w:ascii="Arial" w:hAnsi="Arial" w:cs="Arial"/>
                <w:color w:val="000000"/>
                <w:sz w:val="18"/>
                <w:szCs w:val="18"/>
                <w:shd w:val="clear" w:color="auto" w:fill="FFFFFF"/>
              </w:rPr>
              <w:t>Número de acciones de gestión del conocimiento en materia ambiental.</w:t>
            </w:r>
          </w:p>
        </w:tc>
        <w:tc>
          <w:tcPr>
            <w:tcW w:w="1540" w:type="dxa"/>
            <w:shd w:val="clear" w:color="auto" w:fill="2E74B5" w:themeFill="accent5" w:themeFillShade="BF"/>
            <w:vAlign w:val="center"/>
          </w:tcPr>
          <w:p w14:paraId="47B05584" w14:textId="1B61D00F"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19959374" w14:textId="77777777" w:rsidTr="009A5A0B">
        <w:trPr>
          <w:trHeight w:val="199"/>
          <w:jc w:val="center"/>
        </w:trPr>
        <w:tc>
          <w:tcPr>
            <w:tcW w:w="851" w:type="dxa"/>
            <w:vAlign w:val="center"/>
          </w:tcPr>
          <w:p w14:paraId="27B60FFE" w14:textId="1E4CBDE2" w:rsidR="00284536" w:rsidRDefault="00284536" w:rsidP="00284536">
            <w:pPr>
              <w:jc w:val="center"/>
              <w:rPr>
                <w:rFonts w:ascii="Arial" w:eastAsia="Arial" w:hAnsi="Arial" w:cs="Arial"/>
                <w:b/>
              </w:rPr>
            </w:pPr>
            <w:r>
              <w:rPr>
                <w:rFonts w:ascii="Arial" w:eastAsia="Arial" w:hAnsi="Arial" w:cs="Arial"/>
                <w:b/>
              </w:rPr>
              <w:t>20</w:t>
            </w:r>
          </w:p>
        </w:tc>
        <w:tc>
          <w:tcPr>
            <w:tcW w:w="1984" w:type="dxa"/>
            <w:vMerge/>
            <w:shd w:val="clear" w:color="auto" w:fill="auto"/>
            <w:vAlign w:val="center"/>
          </w:tcPr>
          <w:p w14:paraId="0E9044C4" w14:textId="77777777" w:rsidR="00284536" w:rsidRPr="00525F85" w:rsidRDefault="00284536" w:rsidP="00284536">
            <w:pPr>
              <w:jc w:val="center"/>
              <w:rPr>
                <w:rFonts w:ascii="Arial" w:eastAsia="Arial" w:hAnsi="Arial" w:cs="Arial"/>
                <w:b/>
              </w:rPr>
            </w:pPr>
          </w:p>
        </w:tc>
        <w:tc>
          <w:tcPr>
            <w:tcW w:w="2263" w:type="dxa"/>
            <w:vMerge/>
            <w:shd w:val="clear" w:color="auto" w:fill="auto"/>
            <w:vAlign w:val="center"/>
          </w:tcPr>
          <w:p w14:paraId="4FAABD3D"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642AA32D" w14:textId="244B2444" w:rsidR="00284536" w:rsidRPr="00284536" w:rsidRDefault="00284536" w:rsidP="00284536">
            <w:pPr>
              <w:jc w:val="both"/>
              <w:rPr>
                <w:rFonts w:ascii="Arial" w:hAnsi="Arial" w:cs="Arial"/>
                <w:color w:val="000000"/>
                <w:sz w:val="18"/>
                <w:szCs w:val="18"/>
                <w:shd w:val="clear" w:color="auto" w:fill="FFFFFF"/>
              </w:rPr>
            </w:pPr>
            <w:r w:rsidRPr="00284536">
              <w:rPr>
                <w:rFonts w:ascii="Arial" w:hAnsi="Arial" w:cs="Arial"/>
                <w:color w:val="000000"/>
                <w:sz w:val="18"/>
                <w:szCs w:val="18"/>
                <w:shd w:val="clear" w:color="auto" w:fill="FFFFFF"/>
              </w:rPr>
              <w:t>Porcentaje de avance en el fortalecimiento de la gestión y seguimiento de las instancias ambientales con mayor incidencia en la región</w:t>
            </w:r>
          </w:p>
        </w:tc>
        <w:tc>
          <w:tcPr>
            <w:tcW w:w="1540" w:type="dxa"/>
            <w:shd w:val="clear" w:color="auto" w:fill="2E74B5" w:themeFill="accent5" w:themeFillShade="BF"/>
            <w:vAlign w:val="center"/>
          </w:tcPr>
          <w:p w14:paraId="52C2E344" w14:textId="276ED936"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25D4CC90" w14:textId="77777777" w:rsidTr="009A5A0B">
        <w:trPr>
          <w:trHeight w:val="199"/>
          <w:jc w:val="center"/>
        </w:trPr>
        <w:tc>
          <w:tcPr>
            <w:tcW w:w="851" w:type="dxa"/>
            <w:vAlign w:val="center"/>
          </w:tcPr>
          <w:p w14:paraId="218D5E59" w14:textId="12F82A1B" w:rsidR="00284536" w:rsidRDefault="00284536" w:rsidP="00284536">
            <w:pPr>
              <w:jc w:val="center"/>
              <w:rPr>
                <w:rFonts w:ascii="Arial" w:eastAsia="Arial" w:hAnsi="Arial" w:cs="Arial"/>
                <w:b/>
              </w:rPr>
            </w:pPr>
            <w:r>
              <w:rPr>
                <w:rFonts w:ascii="Arial" w:eastAsia="Arial" w:hAnsi="Arial" w:cs="Arial"/>
                <w:b/>
              </w:rPr>
              <w:lastRenderedPageBreak/>
              <w:t>21</w:t>
            </w:r>
          </w:p>
        </w:tc>
        <w:tc>
          <w:tcPr>
            <w:tcW w:w="1984" w:type="dxa"/>
            <w:vMerge/>
            <w:shd w:val="clear" w:color="auto" w:fill="auto"/>
            <w:vAlign w:val="center"/>
          </w:tcPr>
          <w:p w14:paraId="47693308" w14:textId="77777777" w:rsidR="00284536" w:rsidRPr="00525F85" w:rsidRDefault="00284536" w:rsidP="00284536">
            <w:pPr>
              <w:jc w:val="center"/>
              <w:rPr>
                <w:rFonts w:ascii="Arial" w:eastAsia="Arial" w:hAnsi="Arial" w:cs="Arial"/>
                <w:b/>
              </w:rPr>
            </w:pPr>
          </w:p>
        </w:tc>
        <w:tc>
          <w:tcPr>
            <w:tcW w:w="2263" w:type="dxa"/>
            <w:vMerge/>
            <w:shd w:val="clear" w:color="auto" w:fill="auto"/>
            <w:vAlign w:val="center"/>
          </w:tcPr>
          <w:p w14:paraId="29D78450" w14:textId="77777777" w:rsidR="00284536" w:rsidRPr="00525F85" w:rsidRDefault="00284536" w:rsidP="00284536">
            <w:pPr>
              <w:jc w:val="center"/>
              <w:rPr>
                <w:rFonts w:ascii="Arial" w:eastAsia="Arial" w:hAnsi="Arial" w:cs="Arial"/>
                <w:b/>
              </w:rPr>
            </w:pPr>
          </w:p>
        </w:tc>
        <w:tc>
          <w:tcPr>
            <w:tcW w:w="3852" w:type="dxa"/>
            <w:shd w:val="clear" w:color="auto" w:fill="auto"/>
            <w:vAlign w:val="center"/>
          </w:tcPr>
          <w:p w14:paraId="4BFBB2B3" w14:textId="22849464" w:rsidR="00284536" w:rsidRPr="00284536" w:rsidRDefault="00284536" w:rsidP="00284536">
            <w:pPr>
              <w:jc w:val="both"/>
              <w:rPr>
                <w:rFonts w:ascii="Arial" w:hAnsi="Arial" w:cs="Arial"/>
                <w:color w:val="000000"/>
                <w:sz w:val="18"/>
                <w:szCs w:val="18"/>
                <w:shd w:val="clear" w:color="auto" w:fill="FFFFFF"/>
              </w:rPr>
            </w:pPr>
            <w:r w:rsidRPr="00284536">
              <w:rPr>
                <w:rFonts w:ascii="Arial" w:hAnsi="Arial" w:cs="Arial"/>
                <w:color w:val="000000"/>
                <w:sz w:val="18"/>
                <w:szCs w:val="18"/>
                <w:shd w:val="clear" w:color="auto" w:fill="FFFFFF"/>
              </w:rPr>
              <w:t>Porcentaje de fortalecimiento de la articulación local, regional, nacional, internacional del componente ambiental de Bogotá</w:t>
            </w:r>
          </w:p>
        </w:tc>
        <w:tc>
          <w:tcPr>
            <w:tcW w:w="1540" w:type="dxa"/>
            <w:shd w:val="clear" w:color="auto" w:fill="2E74B5" w:themeFill="accent5" w:themeFillShade="BF"/>
            <w:vAlign w:val="center"/>
          </w:tcPr>
          <w:p w14:paraId="12035B5D" w14:textId="4B1DA2A6" w:rsidR="00284536" w:rsidRDefault="00284536"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284536" w:rsidRPr="009A2DBA" w14:paraId="75D45E65" w14:textId="77777777" w:rsidTr="009A5A0B">
        <w:trPr>
          <w:trHeight w:val="199"/>
          <w:jc w:val="center"/>
        </w:trPr>
        <w:tc>
          <w:tcPr>
            <w:tcW w:w="851" w:type="dxa"/>
            <w:vAlign w:val="center"/>
          </w:tcPr>
          <w:p w14:paraId="331ABCD5" w14:textId="0F583939" w:rsidR="00284536" w:rsidRDefault="00284536" w:rsidP="00284536">
            <w:pPr>
              <w:jc w:val="center"/>
              <w:rPr>
                <w:rFonts w:ascii="Arial" w:eastAsia="Arial" w:hAnsi="Arial" w:cs="Arial"/>
                <w:b/>
              </w:rPr>
            </w:pPr>
            <w:r>
              <w:rPr>
                <w:rFonts w:ascii="Arial" w:eastAsia="Arial" w:hAnsi="Arial" w:cs="Arial"/>
                <w:b/>
              </w:rPr>
              <w:t>22</w:t>
            </w:r>
          </w:p>
        </w:tc>
        <w:tc>
          <w:tcPr>
            <w:tcW w:w="1984" w:type="dxa"/>
            <w:shd w:val="clear" w:color="auto" w:fill="auto"/>
            <w:vAlign w:val="center"/>
          </w:tcPr>
          <w:p w14:paraId="23CAFE1D" w14:textId="18A58E7D" w:rsidR="00284536" w:rsidRPr="00525F85" w:rsidRDefault="003B101F" w:rsidP="00284536">
            <w:pPr>
              <w:jc w:val="center"/>
              <w:rPr>
                <w:rFonts w:ascii="Arial" w:eastAsia="Arial" w:hAnsi="Arial" w:cs="Arial"/>
                <w:b/>
              </w:rPr>
            </w:pPr>
            <w:r w:rsidRPr="003B101F">
              <w:rPr>
                <w:rFonts w:ascii="Arial" w:eastAsia="Arial" w:hAnsi="Arial" w:cs="Arial"/>
                <w:b/>
              </w:rPr>
              <w:t>Comunicaciones</w:t>
            </w:r>
          </w:p>
        </w:tc>
        <w:tc>
          <w:tcPr>
            <w:tcW w:w="2263" w:type="dxa"/>
            <w:shd w:val="clear" w:color="auto" w:fill="auto"/>
            <w:vAlign w:val="center"/>
          </w:tcPr>
          <w:p w14:paraId="3D8363FF" w14:textId="1517972E" w:rsidR="00284536" w:rsidRPr="00525F85" w:rsidRDefault="003B101F" w:rsidP="00284536">
            <w:pPr>
              <w:jc w:val="center"/>
              <w:rPr>
                <w:rFonts w:ascii="Arial" w:eastAsia="Arial" w:hAnsi="Arial" w:cs="Arial"/>
                <w:b/>
              </w:rPr>
            </w:pPr>
            <w:r w:rsidRPr="003B101F">
              <w:rPr>
                <w:rFonts w:ascii="Arial" w:eastAsia="Arial" w:hAnsi="Arial" w:cs="Arial"/>
                <w:b/>
              </w:rPr>
              <w:t>Oficina Asesora de Comunicaciones</w:t>
            </w:r>
          </w:p>
        </w:tc>
        <w:tc>
          <w:tcPr>
            <w:tcW w:w="3852" w:type="dxa"/>
            <w:shd w:val="clear" w:color="auto" w:fill="auto"/>
            <w:vAlign w:val="center"/>
          </w:tcPr>
          <w:p w14:paraId="749FEFB8" w14:textId="3499BA95" w:rsidR="00284536" w:rsidRPr="00284536" w:rsidRDefault="003B101F" w:rsidP="00284536">
            <w:pPr>
              <w:jc w:val="both"/>
              <w:rPr>
                <w:rFonts w:ascii="Arial" w:hAnsi="Arial" w:cs="Arial"/>
                <w:color w:val="000000"/>
                <w:sz w:val="18"/>
                <w:szCs w:val="18"/>
                <w:shd w:val="clear" w:color="auto" w:fill="FFFFFF"/>
              </w:rPr>
            </w:pPr>
            <w:r w:rsidRPr="003B101F">
              <w:rPr>
                <w:rFonts w:ascii="Arial" w:hAnsi="Arial" w:cs="Arial"/>
                <w:color w:val="000000"/>
                <w:sz w:val="18"/>
                <w:szCs w:val="18"/>
                <w:shd w:val="clear" w:color="auto" w:fill="FFFFFF"/>
              </w:rPr>
              <w:t>Plan de Comunicaciones 2024 ejecutado</w:t>
            </w:r>
          </w:p>
        </w:tc>
        <w:tc>
          <w:tcPr>
            <w:tcW w:w="1540" w:type="dxa"/>
            <w:shd w:val="clear" w:color="auto" w:fill="2E74B5" w:themeFill="accent5" w:themeFillShade="BF"/>
            <w:vAlign w:val="center"/>
          </w:tcPr>
          <w:p w14:paraId="36BC6DFD" w14:textId="5761A76D" w:rsidR="00284536" w:rsidRDefault="003B101F"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B101F" w:rsidRPr="009A2DBA" w14:paraId="5A5E43C3" w14:textId="77777777" w:rsidTr="009A5A0B">
        <w:trPr>
          <w:trHeight w:val="199"/>
          <w:jc w:val="center"/>
        </w:trPr>
        <w:tc>
          <w:tcPr>
            <w:tcW w:w="851" w:type="dxa"/>
            <w:vAlign w:val="center"/>
          </w:tcPr>
          <w:p w14:paraId="5B4BA0BB" w14:textId="422777C7" w:rsidR="003B101F" w:rsidRDefault="003B101F" w:rsidP="00284536">
            <w:pPr>
              <w:jc w:val="center"/>
              <w:rPr>
                <w:rFonts w:ascii="Arial" w:eastAsia="Arial" w:hAnsi="Arial" w:cs="Arial"/>
                <w:b/>
              </w:rPr>
            </w:pPr>
            <w:r>
              <w:rPr>
                <w:rFonts w:ascii="Arial" w:eastAsia="Arial" w:hAnsi="Arial" w:cs="Arial"/>
                <w:b/>
              </w:rPr>
              <w:t>23</w:t>
            </w:r>
          </w:p>
        </w:tc>
        <w:tc>
          <w:tcPr>
            <w:tcW w:w="1984" w:type="dxa"/>
            <w:shd w:val="clear" w:color="auto" w:fill="auto"/>
            <w:vAlign w:val="center"/>
          </w:tcPr>
          <w:p w14:paraId="7F620251" w14:textId="01985A5A" w:rsidR="003B101F" w:rsidRPr="003B101F" w:rsidRDefault="003B101F" w:rsidP="00284536">
            <w:pPr>
              <w:jc w:val="center"/>
              <w:rPr>
                <w:rFonts w:ascii="Arial" w:eastAsia="Arial" w:hAnsi="Arial" w:cs="Arial"/>
                <w:b/>
              </w:rPr>
            </w:pPr>
            <w:r w:rsidRPr="003B101F">
              <w:rPr>
                <w:rFonts w:ascii="Arial" w:eastAsia="Arial" w:hAnsi="Arial" w:cs="Arial"/>
                <w:b/>
              </w:rPr>
              <w:t>Control y Mejora</w:t>
            </w:r>
          </w:p>
        </w:tc>
        <w:tc>
          <w:tcPr>
            <w:tcW w:w="2263" w:type="dxa"/>
            <w:shd w:val="clear" w:color="auto" w:fill="auto"/>
            <w:vAlign w:val="center"/>
          </w:tcPr>
          <w:p w14:paraId="6DFFDC34" w14:textId="007996F0" w:rsidR="003B101F" w:rsidRPr="003B101F" w:rsidRDefault="003B101F" w:rsidP="00284536">
            <w:pPr>
              <w:jc w:val="center"/>
              <w:rPr>
                <w:rFonts w:ascii="Arial" w:eastAsia="Arial" w:hAnsi="Arial" w:cs="Arial"/>
                <w:b/>
              </w:rPr>
            </w:pPr>
            <w:r w:rsidRPr="003B101F">
              <w:rPr>
                <w:rFonts w:ascii="Arial" w:eastAsia="Arial" w:hAnsi="Arial" w:cs="Arial"/>
                <w:b/>
              </w:rPr>
              <w:t>Oficina de Control Interno</w:t>
            </w:r>
          </w:p>
        </w:tc>
        <w:tc>
          <w:tcPr>
            <w:tcW w:w="3852" w:type="dxa"/>
            <w:shd w:val="clear" w:color="auto" w:fill="auto"/>
            <w:vAlign w:val="center"/>
          </w:tcPr>
          <w:p w14:paraId="0BAF9D9F" w14:textId="7EF956CF" w:rsidR="003B101F" w:rsidRPr="003B101F" w:rsidRDefault="003B101F" w:rsidP="00284536">
            <w:pPr>
              <w:jc w:val="both"/>
              <w:rPr>
                <w:rFonts w:ascii="Arial" w:hAnsi="Arial" w:cs="Arial"/>
                <w:color w:val="000000"/>
                <w:sz w:val="18"/>
                <w:szCs w:val="18"/>
                <w:shd w:val="clear" w:color="auto" w:fill="FFFFFF"/>
              </w:rPr>
            </w:pPr>
            <w:r w:rsidRPr="003B101F">
              <w:rPr>
                <w:rFonts w:ascii="Arial" w:hAnsi="Arial" w:cs="Arial"/>
                <w:color w:val="000000"/>
                <w:sz w:val="18"/>
                <w:szCs w:val="18"/>
                <w:shd w:val="clear" w:color="auto" w:fill="FFFFFF"/>
              </w:rPr>
              <w:t>Cumplimiento del Plan Anual de Auditorias / 2024</w:t>
            </w:r>
          </w:p>
        </w:tc>
        <w:tc>
          <w:tcPr>
            <w:tcW w:w="1540" w:type="dxa"/>
            <w:shd w:val="clear" w:color="auto" w:fill="2E74B5" w:themeFill="accent5" w:themeFillShade="BF"/>
            <w:vAlign w:val="center"/>
          </w:tcPr>
          <w:p w14:paraId="6B3E916F" w14:textId="002A72CD" w:rsidR="003B101F" w:rsidRDefault="003B101F" w:rsidP="00284536">
            <w:pPr>
              <w:jc w:val="center"/>
              <w:rPr>
                <w:rFonts w:ascii="Arial" w:eastAsia="Arial" w:hAnsi="Arial" w:cs="Arial"/>
                <w:b/>
                <w:color w:val="FFFFFF" w:themeColor="background1"/>
              </w:rPr>
            </w:pPr>
            <w:r>
              <w:rPr>
                <w:rFonts w:ascii="Arial" w:eastAsia="Arial" w:hAnsi="Arial" w:cs="Arial"/>
                <w:b/>
                <w:color w:val="FFFFFF" w:themeColor="background1"/>
              </w:rPr>
              <w:t>167</w:t>
            </w:r>
          </w:p>
        </w:tc>
      </w:tr>
      <w:tr w:rsidR="003B101F" w:rsidRPr="009A2DBA" w14:paraId="17285CC2" w14:textId="77777777" w:rsidTr="009A5A0B">
        <w:trPr>
          <w:trHeight w:val="199"/>
          <w:jc w:val="center"/>
        </w:trPr>
        <w:tc>
          <w:tcPr>
            <w:tcW w:w="851" w:type="dxa"/>
            <w:vAlign w:val="center"/>
          </w:tcPr>
          <w:p w14:paraId="5BC68C7F" w14:textId="4F9EFC9E" w:rsidR="003B101F" w:rsidRDefault="003B101F" w:rsidP="00284536">
            <w:pPr>
              <w:jc w:val="center"/>
              <w:rPr>
                <w:rFonts w:ascii="Arial" w:eastAsia="Arial" w:hAnsi="Arial" w:cs="Arial"/>
                <w:b/>
              </w:rPr>
            </w:pPr>
            <w:r>
              <w:rPr>
                <w:rFonts w:ascii="Arial" w:eastAsia="Arial" w:hAnsi="Arial" w:cs="Arial"/>
                <w:b/>
              </w:rPr>
              <w:t>24</w:t>
            </w:r>
          </w:p>
        </w:tc>
        <w:tc>
          <w:tcPr>
            <w:tcW w:w="1984" w:type="dxa"/>
            <w:vMerge w:val="restart"/>
            <w:shd w:val="clear" w:color="auto" w:fill="auto"/>
            <w:vAlign w:val="center"/>
          </w:tcPr>
          <w:p w14:paraId="6B08DA99" w14:textId="22C9504A" w:rsidR="003B101F" w:rsidRPr="003B101F" w:rsidRDefault="003B101F" w:rsidP="00284536">
            <w:pPr>
              <w:jc w:val="center"/>
              <w:rPr>
                <w:rFonts w:ascii="Arial" w:eastAsia="Arial" w:hAnsi="Arial" w:cs="Arial"/>
                <w:b/>
              </w:rPr>
            </w:pPr>
            <w:r w:rsidRPr="003B101F">
              <w:rPr>
                <w:rFonts w:ascii="Arial" w:eastAsia="Arial" w:hAnsi="Arial" w:cs="Arial"/>
                <w:b/>
              </w:rPr>
              <w:t>Participación y educación ambiental</w:t>
            </w:r>
          </w:p>
        </w:tc>
        <w:tc>
          <w:tcPr>
            <w:tcW w:w="2263" w:type="dxa"/>
            <w:vMerge w:val="restart"/>
            <w:shd w:val="clear" w:color="auto" w:fill="auto"/>
            <w:vAlign w:val="center"/>
          </w:tcPr>
          <w:p w14:paraId="4DB70017" w14:textId="58F46734" w:rsidR="003B101F" w:rsidRPr="003B101F" w:rsidRDefault="003B101F" w:rsidP="00284536">
            <w:pPr>
              <w:jc w:val="center"/>
              <w:rPr>
                <w:rFonts w:ascii="Arial" w:eastAsia="Arial" w:hAnsi="Arial" w:cs="Arial"/>
                <w:b/>
              </w:rPr>
            </w:pPr>
            <w:r w:rsidRPr="003B101F">
              <w:rPr>
                <w:rFonts w:ascii="Arial" w:eastAsia="Arial" w:hAnsi="Arial" w:cs="Arial"/>
                <w:b/>
              </w:rPr>
              <w:t>Oficina de Participación Educación y Localidades</w:t>
            </w:r>
          </w:p>
        </w:tc>
        <w:tc>
          <w:tcPr>
            <w:tcW w:w="3852" w:type="dxa"/>
            <w:shd w:val="clear" w:color="auto" w:fill="auto"/>
            <w:vAlign w:val="center"/>
          </w:tcPr>
          <w:p w14:paraId="008B4A67" w14:textId="53D99027" w:rsidR="003B101F" w:rsidRPr="003B101F" w:rsidRDefault="003B101F" w:rsidP="00284536">
            <w:pPr>
              <w:jc w:val="both"/>
              <w:rPr>
                <w:rFonts w:ascii="Arial" w:hAnsi="Arial" w:cs="Arial"/>
                <w:color w:val="000000"/>
                <w:sz w:val="18"/>
                <w:szCs w:val="18"/>
                <w:shd w:val="clear" w:color="auto" w:fill="FFFFFF"/>
              </w:rPr>
            </w:pPr>
            <w:r w:rsidRPr="003B101F">
              <w:rPr>
                <w:rFonts w:ascii="Arial" w:hAnsi="Arial" w:cs="Arial"/>
                <w:color w:val="000000"/>
                <w:sz w:val="18"/>
                <w:szCs w:val="18"/>
                <w:shd w:val="clear" w:color="auto" w:fill="FFFFFF"/>
              </w:rPr>
              <w:t>Número de personas vinculadas en las estrategias de educación ambiental - 2024</w:t>
            </w:r>
          </w:p>
        </w:tc>
        <w:tc>
          <w:tcPr>
            <w:tcW w:w="1540" w:type="dxa"/>
            <w:shd w:val="clear" w:color="auto" w:fill="2E74B5" w:themeFill="accent5" w:themeFillShade="BF"/>
            <w:vAlign w:val="center"/>
          </w:tcPr>
          <w:p w14:paraId="7AB1EEF0" w14:textId="13E71796" w:rsidR="003B101F" w:rsidRDefault="003B101F" w:rsidP="00284536">
            <w:pPr>
              <w:jc w:val="center"/>
              <w:rPr>
                <w:rFonts w:ascii="Arial" w:eastAsia="Arial" w:hAnsi="Arial" w:cs="Arial"/>
                <w:b/>
                <w:color w:val="FFFFFF" w:themeColor="background1"/>
              </w:rPr>
            </w:pPr>
            <w:r>
              <w:rPr>
                <w:rFonts w:ascii="Arial" w:eastAsia="Arial" w:hAnsi="Arial" w:cs="Arial"/>
                <w:b/>
                <w:color w:val="FFFFFF" w:themeColor="background1"/>
              </w:rPr>
              <w:t>104</w:t>
            </w:r>
          </w:p>
        </w:tc>
      </w:tr>
      <w:tr w:rsidR="003B101F" w:rsidRPr="009A2DBA" w14:paraId="3E6B8349" w14:textId="77777777" w:rsidTr="009A5A0B">
        <w:trPr>
          <w:trHeight w:val="199"/>
          <w:jc w:val="center"/>
        </w:trPr>
        <w:tc>
          <w:tcPr>
            <w:tcW w:w="851" w:type="dxa"/>
            <w:vAlign w:val="center"/>
          </w:tcPr>
          <w:p w14:paraId="5B55D27F" w14:textId="1AC1CDC0" w:rsidR="003B101F" w:rsidRDefault="003B101F" w:rsidP="00284536">
            <w:pPr>
              <w:jc w:val="center"/>
              <w:rPr>
                <w:rFonts w:ascii="Arial" w:eastAsia="Arial" w:hAnsi="Arial" w:cs="Arial"/>
                <w:b/>
              </w:rPr>
            </w:pPr>
            <w:r>
              <w:rPr>
                <w:rFonts w:ascii="Arial" w:eastAsia="Arial" w:hAnsi="Arial" w:cs="Arial"/>
                <w:b/>
              </w:rPr>
              <w:t>25</w:t>
            </w:r>
          </w:p>
        </w:tc>
        <w:tc>
          <w:tcPr>
            <w:tcW w:w="1984" w:type="dxa"/>
            <w:vMerge/>
            <w:shd w:val="clear" w:color="auto" w:fill="auto"/>
            <w:vAlign w:val="center"/>
          </w:tcPr>
          <w:p w14:paraId="067930C6" w14:textId="77777777" w:rsidR="003B101F" w:rsidRPr="003B101F" w:rsidRDefault="003B101F" w:rsidP="00284536">
            <w:pPr>
              <w:jc w:val="center"/>
              <w:rPr>
                <w:rFonts w:ascii="Arial" w:eastAsia="Arial" w:hAnsi="Arial" w:cs="Arial"/>
                <w:b/>
              </w:rPr>
            </w:pPr>
          </w:p>
        </w:tc>
        <w:tc>
          <w:tcPr>
            <w:tcW w:w="2263" w:type="dxa"/>
            <w:vMerge/>
            <w:shd w:val="clear" w:color="auto" w:fill="auto"/>
            <w:vAlign w:val="center"/>
          </w:tcPr>
          <w:p w14:paraId="7250DF36" w14:textId="77777777" w:rsidR="003B101F" w:rsidRPr="003B101F" w:rsidRDefault="003B101F" w:rsidP="00284536">
            <w:pPr>
              <w:jc w:val="center"/>
              <w:rPr>
                <w:rFonts w:ascii="Arial" w:eastAsia="Arial" w:hAnsi="Arial" w:cs="Arial"/>
                <w:b/>
              </w:rPr>
            </w:pPr>
          </w:p>
        </w:tc>
        <w:tc>
          <w:tcPr>
            <w:tcW w:w="3852" w:type="dxa"/>
            <w:shd w:val="clear" w:color="auto" w:fill="auto"/>
            <w:vAlign w:val="center"/>
          </w:tcPr>
          <w:p w14:paraId="23901F2B" w14:textId="3FC0B10B" w:rsidR="003B101F" w:rsidRPr="003B101F" w:rsidRDefault="003B101F" w:rsidP="00284536">
            <w:pPr>
              <w:jc w:val="both"/>
              <w:rPr>
                <w:rFonts w:ascii="Arial" w:hAnsi="Arial" w:cs="Arial"/>
                <w:color w:val="000000"/>
                <w:sz w:val="18"/>
                <w:szCs w:val="18"/>
                <w:shd w:val="clear" w:color="auto" w:fill="FFFFFF"/>
              </w:rPr>
            </w:pPr>
            <w:r w:rsidRPr="003B101F">
              <w:rPr>
                <w:rFonts w:ascii="Arial" w:hAnsi="Arial" w:cs="Arial"/>
                <w:color w:val="000000"/>
                <w:sz w:val="18"/>
                <w:szCs w:val="18"/>
                <w:shd w:val="clear" w:color="auto" w:fill="FFFFFF"/>
              </w:rPr>
              <w:t>número de personas vinculadas en la estrategia de participación ciudadana - 2024</w:t>
            </w:r>
          </w:p>
        </w:tc>
        <w:tc>
          <w:tcPr>
            <w:tcW w:w="1540" w:type="dxa"/>
            <w:shd w:val="clear" w:color="auto" w:fill="2E74B5" w:themeFill="accent5" w:themeFillShade="BF"/>
            <w:vAlign w:val="center"/>
          </w:tcPr>
          <w:p w14:paraId="6B087488" w14:textId="3AA74FA3" w:rsidR="003B101F" w:rsidRDefault="003B101F" w:rsidP="00284536">
            <w:pPr>
              <w:jc w:val="center"/>
              <w:rPr>
                <w:rFonts w:ascii="Arial" w:eastAsia="Arial" w:hAnsi="Arial" w:cs="Arial"/>
                <w:b/>
                <w:color w:val="FFFFFF" w:themeColor="background1"/>
              </w:rPr>
            </w:pPr>
            <w:r>
              <w:rPr>
                <w:rFonts w:ascii="Arial" w:eastAsia="Arial" w:hAnsi="Arial" w:cs="Arial"/>
                <w:b/>
                <w:color w:val="FFFFFF" w:themeColor="background1"/>
              </w:rPr>
              <w:t>101</w:t>
            </w:r>
          </w:p>
        </w:tc>
      </w:tr>
      <w:tr w:rsidR="004156EF" w:rsidRPr="009A2DBA" w14:paraId="40162380" w14:textId="77777777" w:rsidTr="009A5A0B">
        <w:trPr>
          <w:trHeight w:val="199"/>
          <w:jc w:val="center"/>
        </w:trPr>
        <w:tc>
          <w:tcPr>
            <w:tcW w:w="851" w:type="dxa"/>
            <w:vAlign w:val="center"/>
          </w:tcPr>
          <w:p w14:paraId="1739385C" w14:textId="7D281E25" w:rsidR="004156EF" w:rsidRDefault="004156EF" w:rsidP="00284536">
            <w:pPr>
              <w:jc w:val="center"/>
              <w:rPr>
                <w:rFonts w:ascii="Arial" w:eastAsia="Arial" w:hAnsi="Arial" w:cs="Arial"/>
                <w:b/>
              </w:rPr>
            </w:pPr>
            <w:r>
              <w:rPr>
                <w:rFonts w:ascii="Arial" w:eastAsia="Arial" w:hAnsi="Arial" w:cs="Arial"/>
                <w:b/>
              </w:rPr>
              <w:t>26</w:t>
            </w:r>
          </w:p>
        </w:tc>
        <w:tc>
          <w:tcPr>
            <w:tcW w:w="1984" w:type="dxa"/>
            <w:vMerge w:val="restart"/>
            <w:shd w:val="clear" w:color="auto" w:fill="auto"/>
            <w:vAlign w:val="center"/>
          </w:tcPr>
          <w:p w14:paraId="0933CCBD" w14:textId="22C3E516" w:rsidR="004156EF" w:rsidRPr="003B101F" w:rsidRDefault="004156EF" w:rsidP="00284536">
            <w:pPr>
              <w:jc w:val="center"/>
              <w:rPr>
                <w:rFonts w:ascii="Arial" w:eastAsia="Arial" w:hAnsi="Arial" w:cs="Arial"/>
                <w:b/>
              </w:rPr>
            </w:pPr>
            <w:r w:rsidRPr="00C02035">
              <w:rPr>
                <w:rFonts w:ascii="Arial" w:eastAsia="Arial" w:hAnsi="Arial" w:cs="Arial"/>
                <w:b/>
              </w:rPr>
              <w:t>Evaluación, Control y Seguimiento</w:t>
            </w:r>
          </w:p>
        </w:tc>
        <w:tc>
          <w:tcPr>
            <w:tcW w:w="2263" w:type="dxa"/>
            <w:vMerge w:val="restart"/>
            <w:shd w:val="clear" w:color="auto" w:fill="auto"/>
            <w:vAlign w:val="center"/>
          </w:tcPr>
          <w:p w14:paraId="23421254" w14:textId="295361D1" w:rsidR="004156EF" w:rsidRPr="003B101F" w:rsidRDefault="00EF738C" w:rsidP="00284536">
            <w:pPr>
              <w:jc w:val="center"/>
              <w:rPr>
                <w:rFonts w:ascii="Arial" w:eastAsia="Arial" w:hAnsi="Arial" w:cs="Arial"/>
                <w:b/>
              </w:rPr>
            </w:pPr>
            <w:r w:rsidRPr="009C0C59">
              <w:rPr>
                <w:rFonts w:ascii="Arial" w:hAnsi="Arial" w:cs="Arial"/>
                <w:noProof/>
              </w:rPr>
              <w:drawing>
                <wp:anchor distT="0" distB="0" distL="114300" distR="114300" simplePos="0" relativeHeight="251687424" behindDoc="0" locked="0" layoutInCell="1" allowOverlap="1" wp14:anchorId="76350579" wp14:editId="61AC46BA">
                  <wp:simplePos x="0" y="0"/>
                  <wp:positionH relativeFrom="leftMargin">
                    <wp:posOffset>151130</wp:posOffset>
                  </wp:positionH>
                  <wp:positionV relativeFrom="paragraph">
                    <wp:posOffset>1472565</wp:posOffset>
                  </wp:positionV>
                  <wp:extent cx="950595" cy="804545"/>
                  <wp:effectExtent l="19050" t="19050" r="0" b="14605"/>
                  <wp:wrapNone/>
                  <wp:docPr id="7" name="Imagen 7">
                    <a:extLst xmlns:a="http://schemas.openxmlformats.org/drawingml/2006/main">
                      <a:ext uri="{FF2B5EF4-FFF2-40B4-BE49-F238E27FC236}">
                        <a16:creationId xmlns:a16="http://schemas.microsoft.com/office/drawing/2014/main" id="{6F2992B8-3319-4B92-B1A2-0995C1AB2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7">
                            <a:extLst>
                              <a:ext uri="{FF2B5EF4-FFF2-40B4-BE49-F238E27FC236}">
                                <a16:creationId xmlns:a16="http://schemas.microsoft.com/office/drawing/2014/main" id="{6F2992B8-3319-4B92-B1A2-0995C1AB2B65}"/>
                              </a:ext>
                            </a:extLst>
                          </pic:cNvPr>
                          <pic:cNvPicPr>
                            <a:picLocks noChangeAspect="1"/>
                          </pic:cNvPicPr>
                        </pic:nvPicPr>
                        <pic:blipFill>
                          <a:blip r:embed="rId24" cstate="screen">
                            <a:extLst>
                              <a:ext uri="{28A0092B-C50C-407E-A947-70E740481C1C}">
                                <a14:useLocalDpi xmlns:a14="http://schemas.microsoft.com/office/drawing/2010/main" val="0"/>
                              </a:ext>
                            </a:extLst>
                          </a:blip>
                          <a:stretch>
                            <a:fillRect/>
                          </a:stretch>
                        </pic:blipFill>
                        <pic:spPr>
                          <a:xfrm rot="21291416" flipH="1">
                            <a:off x="0" y="0"/>
                            <a:ext cx="950595" cy="804545"/>
                          </a:xfrm>
                          <a:prstGeom prst="rect">
                            <a:avLst/>
                          </a:prstGeom>
                        </pic:spPr>
                      </pic:pic>
                    </a:graphicData>
                  </a:graphic>
                  <wp14:sizeRelH relativeFrom="margin">
                    <wp14:pctWidth>0</wp14:pctWidth>
                  </wp14:sizeRelH>
                  <wp14:sizeRelV relativeFrom="margin">
                    <wp14:pctHeight>0</wp14:pctHeight>
                  </wp14:sizeRelV>
                </wp:anchor>
              </w:drawing>
            </w:r>
            <w:r w:rsidR="004156EF" w:rsidRPr="00C02035">
              <w:rPr>
                <w:rFonts w:ascii="Arial" w:eastAsia="Arial" w:hAnsi="Arial" w:cs="Arial"/>
                <w:b/>
              </w:rPr>
              <w:t>Subdirección de Calidad del Aire, Auditiva y Visual.</w:t>
            </w:r>
          </w:p>
        </w:tc>
        <w:tc>
          <w:tcPr>
            <w:tcW w:w="3852" w:type="dxa"/>
            <w:shd w:val="clear" w:color="auto" w:fill="auto"/>
            <w:vAlign w:val="center"/>
          </w:tcPr>
          <w:p w14:paraId="38C5E5AD" w14:textId="34D806D3" w:rsidR="004156EF" w:rsidRPr="003B101F" w:rsidRDefault="004156EF" w:rsidP="00284536">
            <w:pPr>
              <w:jc w:val="both"/>
              <w:rPr>
                <w:rFonts w:ascii="Arial" w:hAnsi="Arial" w:cs="Arial"/>
                <w:color w:val="000000"/>
                <w:sz w:val="18"/>
                <w:szCs w:val="18"/>
                <w:shd w:val="clear" w:color="auto" w:fill="FFFFFF"/>
              </w:rPr>
            </w:pPr>
            <w:r w:rsidRPr="00C02035">
              <w:rPr>
                <w:rFonts w:ascii="Arial" w:hAnsi="Arial" w:cs="Arial"/>
                <w:color w:val="000000"/>
                <w:sz w:val="18"/>
                <w:szCs w:val="18"/>
                <w:shd w:val="clear" w:color="auto" w:fill="FFFFFF"/>
              </w:rPr>
              <w:t>Acciones de seguimiento y control sobre los elementos de publicidad exterior visual - PEV, instalados en las zonas con mayor densidad.</w:t>
            </w:r>
          </w:p>
        </w:tc>
        <w:tc>
          <w:tcPr>
            <w:tcW w:w="1540" w:type="dxa"/>
            <w:shd w:val="clear" w:color="auto" w:fill="2E74B5" w:themeFill="accent5" w:themeFillShade="BF"/>
            <w:vAlign w:val="center"/>
          </w:tcPr>
          <w:p w14:paraId="1B08EA6D" w14:textId="3F0D7D1E" w:rsidR="004156EF" w:rsidRDefault="004156EF" w:rsidP="00284536">
            <w:pPr>
              <w:jc w:val="center"/>
              <w:rPr>
                <w:rFonts w:ascii="Arial" w:eastAsia="Arial" w:hAnsi="Arial" w:cs="Arial"/>
                <w:b/>
                <w:color w:val="FFFFFF" w:themeColor="background1"/>
              </w:rPr>
            </w:pPr>
            <w:r>
              <w:rPr>
                <w:rFonts w:ascii="Arial" w:eastAsia="Arial" w:hAnsi="Arial" w:cs="Arial"/>
                <w:b/>
                <w:color w:val="FFFFFF" w:themeColor="background1"/>
              </w:rPr>
              <w:t>247</w:t>
            </w:r>
          </w:p>
        </w:tc>
      </w:tr>
      <w:tr w:rsidR="004156EF" w:rsidRPr="009A2DBA" w14:paraId="363068A8" w14:textId="77777777" w:rsidTr="009A5A0B">
        <w:trPr>
          <w:trHeight w:val="199"/>
          <w:jc w:val="center"/>
        </w:trPr>
        <w:tc>
          <w:tcPr>
            <w:tcW w:w="851" w:type="dxa"/>
            <w:vAlign w:val="center"/>
          </w:tcPr>
          <w:p w14:paraId="407C9DF2" w14:textId="7BE5E71D" w:rsidR="004156EF" w:rsidRDefault="004156EF" w:rsidP="00284536">
            <w:pPr>
              <w:jc w:val="center"/>
              <w:rPr>
                <w:rFonts w:ascii="Arial" w:eastAsia="Arial" w:hAnsi="Arial" w:cs="Arial"/>
                <w:b/>
              </w:rPr>
            </w:pPr>
            <w:r>
              <w:rPr>
                <w:rFonts w:ascii="Arial" w:eastAsia="Arial" w:hAnsi="Arial" w:cs="Arial"/>
                <w:b/>
              </w:rPr>
              <w:t>27</w:t>
            </w:r>
          </w:p>
        </w:tc>
        <w:tc>
          <w:tcPr>
            <w:tcW w:w="1984" w:type="dxa"/>
            <w:vMerge/>
            <w:shd w:val="clear" w:color="auto" w:fill="auto"/>
            <w:vAlign w:val="center"/>
          </w:tcPr>
          <w:p w14:paraId="07C429AE" w14:textId="77777777" w:rsidR="004156EF" w:rsidRPr="00C02035" w:rsidRDefault="004156EF" w:rsidP="00284536">
            <w:pPr>
              <w:jc w:val="center"/>
              <w:rPr>
                <w:rFonts w:ascii="Arial" w:eastAsia="Arial" w:hAnsi="Arial" w:cs="Arial"/>
                <w:b/>
              </w:rPr>
            </w:pPr>
          </w:p>
        </w:tc>
        <w:tc>
          <w:tcPr>
            <w:tcW w:w="2263" w:type="dxa"/>
            <w:vMerge/>
            <w:shd w:val="clear" w:color="auto" w:fill="auto"/>
            <w:vAlign w:val="center"/>
          </w:tcPr>
          <w:p w14:paraId="0B7FA6BF" w14:textId="77777777" w:rsidR="004156EF" w:rsidRPr="00C02035" w:rsidRDefault="004156EF" w:rsidP="00284536">
            <w:pPr>
              <w:jc w:val="center"/>
              <w:rPr>
                <w:rFonts w:ascii="Arial" w:eastAsia="Arial" w:hAnsi="Arial" w:cs="Arial"/>
                <w:b/>
              </w:rPr>
            </w:pPr>
          </w:p>
        </w:tc>
        <w:tc>
          <w:tcPr>
            <w:tcW w:w="3852" w:type="dxa"/>
            <w:shd w:val="clear" w:color="auto" w:fill="auto"/>
            <w:vAlign w:val="center"/>
          </w:tcPr>
          <w:p w14:paraId="3B2C9925" w14:textId="506FEC08" w:rsidR="004156EF" w:rsidRPr="00C02035" w:rsidRDefault="004156EF" w:rsidP="00284536">
            <w:pPr>
              <w:jc w:val="both"/>
              <w:rPr>
                <w:rFonts w:ascii="Arial" w:hAnsi="Arial" w:cs="Arial"/>
                <w:color w:val="000000"/>
                <w:sz w:val="18"/>
                <w:szCs w:val="18"/>
                <w:shd w:val="clear" w:color="auto" w:fill="FFFFFF"/>
              </w:rPr>
            </w:pPr>
            <w:r w:rsidRPr="00C02035">
              <w:rPr>
                <w:rFonts w:ascii="Arial" w:hAnsi="Arial" w:cs="Arial"/>
                <w:color w:val="000000"/>
                <w:sz w:val="18"/>
                <w:szCs w:val="18"/>
                <w:shd w:val="clear" w:color="auto" w:fill="FFFFFF"/>
              </w:rPr>
              <w:t>% de representatividad temporal de los datos generados por la Red de Monitoreo de Ruido Ambiental de Bogotá - RMRAB.</w:t>
            </w:r>
          </w:p>
        </w:tc>
        <w:tc>
          <w:tcPr>
            <w:tcW w:w="1540" w:type="dxa"/>
            <w:shd w:val="clear" w:color="auto" w:fill="2E74B5" w:themeFill="accent5" w:themeFillShade="BF"/>
            <w:vAlign w:val="center"/>
          </w:tcPr>
          <w:p w14:paraId="38FBFD47" w14:textId="205DD629" w:rsidR="004156EF" w:rsidRDefault="004156EF"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156EF" w:rsidRPr="009A2DBA" w14:paraId="05EDFDC4" w14:textId="77777777" w:rsidTr="009A5A0B">
        <w:trPr>
          <w:trHeight w:val="199"/>
          <w:jc w:val="center"/>
        </w:trPr>
        <w:tc>
          <w:tcPr>
            <w:tcW w:w="851" w:type="dxa"/>
            <w:vAlign w:val="center"/>
          </w:tcPr>
          <w:p w14:paraId="2FA905F9" w14:textId="586C609D" w:rsidR="004156EF" w:rsidRDefault="004156EF" w:rsidP="00284536">
            <w:pPr>
              <w:jc w:val="center"/>
              <w:rPr>
                <w:rFonts w:ascii="Arial" w:eastAsia="Arial" w:hAnsi="Arial" w:cs="Arial"/>
                <w:b/>
              </w:rPr>
            </w:pPr>
            <w:r>
              <w:rPr>
                <w:rFonts w:ascii="Arial" w:eastAsia="Arial" w:hAnsi="Arial" w:cs="Arial"/>
                <w:b/>
              </w:rPr>
              <w:t>28</w:t>
            </w:r>
          </w:p>
        </w:tc>
        <w:tc>
          <w:tcPr>
            <w:tcW w:w="1984" w:type="dxa"/>
            <w:vMerge/>
            <w:shd w:val="clear" w:color="auto" w:fill="auto"/>
            <w:vAlign w:val="center"/>
          </w:tcPr>
          <w:p w14:paraId="0256F65B" w14:textId="77777777" w:rsidR="004156EF" w:rsidRPr="00C02035" w:rsidRDefault="004156EF" w:rsidP="00284536">
            <w:pPr>
              <w:jc w:val="center"/>
              <w:rPr>
                <w:rFonts w:ascii="Arial" w:eastAsia="Arial" w:hAnsi="Arial" w:cs="Arial"/>
                <w:b/>
              </w:rPr>
            </w:pPr>
          </w:p>
        </w:tc>
        <w:tc>
          <w:tcPr>
            <w:tcW w:w="2263" w:type="dxa"/>
            <w:vMerge/>
            <w:shd w:val="clear" w:color="auto" w:fill="auto"/>
            <w:vAlign w:val="center"/>
          </w:tcPr>
          <w:p w14:paraId="5D35ACD1" w14:textId="77777777" w:rsidR="004156EF" w:rsidRPr="00C02035" w:rsidRDefault="004156EF" w:rsidP="00284536">
            <w:pPr>
              <w:jc w:val="center"/>
              <w:rPr>
                <w:rFonts w:ascii="Arial" w:eastAsia="Arial" w:hAnsi="Arial" w:cs="Arial"/>
                <w:b/>
              </w:rPr>
            </w:pPr>
          </w:p>
        </w:tc>
        <w:tc>
          <w:tcPr>
            <w:tcW w:w="3852" w:type="dxa"/>
            <w:shd w:val="clear" w:color="auto" w:fill="auto"/>
            <w:vAlign w:val="center"/>
          </w:tcPr>
          <w:p w14:paraId="6F33AAC3" w14:textId="751EC44F" w:rsidR="004156EF" w:rsidRPr="00C02035" w:rsidRDefault="004156EF" w:rsidP="00284536">
            <w:pPr>
              <w:jc w:val="both"/>
              <w:rPr>
                <w:rFonts w:ascii="Arial" w:hAnsi="Arial" w:cs="Arial"/>
                <w:color w:val="000000"/>
                <w:sz w:val="18"/>
                <w:szCs w:val="18"/>
                <w:shd w:val="clear" w:color="auto" w:fill="FFFFFF"/>
              </w:rPr>
            </w:pPr>
            <w:r w:rsidRPr="00C02035">
              <w:rPr>
                <w:rFonts w:ascii="Arial" w:hAnsi="Arial" w:cs="Arial"/>
                <w:color w:val="000000"/>
                <w:sz w:val="18"/>
                <w:szCs w:val="18"/>
                <w:shd w:val="clear" w:color="auto" w:fill="FFFFFF"/>
              </w:rPr>
              <w:t>% de gestión de la RMCAB</w:t>
            </w:r>
          </w:p>
        </w:tc>
        <w:tc>
          <w:tcPr>
            <w:tcW w:w="1540" w:type="dxa"/>
            <w:shd w:val="clear" w:color="auto" w:fill="2E74B5" w:themeFill="accent5" w:themeFillShade="BF"/>
            <w:vAlign w:val="center"/>
          </w:tcPr>
          <w:p w14:paraId="2C2AEDB5" w14:textId="4F02C640" w:rsidR="004156EF" w:rsidRDefault="004156EF"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4156EF" w:rsidRPr="009A2DBA" w14:paraId="5E334AA0" w14:textId="77777777" w:rsidTr="009A5A0B">
        <w:trPr>
          <w:trHeight w:val="199"/>
          <w:jc w:val="center"/>
        </w:trPr>
        <w:tc>
          <w:tcPr>
            <w:tcW w:w="851" w:type="dxa"/>
            <w:vAlign w:val="center"/>
          </w:tcPr>
          <w:p w14:paraId="5E2209DF" w14:textId="7AC29FC4" w:rsidR="004156EF" w:rsidRDefault="004156EF" w:rsidP="00284536">
            <w:pPr>
              <w:jc w:val="center"/>
              <w:rPr>
                <w:rFonts w:ascii="Arial" w:eastAsia="Arial" w:hAnsi="Arial" w:cs="Arial"/>
                <w:b/>
              </w:rPr>
            </w:pPr>
            <w:r>
              <w:rPr>
                <w:rFonts w:ascii="Arial" w:eastAsia="Arial" w:hAnsi="Arial" w:cs="Arial"/>
                <w:b/>
              </w:rPr>
              <w:t>29</w:t>
            </w:r>
          </w:p>
        </w:tc>
        <w:tc>
          <w:tcPr>
            <w:tcW w:w="1984" w:type="dxa"/>
            <w:vMerge/>
            <w:shd w:val="clear" w:color="auto" w:fill="auto"/>
            <w:vAlign w:val="center"/>
          </w:tcPr>
          <w:p w14:paraId="5AE18A73" w14:textId="77777777" w:rsidR="004156EF" w:rsidRPr="00C02035" w:rsidRDefault="004156EF" w:rsidP="00284536">
            <w:pPr>
              <w:jc w:val="center"/>
              <w:rPr>
                <w:rFonts w:ascii="Arial" w:eastAsia="Arial" w:hAnsi="Arial" w:cs="Arial"/>
                <w:b/>
              </w:rPr>
            </w:pPr>
          </w:p>
        </w:tc>
        <w:tc>
          <w:tcPr>
            <w:tcW w:w="2263" w:type="dxa"/>
            <w:vMerge/>
            <w:shd w:val="clear" w:color="auto" w:fill="auto"/>
            <w:vAlign w:val="center"/>
          </w:tcPr>
          <w:p w14:paraId="198940D6" w14:textId="77777777" w:rsidR="004156EF" w:rsidRPr="00C02035" w:rsidRDefault="004156EF" w:rsidP="00284536">
            <w:pPr>
              <w:jc w:val="center"/>
              <w:rPr>
                <w:rFonts w:ascii="Arial" w:eastAsia="Arial" w:hAnsi="Arial" w:cs="Arial"/>
                <w:b/>
              </w:rPr>
            </w:pPr>
          </w:p>
        </w:tc>
        <w:tc>
          <w:tcPr>
            <w:tcW w:w="3852" w:type="dxa"/>
            <w:shd w:val="clear" w:color="auto" w:fill="auto"/>
            <w:vAlign w:val="center"/>
          </w:tcPr>
          <w:p w14:paraId="41890A2A" w14:textId="45806963" w:rsidR="004156EF" w:rsidRPr="00C02035" w:rsidRDefault="004156EF" w:rsidP="00284536">
            <w:pPr>
              <w:jc w:val="both"/>
              <w:rPr>
                <w:rFonts w:ascii="Arial" w:hAnsi="Arial" w:cs="Arial"/>
                <w:color w:val="000000"/>
                <w:sz w:val="18"/>
                <w:szCs w:val="18"/>
                <w:shd w:val="clear" w:color="auto" w:fill="FFFFFF"/>
              </w:rPr>
            </w:pPr>
            <w:r w:rsidRPr="00C02035">
              <w:rPr>
                <w:rFonts w:ascii="Arial" w:hAnsi="Arial" w:cs="Arial"/>
                <w:color w:val="000000"/>
                <w:sz w:val="18"/>
                <w:szCs w:val="18"/>
                <w:shd w:val="clear" w:color="auto" w:fill="FFFFFF"/>
              </w:rPr>
              <w:t>Revisar vehículos que transiten por el Distrito Capital.</w:t>
            </w:r>
          </w:p>
        </w:tc>
        <w:tc>
          <w:tcPr>
            <w:tcW w:w="1540" w:type="dxa"/>
            <w:shd w:val="clear" w:color="auto" w:fill="2E74B5" w:themeFill="accent5" w:themeFillShade="BF"/>
            <w:vAlign w:val="center"/>
          </w:tcPr>
          <w:p w14:paraId="4157BE7B" w14:textId="0FED036B" w:rsidR="004156EF" w:rsidRDefault="004156EF" w:rsidP="00284536">
            <w:pPr>
              <w:jc w:val="center"/>
              <w:rPr>
                <w:rFonts w:ascii="Arial" w:eastAsia="Arial" w:hAnsi="Arial" w:cs="Arial"/>
                <w:b/>
                <w:color w:val="FFFFFF" w:themeColor="background1"/>
              </w:rPr>
            </w:pPr>
            <w:r>
              <w:rPr>
                <w:rFonts w:ascii="Arial" w:eastAsia="Arial" w:hAnsi="Arial" w:cs="Arial"/>
                <w:b/>
                <w:color w:val="FFFFFF" w:themeColor="background1"/>
              </w:rPr>
              <w:t>114</w:t>
            </w:r>
          </w:p>
        </w:tc>
      </w:tr>
      <w:tr w:rsidR="004156EF" w:rsidRPr="009A2DBA" w14:paraId="234E074C" w14:textId="77777777" w:rsidTr="009A5A0B">
        <w:trPr>
          <w:trHeight w:val="199"/>
          <w:jc w:val="center"/>
        </w:trPr>
        <w:tc>
          <w:tcPr>
            <w:tcW w:w="851" w:type="dxa"/>
            <w:vAlign w:val="center"/>
          </w:tcPr>
          <w:p w14:paraId="38B8F632" w14:textId="14BCBFBE" w:rsidR="004156EF" w:rsidRDefault="004156EF" w:rsidP="00284536">
            <w:pPr>
              <w:jc w:val="center"/>
              <w:rPr>
                <w:rFonts w:ascii="Arial" w:eastAsia="Arial" w:hAnsi="Arial" w:cs="Arial"/>
                <w:b/>
              </w:rPr>
            </w:pPr>
            <w:r>
              <w:rPr>
                <w:rFonts w:ascii="Arial" w:eastAsia="Arial" w:hAnsi="Arial" w:cs="Arial"/>
                <w:b/>
              </w:rPr>
              <w:t>30</w:t>
            </w:r>
          </w:p>
        </w:tc>
        <w:tc>
          <w:tcPr>
            <w:tcW w:w="1984" w:type="dxa"/>
            <w:vMerge/>
            <w:shd w:val="clear" w:color="auto" w:fill="auto"/>
            <w:vAlign w:val="center"/>
          </w:tcPr>
          <w:p w14:paraId="2AC9B1E2" w14:textId="77777777" w:rsidR="004156EF" w:rsidRPr="00C02035" w:rsidRDefault="004156EF" w:rsidP="00284536">
            <w:pPr>
              <w:jc w:val="center"/>
              <w:rPr>
                <w:rFonts w:ascii="Arial" w:eastAsia="Arial" w:hAnsi="Arial" w:cs="Arial"/>
                <w:b/>
              </w:rPr>
            </w:pPr>
          </w:p>
        </w:tc>
        <w:tc>
          <w:tcPr>
            <w:tcW w:w="2263" w:type="dxa"/>
            <w:vMerge w:val="restart"/>
            <w:shd w:val="clear" w:color="auto" w:fill="auto"/>
            <w:vAlign w:val="center"/>
          </w:tcPr>
          <w:p w14:paraId="16B9FD27" w14:textId="6DB7DEBB" w:rsidR="004156EF" w:rsidRPr="00C02035" w:rsidRDefault="004156EF" w:rsidP="00284536">
            <w:pPr>
              <w:jc w:val="center"/>
              <w:rPr>
                <w:rFonts w:ascii="Arial" w:eastAsia="Arial" w:hAnsi="Arial" w:cs="Arial"/>
                <w:b/>
              </w:rPr>
            </w:pPr>
            <w:r w:rsidRPr="004156EF">
              <w:rPr>
                <w:rFonts w:ascii="Arial" w:eastAsia="Arial" w:hAnsi="Arial" w:cs="Arial"/>
                <w:b/>
              </w:rPr>
              <w:t>Subdirección de Control Ambiental al Sector Público</w:t>
            </w:r>
          </w:p>
        </w:tc>
        <w:tc>
          <w:tcPr>
            <w:tcW w:w="3852" w:type="dxa"/>
            <w:shd w:val="clear" w:color="auto" w:fill="auto"/>
            <w:vAlign w:val="center"/>
          </w:tcPr>
          <w:p w14:paraId="783170AB" w14:textId="69464E68" w:rsidR="004156EF" w:rsidRPr="00C02035" w:rsidRDefault="004156EF" w:rsidP="00284536">
            <w:pPr>
              <w:jc w:val="both"/>
              <w:rPr>
                <w:rFonts w:ascii="Arial" w:hAnsi="Arial" w:cs="Arial"/>
                <w:color w:val="000000"/>
                <w:sz w:val="18"/>
                <w:szCs w:val="18"/>
                <w:shd w:val="clear" w:color="auto" w:fill="FFFFFF"/>
              </w:rPr>
            </w:pPr>
            <w:r w:rsidRPr="004156EF">
              <w:rPr>
                <w:rFonts w:ascii="Arial" w:hAnsi="Arial" w:cs="Arial"/>
                <w:color w:val="000000"/>
                <w:sz w:val="18"/>
                <w:szCs w:val="18"/>
                <w:shd w:val="clear" w:color="auto" w:fill="FFFFFF"/>
              </w:rPr>
              <w:t>Toneladas de residuos peligrosos gestionadas externamente por establecimientos de salud humana y afines (veterinarias, moteles, peluquerías entre otros) controlados por la SDA. - 2024</w:t>
            </w:r>
          </w:p>
        </w:tc>
        <w:tc>
          <w:tcPr>
            <w:tcW w:w="1540" w:type="dxa"/>
            <w:shd w:val="clear" w:color="auto" w:fill="2E74B5" w:themeFill="accent5" w:themeFillShade="BF"/>
            <w:vAlign w:val="center"/>
          </w:tcPr>
          <w:p w14:paraId="1BBC5678" w14:textId="79E520FF" w:rsidR="004156EF" w:rsidRDefault="004156EF" w:rsidP="00284536">
            <w:pPr>
              <w:jc w:val="center"/>
              <w:rPr>
                <w:rFonts w:ascii="Arial" w:eastAsia="Arial" w:hAnsi="Arial" w:cs="Arial"/>
                <w:b/>
                <w:color w:val="FFFFFF" w:themeColor="background1"/>
              </w:rPr>
            </w:pPr>
            <w:r>
              <w:rPr>
                <w:rFonts w:ascii="Arial" w:eastAsia="Arial" w:hAnsi="Arial" w:cs="Arial"/>
                <w:b/>
                <w:color w:val="FFFFFF" w:themeColor="background1"/>
              </w:rPr>
              <w:t>124</w:t>
            </w:r>
          </w:p>
        </w:tc>
      </w:tr>
      <w:tr w:rsidR="004156EF" w:rsidRPr="009A2DBA" w14:paraId="33375506" w14:textId="77777777" w:rsidTr="009A5A0B">
        <w:trPr>
          <w:trHeight w:val="199"/>
          <w:jc w:val="center"/>
        </w:trPr>
        <w:tc>
          <w:tcPr>
            <w:tcW w:w="851" w:type="dxa"/>
            <w:vAlign w:val="center"/>
          </w:tcPr>
          <w:p w14:paraId="63E4FF48" w14:textId="7FA91615" w:rsidR="004156EF" w:rsidRDefault="004156EF" w:rsidP="00284536">
            <w:pPr>
              <w:jc w:val="center"/>
              <w:rPr>
                <w:rFonts w:ascii="Arial" w:eastAsia="Arial" w:hAnsi="Arial" w:cs="Arial"/>
                <w:b/>
              </w:rPr>
            </w:pPr>
            <w:r>
              <w:rPr>
                <w:rFonts w:ascii="Arial" w:eastAsia="Arial" w:hAnsi="Arial" w:cs="Arial"/>
                <w:b/>
              </w:rPr>
              <w:t>31</w:t>
            </w:r>
          </w:p>
        </w:tc>
        <w:tc>
          <w:tcPr>
            <w:tcW w:w="1984" w:type="dxa"/>
            <w:vMerge/>
            <w:shd w:val="clear" w:color="auto" w:fill="auto"/>
            <w:vAlign w:val="center"/>
          </w:tcPr>
          <w:p w14:paraId="63225FCB" w14:textId="77777777" w:rsidR="004156EF" w:rsidRPr="00C02035" w:rsidRDefault="004156EF" w:rsidP="00284536">
            <w:pPr>
              <w:jc w:val="center"/>
              <w:rPr>
                <w:rFonts w:ascii="Arial" w:eastAsia="Arial" w:hAnsi="Arial" w:cs="Arial"/>
                <w:b/>
              </w:rPr>
            </w:pPr>
          </w:p>
        </w:tc>
        <w:tc>
          <w:tcPr>
            <w:tcW w:w="2263" w:type="dxa"/>
            <w:vMerge/>
            <w:shd w:val="clear" w:color="auto" w:fill="auto"/>
            <w:vAlign w:val="center"/>
          </w:tcPr>
          <w:p w14:paraId="38C1EB81" w14:textId="77777777" w:rsidR="004156EF" w:rsidRPr="004156EF" w:rsidRDefault="004156EF" w:rsidP="00284536">
            <w:pPr>
              <w:jc w:val="center"/>
              <w:rPr>
                <w:rFonts w:ascii="Arial" w:eastAsia="Arial" w:hAnsi="Arial" w:cs="Arial"/>
                <w:b/>
              </w:rPr>
            </w:pPr>
          </w:p>
        </w:tc>
        <w:tc>
          <w:tcPr>
            <w:tcW w:w="3852" w:type="dxa"/>
            <w:shd w:val="clear" w:color="auto" w:fill="auto"/>
            <w:vAlign w:val="center"/>
          </w:tcPr>
          <w:p w14:paraId="7CAFD2BD" w14:textId="6934E895" w:rsidR="004156EF" w:rsidRDefault="004156EF" w:rsidP="00284536">
            <w:pPr>
              <w:jc w:val="both"/>
              <w:rPr>
                <w:rFonts w:ascii="Arial" w:hAnsi="Arial" w:cs="Arial"/>
                <w:color w:val="000000"/>
                <w:shd w:val="clear" w:color="auto" w:fill="FFFFFF"/>
              </w:rPr>
            </w:pPr>
            <w:r>
              <w:rPr>
                <w:rFonts w:ascii="Arial" w:hAnsi="Arial" w:cs="Arial"/>
                <w:color w:val="000000"/>
                <w:shd w:val="clear" w:color="auto" w:fill="FFFFFF"/>
              </w:rPr>
              <w:t>Toneladas de llantas usadas aprovechadas controladas por la SDA. – 2024</w:t>
            </w:r>
          </w:p>
          <w:p w14:paraId="027477E7" w14:textId="21B8B60E" w:rsidR="000F5D21" w:rsidRPr="004156EF" w:rsidRDefault="000F5D21" w:rsidP="00284536">
            <w:pPr>
              <w:jc w:val="both"/>
              <w:rPr>
                <w:rFonts w:ascii="Arial" w:hAnsi="Arial" w:cs="Arial"/>
                <w:color w:val="000000"/>
                <w:sz w:val="18"/>
                <w:szCs w:val="18"/>
                <w:shd w:val="clear" w:color="auto" w:fill="FFFFFF"/>
              </w:rPr>
            </w:pPr>
          </w:p>
        </w:tc>
        <w:tc>
          <w:tcPr>
            <w:tcW w:w="1540" w:type="dxa"/>
            <w:shd w:val="clear" w:color="auto" w:fill="2E74B5" w:themeFill="accent5" w:themeFillShade="BF"/>
            <w:vAlign w:val="center"/>
          </w:tcPr>
          <w:p w14:paraId="492889B2" w14:textId="2536E0D3" w:rsidR="004156EF" w:rsidRDefault="004156EF" w:rsidP="00284536">
            <w:pPr>
              <w:jc w:val="center"/>
              <w:rPr>
                <w:rFonts w:ascii="Arial" w:eastAsia="Arial" w:hAnsi="Arial" w:cs="Arial"/>
                <w:b/>
                <w:color w:val="FFFFFF" w:themeColor="background1"/>
              </w:rPr>
            </w:pPr>
            <w:r>
              <w:rPr>
                <w:rFonts w:ascii="Arial" w:eastAsia="Arial" w:hAnsi="Arial" w:cs="Arial"/>
                <w:b/>
                <w:color w:val="FFFFFF" w:themeColor="background1"/>
              </w:rPr>
              <w:t>115</w:t>
            </w:r>
          </w:p>
        </w:tc>
      </w:tr>
      <w:tr w:rsidR="003F41A0" w:rsidRPr="009A2DBA" w14:paraId="7D157122" w14:textId="77777777" w:rsidTr="009A5A0B">
        <w:trPr>
          <w:trHeight w:val="199"/>
          <w:jc w:val="center"/>
        </w:trPr>
        <w:tc>
          <w:tcPr>
            <w:tcW w:w="851" w:type="dxa"/>
            <w:vAlign w:val="center"/>
          </w:tcPr>
          <w:p w14:paraId="102B6D52" w14:textId="76C18A33" w:rsidR="003F41A0" w:rsidRDefault="003F41A0" w:rsidP="00284536">
            <w:pPr>
              <w:jc w:val="center"/>
              <w:rPr>
                <w:rFonts w:ascii="Arial" w:eastAsia="Arial" w:hAnsi="Arial" w:cs="Arial"/>
                <w:b/>
              </w:rPr>
            </w:pPr>
            <w:r>
              <w:rPr>
                <w:rFonts w:ascii="Arial" w:eastAsia="Arial" w:hAnsi="Arial" w:cs="Arial"/>
                <w:b/>
              </w:rPr>
              <w:lastRenderedPageBreak/>
              <w:t>32</w:t>
            </w:r>
          </w:p>
        </w:tc>
        <w:tc>
          <w:tcPr>
            <w:tcW w:w="1984" w:type="dxa"/>
            <w:vMerge w:val="restart"/>
            <w:shd w:val="clear" w:color="auto" w:fill="auto"/>
            <w:vAlign w:val="center"/>
          </w:tcPr>
          <w:p w14:paraId="6D0DA09A" w14:textId="50383A95" w:rsidR="003F41A0" w:rsidRPr="00C02035" w:rsidRDefault="00EF738C" w:rsidP="00284536">
            <w:pPr>
              <w:jc w:val="center"/>
              <w:rPr>
                <w:rFonts w:ascii="Arial" w:eastAsia="Arial" w:hAnsi="Arial" w:cs="Arial"/>
                <w:b/>
              </w:rPr>
            </w:pPr>
            <w:r w:rsidRPr="009C0C59">
              <w:rPr>
                <w:rFonts w:ascii="Arial" w:eastAsia="Arial" w:hAnsi="Arial" w:cs="Arial"/>
                <w:b/>
                <w:noProof/>
              </w:rPr>
              <w:drawing>
                <wp:anchor distT="0" distB="0" distL="114300" distR="114300" simplePos="0" relativeHeight="251689472" behindDoc="0" locked="0" layoutInCell="1" allowOverlap="1" wp14:anchorId="690C9779" wp14:editId="0819C4A0">
                  <wp:simplePos x="0" y="0"/>
                  <wp:positionH relativeFrom="margin">
                    <wp:posOffset>-8255</wp:posOffset>
                  </wp:positionH>
                  <wp:positionV relativeFrom="paragraph">
                    <wp:posOffset>-1647190</wp:posOffset>
                  </wp:positionV>
                  <wp:extent cx="1157605" cy="1175385"/>
                  <wp:effectExtent l="0" t="0" r="4445" b="5715"/>
                  <wp:wrapNone/>
                  <wp:docPr id="39" name="Imagen 38">
                    <a:extLst xmlns:a="http://schemas.openxmlformats.org/drawingml/2006/main">
                      <a:ext uri="{FF2B5EF4-FFF2-40B4-BE49-F238E27FC236}">
                        <a16:creationId xmlns:a16="http://schemas.microsoft.com/office/drawing/2014/main" id="{93D218BB-BCC9-4F03-970F-3019456C03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8">
                            <a:extLst>
                              <a:ext uri="{FF2B5EF4-FFF2-40B4-BE49-F238E27FC236}">
                                <a16:creationId xmlns:a16="http://schemas.microsoft.com/office/drawing/2014/main" id="{93D218BB-BCC9-4F03-970F-3019456C0389}"/>
                              </a:ext>
                            </a:extLst>
                          </pic:cNvPr>
                          <pic:cNvPicPr>
                            <a:picLocks noChangeAspect="1"/>
                          </pic:cNvPicPr>
                        </pic:nvPicPr>
                        <pic:blipFill>
                          <a:blip r:embed="rId25" cstate="screen">
                            <a:extLst>
                              <a:ext uri="{28A0092B-C50C-407E-A947-70E740481C1C}">
                                <a14:useLocalDpi xmlns:a14="http://schemas.microsoft.com/office/drawing/2010/main" val="0"/>
                              </a:ext>
                            </a:extLst>
                          </a:blip>
                          <a:stretch>
                            <a:fillRect/>
                          </a:stretch>
                        </pic:blipFill>
                        <pic:spPr>
                          <a:xfrm>
                            <a:off x="0" y="0"/>
                            <a:ext cx="1157605" cy="1175385"/>
                          </a:xfrm>
                          <a:prstGeom prst="rect">
                            <a:avLst/>
                          </a:prstGeom>
                        </pic:spPr>
                      </pic:pic>
                    </a:graphicData>
                  </a:graphic>
                  <wp14:sizeRelH relativeFrom="margin">
                    <wp14:pctWidth>0</wp14:pctWidth>
                  </wp14:sizeRelH>
                  <wp14:sizeRelV relativeFrom="margin">
                    <wp14:pctHeight>0</wp14:pctHeight>
                  </wp14:sizeRelV>
                </wp:anchor>
              </w:drawing>
            </w:r>
            <w:r w:rsidR="003F41A0" w:rsidRPr="00B70E73">
              <w:rPr>
                <w:rFonts w:ascii="Arial" w:eastAsia="Arial" w:hAnsi="Arial" w:cs="Arial"/>
                <w:b/>
              </w:rPr>
              <w:t>Gestión Ambiental y Desarrollo rural</w:t>
            </w:r>
          </w:p>
        </w:tc>
        <w:tc>
          <w:tcPr>
            <w:tcW w:w="2263" w:type="dxa"/>
            <w:vMerge w:val="restart"/>
            <w:shd w:val="clear" w:color="auto" w:fill="auto"/>
            <w:vAlign w:val="center"/>
          </w:tcPr>
          <w:p w14:paraId="3ED72E87" w14:textId="6969DB8B" w:rsidR="003F41A0" w:rsidRPr="004156EF" w:rsidRDefault="003F41A0" w:rsidP="00284536">
            <w:pPr>
              <w:jc w:val="center"/>
              <w:rPr>
                <w:rFonts w:ascii="Arial" w:eastAsia="Arial" w:hAnsi="Arial" w:cs="Arial"/>
                <w:b/>
              </w:rPr>
            </w:pPr>
            <w:r w:rsidRPr="00B70E73">
              <w:rPr>
                <w:rFonts w:ascii="Arial" w:eastAsia="Arial" w:hAnsi="Arial" w:cs="Arial"/>
                <w:b/>
              </w:rPr>
              <w:t>Subdirección de Ecourbanismo y Gestión Ambiental Empresarial</w:t>
            </w:r>
          </w:p>
        </w:tc>
        <w:tc>
          <w:tcPr>
            <w:tcW w:w="3852" w:type="dxa"/>
            <w:shd w:val="clear" w:color="auto" w:fill="auto"/>
            <w:vAlign w:val="center"/>
          </w:tcPr>
          <w:p w14:paraId="6020D12D" w14:textId="5D7CF12B" w:rsidR="003F41A0" w:rsidRDefault="003F41A0" w:rsidP="00284536">
            <w:pPr>
              <w:jc w:val="both"/>
              <w:rPr>
                <w:rFonts w:ascii="Arial" w:hAnsi="Arial" w:cs="Arial"/>
                <w:color w:val="000000"/>
                <w:shd w:val="clear" w:color="auto" w:fill="FFFFFF"/>
              </w:rPr>
            </w:pPr>
            <w:r w:rsidRPr="00B70E73">
              <w:rPr>
                <w:rFonts w:ascii="Arial" w:hAnsi="Arial" w:cs="Arial"/>
                <w:color w:val="000000"/>
                <w:shd w:val="clear" w:color="auto" w:fill="FFFFFF"/>
              </w:rPr>
              <w:t>Actividades realizadas para el diseño y la implementación de la Estrategia Distrital de Crecimiento Verde de la</w:t>
            </w:r>
            <w:r>
              <w:rPr>
                <w:rFonts w:ascii="Arial" w:hAnsi="Arial" w:cs="Arial"/>
                <w:color w:val="000000"/>
                <w:shd w:val="clear" w:color="auto" w:fill="FFFFFF"/>
              </w:rPr>
              <w:t>s</w:t>
            </w:r>
            <w:r w:rsidRPr="00B70E73">
              <w:rPr>
                <w:rFonts w:ascii="Arial" w:hAnsi="Arial" w:cs="Arial"/>
                <w:color w:val="000000"/>
                <w:shd w:val="clear" w:color="auto" w:fill="FFFFFF"/>
              </w:rPr>
              <w:t xml:space="preserve"> acciones de competencia de la SDA</w:t>
            </w:r>
          </w:p>
        </w:tc>
        <w:tc>
          <w:tcPr>
            <w:tcW w:w="1540" w:type="dxa"/>
            <w:shd w:val="clear" w:color="auto" w:fill="2E74B5" w:themeFill="accent5" w:themeFillShade="BF"/>
            <w:vAlign w:val="center"/>
          </w:tcPr>
          <w:p w14:paraId="660586E8" w14:textId="3A0F7EFA" w:rsidR="003F41A0" w:rsidRDefault="003F41A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41A0" w:rsidRPr="009A2DBA" w14:paraId="466F8A41" w14:textId="77777777" w:rsidTr="009A5A0B">
        <w:trPr>
          <w:trHeight w:val="199"/>
          <w:jc w:val="center"/>
        </w:trPr>
        <w:tc>
          <w:tcPr>
            <w:tcW w:w="851" w:type="dxa"/>
            <w:vAlign w:val="center"/>
          </w:tcPr>
          <w:p w14:paraId="1AA47B18" w14:textId="303049AE" w:rsidR="003F41A0" w:rsidRDefault="003F41A0" w:rsidP="00284536">
            <w:pPr>
              <w:jc w:val="center"/>
              <w:rPr>
                <w:rFonts w:ascii="Arial" w:eastAsia="Arial" w:hAnsi="Arial" w:cs="Arial"/>
                <w:b/>
              </w:rPr>
            </w:pPr>
            <w:r>
              <w:rPr>
                <w:rFonts w:ascii="Arial" w:eastAsia="Arial" w:hAnsi="Arial" w:cs="Arial"/>
                <w:b/>
              </w:rPr>
              <w:t>33</w:t>
            </w:r>
          </w:p>
        </w:tc>
        <w:tc>
          <w:tcPr>
            <w:tcW w:w="1984" w:type="dxa"/>
            <w:vMerge/>
            <w:shd w:val="clear" w:color="auto" w:fill="auto"/>
            <w:vAlign w:val="center"/>
          </w:tcPr>
          <w:p w14:paraId="331312B9" w14:textId="77777777" w:rsidR="003F41A0" w:rsidRPr="00B70E73" w:rsidRDefault="003F41A0" w:rsidP="00284536">
            <w:pPr>
              <w:jc w:val="center"/>
              <w:rPr>
                <w:rFonts w:ascii="Arial" w:eastAsia="Arial" w:hAnsi="Arial" w:cs="Arial"/>
                <w:b/>
              </w:rPr>
            </w:pPr>
          </w:p>
        </w:tc>
        <w:tc>
          <w:tcPr>
            <w:tcW w:w="2263" w:type="dxa"/>
            <w:vMerge/>
            <w:shd w:val="clear" w:color="auto" w:fill="auto"/>
            <w:vAlign w:val="center"/>
          </w:tcPr>
          <w:p w14:paraId="7DC21639" w14:textId="77777777" w:rsidR="003F41A0" w:rsidRPr="00B70E73" w:rsidRDefault="003F41A0" w:rsidP="00284536">
            <w:pPr>
              <w:jc w:val="center"/>
              <w:rPr>
                <w:rFonts w:ascii="Arial" w:eastAsia="Arial" w:hAnsi="Arial" w:cs="Arial"/>
                <w:b/>
              </w:rPr>
            </w:pPr>
          </w:p>
        </w:tc>
        <w:tc>
          <w:tcPr>
            <w:tcW w:w="3852" w:type="dxa"/>
            <w:shd w:val="clear" w:color="auto" w:fill="auto"/>
            <w:vAlign w:val="center"/>
          </w:tcPr>
          <w:p w14:paraId="19DB92CD" w14:textId="44BFEF60" w:rsidR="003F41A0" w:rsidRPr="00B70E73" w:rsidRDefault="003F41A0" w:rsidP="00284536">
            <w:pPr>
              <w:jc w:val="both"/>
              <w:rPr>
                <w:rFonts w:ascii="Arial" w:hAnsi="Arial" w:cs="Arial"/>
                <w:color w:val="000000"/>
                <w:shd w:val="clear" w:color="auto" w:fill="FFFFFF"/>
              </w:rPr>
            </w:pPr>
            <w:r w:rsidRPr="00B70E73">
              <w:rPr>
                <w:rFonts w:ascii="Arial" w:hAnsi="Arial" w:cs="Arial"/>
                <w:color w:val="000000"/>
                <w:shd w:val="clear" w:color="auto" w:fill="FFFFFF"/>
              </w:rPr>
              <w:t>Número de proyectos realizados para la promoción de la economía circular para cerrar el ciclo de vida de los materiales</w:t>
            </w:r>
          </w:p>
        </w:tc>
        <w:tc>
          <w:tcPr>
            <w:tcW w:w="1540" w:type="dxa"/>
            <w:shd w:val="clear" w:color="auto" w:fill="2E74B5" w:themeFill="accent5" w:themeFillShade="BF"/>
            <w:vAlign w:val="center"/>
          </w:tcPr>
          <w:p w14:paraId="179B9353" w14:textId="0B1C6826" w:rsidR="003F41A0" w:rsidRDefault="003F41A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41A0" w:rsidRPr="009A2DBA" w14:paraId="1BB9F743" w14:textId="77777777" w:rsidTr="009A5A0B">
        <w:trPr>
          <w:trHeight w:val="199"/>
          <w:jc w:val="center"/>
        </w:trPr>
        <w:tc>
          <w:tcPr>
            <w:tcW w:w="851" w:type="dxa"/>
            <w:vAlign w:val="center"/>
          </w:tcPr>
          <w:p w14:paraId="781B8DB8" w14:textId="2F71CDF4" w:rsidR="003F41A0" w:rsidRDefault="003F41A0" w:rsidP="00284536">
            <w:pPr>
              <w:jc w:val="center"/>
              <w:rPr>
                <w:rFonts w:ascii="Arial" w:eastAsia="Arial" w:hAnsi="Arial" w:cs="Arial"/>
                <w:b/>
              </w:rPr>
            </w:pPr>
            <w:r>
              <w:rPr>
                <w:rFonts w:ascii="Arial" w:eastAsia="Arial" w:hAnsi="Arial" w:cs="Arial"/>
                <w:b/>
              </w:rPr>
              <w:t>34</w:t>
            </w:r>
          </w:p>
        </w:tc>
        <w:tc>
          <w:tcPr>
            <w:tcW w:w="1984" w:type="dxa"/>
            <w:vMerge/>
            <w:shd w:val="clear" w:color="auto" w:fill="auto"/>
            <w:vAlign w:val="center"/>
          </w:tcPr>
          <w:p w14:paraId="5418B56B" w14:textId="77777777" w:rsidR="003F41A0" w:rsidRPr="00B70E73" w:rsidRDefault="003F41A0" w:rsidP="00284536">
            <w:pPr>
              <w:jc w:val="center"/>
              <w:rPr>
                <w:rFonts w:ascii="Arial" w:eastAsia="Arial" w:hAnsi="Arial" w:cs="Arial"/>
                <w:b/>
              </w:rPr>
            </w:pPr>
          </w:p>
        </w:tc>
        <w:tc>
          <w:tcPr>
            <w:tcW w:w="2263" w:type="dxa"/>
            <w:vMerge/>
            <w:shd w:val="clear" w:color="auto" w:fill="auto"/>
            <w:vAlign w:val="center"/>
          </w:tcPr>
          <w:p w14:paraId="52F4A129" w14:textId="77777777" w:rsidR="003F41A0" w:rsidRPr="00B70E73" w:rsidRDefault="003F41A0" w:rsidP="00284536">
            <w:pPr>
              <w:jc w:val="center"/>
              <w:rPr>
                <w:rFonts w:ascii="Arial" w:eastAsia="Arial" w:hAnsi="Arial" w:cs="Arial"/>
                <w:b/>
              </w:rPr>
            </w:pPr>
          </w:p>
        </w:tc>
        <w:tc>
          <w:tcPr>
            <w:tcW w:w="3852" w:type="dxa"/>
            <w:shd w:val="clear" w:color="auto" w:fill="auto"/>
            <w:vAlign w:val="center"/>
          </w:tcPr>
          <w:p w14:paraId="0DD79331" w14:textId="630191CA" w:rsidR="003F41A0" w:rsidRPr="00B70E73" w:rsidRDefault="003F41A0" w:rsidP="00284536">
            <w:pPr>
              <w:jc w:val="both"/>
              <w:rPr>
                <w:rFonts w:ascii="Arial" w:hAnsi="Arial" w:cs="Arial"/>
                <w:color w:val="000000"/>
                <w:shd w:val="clear" w:color="auto" w:fill="FFFFFF"/>
              </w:rPr>
            </w:pPr>
            <w:r w:rsidRPr="00B70E73">
              <w:rPr>
                <w:rFonts w:ascii="Arial" w:hAnsi="Arial" w:cs="Arial"/>
                <w:color w:val="000000"/>
                <w:shd w:val="clear" w:color="auto" w:fill="FFFFFF"/>
              </w:rPr>
              <w:t>Número de negocios verdes consolidados.</w:t>
            </w:r>
          </w:p>
        </w:tc>
        <w:tc>
          <w:tcPr>
            <w:tcW w:w="1540" w:type="dxa"/>
            <w:shd w:val="clear" w:color="auto" w:fill="2E74B5" w:themeFill="accent5" w:themeFillShade="BF"/>
            <w:vAlign w:val="center"/>
          </w:tcPr>
          <w:p w14:paraId="2236647E" w14:textId="72568297" w:rsidR="003F41A0" w:rsidRDefault="003F41A0" w:rsidP="00284536">
            <w:pPr>
              <w:jc w:val="center"/>
              <w:rPr>
                <w:rFonts w:ascii="Arial" w:eastAsia="Arial" w:hAnsi="Arial" w:cs="Arial"/>
                <w:b/>
                <w:color w:val="FFFFFF" w:themeColor="background1"/>
              </w:rPr>
            </w:pPr>
            <w:r>
              <w:rPr>
                <w:rFonts w:ascii="Arial" w:eastAsia="Arial" w:hAnsi="Arial" w:cs="Arial"/>
                <w:b/>
                <w:color w:val="FFFFFF" w:themeColor="background1"/>
              </w:rPr>
              <w:t>175</w:t>
            </w:r>
          </w:p>
        </w:tc>
      </w:tr>
      <w:tr w:rsidR="003F41A0" w:rsidRPr="009A2DBA" w14:paraId="52737FF1" w14:textId="77777777" w:rsidTr="009A5A0B">
        <w:trPr>
          <w:trHeight w:val="199"/>
          <w:jc w:val="center"/>
        </w:trPr>
        <w:tc>
          <w:tcPr>
            <w:tcW w:w="851" w:type="dxa"/>
            <w:vAlign w:val="center"/>
          </w:tcPr>
          <w:p w14:paraId="19AE30FD" w14:textId="02C4E2B8" w:rsidR="003F41A0" w:rsidRDefault="003F41A0" w:rsidP="00284536">
            <w:pPr>
              <w:jc w:val="center"/>
              <w:rPr>
                <w:rFonts w:ascii="Arial" w:eastAsia="Arial" w:hAnsi="Arial" w:cs="Arial"/>
                <w:b/>
              </w:rPr>
            </w:pPr>
            <w:r>
              <w:rPr>
                <w:rFonts w:ascii="Arial" w:eastAsia="Arial" w:hAnsi="Arial" w:cs="Arial"/>
                <w:b/>
              </w:rPr>
              <w:t>35</w:t>
            </w:r>
          </w:p>
        </w:tc>
        <w:tc>
          <w:tcPr>
            <w:tcW w:w="1984" w:type="dxa"/>
            <w:vMerge/>
            <w:shd w:val="clear" w:color="auto" w:fill="auto"/>
            <w:vAlign w:val="center"/>
          </w:tcPr>
          <w:p w14:paraId="4A9A1ADF" w14:textId="77777777" w:rsidR="003F41A0" w:rsidRPr="00B70E73" w:rsidRDefault="003F41A0" w:rsidP="00284536">
            <w:pPr>
              <w:jc w:val="center"/>
              <w:rPr>
                <w:rFonts w:ascii="Arial" w:eastAsia="Arial" w:hAnsi="Arial" w:cs="Arial"/>
                <w:b/>
              </w:rPr>
            </w:pPr>
          </w:p>
        </w:tc>
        <w:tc>
          <w:tcPr>
            <w:tcW w:w="2263" w:type="dxa"/>
            <w:vMerge/>
            <w:shd w:val="clear" w:color="auto" w:fill="auto"/>
            <w:vAlign w:val="center"/>
          </w:tcPr>
          <w:p w14:paraId="1505C95C" w14:textId="77777777" w:rsidR="003F41A0" w:rsidRPr="00B70E73" w:rsidRDefault="003F41A0" w:rsidP="00284536">
            <w:pPr>
              <w:jc w:val="center"/>
              <w:rPr>
                <w:rFonts w:ascii="Arial" w:eastAsia="Arial" w:hAnsi="Arial" w:cs="Arial"/>
                <w:b/>
              </w:rPr>
            </w:pPr>
          </w:p>
        </w:tc>
        <w:tc>
          <w:tcPr>
            <w:tcW w:w="3852" w:type="dxa"/>
            <w:shd w:val="clear" w:color="auto" w:fill="auto"/>
            <w:vAlign w:val="center"/>
          </w:tcPr>
          <w:p w14:paraId="1A0A9AED" w14:textId="6B40A67F" w:rsidR="003F41A0" w:rsidRPr="00B70E73" w:rsidRDefault="003F41A0" w:rsidP="00284536">
            <w:pPr>
              <w:jc w:val="both"/>
              <w:rPr>
                <w:rFonts w:ascii="Arial" w:hAnsi="Arial" w:cs="Arial"/>
                <w:color w:val="000000"/>
                <w:shd w:val="clear" w:color="auto" w:fill="FFFFFF"/>
              </w:rPr>
            </w:pPr>
            <w:r w:rsidRPr="00B70E73">
              <w:rPr>
                <w:rFonts w:ascii="Arial" w:hAnsi="Arial" w:cs="Arial"/>
                <w:color w:val="000000"/>
                <w:shd w:val="clear" w:color="auto" w:fill="FFFFFF"/>
              </w:rPr>
              <w:t>Metros cuadrados de techos verdes y jardines verticales con acompañamiento técnico</w:t>
            </w:r>
          </w:p>
        </w:tc>
        <w:tc>
          <w:tcPr>
            <w:tcW w:w="1540" w:type="dxa"/>
            <w:shd w:val="clear" w:color="auto" w:fill="2E74B5" w:themeFill="accent5" w:themeFillShade="BF"/>
            <w:vAlign w:val="center"/>
          </w:tcPr>
          <w:p w14:paraId="23E63B09" w14:textId="106672B2" w:rsidR="003F41A0" w:rsidRDefault="003F41A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41A0" w:rsidRPr="009A2DBA" w14:paraId="1EB40746" w14:textId="77777777" w:rsidTr="009A5A0B">
        <w:trPr>
          <w:trHeight w:val="199"/>
          <w:jc w:val="center"/>
        </w:trPr>
        <w:tc>
          <w:tcPr>
            <w:tcW w:w="851" w:type="dxa"/>
            <w:vAlign w:val="center"/>
          </w:tcPr>
          <w:p w14:paraId="0CF9C147" w14:textId="2470E03A" w:rsidR="003F41A0" w:rsidRDefault="003F41A0" w:rsidP="00284536">
            <w:pPr>
              <w:jc w:val="center"/>
              <w:rPr>
                <w:rFonts w:ascii="Arial" w:eastAsia="Arial" w:hAnsi="Arial" w:cs="Arial"/>
                <w:b/>
              </w:rPr>
            </w:pPr>
            <w:r>
              <w:rPr>
                <w:rFonts w:ascii="Arial" w:eastAsia="Arial" w:hAnsi="Arial" w:cs="Arial"/>
                <w:b/>
              </w:rPr>
              <w:t>36</w:t>
            </w:r>
          </w:p>
        </w:tc>
        <w:tc>
          <w:tcPr>
            <w:tcW w:w="1984" w:type="dxa"/>
            <w:vMerge/>
            <w:shd w:val="clear" w:color="auto" w:fill="auto"/>
            <w:vAlign w:val="center"/>
          </w:tcPr>
          <w:p w14:paraId="6478825A" w14:textId="77777777" w:rsidR="003F41A0" w:rsidRPr="00B70E73" w:rsidRDefault="003F41A0" w:rsidP="00284536">
            <w:pPr>
              <w:jc w:val="center"/>
              <w:rPr>
                <w:rFonts w:ascii="Arial" w:eastAsia="Arial" w:hAnsi="Arial" w:cs="Arial"/>
                <w:b/>
              </w:rPr>
            </w:pPr>
          </w:p>
        </w:tc>
        <w:tc>
          <w:tcPr>
            <w:tcW w:w="2263" w:type="dxa"/>
            <w:vMerge w:val="restart"/>
            <w:shd w:val="clear" w:color="auto" w:fill="auto"/>
            <w:vAlign w:val="center"/>
          </w:tcPr>
          <w:p w14:paraId="7E2DB46C" w14:textId="60AA8B49" w:rsidR="003F41A0" w:rsidRPr="00B70E73" w:rsidRDefault="003F41A0" w:rsidP="00284536">
            <w:pPr>
              <w:jc w:val="center"/>
              <w:rPr>
                <w:rFonts w:ascii="Arial" w:eastAsia="Arial" w:hAnsi="Arial" w:cs="Arial"/>
                <w:b/>
              </w:rPr>
            </w:pPr>
            <w:r w:rsidRPr="003F41A0">
              <w:rPr>
                <w:rFonts w:ascii="Arial" w:eastAsia="Arial" w:hAnsi="Arial" w:cs="Arial"/>
                <w:b/>
              </w:rPr>
              <w:t>Subdirección de Ecosistemas y Ruralidad</w:t>
            </w:r>
          </w:p>
        </w:tc>
        <w:tc>
          <w:tcPr>
            <w:tcW w:w="3852" w:type="dxa"/>
            <w:shd w:val="clear" w:color="auto" w:fill="auto"/>
            <w:vAlign w:val="center"/>
          </w:tcPr>
          <w:p w14:paraId="3A6F8B7F" w14:textId="356C167C" w:rsidR="003F41A0" w:rsidRPr="00B70E73" w:rsidRDefault="003F41A0" w:rsidP="00284536">
            <w:pPr>
              <w:jc w:val="both"/>
              <w:rPr>
                <w:rFonts w:ascii="Arial" w:hAnsi="Arial" w:cs="Arial"/>
                <w:color w:val="000000"/>
                <w:shd w:val="clear" w:color="auto" w:fill="FFFFFF"/>
              </w:rPr>
            </w:pPr>
            <w:r w:rsidRPr="003F41A0">
              <w:rPr>
                <w:rFonts w:ascii="Arial" w:hAnsi="Arial" w:cs="Arial"/>
                <w:color w:val="000000"/>
                <w:shd w:val="clear" w:color="auto" w:fill="FFFFFF"/>
              </w:rPr>
              <w:t>Informes de acciones de formulación e implementación de monitoreo, evaluación y seguimiento de la biodiversidad</w:t>
            </w:r>
          </w:p>
        </w:tc>
        <w:tc>
          <w:tcPr>
            <w:tcW w:w="1540" w:type="dxa"/>
            <w:shd w:val="clear" w:color="auto" w:fill="2E74B5" w:themeFill="accent5" w:themeFillShade="BF"/>
            <w:vAlign w:val="center"/>
          </w:tcPr>
          <w:p w14:paraId="64474F24" w14:textId="24260C39" w:rsidR="003F41A0" w:rsidRDefault="003F41A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F41A0" w:rsidRPr="009A2DBA" w14:paraId="4DBFDFB0" w14:textId="77777777" w:rsidTr="009A5A0B">
        <w:trPr>
          <w:trHeight w:val="199"/>
          <w:jc w:val="center"/>
        </w:trPr>
        <w:tc>
          <w:tcPr>
            <w:tcW w:w="851" w:type="dxa"/>
            <w:vAlign w:val="center"/>
          </w:tcPr>
          <w:p w14:paraId="761F2C1D" w14:textId="5D0D0847" w:rsidR="003F41A0" w:rsidRDefault="003F41A0" w:rsidP="00284536">
            <w:pPr>
              <w:jc w:val="center"/>
              <w:rPr>
                <w:rFonts w:ascii="Arial" w:eastAsia="Arial" w:hAnsi="Arial" w:cs="Arial"/>
                <w:b/>
              </w:rPr>
            </w:pPr>
            <w:r>
              <w:rPr>
                <w:rFonts w:ascii="Arial" w:eastAsia="Arial" w:hAnsi="Arial" w:cs="Arial"/>
                <w:b/>
              </w:rPr>
              <w:t>37</w:t>
            </w:r>
          </w:p>
        </w:tc>
        <w:tc>
          <w:tcPr>
            <w:tcW w:w="1984" w:type="dxa"/>
            <w:vMerge/>
            <w:shd w:val="clear" w:color="auto" w:fill="auto"/>
            <w:vAlign w:val="center"/>
          </w:tcPr>
          <w:p w14:paraId="24EC4874" w14:textId="77777777" w:rsidR="003F41A0" w:rsidRPr="00B70E73" w:rsidRDefault="003F41A0" w:rsidP="00284536">
            <w:pPr>
              <w:jc w:val="center"/>
              <w:rPr>
                <w:rFonts w:ascii="Arial" w:eastAsia="Arial" w:hAnsi="Arial" w:cs="Arial"/>
                <w:b/>
              </w:rPr>
            </w:pPr>
          </w:p>
        </w:tc>
        <w:tc>
          <w:tcPr>
            <w:tcW w:w="2263" w:type="dxa"/>
            <w:vMerge/>
            <w:shd w:val="clear" w:color="auto" w:fill="auto"/>
            <w:vAlign w:val="center"/>
          </w:tcPr>
          <w:p w14:paraId="17A43D9F" w14:textId="77777777" w:rsidR="003F41A0" w:rsidRPr="003F41A0" w:rsidRDefault="003F41A0" w:rsidP="00284536">
            <w:pPr>
              <w:jc w:val="center"/>
              <w:rPr>
                <w:rFonts w:ascii="Arial" w:eastAsia="Arial" w:hAnsi="Arial" w:cs="Arial"/>
                <w:b/>
              </w:rPr>
            </w:pPr>
          </w:p>
        </w:tc>
        <w:tc>
          <w:tcPr>
            <w:tcW w:w="3852" w:type="dxa"/>
            <w:shd w:val="clear" w:color="auto" w:fill="auto"/>
            <w:vAlign w:val="center"/>
          </w:tcPr>
          <w:p w14:paraId="12DCA813" w14:textId="0BA7D7C9" w:rsidR="003F41A0" w:rsidRPr="003F41A0" w:rsidRDefault="003F41A0" w:rsidP="00284536">
            <w:pPr>
              <w:jc w:val="both"/>
              <w:rPr>
                <w:rFonts w:ascii="Arial" w:hAnsi="Arial" w:cs="Arial"/>
                <w:color w:val="000000"/>
                <w:shd w:val="clear" w:color="auto" w:fill="FFFFFF"/>
              </w:rPr>
            </w:pPr>
            <w:r w:rsidRPr="003F41A0">
              <w:rPr>
                <w:rFonts w:ascii="Arial" w:hAnsi="Arial" w:cs="Arial"/>
                <w:color w:val="000000"/>
                <w:shd w:val="clear" w:color="auto" w:fill="FFFFFF"/>
              </w:rPr>
              <w:t>Número de acciones de gestión relacionadas con las estrategias de recuperación frente a procesos de ocupación informal</w:t>
            </w:r>
          </w:p>
        </w:tc>
        <w:tc>
          <w:tcPr>
            <w:tcW w:w="1540" w:type="dxa"/>
            <w:shd w:val="clear" w:color="auto" w:fill="2E74B5" w:themeFill="accent5" w:themeFillShade="BF"/>
            <w:vAlign w:val="center"/>
          </w:tcPr>
          <w:p w14:paraId="362893EE" w14:textId="7CCB4D39" w:rsidR="003F41A0" w:rsidRDefault="003F41A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12810" w:rsidRPr="009A2DBA" w14:paraId="55B148FA" w14:textId="77777777" w:rsidTr="009A5A0B">
        <w:trPr>
          <w:trHeight w:val="199"/>
          <w:jc w:val="center"/>
        </w:trPr>
        <w:tc>
          <w:tcPr>
            <w:tcW w:w="851" w:type="dxa"/>
            <w:vAlign w:val="center"/>
          </w:tcPr>
          <w:p w14:paraId="40E40214" w14:textId="56B23C8C" w:rsidR="00312810" w:rsidRDefault="00312810" w:rsidP="00284536">
            <w:pPr>
              <w:jc w:val="center"/>
              <w:rPr>
                <w:rFonts w:ascii="Arial" w:eastAsia="Arial" w:hAnsi="Arial" w:cs="Arial"/>
                <w:b/>
              </w:rPr>
            </w:pPr>
            <w:r>
              <w:rPr>
                <w:rFonts w:ascii="Arial" w:eastAsia="Arial" w:hAnsi="Arial" w:cs="Arial"/>
                <w:b/>
              </w:rPr>
              <w:t>38</w:t>
            </w:r>
          </w:p>
        </w:tc>
        <w:tc>
          <w:tcPr>
            <w:tcW w:w="1984" w:type="dxa"/>
            <w:vMerge w:val="restart"/>
            <w:shd w:val="clear" w:color="auto" w:fill="auto"/>
            <w:vAlign w:val="center"/>
          </w:tcPr>
          <w:p w14:paraId="06309668" w14:textId="46CBFDA9" w:rsidR="00312810" w:rsidRPr="00B70E73" w:rsidRDefault="00312810" w:rsidP="00284536">
            <w:pPr>
              <w:jc w:val="center"/>
              <w:rPr>
                <w:rFonts w:ascii="Arial" w:eastAsia="Arial" w:hAnsi="Arial" w:cs="Arial"/>
                <w:b/>
              </w:rPr>
            </w:pPr>
            <w:r w:rsidRPr="00312810">
              <w:rPr>
                <w:rFonts w:ascii="Arial" w:eastAsia="Arial" w:hAnsi="Arial" w:cs="Arial"/>
                <w:b/>
              </w:rPr>
              <w:t>Gestión Financiera</w:t>
            </w:r>
          </w:p>
        </w:tc>
        <w:tc>
          <w:tcPr>
            <w:tcW w:w="2263" w:type="dxa"/>
            <w:vMerge w:val="restart"/>
            <w:shd w:val="clear" w:color="auto" w:fill="auto"/>
            <w:vAlign w:val="center"/>
          </w:tcPr>
          <w:p w14:paraId="1106BECB" w14:textId="61495539" w:rsidR="00312810" w:rsidRPr="003F41A0" w:rsidRDefault="00312810" w:rsidP="00284536">
            <w:pPr>
              <w:jc w:val="center"/>
              <w:rPr>
                <w:rFonts w:ascii="Arial" w:eastAsia="Arial" w:hAnsi="Arial" w:cs="Arial"/>
                <w:b/>
              </w:rPr>
            </w:pPr>
            <w:r w:rsidRPr="00312810">
              <w:rPr>
                <w:rFonts w:ascii="Arial" w:eastAsia="Arial" w:hAnsi="Arial" w:cs="Arial"/>
                <w:b/>
              </w:rPr>
              <w:t>Subdirección Financiera</w:t>
            </w:r>
          </w:p>
        </w:tc>
        <w:tc>
          <w:tcPr>
            <w:tcW w:w="3852" w:type="dxa"/>
            <w:shd w:val="clear" w:color="auto" w:fill="auto"/>
            <w:vAlign w:val="center"/>
          </w:tcPr>
          <w:p w14:paraId="4AD22F43" w14:textId="16A2495F" w:rsidR="00312810" w:rsidRPr="003F41A0" w:rsidRDefault="00312810" w:rsidP="00284536">
            <w:pPr>
              <w:jc w:val="both"/>
              <w:rPr>
                <w:rFonts w:ascii="Arial" w:hAnsi="Arial" w:cs="Arial"/>
                <w:color w:val="000000"/>
                <w:shd w:val="clear" w:color="auto" w:fill="FFFFFF"/>
              </w:rPr>
            </w:pPr>
            <w:r w:rsidRPr="00312810">
              <w:rPr>
                <w:rFonts w:ascii="Arial" w:hAnsi="Arial" w:cs="Arial"/>
                <w:color w:val="000000"/>
                <w:shd w:val="clear" w:color="auto" w:fill="FFFFFF"/>
              </w:rPr>
              <w:t>Seguimiento aleatorio a la gestión de pagos 2024</w:t>
            </w:r>
          </w:p>
        </w:tc>
        <w:tc>
          <w:tcPr>
            <w:tcW w:w="1540" w:type="dxa"/>
            <w:shd w:val="clear" w:color="auto" w:fill="2E74B5" w:themeFill="accent5" w:themeFillShade="BF"/>
            <w:vAlign w:val="center"/>
          </w:tcPr>
          <w:p w14:paraId="7C6BFC0C" w14:textId="1A1B3C8A" w:rsidR="00312810" w:rsidRDefault="0031281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12810" w:rsidRPr="009A2DBA" w14:paraId="544F3E8E" w14:textId="77777777" w:rsidTr="009A5A0B">
        <w:trPr>
          <w:trHeight w:val="199"/>
          <w:jc w:val="center"/>
        </w:trPr>
        <w:tc>
          <w:tcPr>
            <w:tcW w:w="851" w:type="dxa"/>
            <w:vAlign w:val="center"/>
          </w:tcPr>
          <w:p w14:paraId="6222E479" w14:textId="7B7B1CDF" w:rsidR="00312810" w:rsidRDefault="00312810" w:rsidP="00284536">
            <w:pPr>
              <w:jc w:val="center"/>
              <w:rPr>
                <w:rFonts w:ascii="Arial" w:eastAsia="Arial" w:hAnsi="Arial" w:cs="Arial"/>
                <w:b/>
              </w:rPr>
            </w:pPr>
            <w:r>
              <w:rPr>
                <w:rFonts w:ascii="Arial" w:eastAsia="Arial" w:hAnsi="Arial" w:cs="Arial"/>
                <w:b/>
              </w:rPr>
              <w:t>39</w:t>
            </w:r>
          </w:p>
        </w:tc>
        <w:tc>
          <w:tcPr>
            <w:tcW w:w="1984" w:type="dxa"/>
            <w:vMerge/>
            <w:shd w:val="clear" w:color="auto" w:fill="auto"/>
            <w:vAlign w:val="center"/>
          </w:tcPr>
          <w:p w14:paraId="6FA3E05A" w14:textId="77777777" w:rsidR="00312810" w:rsidRPr="00312810" w:rsidRDefault="00312810" w:rsidP="00284536">
            <w:pPr>
              <w:jc w:val="center"/>
              <w:rPr>
                <w:rFonts w:ascii="Arial" w:eastAsia="Arial" w:hAnsi="Arial" w:cs="Arial"/>
                <w:b/>
              </w:rPr>
            </w:pPr>
          </w:p>
        </w:tc>
        <w:tc>
          <w:tcPr>
            <w:tcW w:w="2263" w:type="dxa"/>
            <w:vMerge/>
            <w:shd w:val="clear" w:color="auto" w:fill="auto"/>
            <w:vAlign w:val="center"/>
          </w:tcPr>
          <w:p w14:paraId="7CE2DA32" w14:textId="77777777" w:rsidR="00312810" w:rsidRPr="00312810" w:rsidRDefault="00312810" w:rsidP="00284536">
            <w:pPr>
              <w:jc w:val="center"/>
              <w:rPr>
                <w:rFonts w:ascii="Arial" w:eastAsia="Arial" w:hAnsi="Arial" w:cs="Arial"/>
                <w:b/>
              </w:rPr>
            </w:pPr>
          </w:p>
        </w:tc>
        <w:tc>
          <w:tcPr>
            <w:tcW w:w="3852" w:type="dxa"/>
            <w:shd w:val="clear" w:color="auto" w:fill="auto"/>
            <w:vAlign w:val="center"/>
          </w:tcPr>
          <w:p w14:paraId="25D9B9F6" w14:textId="3D91B0EF" w:rsidR="00312810" w:rsidRPr="00312810" w:rsidRDefault="00312810" w:rsidP="00284536">
            <w:pPr>
              <w:jc w:val="both"/>
              <w:rPr>
                <w:rFonts w:ascii="Arial" w:hAnsi="Arial" w:cs="Arial"/>
                <w:color w:val="000000"/>
                <w:shd w:val="clear" w:color="auto" w:fill="FFFFFF"/>
              </w:rPr>
            </w:pPr>
            <w:r w:rsidRPr="00312810">
              <w:rPr>
                <w:rFonts w:ascii="Arial" w:hAnsi="Arial" w:cs="Arial"/>
                <w:color w:val="000000"/>
                <w:shd w:val="clear" w:color="auto" w:fill="FFFFFF"/>
              </w:rPr>
              <w:t>Gestión de cobros persuasivos 2024</w:t>
            </w:r>
          </w:p>
        </w:tc>
        <w:tc>
          <w:tcPr>
            <w:tcW w:w="1540" w:type="dxa"/>
            <w:shd w:val="clear" w:color="auto" w:fill="2E74B5" w:themeFill="accent5" w:themeFillShade="BF"/>
            <w:vAlign w:val="center"/>
          </w:tcPr>
          <w:p w14:paraId="2CBFC758" w14:textId="0117C28F" w:rsidR="00312810" w:rsidRDefault="00312810" w:rsidP="00284536">
            <w:pPr>
              <w:jc w:val="center"/>
              <w:rPr>
                <w:rFonts w:ascii="Arial" w:eastAsia="Arial" w:hAnsi="Arial" w:cs="Arial"/>
                <w:b/>
                <w:color w:val="FFFFFF" w:themeColor="background1"/>
              </w:rPr>
            </w:pPr>
            <w:r>
              <w:rPr>
                <w:rFonts w:ascii="Arial" w:eastAsia="Arial" w:hAnsi="Arial" w:cs="Arial"/>
                <w:b/>
                <w:color w:val="FFFFFF" w:themeColor="background1"/>
              </w:rPr>
              <w:t>111</w:t>
            </w:r>
          </w:p>
        </w:tc>
      </w:tr>
      <w:tr w:rsidR="00312810" w:rsidRPr="009A2DBA" w14:paraId="3DA869A5" w14:textId="77777777" w:rsidTr="009A5A0B">
        <w:trPr>
          <w:trHeight w:val="199"/>
          <w:jc w:val="center"/>
        </w:trPr>
        <w:tc>
          <w:tcPr>
            <w:tcW w:w="851" w:type="dxa"/>
            <w:vAlign w:val="center"/>
          </w:tcPr>
          <w:p w14:paraId="138F233E" w14:textId="1F37DB4A" w:rsidR="00312810" w:rsidRDefault="00312810" w:rsidP="00284536">
            <w:pPr>
              <w:jc w:val="center"/>
              <w:rPr>
                <w:rFonts w:ascii="Arial" w:eastAsia="Arial" w:hAnsi="Arial" w:cs="Arial"/>
                <w:b/>
              </w:rPr>
            </w:pPr>
            <w:r>
              <w:rPr>
                <w:rFonts w:ascii="Arial" w:eastAsia="Arial" w:hAnsi="Arial" w:cs="Arial"/>
                <w:b/>
              </w:rPr>
              <w:t>40</w:t>
            </w:r>
          </w:p>
        </w:tc>
        <w:tc>
          <w:tcPr>
            <w:tcW w:w="1984" w:type="dxa"/>
            <w:vMerge/>
            <w:shd w:val="clear" w:color="auto" w:fill="auto"/>
            <w:vAlign w:val="center"/>
          </w:tcPr>
          <w:p w14:paraId="7547BC1D" w14:textId="77777777" w:rsidR="00312810" w:rsidRPr="00312810" w:rsidRDefault="00312810" w:rsidP="00284536">
            <w:pPr>
              <w:jc w:val="center"/>
              <w:rPr>
                <w:rFonts w:ascii="Arial" w:eastAsia="Arial" w:hAnsi="Arial" w:cs="Arial"/>
                <w:b/>
              </w:rPr>
            </w:pPr>
          </w:p>
        </w:tc>
        <w:tc>
          <w:tcPr>
            <w:tcW w:w="2263" w:type="dxa"/>
            <w:vMerge/>
            <w:shd w:val="clear" w:color="auto" w:fill="auto"/>
            <w:vAlign w:val="center"/>
          </w:tcPr>
          <w:p w14:paraId="5C08A662" w14:textId="77777777" w:rsidR="00312810" w:rsidRPr="00312810" w:rsidRDefault="00312810" w:rsidP="00284536">
            <w:pPr>
              <w:jc w:val="center"/>
              <w:rPr>
                <w:rFonts w:ascii="Arial" w:eastAsia="Arial" w:hAnsi="Arial" w:cs="Arial"/>
                <w:b/>
              </w:rPr>
            </w:pPr>
          </w:p>
        </w:tc>
        <w:tc>
          <w:tcPr>
            <w:tcW w:w="3852" w:type="dxa"/>
            <w:shd w:val="clear" w:color="auto" w:fill="auto"/>
            <w:vAlign w:val="center"/>
          </w:tcPr>
          <w:p w14:paraId="52E3F590" w14:textId="172E2061" w:rsidR="00312810" w:rsidRPr="00312810" w:rsidRDefault="00312810" w:rsidP="00284536">
            <w:pPr>
              <w:jc w:val="both"/>
              <w:rPr>
                <w:rFonts w:ascii="Arial" w:hAnsi="Arial" w:cs="Arial"/>
                <w:color w:val="000000"/>
                <w:shd w:val="clear" w:color="auto" w:fill="FFFFFF"/>
              </w:rPr>
            </w:pPr>
            <w:r w:rsidRPr="00312810">
              <w:rPr>
                <w:rFonts w:ascii="Arial" w:hAnsi="Arial" w:cs="Arial"/>
                <w:color w:val="000000"/>
                <w:shd w:val="clear" w:color="auto" w:fill="FFFFFF"/>
              </w:rPr>
              <w:t>Avance en la ejecución presupuestal de la SDA 2024</w:t>
            </w:r>
          </w:p>
        </w:tc>
        <w:tc>
          <w:tcPr>
            <w:tcW w:w="1540" w:type="dxa"/>
            <w:shd w:val="clear" w:color="auto" w:fill="2E74B5" w:themeFill="accent5" w:themeFillShade="BF"/>
            <w:vAlign w:val="center"/>
          </w:tcPr>
          <w:p w14:paraId="0E5067BD" w14:textId="01411B53" w:rsidR="00312810" w:rsidRDefault="0031281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312810" w:rsidRPr="009A2DBA" w14:paraId="29491740" w14:textId="77777777" w:rsidTr="009A5A0B">
        <w:trPr>
          <w:trHeight w:val="199"/>
          <w:jc w:val="center"/>
        </w:trPr>
        <w:tc>
          <w:tcPr>
            <w:tcW w:w="851" w:type="dxa"/>
            <w:vAlign w:val="center"/>
          </w:tcPr>
          <w:p w14:paraId="7E20C006" w14:textId="4CF74715" w:rsidR="00312810" w:rsidRDefault="00312810" w:rsidP="00284536">
            <w:pPr>
              <w:jc w:val="center"/>
              <w:rPr>
                <w:rFonts w:ascii="Arial" w:eastAsia="Arial" w:hAnsi="Arial" w:cs="Arial"/>
                <w:b/>
              </w:rPr>
            </w:pPr>
            <w:r>
              <w:rPr>
                <w:rFonts w:ascii="Arial" w:eastAsia="Arial" w:hAnsi="Arial" w:cs="Arial"/>
                <w:b/>
              </w:rPr>
              <w:t>41</w:t>
            </w:r>
          </w:p>
        </w:tc>
        <w:tc>
          <w:tcPr>
            <w:tcW w:w="1984" w:type="dxa"/>
            <w:shd w:val="clear" w:color="auto" w:fill="auto"/>
            <w:vAlign w:val="center"/>
          </w:tcPr>
          <w:p w14:paraId="4973A303" w14:textId="2AC8BEDA" w:rsidR="00312810" w:rsidRPr="00312810" w:rsidRDefault="00312810" w:rsidP="00284536">
            <w:pPr>
              <w:jc w:val="center"/>
              <w:rPr>
                <w:rFonts w:ascii="Arial" w:eastAsia="Arial" w:hAnsi="Arial" w:cs="Arial"/>
                <w:b/>
              </w:rPr>
            </w:pPr>
            <w:r w:rsidRPr="00312810">
              <w:rPr>
                <w:rFonts w:ascii="Arial" w:eastAsia="Arial" w:hAnsi="Arial" w:cs="Arial"/>
                <w:b/>
              </w:rPr>
              <w:t>Sistema Integrado de Gestión</w:t>
            </w:r>
          </w:p>
        </w:tc>
        <w:tc>
          <w:tcPr>
            <w:tcW w:w="2263" w:type="dxa"/>
            <w:shd w:val="clear" w:color="auto" w:fill="auto"/>
            <w:vAlign w:val="center"/>
          </w:tcPr>
          <w:p w14:paraId="7441753D" w14:textId="38BD4A31" w:rsidR="00312810" w:rsidRPr="00312810" w:rsidRDefault="00312810" w:rsidP="00284536">
            <w:pPr>
              <w:jc w:val="center"/>
              <w:rPr>
                <w:rFonts w:ascii="Arial" w:eastAsia="Arial" w:hAnsi="Arial" w:cs="Arial"/>
                <w:b/>
              </w:rPr>
            </w:pPr>
            <w:r w:rsidRPr="00312810">
              <w:rPr>
                <w:rFonts w:ascii="Arial" w:eastAsia="Arial" w:hAnsi="Arial" w:cs="Arial"/>
                <w:b/>
              </w:rPr>
              <w:t>Subsecretaria General</w:t>
            </w:r>
          </w:p>
        </w:tc>
        <w:tc>
          <w:tcPr>
            <w:tcW w:w="3852" w:type="dxa"/>
            <w:shd w:val="clear" w:color="auto" w:fill="auto"/>
            <w:vAlign w:val="center"/>
          </w:tcPr>
          <w:p w14:paraId="0E3BAC7C" w14:textId="61FC4BBF" w:rsidR="00312810" w:rsidRPr="00312810" w:rsidRDefault="00312810" w:rsidP="00284536">
            <w:pPr>
              <w:jc w:val="both"/>
              <w:rPr>
                <w:rFonts w:ascii="Arial" w:hAnsi="Arial" w:cs="Arial"/>
                <w:color w:val="000000"/>
                <w:shd w:val="clear" w:color="auto" w:fill="FFFFFF"/>
              </w:rPr>
            </w:pPr>
            <w:r w:rsidRPr="00312810">
              <w:rPr>
                <w:rFonts w:ascii="Arial" w:hAnsi="Arial" w:cs="Arial"/>
                <w:color w:val="000000"/>
                <w:shd w:val="clear" w:color="auto" w:fill="FFFFFF"/>
              </w:rPr>
              <w:t>Ejecución de Actividades de participación, formulación, seguimiento e implementación del MIPG, en la Entidad - 2024.</w:t>
            </w:r>
          </w:p>
        </w:tc>
        <w:tc>
          <w:tcPr>
            <w:tcW w:w="1540" w:type="dxa"/>
            <w:shd w:val="clear" w:color="auto" w:fill="2E74B5" w:themeFill="accent5" w:themeFillShade="BF"/>
            <w:vAlign w:val="center"/>
          </w:tcPr>
          <w:p w14:paraId="2254C653" w14:textId="1BCD803A" w:rsidR="00312810" w:rsidRDefault="00312810"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0F5D21" w:rsidRPr="009A2DBA" w14:paraId="24C96F07" w14:textId="77777777" w:rsidTr="009A5A0B">
        <w:trPr>
          <w:trHeight w:val="199"/>
          <w:jc w:val="center"/>
        </w:trPr>
        <w:tc>
          <w:tcPr>
            <w:tcW w:w="851" w:type="dxa"/>
            <w:vAlign w:val="center"/>
          </w:tcPr>
          <w:p w14:paraId="03E69E04" w14:textId="6830C43D" w:rsidR="000F5D21" w:rsidRDefault="000F5D21" w:rsidP="00284536">
            <w:pPr>
              <w:jc w:val="center"/>
              <w:rPr>
                <w:rFonts w:ascii="Arial" w:eastAsia="Arial" w:hAnsi="Arial" w:cs="Arial"/>
                <w:b/>
              </w:rPr>
            </w:pPr>
            <w:r>
              <w:rPr>
                <w:rFonts w:ascii="Arial" w:eastAsia="Arial" w:hAnsi="Arial" w:cs="Arial"/>
                <w:b/>
              </w:rPr>
              <w:lastRenderedPageBreak/>
              <w:t>42</w:t>
            </w:r>
          </w:p>
        </w:tc>
        <w:tc>
          <w:tcPr>
            <w:tcW w:w="1984" w:type="dxa"/>
            <w:vMerge w:val="restart"/>
            <w:shd w:val="clear" w:color="auto" w:fill="auto"/>
            <w:vAlign w:val="center"/>
          </w:tcPr>
          <w:p w14:paraId="4148C3CA" w14:textId="28891FC9" w:rsidR="000F5D21" w:rsidRPr="00312810" w:rsidRDefault="00EF738C" w:rsidP="00284536">
            <w:pPr>
              <w:jc w:val="center"/>
              <w:rPr>
                <w:rFonts w:ascii="Arial" w:eastAsia="Arial" w:hAnsi="Arial" w:cs="Arial"/>
                <w:b/>
              </w:rPr>
            </w:pPr>
            <w:r w:rsidRPr="009C0C59">
              <w:rPr>
                <w:rFonts w:ascii="Arial" w:hAnsi="Arial" w:cs="Arial"/>
                <w:noProof/>
                <w:color w:val="000000"/>
                <w:shd w:val="clear" w:color="auto" w:fill="FFFFFF"/>
              </w:rPr>
              <w:drawing>
                <wp:anchor distT="0" distB="0" distL="114300" distR="114300" simplePos="0" relativeHeight="251690496" behindDoc="0" locked="0" layoutInCell="1" allowOverlap="1" wp14:anchorId="56F192C4" wp14:editId="37FBCA15">
                  <wp:simplePos x="0" y="0"/>
                  <wp:positionH relativeFrom="column">
                    <wp:posOffset>48895</wp:posOffset>
                  </wp:positionH>
                  <wp:positionV relativeFrom="paragraph">
                    <wp:posOffset>314960</wp:posOffset>
                  </wp:positionV>
                  <wp:extent cx="957580" cy="870585"/>
                  <wp:effectExtent l="0" t="0" r="0" b="5715"/>
                  <wp:wrapNone/>
                  <wp:docPr id="29" name="Imagen 29">
                    <a:extLst xmlns:a="http://schemas.openxmlformats.org/drawingml/2006/main">
                      <a:ext uri="{FF2B5EF4-FFF2-40B4-BE49-F238E27FC236}">
                        <a16:creationId xmlns:a16="http://schemas.microsoft.com/office/drawing/2014/main" id="{4D1813C2-FA24-4A23-846E-3D51AA8797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3">
                            <a:extLst>
                              <a:ext uri="{FF2B5EF4-FFF2-40B4-BE49-F238E27FC236}">
                                <a16:creationId xmlns:a16="http://schemas.microsoft.com/office/drawing/2014/main" id="{4D1813C2-FA24-4A23-846E-3D51AA879778}"/>
                              </a:ext>
                            </a:extLst>
                          </pic:cNvPr>
                          <pic:cNvPicPr>
                            <a:picLocks noChangeAspect="1"/>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957580" cy="870585"/>
                          </a:xfrm>
                          <a:prstGeom prst="rect">
                            <a:avLst/>
                          </a:prstGeom>
                        </pic:spPr>
                      </pic:pic>
                    </a:graphicData>
                  </a:graphic>
                  <wp14:sizeRelH relativeFrom="margin">
                    <wp14:pctWidth>0</wp14:pctWidth>
                  </wp14:sizeRelH>
                  <wp14:sizeRelV relativeFrom="margin">
                    <wp14:pctHeight>0</wp14:pctHeight>
                  </wp14:sizeRelV>
                </wp:anchor>
              </w:drawing>
            </w:r>
            <w:r w:rsidR="000F5D21" w:rsidRPr="000F5D21">
              <w:rPr>
                <w:rFonts w:ascii="Arial" w:eastAsia="Arial" w:hAnsi="Arial" w:cs="Arial"/>
                <w:b/>
              </w:rPr>
              <w:t>Direccionamiento Estratégico</w:t>
            </w:r>
          </w:p>
        </w:tc>
        <w:tc>
          <w:tcPr>
            <w:tcW w:w="2263" w:type="dxa"/>
            <w:vMerge w:val="restart"/>
            <w:shd w:val="clear" w:color="auto" w:fill="auto"/>
            <w:vAlign w:val="center"/>
          </w:tcPr>
          <w:p w14:paraId="1F8BE909" w14:textId="108DBC9A" w:rsidR="000F5D21" w:rsidRPr="00312810" w:rsidRDefault="000F5D21" w:rsidP="00284536">
            <w:pPr>
              <w:jc w:val="center"/>
              <w:rPr>
                <w:rFonts w:ascii="Arial" w:eastAsia="Arial" w:hAnsi="Arial" w:cs="Arial"/>
                <w:b/>
              </w:rPr>
            </w:pPr>
            <w:r w:rsidRPr="000F5D21">
              <w:rPr>
                <w:rFonts w:ascii="Arial" w:eastAsia="Arial" w:hAnsi="Arial" w:cs="Arial"/>
                <w:b/>
              </w:rPr>
              <w:t>Subdirección de Proyectos y Cooperación Internacional</w:t>
            </w:r>
          </w:p>
        </w:tc>
        <w:tc>
          <w:tcPr>
            <w:tcW w:w="3852" w:type="dxa"/>
            <w:shd w:val="clear" w:color="auto" w:fill="auto"/>
            <w:vAlign w:val="center"/>
          </w:tcPr>
          <w:p w14:paraId="5577D124" w14:textId="1C1C382A" w:rsidR="000F5D21" w:rsidRPr="00312810" w:rsidRDefault="000F5D21" w:rsidP="00284536">
            <w:pPr>
              <w:jc w:val="both"/>
              <w:rPr>
                <w:rFonts w:ascii="Arial" w:hAnsi="Arial" w:cs="Arial"/>
                <w:color w:val="000000"/>
                <w:shd w:val="clear" w:color="auto" w:fill="FFFFFF"/>
              </w:rPr>
            </w:pPr>
            <w:r w:rsidRPr="000F5D21">
              <w:rPr>
                <w:rFonts w:ascii="Arial" w:hAnsi="Arial" w:cs="Arial"/>
                <w:color w:val="000000"/>
                <w:shd w:val="clear" w:color="auto" w:fill="FFFFFF"/>
              </w:rPr>
              <w:t>Número de informes de seguimiento integrales a los proyectos de inversión mensuales - 2024</w:t>
            </w:r>
          </w:p>
        </w:tc>
        <w:tc>
          <w:tcPr>
            <w:tcW w:w="1540" w:type="dxa"/>
            <w:shd w:val="clear" w:color="auto" w:fill="2E74B5" w:themeFill="accent5" w:themeFillShade="BF"/>
            <w:vAlign w:val="center"/>
          </w:tcPr>
          <w:p w14:paraId="709F27DE" w14:textId="275958C9" w:rsidR="000F5D21" w:rsidRDefault="000F5D21"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r w:rsidR="000F5D21" w:rsidRPr="009A2DBA" w14:paraId="1187543E" w14:textId="77777777" w:rsidTr="009A5A0B">
        <w:trPr>
          <w:trHeight w:val="199"/>
          <w:jc w:val="center"/>
        </w:trPr>
        <w:tc>
          <w:tcPr>
            <w:tcW w:w="851" w:type="dxa"/>
            <w:vAlign w:val="center"/>
          </w:tcPr>
          <w:p w14:paraId="4FE8B61D" w14:textId="0EB263C9" w:rsidR="000F5D21" w:rsidRDefault="000F5D21" w:rsidP="00284536">
            <w:pPr>
              <w:jc w:val="center"/>
              <w:rPr>
                <w:rFonts w:ascii="Arial" w:eastAsia="Arial" w:hAnsi="Arial" w:cs="Arial"/>
                <w:b/>
              </w:rPr>
            </w:pPr>
            <w:r>
              <w:rPr>
                <w:rFonts w:ascii="Arial" w:eastAsia="Arial" w:hAnsi="Arial" w:cs="Arial"/>
                <w:b/>
              </w:rPr>
              <w:t>43</w:t>
            </w:r>
          </w:p>
        </w:tc>
        <w:tc>
          <w:tcPr>
            <w:tcW w:w="1984" w:type="dxa"/>
            <w:vMerge/>
            <w:shd w:val="clear" w:color="auto" w:fill="auto"/>
            <w:vAlign w:val="center"/>
          </w:tcPr>
          <w:p w14:paraId="2D9F516D" w14:textId="77777777" w:rsidR="000F5D21" w:rsidRPr="00312810" w:rsidRDefault="000F5D21" w:rsidP="00284536">
            <w:pPr>
              <w:jc w:val="center"/>
              <w:rPr>
                <w:rFonts w:ascii="Arial" w:eastAsia="Arial" w:hAnsi="Arial" w:cs="Arial"/>
                <w:b/>
              </w:rPr>
            </w:pPr>
          </w:p>
        </w:tc>
        <w:tc>
          <w:tcPr>
            <w:tcW w:w="2263" w:type="dxa"/>
            <w:vMerge/>
            <w:shd w:val="clear" w:color="auto" w:fill="auto"/>
            <w:vAlign w:val="center"/>
          </w:tcPr>
          <w:p w14:paraId="540382BC" w14:textId="77777777" w:rsidR="000F5D21" w:rsidRPr="00312810" w:rsidRDefault="000F5D21" w:rsidP="00284536">
            <w:pPr>
              <w:jc w:val="center"/>
              <w:rPr>
                <w:rFonts w:ascii="Arial" w:eastAsia="Arial" w:hAnsi="Arial" w:cs="Arial"/>
                <w:b/>
              </w:rPr>
            </w:pPr>
          </w:p>
        </w:tc>
        <w:tc>
          <w:tcPr>
            <w:tcW w:w="3852" w:type="dxa"/>
            <w:shd w:val="clear" w:color="auto" w:fill="auto"/>
            <w:vAlign w:val="center"/>
          </w:tcPr>
          <w:p w14:paraId="25BB52B8" w14:textId="7A983EB5" w:rsidR="000F5D21" w:rsidRPr="000F5D21" w:rsidRDefault="000F5D21" w:rsidP="00284536">
            <w:pPr>
              <w:jc w:val="both"/>
              <w:rPr>
                <w:rFonts w:ascii="Arial" w:hAnsi="Arial" w:cs="Arial"/>
                <w:color w:val="000000"/>
                <w:shd w:val="clear" w:color="auto" w:fill="FFFFFF"/>
              </w:rPr>
            </w:pPr>
            <w:r w:rsidRPr="000F5D21">
              <w:rPr>
                <w:rFonts w:ascii="Arial" w:hAnsi="Arial" w:cs="Arial"/>
                <w:color w:val="000000"/>
                <w:shd w:val="clear" w:color="auto" w:fill="FFFFFF"/>
              </w:rPr>
              <w:t>Gestión de Cooperación Internacional - SDA 2024</w:t>
            </w:r>
          </w:p>
        </w:tc>
        <w:tc>
          <w:tcPr>
            <w:tcW w:w="1540" w:type="dxa"/>
            <w:shd w:val="clear" w:color="auto" w:fill="2E74B5" w:themeFill="accent5" w:themeFillShade="BF"/>
            <w:vAlign w:val="center"/>
          </w:tcPr>
          <w:p w14:paraId="1E613051" w14:textId="0BC7D0B2" w:rsidR="000F5D21" w:rsidRDefault="000F5D21" w:rsidP="00284536">
            <w:pPr>
              <w:jc w:val="center"/>
              <w:rPr>
                <w:rFonts w:ascii="Arial" w:eastAsia="Arial" w:hAnsi="Arial" w:cs="Arial"/>
                <w:b/>
                <w:color w:val="FFFFFF" w:themeColor="background1"/>
              </w:rPr>
            </w:pPr>
            <w:r>
              <w:rPr>
                <w:rFonts w:ascii="Arial" w:eastAsia="Arial" w:hAnsi="Arial" w:cs="Arial"/>
                <w:b/>
                <w:color w:val="FFFFFF" w:themeColor="background1"/>
              </w:rPr>
              <w:t>100</w:t>
            </w:r>
          </w:p>
        </w:tc>
      </w:tr>
    </w:tbl>
    <w:p w14:paraId="4B9C317A" w14:textId="367A4C0E" w:rsidR="004B1724" w:rsidRDefault="004B1724" w:rsidP="00E43511">
      <w:pPr>
        <w:jc w:val="both"/>
        <w:rPr>
          <w:rFonts w:ascii="Arial" w:eastAsia="Arial" w:hAnsi="Arial" w:cs="Arial"/>
        </w:rPr>
      </w:pPr>
      <w:r w:rsidRPr="009A2DBA">
        <w:rPr>
          <w:rFonts w:ascii="Arial" w:eastAsia="Arial" w:hAnsi="Arial" w:cs="Arial"/>
          <w:b/>
          <w:noProof/>
        </w:rPr>
        <w:drawing>
          <wp:anchor distT="0" distB="0" distL="114300" distR="114300" simplePos="0" relativeHeight="251680256" behindDoc="0" locked="0" layoutInCell="1" allowOverlap="1" wp14:anchorId="1964EE94" wp14:editId="4D462DE3">
            <wp:simplePos x="0" y="0"/>
            <wp:positionH relativeFrom="leftMargin">
              <wp:posOffset>281305</wp:posOffset>
            </wp:positionH>
            <wp:positionV relativeFrom="paragraph">
              <wp:posOffset>-5617845</wp:posOffset>
            </wp:positionV>
            <wp:extent cx="857250" cy="1101725"/>
            <wp:effectExtent l="38100" t="19050" r="0" b="0"/>
            <wp:wrapNone/>
            <wp:docPr id="30" name="Imagen 30"/>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22">
                      <a:alphaModFix/>
                      <a:extLst>
                        <a:ext uri="{28A0092B-C50C-407E-A947-70E740481C1C}">
                          <a14:useLocalDpi xmlns:a14="http://schemas.microsoft.com/office/drawing/2010/main" val="0"/>
                        </a:ext>
                      </a:extLst>
                    </a:blip>
                    <a:srcRect/>
                    <a:stretch/>
                  </pic:blipFill>
                  <pic:spPr>
                    <a:xfrm rot="234025" flipH="1">
                      <a:off x="0" y="0"/>
                      <a:ext cx="857250" cy="1101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633247" w14:textId="3951F168" w:rsidR="00E43511" w:rsidRPr="00627B79" w:rsidRDefault="004156EF" w:rsidP="00E43511">
      <w:pPr>
        <w:pStyle w:val="Ttulo2"/>
        <w:numPr>
          <w:ilvl w:val="1"/>
          <w:numId w:val="61"/>
        </w:numPr>
        <w:rPr>
          <w:rFonts w:ascii="Arial" w:eastAsia="Arial" w:hAnsi="Arial" w:cs="Arial"/>
          <w:sz w:val="24"/>
          <w:szCs w:val="24"/>
        </w:rPr>
      </w:pPr>
      <w:r>
        <w:rPr>
          <w:rFonts w:ascii="Arial" w:eastAsia="Arial" w:hAnsi="Arial" w:cs="Arial"/>
          <w:sz w:val="24"/>
          <w:szCs w:val="24"/>
        </w:rPr>
        <w:t xml:space="preserve"> </w:t>
      </w:r>
      <w:bookmarkStart w:id="5" w:name="_Toc167715478"/>
      <w:r w:rsidR="00E43511" w:rsidRPr="00627B79">
        <w:rPr>
          <w:rFonts w:ascii="Arial" w:eastAsia="Arial" w:hAnsi="Arial" w:cs="Arial"/>
          <w:sz w:val="24"/>
          <w:szCs w:val="24"/>
        </w:rPr>
        <w:t>Indicadores con cumplimiento entre el 71% y el 90%</w:t>
      </w:r>
      <w:bookmarkEnd w:id="5"/>
      <w:r w:rsidR="00E43511" w:rsidRPr="00627B79">
        <w:rPr>
          <w:rFonts w:ascii="Arial" w:eastAsia="Arial" w:hAnsi="Arial" w:cs="Arial"/>
          <w:sz w:val="24"/>
          <w:szCs w:val="24"/>
        </w:rPr>
        <w:t xml:space="preserve"> </w:t>
      </w:r>
    </w:p>
    <w:p w14:paraId="5F8C9BB7" w14:textId="1961C69D" w:rsidR="00E43511" w:rsidRPr="009A2DBA" w:rsidRDefault="00E43511" w:rsidP="00E43511">
      <w:pPr>
        <w:spacing w:after="0" w:line="240" w:lineRule="auto"/>
        <w:rPr>
          <w:rFonts w:ascii="Arial" w:hAnsi="Arial" w:cs="Arial"/>
        </w:rPr>
      </w:pPr>
    </w:p>
    <w:p w14:paraId="303EB816" w14:textId="77054C50" w:rsidR="00E43511" w:rsidRPr="009A2DBA" w:rsidRDefault="004B1724" w:rsidP="00E43511">
      <w:pPr>
        <w:jc w:val="both"/>
        <w:rPr>
          <w:rFonts w:ascii="Arial" w:eastAsia="Arial" w:hAnsi="Arial" w:cs="Arial"/>
        </w:rPr>
      </w:pPr>
      <w:r w:rsidRPr="009A2DBA">
        <w:rPr>
          <w:rFonts w:ascii="Arial" w:eastAsia="Arial" w:hAnsi="Arial" w:cs="Arial"/>
          <w:noProof/>
        </w:rPr>
        <w:drawing>
          <wp:anchor distT="0" distB="0" distL="114300" distR="114300" simplePos="0" relativeHeight="251678208" behindDoc="0" locked="0" layoutInCell="1" allowOverlap="1" wp14:anchorId="3B3D4F97" wp14:editId="6E424EFC">
            <wp:simplePos x="0" y="0"/>
            <wp:positionH relativeFrom="margin">
              <wp:posOffset>5368925</wp:posOffset>
            </wp:positionH>
            <wp:positionV relativeFrom="paragraph">
              <wp:posOffset>387350</wp:posOffset>
            </wp:positionV>
            <wp:extent cx="1104900" cy="95631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808546" flipH="1">
                      <a:off x="0" y="0"/>
                      <a:ext cx="1104900" cy="956310"/>
                    </a:xfrm>
                    <a:prstGeom prst="rect">
                      <a:avLst/>
                    </a:prstGeom>
                    <a:noFill/>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el mes </w:t>
      </w:r>
      <w:r w:rsidR="00E43511" w:rsidRPr="00E00745">
        <w:rPr>
          <w:rFonts w:ascii="Arial" w:eastAsia="Arial" w:hAnsi="Arial" w:cs="Arial"/>
        </w:rPr>
        <w:t xml:space="preserve">de </w:t>
      </w:r>
      <w:r w:rsidR="00EF738C">
        <w:rPr>
          <w:rFonts w:ascii="Arial" w:eastAsia="Arial" w:hAnsi="Arial" w:cs="Arial"/>
        </w:rPr>
        <w:t>abril</w:t>
      </w:r>
      <w:r w:rsidR="00E00745" w:rsidRPr="00E00745">
        <w:rPr>
          <w:rFonts w:ascii="Arial" w:eastAsia="Arial" w:hAnsi="Arial" w:cs="Arial"/>
        </w:rPr>
        <w:t xml:space="preserve"> se evaluaron </w:t>
      </w:r>
      <w:r w:rsidR="00E554BD">
        <w:rPr>
          <w:rFonts w:ascii="Arial" w:eastAsia="Arial" w:hAnsi="Arial" w:cs="Arial"/>
        </w:rPr>
        <w:t>47</w:t>
      </w:r>
      <w:r w:rsidR="00E43511" w:rsidRPr="00E00745">
        <w:rPr>
          <w:rFonts w:ascii="Arial" w:eastAsia="Arial" w:hAnsi="Arial" w:cs="Arial"/>
        </w:rPr>
        <w:t xml:space="preserve"> indicadores, </w:t>
      </w:r>
      <w:r w:rsidR="00E00745">
        <w:rPr>
          <w:rFonts w:ascii="Arial" w:eastAsia="Arial" w:hAnsi="Arial" w:cs="Arial"/>
        </w:rPr>
        <w:t>donde se evidencia</w:t>
      </w:r>
      <w:r w:rsidR="00E43511" w:rsidRPr="00E00745">
        <w:rPr>
          <w:rFonts w:ascii="Arial" w:eastAsia="Arial" w:hAnsi="Arial" w:cs="Arial"/>
        </w:rPr>
        <w:t xml:space="preserve"> </w:t>
      </w:r>
      <w:r w:rsidR="00E554BD">
        <w:rPr>
          <w:rFonts w:ascii="Arial" w:eastAsia="Arial" w:hAnsi="Arial" w:cs="Arial"/>
        </w:rPr>
        <w:t>3</w:t>
      </w:r>
      <w:r w:rsidR="00E00745">
        <w:rPr>
          <w:rFonts w:ascii="Arial" w:eastAsia="Arial" w:hAnsi="Arial" w:cs="Arial"/>
        </w:rPr>
        <w:t xml:space="preserve"> indicador</w:t>
      </w:r>
      <w:r>
        <w:rPr>
          <w:rFonts w:ascii="Arial" w:eastAsia="Arial" w:hAnsi="Arial" w:cs="Arial"/>
        </w:rPr>
        <w:t>es</w:t>
      </w:r>
      <w:r w:rsidR="00E00745">
        <w:rPr>
          <w:rFonts w:ascii="Arial" w:eastAsia="Arial" w:hAnsi="Arial" w:cs="Arial"/>
        </w:rPr>
        <w:t xml:space="preserve"> con</w:t>
      </w:r>
      <w:r w:rsidR="00E43511" w:rsidRPr="00E00745">
        <w:rPr>
          <w:rFonts w:ascii="Arial" w:eastAsia="Arial" w:hAnsi="Arial" w:cs="Arial"/>
        </w:rPr>
        <w:t xml:space="preserve"> cumplimiento entre el 71% al 90% en sus actividades programadas.</w:t>
      </w:r>
      <w:r w:rsidR="00E43511" w:rsidRPr="009A2DBA">
        <w:rPr>
          <w:rFonts w:ascii="Arial" w:eastAsia="Arial" w:hAnsi="Arial" w:cs="Arial"/>
        </w:rPr>
        <w:t xml:space="preserve"> </w:t>
      </w:r>
    </w:p>
    <w:p w14:paraId="71290073" w14:textId="20256A22"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7D30FEF8" w14:textId="77777777" w:rsidTr="0015107B">
        <w:trPr>
          <w:trHeight w:val="670"/>
          <w:tblHeader/>
          <w:jc w:val="center"/>
        </w:trPr>
        <w:tc>
          <w:tcPr>
            <w:tcW w:w="851" w:type="dxa"/>
            <w:shd w:val="clear" w:color="auto" w:fill="A8D08D" w:themeFill="accent6" w:themeFillTint="99"/>
            <w:vAlign w:val="center"/>
          </w:tcPr>
          <w:p w14:paraId="4D034186" w14:textId="2792534E" w:rsidR="00E43511" w:rsidRPr="009A2DBA" w:rsidRDefault="00E43511" w:rsidP="006B0FC5">
            <w:pPr>
              <w:jc w:val="center"/>
              <w:rPr>
                <w:rFonts w:ascii="Arial" w:eastAsia="Arial" w:hAnsi="Arial" w:cs="Arial"/>
                <w:b/>
              </w:rPr>
            </w:pPr>
            <w:r w:rsidRPr="009A2DBA">
              <w:rPr>
                <w:rFonts w:ascii="Arial" w:eastAsia="Arial" w:hAnsi="Arial" w:cs="Arial"/>
              </w:rPr>
              <w:tab/>
            </w:r>
            <w:r w:rsidRPr="009A2DBA">
              <w:rPr>
                <w:rFonts w:ascii="Arial" w:eastAsia="Arial" w:hAnsi="Arial" w:cs="Arial"/>
                <w:b/>
              </w:rPr>
              <w:t>CANT</w:t>
            </w:r>
          </w:p>
        </w:tc>
        <w:tc>
          <w:tcPr>
            <w:tcW w:w="1984" w:type="dxa"/>
            <w:shd w:val="clear" w:color="auto" w:fill="A8D08D" w:themeFill="accent6" w:themeFillTint="99"/>
            <w:vAlign w:val="center"/>
          </w:tcPr>
          <w:p w14:paraId="10F5945D" w14:textId="2EA4E7FF"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38496FBB" w14:textId="775E877F"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74501865" w14:textId="13AA0315"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3FC4D520" w14:textId="77777777"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306781" w:rsidRPr="009A2DBA" w14:paraId="63D6F928" w14:textId="77777777" w:rsidTr="0015107B">
        <w:trPr>
          <w:trHeight w:val="199"/>
          <w:jc w:val="center"/>
        </w:trPr>
        <w:tc>
          <w:tcPr>
            <w:tcW w:w="851" w:type="dxa"/>
            <w:vAlign w:val="center"/>
          </w:tcPr>
          <w:p w14:paraId="5BB261D5" w14:textId="3174B32E" w:rsidR="00306781" w:rsidRPr="009A2DBA" w:rsidRDefault="00306781" w:rsidP="00551A99">
            <w:pPr>
              <w:jc w:val="center"/>
              <w:rPr>
                <w:rFonts w:ascii="Arial" w:eastAsia="Arial" w:hAnsi="Arial" w:cs="Arial"/>
                <w:b/>
              </w:rPr>
            </w:pPr>
            <w:r w:rsidRPr="009A2DBA">
              <w:rPr>
                <w:rFonts w:ascii="Arial" w:eastAsia="Arial" w:hAnsi="Arial" w:cs="Arial"/>
                <w:b/>
              </w:rPr>
              <w:t>1</w:t>
            </w:r>
          </w:p>
        </w:tc>
        <w:tc>
          <w:tcPr>
            <w:tcW w:w="1984" w:type="dxa"/>
            <w:vMerge w:val="restart"/>
            <w:shd w:val="clear" w:color="auto" w:fill="auto"/>
            <w:vAlign w:val="center"/>
          </w:tcPr>
          <w:p w14:paraId="65601E64" w14:textId="3297BF50" w:rsidR="00306781" w:rsidRPr="009A2DBA" w:rsidRDefault="00306781" w:rsidP="00551A99">
            <w:pPr>
              <w:jc w:val="center"/>
              <w:rPr>
                <w:rFonts w:ascii="Arial" w:eastAsia="Arial" w:hAnsi="Arial" w:cs="Arial"/>
                <w:b/>
              </w:rPr>
            </w:pPr>
            <w:r w:rsidRPr="008B3872">
              <w:rPr>
                <w:rFonts w:ascii="Arial" w:eastAsia="Arial" w:hAnsi="Arial" w:cs="Arial"/>
                <w:b/>
              </w:rPr>
              <w:t>Gestión Talento Humano</w:t>
            </w:r>
          </w:p>
        </w:tc>
        <w:tc>
          <w:tcPr>
            <w:tcW w:w="1985" w:type="dxa"/>
            <w:vMerge w:val="restart"/>
            <w:shd w:val="clear" w:color="auto" w:fill="auto"/>
            <w:vAlign w:val="center"/>
          </w:tcPr>
          <w:p w14:paraId="337ABF64" w14:textId="64B7ACF1" w:rsidR="00306781" w:rsidRPr="009A2DBA" w:rsidRDefault="00306781" w:rsidP="00551A99">
            <w:pPr>
              <w:jc w:val="center"/>
              <w:rPr>
                <w:rFonts w:ascii="Arial" w:eastAsia="Arial" w:hAnsi="Arial" w:cs="Arial"/>
                <w:b/>
              </w:rPr>
            </w:pPr>
            <w:r w:rsidRPr="008B3872">
              <w:rPr>
                <w:rFonts w:ascii="Arial" w:eastAsia="Arial" w:hAnsi="Arial" w:cs="Arial"/>
                <w:b/>
              </w:rPr>
              <w:t>Dirección de Gestión Corporativa</w:t>
            </w:r>
          </w:p>
        </w:tc>
        <w:tc>
          <w:tcPr>
            <w:tcW w:w="4130" w:type="dxa"/>
            <w:shd w:val="clear" w:color="auto" w:fill="auto"/>
            <w:vAlign w:val="center"/>
          </w:tcPr>
          <w:p w14:paraId="070D29BC" w14:textId="6FB53D7E" w:rsidR="00306781" w:rsidRPr="009A2DBA" w:rsidRDefault="00306781" w:rsidP="00551A99">
            <w:pPr>
              <w:jc w:val="both"/>
              <w:rPr>
                <w:rFonts w:ascii="Arial" w:hAnsi="Arial" w:cs="Arial"/>
              </w:rPr>
            </w:pPr>
            <w:r w:rsidRPr="008B3872">
              <w:rPr>
                <w:rFonts w:ascii="Arial" w:hAnsi="Arial" w:cs="Arial"/>
              </w:rPr>
              <w:t>Ausentismo en la SDA 2024</w:t>
            </w:r>
          </w:p>
        </w:tc>
        <w:tc>
          <w:tcPr>
            <w:tcW w:w="1540" w:type="dxa"/>
            <w:shd w:val="clear" w:color="auto" w:fill="00B050"/>
            <w:vAlign w:val="center"/>
          </w:tcPr>
          <w:p w14:paraId="1F06D2F0" w14:textId="478FDDA6" w:rsidR="00306781" w:rsidRPr="009A2DBA" w:rsidRDefault="00306781" w:rsidP="00551A99">
            <w:pPr>
              <w:jc w:val="center"/>
              <w:rPr>
                <w:rFonts w:ascii="Arial" w:eastAsia="Arial" w:hAnsi="Arial" w:cs="Arial"/>
                <w:b/>
                <w:color w:val="FFFFFF" w:themeColor="background1"/>
              </w:rPr>
            </w:pPr>
            <w:r>
              <w:rPr>
                <w:rFonts w:ascii="Arial" w:eastAsia="Arial" w:hAnsi="Arial" w:cs="Arial"/>
                <w:b/>
                <w:color w:val="FFFFFF" w:themeColor="background1"/>
              </w:rPr>
              <w:t>81</w:t>
            </w:r>
          </w:p>
        </w:tc>
      </w:tr>
      <w:tr w:rsidR="00306781" w:rsidRPr="009A2DBA" w14:paraId="66E776B4" w14:textId="77777777" w:rsidTr="0015107B">
        <w:trPr>
          <w:trHeight w:val="199"/>
          <w:jc w:val="center"/>
        </w:trPr>
        <w:tc>
          <w:tcPr>
            <w:tcW w:w="851" w:type="dxa"/>
            <w:vAlign w:val="center"/>
          </w:tcPr>
          <w:p w14:paraId="198F81A9" w14:textId="58C1B9D8" w:rsidR="00306781" w:rsidRPr="009A2DBA" w:rsidRDefault="00306781" w:rsidP="00551A99">
            <w:pPr>
              <w:jc w:val="center"/>
              <w:rPr>
                <w:rFonts w:ascii="Arial" w:eastAsia="Arial" w:hAnsi="Arial" w:cs="Arial"/>
                <w:b/>
              </w:rPr>
            </w:pPr>
            <w:r>
              <w:rPr>
                <w:rFonts w:ascii="Arial" w:eastAsia="Arial" w:hAnsi="Arial" w:cs="Arial"/>
                <w:b/>
              </w:rPr>
              <w:t>2</w:t>
            </w:r>
          </w:p>
        </w:tc>
        <w:tc>
          <w:tcPr>
            <w:tcW w:w="1984" w:type="dxa"/>
            <w:vMerge/>
            <w:shd w:val="clear" w:color="auto" w:fill="auto"/>
            <w:vAlign w:val="center"/>
          </w:tcPr>
          <w:p w14:paraId="316DEAC4" w14:textId="77777777" w:rsidR="00306781" w:rsidRPr="008B3872" w:rsidRDefault="00306781" w:rsidP="00551A99">
            <w:pPr>
              <w:jc w:val="center"/>
              <w:rPr>
                <w:rFonts w:ascii="Arial" w:eastAsia="Arial" w:hAnsi="Arial" w:cs="Arial"/>
                <w:b/>
              </w:rPr>
            </w:pPr>
          </w:p>
        </w:tc>
        <w:tc>
          <w:tcPr>
            <w:tcW w:w="1985" w:type="dxa"/>
            <w:vMerge/>
            <w:shd w:val="clear" w:color="auto" w:fill="auto"/>
            <w:vAlign w:val="center"/>
          </w:tcPr>
          <w:p w14:paraId="60D427C9" w14:textId="77777777" w:rsidR="00306781" w:rsidRPr="008B3872" w:rsidRDefault="00306781" w:rsidP="00551A99">
            <w:pPr>
              <w:jc w:val="center"/>
              <w:rPr>
                <w:rFonts w:ascii="Arial" w:eastAsia="Arial" w:hAnsi="Arial" w:cs="Arial"/>
                <w:b/>
              </w:rPr>
            </w:pPr>
          </w:p>
        </w:tc>
        <w:tc>
          <w:tcPr>
            <w:tcW w:w="4130" w:type="dxa"/>
            <w:shd w:val="clear" w:color="auto" w:fill="auto"/>
            <w:vAlign w:val="center"/>
          </w:tcPr>
          <w:p w14:paraId="460727E8" w14:textId="604E16B8" w:rsidR="00306781" w:rsidRPr="008B3872" w:rsidRDefault="00306781" w:rsidP="00551A99">
            <w:pPr>
              <w:jc w:val="both"/>
              <w:rPr>
                <w:rFonts w:ascii="Arial" w:hAnsi="Arial" w:cs="Arial"/>
              </w:rPr>
            </w:pPr>
            <w:r>
              <w:rPr>
                <w:rFonts w:ascii="Arial" w:hAnsi="Arial" w:cs="Arial"/>
                <w:color w:val="000000"/>
                <w:shd w:val="clear" w:color="auto" w:fill="FFFFFF"/>
              </w:rPr>
              <w:t>Severidad de Accidentalidad 2024</w:t>
            </w:r>
          </w:p>
        </w:tc>
        <w:tc>
          <w:tcPr>
            <w:tcW w:w="1540" w:type="dxa"/>
            <w:shd w:val="clear" w:color="auto" w:fill="00B050"/>
            <w:vAlign w:val="center"/>
          </w:tcPr>
          <w:p w14:paraId="1B92B99D" w14:textId="4F13A960" w:rsidR="00306781" w:rsidRDefault="00306781" w:rsidP="00551A99">
            <w:pPr>
              <w:jc w:val="center"/>
              <w:rPr>
                <w:rFonts w:ascii="Arial" w:eastAsia="Arial" w:hAnsi="Arial" w:cs="Arial"/>
                <w:b/>
                <w:color w:val="FFFFFF" w:themeColor="background1"/>
              </w:rPr>
            </w:pPr>
            <w:r>
              <w:rPr>
                <w:rFonts w:ascii="Arial" w:eastAsia="Arial" w:hAnsi="Arial" w:cs="Arial"/>
                <w:b/>
                <w:color w:val="FFFFFF" w:themeColor="background1"/>
              </w:rPr>
              <w:t>81</w:t>
            </w:r>
          </w:p>
        </w:tc>
      </w:tr>
      <w:tr w:rsidR="004156EF" w:rsidRPr="009A2DBA" w14:paraId="1EC467E7" w14:textId="77777777" w:rsidTr="0015107B">
        <w:trPr>
          <w:trHeight w:val="199"/>
          <w:jc w:val="center"/>
        </w:trPr>
        <w:tc>
          <w:tcPr>
            <w:tcW w:w="851" w:type="dxa"/>
            <w:vAlign w:val="center"/>
          </w:tcPr>
          <w:p w14:paraId="08189268" w14:textId="6FD2DB43" w:rsidR="004156EF" w:rsidRDefault="004156EF" w:rsidP="00551A99">
            <w:pPr>
              <w:jc w:val="center"/>
              <w:rPr>
                <w:rFonts w:ascii="Arial" w:eastAsia="Arial" w:hAnsi="Arial" w:cs="Arial"/>
                <w:b/>
              </w:rPr>
            </w:pPr>
            <w:r>
              <w:rPr>
                <w:rFonts w:ascii="Arial" w:eastAsia="Arial" w:hAnsi="Arial" w:cs="Arial"/>
                <w:b/>
              </w:rPr>
              <w:t>3</w:t>
            </w:r>
          </w:p>
        </w:tc>
        <w:tc>
          <w:tcPr>
            <w:tcW w:w="1984" w:type="dxa"/>
            <w:shd w:val="clear" w:color="auto" w:fill="auto"/>
            <w:vAlign w:val="center"/>
          </w:tcPr>
          <w:p w14:paraId="31B553EF" w14:textId="0F6C6468" w:rsidR="004156EF" w:rsidRPr="008B3872" w:rsidRDefault="00B70E73" w:rsidP="00551A99">
            <w:pPr>
              <w:jc w:val="center"/>
              <w:rPr>
                <w:rFonts w:ascii="Arial" w:eastAsia="Arial" w:hAnsi="Arial" w:cs="Arial"/>
                <w:b/>
              </w:rPr>
            </w:pPr>
            <w:r w:rsidRPr="00B70E73">
              <w:rPr>
                <w:rFonts w:ascii="Arial" w:eastAsia="Arial" w:hAnsi="Arial" w:cs="Arial"/>
                <w:b/>
              </w:rPr>
              <w:t>Gestión Ambiental y Desarrollo rural</w:t>
            </w:r>
          </w:p>
        </w:tc>
        <w:tc>
          <w:tcPr>
            <w:tcW w:w="1985" w:type="dxa"/>
            <w:shd w:val="clear" w:color="auto" w:fill="auto"/>
            <w:vAlign w:val="center"/>
          </w:tcPr>
          <w:p w14:paraId="1461BB7D" w14:textId="25418880" w:rsidR="004156EF" w:rsidRPr="008B3872" w:rsidRDefault="00B70E73" w:rsidP="00551A99">
            <w:pPr>
              <w:jc w:val="center"/>
              <w:rPr>
                <w:rFonts w:ascii="Arial" w:eastAsia="Arial" w:hAnsi="Arial" w:cs="Arial"/>
                <w:b/>
              </w:rPr>
            </w:pPr>
            <w:r w:rsidRPr="00B70E73">
              <w:rPr>
                <w:rFonts w:ascii="Arial" w:eastAsia="Arial" w:hAnsi="Arial" w:cs="Arial"/>
                <w:b/>
              </w:rPr>
              <w:t>Subdirección de Ecourbanismo y Gestión Ambiental Empresarial</w:t>
            </w:r>
          </w:p>
        </w:tc>
        <w:tc>
          <w:tcPr>
            <w:tcW w:w="4130" w:type="dxa"/>
            <w:shd w:val="clear" w:color="auto" w:fill="auto"/>
            <w:vAlign w:val="center"/>
          </w:tcPr>
          <w:p w14:paraId="04625EB7" w14:textId="367B7090" w:rsidR="004156EF" w:rsidRDefault="004156EF" w:rsidP="00551A99">
            <w:pPr>
              <w:jc w:val="both"/>
              <w:rPr>
                <w:rFonts w:ascii="Arial" w:hAnsi="Arial" w:cs="Arial"/>
                <w:color w:val="000000"/>
                <w:shd w:val="clear" w:color="auto" w:fill="FFFFFF"/>
              </w:rPr>
            </w:pPr>
            <w:r w:rsidRPr="004156EF">
              <w:rPr>
                <w:rFonts w:ascii="Arial" w:hAnsi="Arial" w:cs="Arial"/>
                <w:color w:val="000000"/>
                <w:shd w:val="clear" w:color="auto" w:fill="FFFFFF"/>
              </w:rPr>
              <w:t>Actas de comités y conceptos realizados para la incorporación de determinantes ambientales en proyectos de infraestructura</w:t>
            </w:r>
          </w:p>
        </w:tc>
        <w:tc>
          <w:tcPr>
            <w:tcW w:w="1540" w:type="dxa"/>
            <w:shd w:val="clear" w:color="auto" w:fill="00B050"/>
            <w:vAlign w:val="center"/>
          </w:tcPr>
          <w:p w14:paraId="4CD83DB7" w14:textId="22857C4F" w:rsidR="004156EF" w:rsidRDefault="004156EF" w:rsidP="00551A99">
            <w:pPr>
              <w:jc w:val="center"/>
              <w:rPr>
                <w:rFonts w:ascii="Arial" w:eastAsia="Arial" w:hAnsi="Arial" w:cs="Arial"/>
                <w:b/>
                <w:color w:val="FFFFFF" w:themeColor="background1"/>
              </w:rPr>
            </w:pPr>
            <w:r>
              <w:rPr>
                <w:rFonts w:ascii="Arial" w:eastAsia="Arial" w:hAnsi="Arial" w:cs="Arial"/>
                <w:b/>
                <w:color w:val="FFFFFF" w:themeColor="background1"/>
              </w:rPr>
              <w:t>71</w:t>
            </w:r>
          </w:p>
        </w:tc>
      </w:tr>
    </w:tbl>
    <w:p w14:paraId="21241A5E" w14:textId="25F47DD1" w:rsidR="00E43511" w:rsidRDefault="00E43511" w:rsidP="00E43511">
      <w:pPr>
        <w:jc w:val="both"/>
        <w:rPr>
          <w:rFonts w:ascii="Arial" w:eastAsia="Arial" w:hAnsi="Arial" w:cs="Arial"/>
        </w:rPr>
      </w:pPr>
    </w:p>
    <w:p w14:paraId="0744806C" w14:textId="77777777" w:rsidR="00EF738C" w:rsidRDefault="00EF738C" w:rsidP="00E43511">
      <w:pPr>
        <w:jc w:val="both"/>
        <w:rPr>
          <w:rFonts w:ascii="Arial" w:eastAsia="Arial" w:hAnsi="Arial" w:cs="Arial"/>
        </w:rPr>
      </w:pPr>
    </w:p>
    <w:p w14:paraId="2F966EAB" w14:textId="6ACC68B1" w:rsidR="004B1724" w:rsidRDefault="004B1724" w:rsidP="00E43511">
      <w:pPr>
        <w:jc w:val="both"/>
        <w:rPr>
          <w:rFonts w:ascii="Arial" w:eastAsia="Arial" w:hAnsi="Arial" w:cs="Arial"/>
        </w:rPr>
      </w:pPr>
    </w:p>
    <w:p w14:paraId="630859FC" w14:textId="71CF8873" w:rsidR="00EF738C" w:rsidRDefault="00EF738C" w:rsidP="00E43511">
      <w:pPr>
        <w:jc w:val="both"/>
        <w:rPr>
          <w:rFonts w:ascii="Arial" w:eastAsia="Arial" w:hAnsi="Arial" w:cs="Arial"/>
        </w:rPr>
      </w:pPr>
      <w:r w:rsidRPr="009C0C59">
        <w:rPr>
          <w:rFonts w:ascii="Arial" w:eastAsia="Arial" w:hAnsi="Arial" w:cs="Arial"/>
          <w:noProof/>
        </w:rPr>
        <w:drawing>
          <wp:anchor distT="0" distB="0" distL="114300" distR="114300" simplePos="0" relativeHeight="251693568" behindDoc="0" locked="0" layoutInCell="1" allowOverlap="1" wp14:anchorId="5DC9AB22" wp14:editId="3142DD8C">
            <wp:simplePos x="0" y="0"/>
            <wp:positionH relativeFrom="margin">
              <wp:posOffset>4229735</wp:posOffset>
            </wp:positionH>
            <wp:positionV relativeFrom="paragraph">
              <wp:posOffset>180975</wp:posOffset>
            </wp:positionV>
            <wp:extent cx="1286510" cy="1545590"/>
            <wp:effectExtent l="0" t="0" r="8890" b="0"/>
            <wp:wrapNone/>
            <wp:docPr id="42" name="Imagen 41">
              <a:extLst xmlns:a="http://schemas.openxmlformats.org/drawingml/2006/main">
                <a:ext uri="{FF2B5EF4-FFF2-40B4-BE49-F238E27FC236}">
                  <a16:creationId xmlns:a16="http://schemas.microsoft.com/office/drawing/2014/main" id="{A5C6142C-9388-43F8-9186-16FE69536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1">
                      <a:extLst>
                        <a:ext uri="{FF2B5EF4-FFF2-40B4-BE49-F238E27FC236}">
                          <a16:creationId xmlns:a16="http://schemas.microsoft.com/office/drawing/2014/main" id="{A5C6142C-9388-43F8-9186-16FE695367F8}"/>
                        </a:ext>
                      </a:extLst>
                    </pic:cNvPr>
                    <pic:cNvPicPr>
                      <a:picLocks noChangeAspect="1"/>
                    </pic:cNvPicPr>
                  </pic:nvPicPr>
                  <pic:blipFill>
                    <a:blip r:embed="rId27" cstate="screen">
                      <a:extLst>
                        <a:ext uri="{28A0092B-C50C-407E-A947-70E740481C1C}">
                          <a14:useLocalDpi xmlns:a14="http://schemas.microsoft.com/office/drawing/2010/main" val="0"/>
                        </a:ext>
                      </a:extLst>
                    </a:blip>
                    <a:stretch>
                      <a:fillRect/>
                    </a:stretch>
                  </pic:blipFill>
                  <pic:spPr>
                    <a:xfrm>
                      <a:off x="0" y="0"/>
                      <a:ext cx="1286510" cy="1545590"/>
                    </a:xfrm>
                    <a:prstGeom prst="rect">
                      <a:avLst/>
                    </a:prstGeom>
                  </pic:spPr>
                </pic:pic>
              </a:graphicData>
            </a:graphic>
            <wp14:sizeRelH relativeFrom="margin">
              <wp14:pctWidth>0</wp14:pctWidth>
            </wp14:sizeRelH>
            <wp14:sizeRelV relativeFrom="margin">
              <wp14:pctHeight>0</wp14:pctHeight>
            </wp14:sizeRelV>
          </wp:anchor>
        </w:drawing>
      </w:r>
    </w:p>
    <w:p w14:paraId="267FDEC1" w14:textId="19F1F1A2" w:rsidR="004B1724" w:rsidRPr="009A2DBA" w:rsidRDefault="00EF738C" w:rsidP="00E43511">
      <w:pPr>
        <w:jc w:val="both"/>
        <w:rPr>
          <w:rFonts w:ascii="Arial" w:eastAsia="Arial" w:hAnsi="Arial" w:cs="Arial"/>
        </w:rPr>
      </w:pPr>
      <w:r w:rsidRPr="009C0C59">
        <w:rPr>
          <w:rFonts w:ascii="Arial" w:eastAsia="Arial" w:hAnsi="Arial" w:cs="Arial"/>
          <w:b/>
          <w:noProof/>
        </w:rPr>
        <w:drawing>
          <wp:anchor distT="0" distB="0" distL="114300" distR="114300" simplePos="0" relativeHeight="251691520" behindDoc="0" locked="0" layoutInCell="1" allowOverlap="1" wp14:anchorId="7690860D" wp14:editId="56DA3520">
            <wp:simplePos x="0" y="0"/>
            <wp:positionH relativeFrom="page">
              <wp:posOffset>1083310</wp:posOffset>
            </wp:positionH>
            <wp:positionV relativeFrom="paragraph">
              <wp:posOffset>59055</wp:posOffset>
            </wp:positionV>
            <wp:extent cx="1507490" cy="1370104"/>
            <wp:effectExtent l="0" t="0" r="0" b="1905"/>
            <wp:wrapNone/>
            <wp:docPr id="35" name="Imagen 34">
              <a:extLst xmlns:a="http://schemas.openxmlformats.org/drawingml/2006/main">
                <a:ext uri="{FF2B5EF4-FFF2-40B4-BE49-F238E27FC236}">
                  <a16:creationId xmlns:a16="http://schemas.microsoft.com/office/drawing/2014/main" id="{168A136C-3D4E-44E2-9522-B7A0ED553F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a:extLst>
                        <a:ext uri="{FF2B5EF4-FFF2-40B4-BE49-F238E27FC236}">
                          <a16:creationId xmlns:a16="http://schemas.microsoft.com/office/drawing/2014/main" id="{168A136C-3D4E-44E2-9522-B7A0ED553F50}"/>
                        </a:ext>
                      </a:extLst>
                    </pic:cNvPr>
                    <pic:cNvPicPr>
                      <a:picLocks noChangeAspect="1"/>
                    </pic:cNvPicPr>
                  </pic:nvPicPr>
                  <pic:blipFill>
                    <a:blip r:embed="rId28" cstate="screen">
                      <a:extLst>
                        <a:ext uri="{28A0092B-C50C-407E-A947-70E740481C1C}">
                          <a14:useLocalDpi xmlns:a14="http://schemas.microsoft.com/office/drawing/2010/main" val="0"/>
                        </a:ext>
                      </a:extLst>
                    </a:blip>
                    <a:stretch>
                      <a:fillRect/>
                    </a:stretch>
                  </pic:blipFill>
                  <pic:spPr>
                    <a:xfrm>
                      <a:off x="0" y="0"/>
                      <a:ext cx="1507490" cy="1370104"/>
                    </a:xfrm>
                    <a:prstGeom prst="rect">
                      <a:avLst/>
                    </a:prstGeom>
                  </pic:spPr>
                </pic:pic>
              </a:graphicData>
            </a:graphic>
            <wp14:sizeRelH relativeFrom="margin">
              <wp14:pctWidth>0</wp14:pctWidth>
            </wp14:sizeRelH>
            <wp14:sizeRelV relativeFrom="margin">
              <wp14:pctHeight>0</wp14:pctHeight>
            </wp14:sizeRelV>
          </wp:anchor>
        </w:drawing>
      </w:r>
    </w:p>
    <w:p w14:paraId="01145268" w14:textId="0BB9E692" w:rsidR="00E43511" w:rsidRPr="00627B79" w:rsidRDefault="00E43511" w:rsidP="00E43511">
      <w:pPr>
        <w:pStyle w:val="Ttulo2"/>
        <w:numPr>
          <w:ilvl w:val="1"/>
          <w:numId w:val="61"/>
        </w:numPr>
        <w:rPr>
          <w:rFonts w:ascii="Arial" w:eastAsia="Arial" w:hAnsi="Arial" w:cs="Arial"/>
          <w:sz w:val="24"/>
          <w:szCs w:val="24"/>
        </w:rPr>
      </w:pPr>
      <w:bookmarkStart w:id="6" w:name="_Toc167715479"/>
      <w:r w:rsidRPr="00627B79">
        <w:rPr>
          <w:rFonts w:ascii="Arial" w:eastAsia="Arial" w:hAnsi="Arial" w:cs="Arial"/>
          <w:sz w:val="24"/>
          <w:szCs w:val="24"/>
        </w:rPr>
        <w:lastRenderedPageBreak/>
        <w:t>Indicadores con cumplimiento entre el 41% y el 70%</w:t>
      </w:r>
      <w:bookmarkEnd w:id="6"/>
      <w:r w:rsidRPr="00627B79">
        <w:rPr>
          <w:rFonts w:ascii="Arial" w:eastAsia="Arial" w:hAnsi="Arial" w:cs="Arial"/>
          <w:sz w:val="24"/>
          <w:szCs w:val="24"/>
        </w:rPr>
        <w:t xml:space="preserve"> </w:t>
      </w:r>
    </w:p>
    <w:p w14:paraId="03AA137C" w14:textId="0408376E" w:rsidR="00E43511" w:rsidRPr="009A2DBA" w:rsidRDefault="00E43511" w:rsidP="00E43511">
      <w:pPr>
        <w:spacing w:after="0" w:line="240" w:lineRule="auto"/>
        <w:rPr>
          <w:rFonts w:ascii="Arial" w:hAnsi="Arial" w:cs="Arial"/>
        </w:rPr>
      </w:pPr>
    </w:p>
    <w:p w14:paraId="2EBA3C43" w14:textId="541ED048" w:rsidR="00E43511" w:rsidRPr="009A2DBA" w:rsidRDefault="009C0C59" w:rsidP="00E43511">
      <w:pPr>
        <w:jc w:val="both"/>
        <w:rPr>
          <w:rFonts w:ascii="Arial" w:eastAsia="Arial" w:hAnsi="Arial" w:cs="Arial"/>
        </w:rPr>
      </w:pPr>
      <w:r w:rsidRPr="009C0C59">
        <w:rPr>
          <w:rFonts w:ascii="Arial" w:eastAsia="Arial" w:hAnsi="Arial" w:cs="Arial"/>
          <w:b/>
          <w:noProof/>
        </w:rPr>
        <w:drawing>
          <wp:anchor distT="0" distB="0" distL="114300" distR="114300" simplePos="0" relativeHeight="251692544" behindDoc="0" locked="0" layoutInCell="1" allowOverlap="1" wp14:anchorId="5FCA9A67" wp14:editId="22AFDBC3">
            <wp:simplePos x="0" y="0"/>
            <wp:positionH relativeFrom="page">
              <wp:align>right</wp:align>
            </wp:positionH>
            <wp:positionV relativeFrom="paragraph">
              <wp:posOffset>406400</wp:posOffset>
            </wp:positionV>
            <wp:extent cx="958381" cy="775970"/>
            <wp:effectExtent l="0" t="0" r="13335" b="5080"/>
            <wp:wrapNone/>
            <wp:docPr id="32" name="Imagen 32">
              <a:extLst xmlns:a="http://schemas.openxmlformats.org/drawingml/2006/main">
                <a:ext uri="{FF2B5EF4-FFF2-40B4-BE49-F238E27FC236}">
                  <a16:creationId xmlns:a16="http://schemas.microsoft.com/office/drawing/2014/main" id="{19A9C013-2B0A-4EFE-A843-52810F8BE9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5">
                      <a:extLst>
                        <a:ext uri="{FF2B5EF4-FFF2-40B4-BE49-F238E27FC236}">
                          <a16:creationId xmlns:a16="http://schemas.microsoft.com/office/drawing/2014/main" id="{19A9C013-2B0A-4EFE-A843-52810F8BE9C0}"/>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20969804">
                      <a:off x="0" y="0"/>
                      <a:ext cx="958381" cy="775970"/>
                    </a:xfrm>
                    <a:prstGeom prst="rect">
                      <a:avLst/>
                    </a:prstGeom>
                  </pic:spPr>
                </pic:pic>
              </a:graphicData>
            </a:graphic>
            <wp14:sizeRelH relativeFrom="margin">
              <wp14:pctWidth>0</wp14:pctWidth>
            </wp14:sizeRelH>
            <wp14:sizeRelV relativeFrom="margin">
              <wp14:pctHeight>0</wp14:pctHeight>
            </wp14:sizeRelV>
          </wp:anchor>
        </w:drawing>
      </w:r>
      <w:r w:rsidR="00E43511" w:rsidRPr="009A2DBA">
        <w:rPr>
          <w:rFonts w:ascii="Arial" w:eastAsia="Arial" w:hAnsi="Arial" w:cs="Arial"/>
        </w:rPr>
        <w:t xml:space="preserve">Para </w:t>
      </w:r>
      <w:r w:rsidR="00E00745" w:rsidRPr="009A2DBA">
        <w:rPr>
          <w:rFonts w:ascii="Arial" w:eastAsia="Arial" w:hAnsi="Arial" w:cs="Arial"/>
        </w:rPr>
        <w:t xml:space="preserve">el mes </w:t>
      </w:r>
      <w:r w:rsidR="00E00745" w:rsidRPr="00E00745">
        <w:rPr>
          <w:rFonts w:ascii="Arial" w:eastAsia="Arial" w:hAnsi="Arial" w:cs="Arial"/>
        </w:rPr>
        <w:t xml:space="preserve">de </w:t>
      </w:r>
      <w:r w:rsidR="00EF738C">
        <w:rPr>
          <w:rFonts w:ascii="Arial" w:eastAsia="Arial" w:hAnsi="Arial" w:cs="Arial"/>
        </w:rPr>
        <w:t>abril</w:t>
      </w:r>
      <w:r w:rsidR="00E00745" w:rsidRPr="00E00745">
        <w:rPr>
          <w:rFonts w:ascii="Arial" w:eastAsia="Arial" w:hAnsi="Arial" w:cs="Arial"/>
        </w:rPr>
        <w:t xml:space="preserve"> se evaluaron </w:t>
      </w:r>
      <w:r w:rsidR="00E554BD">
        <w:rPr>
          <w:rFonts w:ascii="Arial" w:eastAsia="Arial" w:hAnsi="Arial" w:cs="Arial"/>
        </w:rPr>
        <w:t>47</w:t>
      </w:r>
      <w:r w:rsidR="00E00745" w:rsidRPr="00E00745">
        <w:rPr>
          <w:rFonts w:ascii="Arial" w:eastAsia="Arial" w:hAnsi="Arial" w:cs="Arial"/>
        </w:rPr>
        <w:t xml:space="preserve"> indicadores</w:t>
      </w:r>
      <w:r w:rsidR="00E43511" w:rsidRPr="009A2DBA">
        <w:rPr>
          <w:rFonts w:ascii="Arial" w:eastAsia="Arial" w:hAnsi="Arial" w:cs="Arial"/>
        </w:rPr>
        <w:t xml:space="preserve">, donde </w:t>
      </w:r>
      <w:r w:rsidR="00C21949">
        <w:rPr>
          <w:rFonts w:ascii="Arial" w:eastAsia="Arial" w:hAnsi="Arial" w:cs="Arial"/>
        </w:rPr>
        <w:t>un indicador</w:t>
      </w:r>
      <w:r w:rsidR="00E43511" w:rsidRPr="009A2DBA">
        <w:rPr>
          <w:rFonts w:ascii="Arial" w:eastAsia="Arial" w:hAnsi="Arial" w:cs="Arial"/>
        </w:rPr>
        <w:t xml:space="preserve"> tuv</w:t>
      </w:r>
      <w:r w:rsidR="00C21949">
        <w:rPr>
          <w:rFonts w:ascii="Arial" w:eastAsia="Arial" w:hAnsi="Arial" w:cs="Arial"/>
        </w:rPr>
        <w:t>o</w:t>
      </w:r>
      <w:r w:rsidR="00E43511" w:rsidRPr="009A2DBA">
        <w:rPr>
          <w:rFonts w:ascii="Arial" w:eastAsia="Arial" w:hAnsi="Arial" w:cs="Arial"/>
        </w:rPr>
        <w:t xml:space="preserve"> un cumplimiento entre el 41% al 70% en sus actividades programadas. </w:t>
      </w:r>
    </w:p>
    <w:p w14:paraId="39A6AEDD" w14:textId="0422D08C" w:rsidR="00E43511" w:rsidRPr="009A2DBA" w:rsidRDefault="00E43511" w:rsidP="00E43511">
      <w:pPr>
        <w:jc w:val="both"/>
        <w:rPr>
          <w:rFonts w:ascii="Arial" w:eastAsia="Arial" w:hAnsi="Arial" w:cs="Arial"/>
        </w:rPr>
      </w:pPr>
      <w:r w:rsidRPr="009A2DBA">
        <w:rPr>
          <w:rFonts w:ascii="Arial" w:eastAsia="Arial" w:hAnsi="Arial" w:cs="Arial"/>
        </w:rPr>
        <w:t>A continuación, se relaciona la información de estos indicadores especificando el proceso, el área y su descripción:</w:t>
      </w:r>
    </w:p>
    <w:tbl>
      <w:tblPr>
        <w:tblW w:w="10490" w:type="dxa"/>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985"/>
        <w:gridCol w:w="4130"/>
        <w:gridCol w:w="1540"/>
      </w:tblGrid>
      <w:tr w:rsidR="00E43511" w:rsidRPr="009A2DBA" w14:paraId="4E8CD70E" w14:textId="77777777" w:rsidTr="0015107B">
        <w:trPr>
          <w:trHeight w:val="670"/>
          <w:tblHeader/>
        </w:trPr>
        <w:tc>
          <w:tcPr>
            <w:tcW w:w="851" w:type="dxa"/>
            <w:shd w:val="clear" w:color="auto" w:fill="A8D08D" w:themeFill="accent6" w:themeFillTint="99"/>
            <w:vAlign w:val="center"/>
          </w:tcPr>
          <w:p w14:paraId="4A8F2AA4" w14:textId="77777777" w:rsidR="00E43511" w:rsidRPr="009A2DBA" w:rsidRDefault="00E43511" w:rsidP="006B0FC5">
            <w:pPr>
              <w:jc w:val="center"/>
              <w:rPr>
                <w:rFonts w:ascii="Arial" w:eastAsia="Arial" w:hAnsi="Arial" w:cs="Arial"/>
                <w:b/>
              </w:rPr>
            </w:pPr>
            <w:r w:rsidRPr="009A2DBA">
              <w:rPr>
                <w:rFonts w:ascii="Arial" w:eastAsia="Arial" w:hAnsi="Arial" w:cs="Arial"/>
                <w:b/>
              </w:rPr>
              <w:t>CANT</w:t>
            </w:r>
          </w:p>
        </w:tc>
        <w:tc>
          <w:tcPr>
            <w:tcW w:w="1984" w:type="dxa"/>
            <w:shd w:val="clear" w:color="auto" w:fill="A8D08D" w:themeFill="accent6" w:themeFillTint="99"/>
            <w:vAlign w:val="center"/>
          </w:tcPr>
          <w:p w14:paraId="7163A958" w14:textId="50C00FD8" w:rsidR="00E43511" w:rsidRPr="009A2DBA" w:rsidRDefault="00E43511" w:rsidP="006B0FC5">
            <w:pPr>
              <w:jc w:val="center"/>
              <w:rPr>
                <w:rFonts w:ascii="Arial" w:eastAsia="Arial" w:hAnsi="Arial" w:cs="Arial"/>
                <w:b/>
              </w:rPr>
            </w:pPr>
            <w:r w:rsidRPr="009A2DBA">
              <w:rPr>
                <w:rFonts w:ascii="Arial" w:eastAsia="Arial" w:hAnsi="Arial" w:cs="Arial"/>
                <w:b/>
              </w:rPr>
              <w:t>PROCESO</w:t>
            </w:r>
          </w:p>
        </w:tc>
        <w:tc>
          <w:tcPr>
            <w:tcW w:w="1985" w:type="dxa"/>
            <w:shd w:val="clear" w:color="auto" w:fill="A8D08D" w:themeFill="accent6" w:themeFillTint="99"/>
            <w:vAlign w:val="center"/>
          </w:tcPr>
          <w:p w14:paraId="17649805" w14:textId="77777777" w:rsidR="00E43511" w:rsidRPr="009A2DBA" w:rsidRDefault="00E43511" w:rsidP="006B0FC5">
            <w:pPr>
              <w:jc w:val="center"/>
              <w:rPr>
                <w:rFonts w:ascii="Arial" w:eastAsia="Arial" w:hAnsi="Arial" w:cs="Arial"/>
                <w:b/>
              </w:rPr>
            </w:pPr>
            <w:r w:rsidRPr="009A2DBA">
              <w:rPr>
                <w:rFonts w:ascii="Arial" w:eastAsia="Arial" w:hAnsi="Arial" w:cs="Arial"/>
                <w:b/>
              </w:rPr>
              <w:t>ÁREA</w:t>
            </w:r>
          </w:p>
        </w:tc>
        <w:tc>
          <w:tcPr>
            <w:tcW w:w="4130" w:type="dxa"/>
            <w:shd w:val="clear" w:color="auto" w:fill="A8D08D" w:themeFill="accent6" w:themeFillTint="99"/>
            <w:vAlign w:val="center"/>
          </w:tcPr>
          <w:p w14:paraId="0928C5D2" w14:textId="4D1C08BE" w:rsidR="00E43511" w:rsidRPr="009A2DBA" w:rsidRDefault="00E43511" w:rsidP="006B0FC5">
            <w:pPr>
              <w:jc w:val="center"/>
              <w:rPr>
                <w:rFonts w:ascii="Arial" w:eastAsia="Arial" w:hAnsi="Arial" w:cs="Arial"/>
                <w:b/>
              </w:rPr>
            </w:pPr>
            <w:r w:rsidRPr="009A2DBA">
              <w:rPr>
                <w:rFonts w:ascii="Arial" w:eastAsia="Arial" w:hAnsi="Arial" w:cs="Arial"/>
                <w:b/>
              </w:rPr>
              <w:t>INDICADOR</w:t>
            </w:r>
          </w:p>
        </w:tc>
        <w:tc>
          <w:tcPr>
            <w:tcW w:w="1540" w:type="dxa"/>
            <w:shd w:val="clear" w:color="auto" w:fill="A8D08D" w:themeFill="accent6" w:themeFillTint="99"/>
            <w:vAlign w:val="center"/>
          </w:tcPr>
          <w:p w14:paraId="7C39C022" w14:textId="306A5D5D" w:rsidR="00E43511" w:rsidRPr="009A2DBA" w:rsidRDefault="00E43511" w:rsidP="006B0FC5">
            <w:pPr>
              <w:jc w:val="center"/>
              <w:rPr>
                <w:rFonts w:ascii="Arial" w:eastAsia="Arial" w:hAnsi="Arial" w:cs="Arial"/>
                <w:b/>
              </w:rPr>
            </w:pPr>
            <w:r w:rsidRPr="009A2DBA">
              <w:rPr>
                <w:rFonts w:ascii="Arial" w:eastAsia="Arial" w:hAnsi="Arial" w:cs="Arial"/>
                <w:b/>
              </w:rPr>
              <w:t>% DE AVANCE MENSUAL</w:t>
            </w:r>
          </w:p>
        </w:tc>
      </w:tr>
      <w:tr w:rsidR="00344B1B" w:rsidRPr="009A2DBA" w14:paraId="1C14CDEF" w14:textId="77777777" w:rsidTr="0015107B">
        <w:trPr>
          <w:trHeight w:val="199"/>
        </w:trPr>
        <w:tc>
          <w:tcPr>
            <w:tcW w:w="851" w:type="dxa"/>
            <w:vAlign w:val="center"/>
          </w:tcPr>
          <w:p w14:paraId="0C2313EC" w14:textId="77777777" w:rsidR="00344B1B" w:rsidRPr="009A2DBA" w:rsidRDefault="00344B1B" w:rsidP="00344B1B">
            <w:pPr>
              <w:jc w:val="center"/>
              <w:rPr>
                <w:rFonts w:ascii="Arial" w:eastAsia="Arial" w:hAnsi="Arial" w:cs="Arial"/>
                <w:b/>
              </w:rPr>
            </w:pPr>
            <w:r w:rsidRPr="009A2DBA">
              <w:rPr>
                <w:rFonts w:ascii="Arial" w:eastAsia="Arial" w:hAnsi="Arial" w:cs="Arial"/>
                <w:b/>
              </w:rPr>
              <w:t>1</w:t>
            </w:r>
          </w:p>
        </w:tc>
        <w:tc>
          <w:tcPr>
            <w:tcW w:w="1984" w:type="dxa"/>
            <w:shd w:val="clear" w:color="auto" w:fill="auto"/>
            <w:vAlign w:val="center"/>
          </w:tcPr>
          <w:p w14:paraId="38C0046D" w14:textId="10FFD4BF" w:rsidR="00344B1B" w:rsidRPr="009A2DBA" w:rsidRDefault="008B3872" w:rsidP="00344B1B">
            <w:pPr>
              <w:jc w:val="center"/>
              <w:rPr>
                <w:rFonts w:ascii="Arial" w:eastAsia="Arial" w:hAnsi="Arial" w:cs="Arial"/>
                <w:b/>
              </w:rPr>
            </w:pPr>
            <w:r w:rsidRPr="008B3872">
              <w:rPr>
                <w:rFonts w:ascii="Arial" w:eastAsia="Arial" w:hAnsi="Arial" w:cs="Arial"/>
                <w:b/>
              </w:rPr>
              <w:t>Gestión Talento Humano</w:t>
            </w:r>
          </w:p>
        </w:tc>
        <w:tc>
          <w:tcPr>
            <w:tcW w:w="1985" w:type="dxa"/>
            <w:shd w:val="clear" w:color="auto" w:fill="auto"/>
            <w:vAlign w:val="center"/>
          </w:tcPr>
          <w:p w14:paraId="39768C36" w14:textId="04D75D3D" w:rsidR="00344B1B" w:rsidRPr="009A2DBA" w:rsidRDefault="008B3872" w:rsidP="00344B1B">
            <w:pPr>
              <w:jc w:val="center"/>
              <w:rPr>
                <w:rFonts w:ascii="Arial" w:eastAsia="Arial" w:hAnsi="Arial" w:cs="Arial"/>
                <w:b/>
              </w:rPr>
            </w:pPr>
            <w:r w:rsidRPr="008B3872">
              <w:rPr>
                <w:rFonts w:ascii="Arial" w:eastAsia="Arial" w:hAnsi="Arial" w:cs="Arial"/>
                <w:b/>
              </w:rPr>
              <w:t>Dirección de Gestión Corporativa</w:t>
            </w:r>
          </w:p>
        </w:tc>
        <w:tc>
          <w:tcPr>
            <w:tcW w:w="4130" w:type="dxa"/>
            <w:shd w:val="clear" w:color="auto" w:fill="auto"/>
            <w:vAlign w:val="center"/>
          </w:tcPr>
          <w:p w14:paraId="13EDB974" w14:textId="6403A079" w:rsidR="00344B1B" w:rsidRPr="009A2DBA" w:rsidRDefault="008B3872" w:rsidP="00344B1B">
            <w:pPr>
              <w:jc w:val="both"/>
              <w:rPr>
                <w:rFonts w:ascii="Arial" w:hAnsi="Arial" w:cs="Arial"/>
              </w:rPr>
            </w:pPr>
            <w:r w:rsidRPr="008B3872">
              <w:rPr>
                <w:rFonts w:ascii="Arial" w:hAnsi="Arial" w:cs="Arial"/>
              </w:rPr>
              <w:t>Frecuencia de Accidentalidad 2024</w:t>
            </w:r>
          </w:p>
        </w:tc>
        <w:tc>
          <w:tcPr>
            <w:tcW w:w="1540" w:type="dxa"/>
            <w:shd w:val="clear" w:color="auto" w:fill="FFFF00"/>
            <w:vAlign w:val="center"/>
          </w:tcPr>
          <w:p w14:paraId="21F055B5" w14:textId="5D6C59A8" w:rsidR="00344B1B" w:rsidRPr="009A2DBA" w:rsidRDefault="008B3872" w:rsidP="00344B1B">
            <w:pPr>
              <w:jc w:val="center"/>
              <w:rPr>
                <w:rFonts w:ascii="Arial" w:eastAsia="Arial" w:hAnsi="Arial" w:cs="Arial"/>
                <w:b/>
                <w:color w:val="FFFFFF" w:themeColor="background1"/>
              </w:rPr>
            </w:pPr>
            <w:r w:rsidRPr="008B3872">
              <w:rPr>
                <w:rFonts w:ascii="Arial" w:eastAsia="Arial" w:hAnsi="Arial" w:cs="Arial"/>
                <w:b/>
              </w:rPr>
              <w:t>44</w:t>
            </w:r>
          </w:p>
        </w:tc>
      </w:tr>
    </w:tbl>
    <w:p w14:paraId="24BA15DE" w14:textId="2FBA1D95" w:rsidR="00E43511" w:rsidRPr="009A2DBA" w:rsidRDefault="00E43511" w:rsidP="00E43511">
      <w:pPr>
        <w:jc w:val="both"/>
        <w:rPr>
          <w:rFonts w:ascii="Arial" w:eastAsia="Arial" w:hAnsi="Arial" w:cs="Arial"/>
        </w:rPr>
      </w:pPr>
    </w:p>
    <w:p w14:paraId="11E5AF28" w14:textId="14086A7A" w:rsidR="00E43511" w:rsidRPr="009A2DBA" w:rsidRDefault="00E43511" w:rsidP="00E43511">
      <w:pPr>
        <w:jc w:val="both"/>
        <w:rPr>
          <w:rFonts w:ascii="Arial" w:eastAsia="Arial" w:hAnsi="Arial" w:cs="Arial"/>
        </w:rPr>
      </w:pPr>
    </w:p>
    <w:p w14:paraId="6DD29DE9" w14:textId="1CE7D2C4" w:rsidR="000058B3" w:rsidRPr="009A2DBA" w:rsidRDefault="000058B3" w:rsidP="0015107B">
      <w:pPr>
        <w:jc w:val="both"/>
        <w:rPr>
          <w:rFonts w:ascii="Arial" w:hAnsi="Arial" w:cs="Arial"/>
          <w:b/>
          <w:bCs/>
          <w:color w:val="385623" w:themeColor="accent6" w:themeShade="80"/>
          <w:sz w:val="22"/>
          <w:szCs w:val="22"/>
        </w:rPr>
      </w:pPr>
    </w:p>
    <w:p w14:paraId="716716B8" w14:textId="43CFB57D" w:rsidR="000058B3" w:rsidRPr="009A2DBA" w:rsidRDefault="000058B3" w:rsidP="00966F33">
      <w:pPr>
        <w:spacing w:after="0"/>
        <w:jc w:val="both"/>
        <w:rPr>
          <w:rFonts w:ascii="Arial" w:hAnsi="Arial" w:cs="Arial"/>
          <w:b/>
          <w:bCs/>
          <w:color w:val="385623" w:themeColor="accent6" w:themeShade="80"/>
          <w:sz w:val="22"/>
          <w:szCs w:val="22"/>
        </w:rPr>
      </w:pPr>
    </w:p>
    <w:p w14:paraId="0D6D6F74" w14:textId="4E291678" w:rsidR="000058B3" w:rsidRPr="009A2DBA" w:rsidRDefault="000058B3" w:rsidP="00966F33">
      <w:pPr>
        <w:spacing w:after="0"/>
        <w:jc w:val="both"/>
        <w:rPr>
          <w:rFonts w:ascii="Arial" w:hAnsi="Arial" w:cs="Arial"/>
          <w:b/>
          <w:bCs/>
          <w:color w:val="385623" w:themeColor="accent6" w:themeShade="80"/>
          <w:sz w:val="22"/>
          <w:szCs w:val="22"/>
        </w:rPr>
      </w:pPr>
    </w:p>
    <w:p w14:paraId="1276EDED" w14:textId="470B511D" w:rsidR="000058B3" w:rsidRPr="009A2DBA" w:rsidRDefault="000058B3" w:rsidP="00966F33">
      <w:pPr>
        <w:spacing w:after="0"/>
        <w:jc w:val="both"/>
        <w:rPr>
          <w:rFonts w:ascii="Arial" w:hAnsi="Arial" w:cs="Arial"/>
          <w:b/>
          <w:bCs/>
          <w:color w:val="385623" w:themeColor="accent6" w:themeShade="80"/>
          <w:sz w:val="22"/>
          <w:szCs w:val="22"/>
        </w:rPr>
      </w:pPr>
    </w:p>
    <w:p w14:paraId="47151BF0" w14:textId="38DC48CA" w:rsidR="000058B3" w:rsidRPr="009A2DBA" w:rsidRDefault="009C0C59" w:rsidP="00966F33">
      <w:pPr>
        <w:spacing w:after="0"/>
        <w:jc w:val="both"/>
        <w:rPr>
          <w:rFonts w:ascii="Arial" w:hAnsi="Arial" w:cs="Arial"/>
          <w:b/>
          <w:bCs/>
          <w:color w:val="385623" w:themeColor="accent6" w:themeShade="80"/>
          <w:sz w:val="22"/>
          <w:szCs w:val="22"/>
        </w:rPr>
      </w:pPr>
      <w:r w:rsidRPr="009C0C59">
        <w:rPr>
          <w:rFonts w:ascii="Arial" w:hAnsi="Arial" w:cs="Arial"/>
          <w:b/>
          <w:bCs/>
          <w:noProof/>
          <w:color w:val="385623" w:themeColor="accent6" w:themeShade="80"/>
          <w:sz w:val="22"/>
          <w:szCs w:val="22"/>
        </w:rPr>
        <w:drawing>
          <wp:anchor distT="0" distB="0" distL="114300" distR="114300" simplePos="0" relativeHeight="251696640" behindDoc="0" locked="0" layoutInCell="1" allowOverlap="1" wp14:anchorId="56D0F124" wp14:editId="62FB7F1B">
            <wp:simplePos x="0" y="0"/>
            <wp:positionH relativeFrom="column">
              <wp:posOffset>4800600</wp:posOffset>
            </wp:positionH>
            <wp:positionV relativeFrom="paragraph">
              <wp:posOffset>3028315</wp:posOffset>
            </wp:positionV>
            <wp:extent cx="1222408" cy="1124746"/>
            <wp:effectExtent l="0" t="0" r="0" b="0"/>
            <wp:wrapNone/>
            <wp:docPr id="34" name="Imagen 34">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408" cy="1124746"/>
                    </a:xfrm>
                    <a:prstGeom prst="rect">
                      <a:avLst/>
                    </a:prstGeom>
                  </pic:spPr>
                </pic:pic>
              </a:graphicData>
            </a:graphic>
          </wp:anchor>
        </w:drawing>
      </w:r>
      <w:r w:rsidRPr="009C0C59">
        <w:rPr>
          <w:rFonts w:ascii="Arial" w:hAnsi="Arial" w:cs="Arial"/>
          <w:b/>
          <w:bCs/>
          <w:noProof/>
          <w:color w:val="385623" w:themeColor="accent6" w:themeShade="80"/>
          <w:sz w:val="22"/>
          <w:szCs w:val="22"/>
        </w:rPr>
        <w:drawing>
          <wp:anchor distT="0" distB="0" distL="114300" distR="114300" simplePos="0" relativeHeight="251694592" behindDoc="0" locked="0" layoutInCell="1" allowOverlap="1" wp14:anchorId="7B6375FD" wp14:editId="5B4BC001">
            <wp:simplePos x="0" y="0"/>
            <wp:positionH relativeFrom="column">
              <wp:posOffset>-1119505</wp:posOffset>
            </wp:positionH>
            <wp:positionV relativeFrom="paragraph">
              <wp:posOffset>3030220</wp:posOffset>
            </wp:positionV>
            <wp:extent cx="1222408" cy="1124746"/>
            <wp:effectExtent l="0" t="0" r="0" b="0"/>
            <wp:wrapNone/>
            <wp:docPr id="33" name="Imagen 33">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8">
                      <a:extLst>
                        <a:ext uri="{FF2B5EF4-FFF2-40B4-BE49-F238E27FC236}">
                          <a16:creationId xmlns:a16="http://schemas.microsoft.com/office/drawing/2014/main" id="{028450D7-1F80-4CB1-9CC8-E62CDA2E15CF}"/>
                        </a:ext>
                      </a:extLst>
                    </pic:cNvPr>
                    <pic:cNvPicPr>
                      <a:picLocks noChangeAspect="1"/>
                    </pic:cNvPicPr>
                  </pic:nvPicPr>
                  <pic:blipFill rotWithShape="1">
                    <a:blip r:embed="rId10" cstate="screen">
                      <a:extLst>
                        <a:ext uri="{28A0092B-C50C-407E-A947-70E740481C1C}">
                          <a14:useLocalDpi xmlns:a14="http://schemas.microsoft.com/office/drawing/2010/main" val="0"/>
                        </a:ext>
                      </a:extLst>
                    </a:blip>
                    <a:srcRect/>
                    <a:stretch/>
                  </pic:blipFill>
                  <pic:spPr>
                    <a:xfrm>
                      <a:off x="0" y="0"/>
                      <a:ext cx="1222408" cy="1124746"/>
                    </a:xfrm>
                    <a:prstGeom prst="rect">
                      <a:avLst/>
                    </a:prstGeom>
                  </pic:spPr>
                </pic:pic>
              </a:graphicData>
            </a:graphic>
          </wp:anchor>
        </w:drawing>
      </w:r>
    </w:p>
    <w:sectPr w:rsidR="000058B3" w:rsidRPr="009A2DBA" w:rsidSect="00FE6B48">
      <w:headerReference w:type="even" r:id="rId30"/>
      <w:headerReference w:type="default" r:id="rId31"/>
      <w:footerReference w:type="even" r:id="rId32"/>
      <w:footerReference w:type="default" r:id="rId33"/>
      <w:headerReference w:type="first" r:id="rId34"/>
      <w:footerReference w:type="first" r:id="rId35"/>
      <w:pgSz w:w="12240" w:h="15840"/>
      <w:pgMar w:top="2268" w:right="1701" w:bottom="1418" w:left="1928"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60C06" w14:textId="77777777" w:rsidR="003014C4" w:rsidRDefault="003014C4">
      <w:pPr>
        <w:spacing w:before="0" w:after="0" w:line="240" w:lineRule="auto"/>
      </w:pPr>
      <w:r>
        <w:separator/>
      </w:r>
    </w:p>
  </w:endnote>
  <w:endnote w:type="continuationSeparator" w:id="0">
    <w:p w14:paraId="1454BC83" w14:textId="77777777" w:rsidR="003014C4" w:rsidRDefault="003014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roid Sans">
    <w:charset w:val="00"/>
    <w:family w:val="auto"/>
    <w:pitch w:val="variable"/>
  </w:font>
  <w:font w:name="Lohit Hindi">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1AE5"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7A71" w14:textId="3BEF2172" w:rsidR="00653044" w:rsidRDefault="00E43511" w:rsidP="001036F4">
    <w:pPr>
      <w:pBdr>
        <w:top w:val="nil"/>
        <w:left w:val="nil"/>
        <w:bottom w:val="nil"/>
        <w:right w:val="nil"/>
        <w:between w:val="nil"/>
      </w:pBdr>
      <w:tabs>
        <w:tab w:val="center" w:pos="4419"/>
        <w:tab w:val="right" w:pos="8838"/>
      </w:tabs>
      <w:spacing w:before="0" w:after="0" w:line="240" w:lineRule="auto"/>
      <w:jc w:val="right"/>
      <w:rPr>
        <w:rFonts w:eastAsia="Calibri"/>
        <w:color w:val="000000"/>
      </w:rPr>
    </w:pPr>
    <w:r>
      <w:rPr>
        <w:noProof/>
      </w:rPr>
      <w:drawing>
        <wp:anchor distT="0" distB="0" distL="114300" distR="114300" simplePos="0" relativeHeight="251664384" behindDoc="1" locked="0" layoutInCell="1" allowOverlap="1" wp14:anchorId="119CA441" wp14:editId="2AB9FB6C">
          <wp:simplePos x="0" y="0"/>
          <wp:positionH relativeFrom="column">
            <wp:posOffset>1696085</wp:posOffset>
          </wp:positionH>
          <wp:positionV relativeFrom="paragraph">
            <wp:posOffset>-311785</wp:posOffset>
          </wp:positionV>
          <wp:extent cx="2133600" cy="561975"/>
          <wp:effectExtent l="0" t="0" r="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619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A83F9" w14:textId="62964036"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459A9" w14:textId="77777777" w:rsidR="003014C4" w:rsidRDefault="003014C4">
      <w:pPr>
        <w:spacing w:before="0" w:after="0" w:line="240" w:lineRule="auto"/>
      </w:pPr>
      <w:r>
        <w:separator/>
      </w:r>
    </w:p>
  </w:footnote>
  <w:footnote w:type="continuationSeparator" w:id="0">
    <w:p w14:paraId="1D38B053" w14:textId="77777777" w:rsidR="003014C4" w:rsidRDefault="003014C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8FE0"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2B4F" w14:textId="24D29589" w:rsidR="00653044" w:rsidRDefault="00627B79" w:rsidP="00FE6B48">
    <w:pPr>
      <w:pBdr>
        <w:top w:val="nil"/>
        <w:left w:val="nil"/>
        <w:bottom w:val="nil"/>
        <w:right w:val="nil"/>
        <w:between w:val="nil"/>
      </w:pBdr>
      <w:tabs>
        <w:tab w:val="center" w:pos="4419"/>
        <w:tab w:val="right" w:pos="8838"/>
      </w:tabs>
      <w:spacing w:before="0" w:after="0" w:line="240" w:lineRule="auto"/>
      <w:rPr>
        <w:rFonts w:eastAsia="Calibri"/>
        <w:color w:val="000000"/>
      </w:rPr>
    </w:pPr>
    <w:r>
      <w:rPr>
        <w:rFonts w:eastAsia="Calibri"/>
        <w:noProof/>
        <w:color w:val="000000"/>
        <w:lang w:val="en-GB" w:eastAsia="en-GB"/>
      </w:rPr>
      <mc:AlternateContent>
        <mc:Choice Requires="wps">
          <w:drawing>
            <wp:anchor distT="0" distB="0" distL="114300" distR="114300" simplePos="0" relativeHeight="251659264" behindDoc="0" locked="0" layoutInCell="1" allowOverlap="1" wp14:anchorId="780F7D36" wp14:editId="3E18EE73">
              <wp:simplePos x="0" y="0"/>
              <wp:positionH relativeFrom="column">
                <wp:posOffset>1085850</wp:posOffset>
              </wp:positionH>
              <wp:positionV relativeFrom="paragraph">
                <wp:posOffset>-317500</wp:posOffset>
              </wp:positionV>
              <wp:extent cx="4705814" cy="780585"/>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4705814" cy="780585"/>
                      </a:xfrm>
                      <a:prstGeom prst="rect">
                        <a:avLst/>
                      </a:prstGeom>
                      <a:noFill/>
                      <a:ln w="6350">
                        <a:noFill/>
                      </a:ln>
                    </wps:spPr>
                    <wps:txbx>
                      <w:txbxContent>
                        <w:p w14:paraId="2028DFC2" w14:textId="48AD3166"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w:t>
                          </w:r>
                          <w:r w:rsidR="00DD4C60">
                            <w:rPr>
                              <w:rFonts w:ascii="Raleway" w:hAnsi="Raleway"/>
                              <w:b/>
                              <w:color w:val="FFFFFF" w:themeColor="background1"/>
                              <w:sz w:val="28"/>
                              <w:szCs w:val="28"/>
                              <w:lang w:val="es-MX"/>
                            </w:rPr>
                            <w:t>ABRIL</w:t>
                          </w:r>
                          <w:r>
                            <w:rPr>
                              <w:rFonts w:ascii="Raleway" w:hAnsi="Raleway"/>
                              <w:b/>
                              <w:color w:val="FFFFFF" w:themeColor="background1"/>
                              <w:sz w:val="28"/>
                              <w:szCs w:val="28"/>
                              <w:lang w:val="es-MX"/>
                            </w:rPr>
                            <w:t xml:space="preserve"> 2024</w:t>
                          </w:r>
                        </w:p>
                        <w:p w14:paraId="09642D75" w14:textId="6E431FD3" w:rsidR="00653044" w:rsidRPr="00877B98" w:rsidRDefault="00653044">
                          <w:pPr>
                            <w:rPr>
                              <w:rFonts w:ascii="Raleway" w:hAnsi="Raleway"/>
                              <w:b/>
                              <w:bCs/>
                              <w:color w:val="FFFFFF" w:themeColor="background1"/>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F7D36" id="_x0000_t202" coordsize="21600,21600" o:spt="202" path="m,l,21600r21600,l21600,xe">
              <v:stroke joinstyle="miter"/>
              <v:path gradientshapeok="t" o:connecttype="rect"/>
            </v:shapetype>
            <v:shape id="Cuadro de texto 27" o:spid="_x0000_s1058" type="#_x0000_t202" style="position:absolute;margin-left:85.5pt;margin-top:-25pt;width:370.55pt;height:6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" filled="f" stroked="f" strokeweight=".5pt">
              <v:textbox>
                <w:txbxContent>
                  <w:p w14:paraId="2028DFC2" w14:textId="48AD3166" w:rsidR="00E43511" w:rsidRPr="00E309B6" w:rsidRDefault="00E43511" w:rsidP="00E43511">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w:t>
                    </w:r>
                    <w:r w:rsidR="00DD4C60">
                      <w:rPr>
                        <w:rFonts w:ascii="Raleway" w:hAnsi="Raleway"/>
                        <w:b/>
                        <w:color w:val="FFFFFF" w:themeColor="background1"/>
                        <w:sz w:val="28"/>
                        <w:szCs w:val="28"/>
                        <w:lang w:val="es-MX"/>
                      </w:rPr>
                      <w:t>ABRIL</w:t>
                    </w:r>
                    <w:r>
                      <w:rPr>
                        <w:rFonts w:ascii="Raleway" w:hAnsi="Raleway"/>
                        <w:b/>
                        <w:color w:val="FFFFFF" w:themeColor="background1"/>
                        <w:sz w:val="28"/>
                        <w:szCs w:val="28"/>
                        <w:lang w:val="es-MX"/>
                      </w:rPr>
                      <w:t xml:space="preserve"> 2024</w:t>
                    </w:r>
                  </w:p>
                  <w:p w14:paraId="09642D75" w14:textId="6E431FD3" w:rsidR="00653044" w:rsidRPr="00877B98" w:rsidRDefault="00653044">
                    <w:pPr>
                      <w:rPr>
                        <w:rFonts w:ascii="Raleway" w:hAnsi="Raleway"/>
                        <w:b/>
                        <w:bCs/>
                        <w:color w:val="FFFFFF" w:themeColor="background1"/>
                        <w:sz w:val="30"/>
                        <w:szCs w:val="30"/>
                      </w:rPr>
                    </w:pPr>
                  </w:p>
                </w:txbxContent>
              </v:textbox>
            </v:shape>
          </w:pict>
        </mc:Fallback>
      </mc:AlternateContent>
    </w:r>
    <w:r>
      <w:rPr>
        <w:noProof/>
      </w:rPr>
      <w:drawing>
        <wp:anchor distT="0" distB="0" distL="114300" distR="114300" simplePos="0" relativeHeight="251662336" behindDoc="1" locked="0" layoutInCell="1" allowOverlap="1" wp14:anchorId="1C411BC6" wp14:editId="44ACCE08">
          <wp:simplePos x="0" y="0"/>
          <wp:positionH relativeFrom="page">
            <wp:align>center</wp:align>
          </wp:positionH>
          <wp:positionV relativeFrom="paragraph">
            <wp:posOffset>-297815</wp:posOffset>
          </wp:positionV>
          <wp:extent cx="5467985" cy="946785"/>
          <wp:effectExtent l="0" t="0" r="0" b="5715"/>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7985" cy="9467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AA82" w14:textId="77777777" w:rsidR="00653044" w:rsidRDefault="00653044">
    <w:pPr>
      <w:pBdr>
        <w:top w:val="nil"/>
        <w:left w:val="nil"/>
        <w:bottom w:val="nil"/>
        <w:right w:val="nil"/>
        <w:between w:val="nil"/>
      </w:pBdr>
      <w:tabs>
        <w:tab w:val="center" w:pos="4419"/>
        <w:tab w:val="right" w:pos="8838"/>
      </w:tabs>
      <w:spacing w:before="0" w:after="0" w:line="240" w:lineRule="auto"/>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3173"/>
    <w:multiLevelType w:val="multilevel"/>
    <w:tmpl w:val="7E28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37FB4"/>
    <w:multiLevelType w:val="multilevel"/>
    <w:tmpl w:val="63B46D84"/>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B3114F"/>
    <w:multiLevelType w:val="multilevel"/>
    <w:tmpl w:val="835A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475E9"/>
    <w:multiLevelType w:val="multilevel"/>
    <w:tmpl w:val="90B2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70717"/>
    <w:multiLevelType w:val="multilevel"/>
    <w:tmpl w:val="36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E618A"/>
    <w:multiLevelType w:val="multilevel"/>
    <w:tmpl w:val="60B46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12456"/>
    <w:multiLevelType w:val="multilevel"/>
    <w:tmpl w:val="B7664E46"/>
    <w:lvl w:ilvl="0">
      <w:start w:val="2"/>
      <w:numFmt w:val="decimal"/>
      <w:lvlText w:val="%1."/>
      <w:lvlJc w:val="left"/>
      <w:pPr>
        <w:ind w:left="720" w:hanging="360"/>
      </w:pPr>
    </w:lvl>
    <w:lvl w:ilvl="1">
      <w:start w:val="1"/>
      <w:numFmt w:val="lowerLetter"/>
      <w:lvlText w:val="%2."/>
      <w:lvlJc w:val="left"/>
      <w:pPr>
        <w:ind w:left="1352"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54117D"/>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B359A1"/>
    <w:multiLevelType w:val="multilevel"/>
    <w:tmpl w:val="78BA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4C31E43"/>
    <w:multiLevelType w:val="multilevel"/>
    <w:tmpl w:val="35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C00A2C"/>
    <w:multiLevelType w:val="multilevel"/>
    <w:tmpl w:val="B892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143F1C"/>
    <w:multiLevelType w:val="multilevel"/>
    <w:tmpl w:val="C200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B4378F"/>
    <w:multiLevelType w:val="multilevel"/>
    <w:tmpl w:val="74C8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CD79A0"/>
    <w:multiLevelType w:val="multilevel"/>
    <w:tmpl w:val="A36E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2371E"/>
    <w:multiLevelType w:val="multilevel"/>
    <w:tmpl w:val="8DC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E33E23"/>
    <w:multiLevelType w:val="multilevel"/>
    <w:tmpl w:val="F2D4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B71F03"/>
    <w:multiLevelType w:val="multilevel"/>
    <w:tmpl w:val="C970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1D7CA2"/>
    <w:multiLevelType w:val="multilevel"/>
    <w:tmpl w:val="5D5C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227C0"/>
    <w:multiLevelType w:val="multilevel"/>
    <w:tmpl w:val="315E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A03623"/>
    <w:multiLevelType w:val="multilevel"/>
    <w:tmpl w:val="3700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B303EC"/>
    <w:multiLevelType w:val="multilevel"/>
    <w:tmpl w:val="E6FA8DCC"/>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21963B2"/>
    <w:multiLevelType w:val="multilevel"/>
    <w:tmpl w:val="02EE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892BB9"/>
    <w:multiLevelType w:val="multilevel"/>
    <w:tmpl w:val="3216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437562"/>
    <w:multiLevelType w:val="multilevel"/>
    <w:tmpl w:val="FF26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DE4B1C"/>
    <w:multiLevelType w:val="multilevel"/>
    <w:tmpl w:val="8E5A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6F00DE"/>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FF51649"/>
    <w:multiLevelType w:val="multilevel"/>
    <w:tmpl w:val="590E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7400DC"/>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1A36E9D"/>
    <w:multiLevelType w:val="multilevel"/>
    <w:tmpl w:val="794E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673EFE"/>
    <w:multiLevelType w:val="hybridMultilevel"/>
    <w:tmpl w:val="C8561CBC"/>
    <w:lvl w:ilvl="0" w:tplc="552AAF8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6ED6319"/>
    <w:multiLevelType w:val="multilevel"/>
    <w:tmpl w:val="036A7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9727F64"/>
    <w:multiLevelType w:val="multilevel"/>
    <w:tmpl w:val="0B44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0E17FA"/>
    <w:multiLevelType w:val="multilevel"/>
    <w:tmpl w:val="0698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5187794"/>
    <w:multiLevelType w:val="multilevel"/>
    <w:tmpl w:val="8F4E4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A44BA4"/>
    <w:multiLevelType w:val="multilevel"/>
    <w:tmpl w:val="33DA8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4F1550"/>
    <w:multiLevelType w:val="multilevel"/>
    <w:tmpl w:val="A710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B00415"/>
    <w:multiLevelType w:val="multilevel"/>
    <w:tmpl w:val="890E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8A20F4"/>
    <w:multiLevelType w:val="multilevel"/>
    <w:tmpl w:val="CA78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022B98"/>
    <w:multiLevelType w:val="multilevel"/>
    <w:tmpl w:val="7C6E2FDE"/>
    <w:lvl w:ilvl="0">
      <w:start w:val="1"/>
      <w:numFmt w:val="bullet"/>
      <w:lvlText w:val=""/>
      <w:lvlJc w:val="left"/>
      <w:pPr>
        <w:ind w:left="720" w:hanging="360"/>
      </w:pPr>
      <w:rPr>
        <w:rFonts w:ascii="Symbol" w:hAnsi="Symbol" w:hint="default"/>
        <w:color w:val="3B68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E023544"/>
    <w:multiLevelType w:val="multilevel"/>
    <w:tmpl w:val="7D28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0D4ADB"/>
    <w:multiLevelType w:val="multilevel"/>
    <w:tmpl w:val="D3A6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463FD7"/>
    <w:multiLevelType w:val="hybridMultilevel"/>
    <w:tmpl w:val="BE0A0BA2"/>
    <w:lvl w:ilvl="0" w:tplc="B7F49CD0">
      <w:start w:val="1"/>
      <w:numFmt w:val="bullet"/>
      <w:lvlText w:val=""/>
      <w:lvlJc w:val="left"/>
      <w:pPr>
        <w:ind w:left="720" w:hanging="360"/>
      </w:pPr>
      <w:rPr>
        <w:rFonts w:ascii="Symbol" w:hAnsi="Symbol" w:hint="default"/>
        <w:color w:val="3B6840"/>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F7843B4"/>
    <w:multiLevelType w:val="multilevel"/>
    <w:tmpl w:val="299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FD238B0"/>
    <w:multiLevelType w:val="multilevel"/>
    <w:tmpl w:val="0CAA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D42077"/>
    <w:multiLevelType w:val="multilevel"/>
    <w:tmpl w:val="623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D65B16"/>
    <w:multiLevelType w:val="multilevel"/>
    <w:tmpl w:val="41C6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B12E50"/>
    <w:multiLevelType w:val="multilevel"/>
    <w:tmpl w:val="D632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6277FE"/>
    <w:multiLevelType w:val="multilevel"/>
    <w:tmpl w:val="2A8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E57468"/>
    <w:multiLevelType w:val="multilevel"/>
    <w:tmpl w:val="F73C56F2"/>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5924CE9"/>
    <w:multiLevelType w:val="multilevel"/>
    <w:tmpl w:val="BB820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6300213"/>
    <w:multiLevelType w:val="multilevel"/>
    <w:tmpl w:val="80B4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922053"/>
    <w:multiLevelType w:val="hybridMultilevel"/>
    <w:tmpl w:val="8174E73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967655E"/>
    <w:multiLevelType w:val="multilevel"/>
    <w:tmpl w:val="2EA27AEC"/>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9801B69"/>
    <w:multiLevelType w:val="multilevel"/>
    <w:tmpl w:val="9CB2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FC3DB1"/>
    <w:multiLevelType w:val="multilevel"/>
    <w:tmpl w:val="F6D0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C93AC1"/>
    <w:multiLevelType w:val="multilevel"/>
    <w:tmpl w:val="A136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BE73FF9"/>
    <w:multiLevelType w:val="multilevel"/>
    <w:tmpl w:val="F390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713C5642"/>
    <w:multiLevelType w:val="multilevel"/>
    <w:tmpl w:val="BB86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37D47B6"/>
    <w:multiLevelType w:val="multilevel"/>
    <w:tmpl w:val="B72C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93D6D49"/>
    <w:multiLevelType w:val="multilevel"/>
    <w:tmpl w:val="C9B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48105F"/>
    <w:multiLevelType w:val="multilevel"/>
    <w:tmpl w:val="78A6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A8E5F27"/>
    <w:multiLevelType w:val="multilevel"/>
    <w:tmpl w:val="39C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1D6E26"/>
    <w:multiLevelType w:val="multilevel"/>
    <w:tmpl w:val="1462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42729504">
    <w:abstractNumId w:val="31"/>
  </w:num>
  <w:num w:numId="2" w16cid:durableId="1561675870">
    <w:abstractNumId w:val="50"/>
  </w:num>
  <w:num w:numId="3" w16cid:durableId="384373147">
    <w:abstractNumId w:val="53"/>
  </w:num>
  <w:num w:numId="4" w16cid:durableId="1166169992">
    <w:abstractNumId w:val="25"/>
  </w:num>
  <w:num w:numId="5" w16cid:durableId="1570575448">
    <w:abstractNumId w:val="18"/>
  </w:num>
  <w:num w:numId="6" w16cid:durableId="88627535">
    <w:abstractNumId w:val="20"/>
  </w:num>
  <w:num w:numId="7" w16cid:durableId="1382250986">
    <w:abstractNumId w:val="0"/>
  </w:num>
  <w:num w:numId="8" w16cid:durableId="198711516">
    <w:abstractNumId w:val="37"/>
  </w:num>
  <w:num w:numId="9" w16cid:durableId="1112088355">
    <w:abstractNumId w:val="5"/>
  </w:num>
  <w:num w:numId="10" w16cid:durableId="1063484761">
    <w:abstractNumId w:val="11"/>
  </w:num>
  <w:num w:numId="11" w16cid:durableId="1236352708">
    <w:abstractNumId w:val="34"/>
  </w:num>
  <w:num w:numId="12" w16cid:durableId="1828980416">
    <w:abstractNumId w:val="33"/>
  </w:num>
  <w:num w:numId="13" w16cid:durableId="1198347234">
    <w:abstractNumId w:val="43"/>
  </w:num>
  <w:num w:numId="14" w16cid:durableId="1976133422">
    <w:abstractNumId w:val="10"/>
  </w:num>
  <w:num w:numId="15" w16cid:durableId="829441462">
    <w:abstractNumId w:val="59"/>
  </w:num>
  <w:num w:numId="16" w16cid:durableId="29453744">
    <w:abstractNumId w:val="19"/>
  </w:num>
  <w:num w:numId="17" w16cid:durableId="1153721111">
    <w:abstractNumId w:val="55"/>
  </w:num>
  <w:num w:numId="18" w16cid:durableId="576207769">
    <w:abstractNumId w:val="8"/>
  </w:num>
  <w:num w:numId="19" w16cid:durableId="500043148">
    <w:abstractNumId w:val="29"/>
  </w:num>
  <w:num w:numId="20" w16cid:durableId="393085311">
    <w:abstractNumId w:val="16"/>
  </w:num>
  <w:num w:numId="21" w16cid:durableId="327104048">
    <w:abstractNumId w:val="24"/>
  </w:num>
  <w:num w:numId="22" w16cid:durableId="2031175012">
    <w:abstractNumId w:val="22"/>
  </w:num>
  <w:num w:numId="23" w16cid:durableId="848521790">
    <w:abstractNumId w:val="36"/>
  </w:num>
  <w:num w:numId="24" w16cid:durableId="364989447">
    <w:abstractNumId w:val="12"/>
  </w:num>
  <w:num w:numId="25" w16cid:durableId="1083063460">
    <w:abstractNumId w:val="61"/>
  </w:num>
  <w:num w:numId="26" w16cid:durableId="689725962">
    <w:abstractNumId w:val="63"/>
  </w:num>
  <w:num w:numId="27" w16cid:durableId="1221207902">
    <w:abstractNumId w:val="17"/>
  </w:num>
  <w:num w:numId="28" w16cid:durableId="2018730809">
    <w:abstractNumId w:val="40"/>
  </w:num>
  <w:num w:numId="29" w16cid:durableId="1814174083">
    <w:abstractNumId w:val="64"/>
  </w:num>
  <w:num w:numId="30" w16cid:durableId="1461194274">
    <w:abstractNumId w:val="2"/>
  </w:num>
  <w:num w:numId="31" w16cid:durableId="98841424">
    <w:abstractNumId w:val="13"/>
  </w:num>
  <w:num w:numId="32" w16cid:durableId="1087579845">
    <w:abstractNumId w:val="48"/>
  </w:num>
  <w:num w:numId="33" w16cid:durableId="103112942">
    <w:abstractNumId w:val="56"/>
  </w:num>
  <w:num w:numId="34" w16cid:durableId="343095429">
    <w:abstractNumId w:val="23"/>
  </w:num>
  <w:num w:numId="35" w16cid:durableId="1981380816">
    <w:abstractNumId w:val="41"/>
  </w:num>
  <w:num w:numId="36" w16cid:durableId="1370103885">
    <w:abstractNumId w:val="3"/>
  </w:num>
  <w:num w:numId="37" w16cid:durableId="1863006080">
    <w:abstractNumId w:val="45"/>
  </w:num>
  <w:num w:numId="38" w16cid:durableId="795297360">
    <w:abstractNumId w:val="38"/>
  </w:num>
  <w:num w:numId="39" w16cid:durableId="1849247931">
    <w:abstractNumId w:val="62"/>
  </w:num>
  <w:num w:numId="40" w16cid:durableId="1312950014">
    <w:abstractNumId w:val="32"/>
  </w:num>
  <w:num w:numId="41" w16cid:durableId="170921824">
    <w:abstractNumId w:val="27"/>
  </w:num>
  <w:num w:numId="42" w16cid:durableId="1715692725">
    <w:abstractNumId w:val="35"/>
  </w:num>
  <w:num w:numId="43" w16cid:durableId="686639234">
    <w:abstractNumId w:val="60"/>
  </w:num>
  <w:num w:numId="44" w16cid:durableId="523129373">
    <w:abstractNumId w:val="57"/>
  </w:num>
  <w:num w:numId="45" w16cid:durableId="1784307187">
    <w:abstractNumId w:val="15"/>
  </w:num>
  <w:num w:numId="46" w16cid:durableId="1469585827">
    <w:abstractNumId w:val="4"/>
  </w:num>
  <w:num w:numId="47" w16cid:durableId="879318639">
    <w:abstractNumId w:val="47"/>
  </w:num>
  <w:num w:numId="48" w16cid:durableId="2146390816">
    <w:abstractNumId w:val="51"/>
  </w:num>
  <w:num w:numId="49" w16cid:durableId="1527140029">
    <w:abstractNumId w:val="46"/>
  </w:num>
  <w:num w:numId="50" w16cid:durableId="726688369">
    <w:abstractNumId w:val="44"/>
  </w:num>
  <w:num w:numId="51" w16cid:durableId="691998881">
    <w:abstractNumId w:val="54"/>
  </w:num>
  <w:num w:numId="52" w16cid:durableId="2009407587">
    <w:abstractNumId w:val="14"/>
  </w:num>
  <w:num w:numId="53" w16cid:durableId="560867521">
    <w:abstractNumId w:val="52"/>
  </w:num>
  <w:num w:numId="54" w16cid:durableId="1055738688">
    <w:abstractNumId w:val="30"/>
  </w:num>
  <w:num w:numId="55" w16cid:durableId="344209210">
    <w:abstractNumId w:val="42"/>
  </w:num>
  <w:num w:numId="56" w16cid:durableId="282544881">
    <w:abstractNumId w:val="49"/>
  </w:num>
  <w:num w:numId="57" w16cid:durableId="154613490">
    <w:abstractNumId w:val="39"/>
  </w:num>
  <w:num w:numId="58" w16cid:durableId="1828788105">
    <w:abstractNumId w:val="21"/>
  </w:num>
  <w:num w:numId="59" w16cid:durableId="1285842897">
    <w:abstractNumId w:val="1"/>
  </w:num>
  <w:num w:numId="60" w16cid:durableId="1680768955">
    <w:abstractNumId w:val="9"/>
  </w:num>
  <w:num w:numId="61" w16cid:durableId="80613414">
    <w:abstractNumId w:val="6"/>
  </w:num>
  <w:num w:numId="62" w16cid:durableId="825627275">
    <w:abstractNumId w:val="65"/>
  </w:num>
  <w:num w:numId="63" w16cid:durableId="359626071">
    <w:abstractNumId w:val="58"/>
  </w:num>
  <w:num w:numId="64" w16cid:durableId="1644692862">
    <w:abstractNumId w:val="28"/>
  </w:num>
  <w:num w:numId="65" w16cid:durableId="1901552167">
    <w:abstractNumId w:val="7"/>
  </w:num>
  <w:num w:numId="66" w16cid:durableId="740761283">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23"/>
    <w:rsid w:val="000058B3"/>
    <w:rsid w:val="00006D46"/>
    <w:rsid w:val="00020144"/>
    <w:rsid w:val="0002414A"/>
    <w:rsid w:val="000259F4"/>
    <w:rsid w:val="00025EC2"/>
    <w:rsid w:val="00040D68"/>
    <w:rsid w:val="00043660"/>
    <w:rsid w:val="00047519"/>
    <w:rsid w:val="0005603F"/>
    <w:rsid w:val="000618B3"/>
    <w:rsid w:val="00062F6F"/>
    <w:rsid w:val="00063B9B"/>
    <w:rsid w:val="00075111"/>
    <w:rsid w:val="00075523"/>
    <w:rsid w:val="00077C32"/>
    <w:rsid w:val="00077F06"/>
    <w:rsid w:val="000823E4"/>
    <w:rsid w:val="00083E39"/>
    <w:rsid w:val="000857E7"/>
    <w:rsid w:val="00094F07"/>
    <w:rsid w:val="00095F8D"/>
    <w:rsid w:val="000969AC"/>
    <w:rsid w:val="000A1793"/>
    <w:rsid w:val="000B1308"/>
    <w:rsid w:val="000B38FB"/>
    <w:rsid w:val="000B4012"/>
    <w:rsid w:val="000C0659"/>
    <w:rsid w:val="000C21ED"/>
    <w:rsid w:val="000C23C9"/>
    <w:rsid w:val="000D5825"/>
    <w:rsid w:val="000E1A44"/>
    <w:rsid w:val="000E4D6A"/>
    <w:rsid w:val="000E70F4"/>
    <w:rsid w:val="000F5D21"/>
    <w:rsid w:val="000F7D31"/>
    <w:rsid w:val="0010053D"/>
    <w:rsid w:val="00101B51"/>
    <w:rsid w:val="001036F4"/>
    <w:rsid w:val="001112E0"/>
    <w:rsid w:val="001131B6"/>
    <w:rsid w:val="00125678"/>
    <w:rsid w:val="00126217"/>
    <w:rsid w:val="00133730"/>
    <w:rsid w:val="0013421A"/>
    <w:rsid w:val="00135547"/>
    <w:rsid w:val="00137164"/>
    <w:rsid w:val="001449CE"/>
    <w:rsid w:val="0015107B"/>
    <w:rsid w:val="00151AD2"/>
    <w:rsid w:val="00167143"/>
    <w:rsid w:val="00190890"/>
    <w:rsid w:val="00190C56"/>
    <w:rsid w:val="001A1B48"/>
    <w:rsid w:val="001A5F0E"/>
    <w:rsid w:val="001B1CE5"/>
    <w:rsid w:val="001B3514"/>
    <w:rsid w:val="001B4A30"/>
    <w:rsid w:val="001D1ABF"/>
    <w:rsid w:val="001D3051"/>
    <w:rsid w:val="001E0A27"/>
    <w:rsid w:val="001E0F1A"/>
    <w:rsid w:val="001E6775"/>
    <w:rsid w:val="001E766E"/>
    <w:rsid w:val="001F155C"/>
    <w:rsid w:val="001F34C5"/>
    <w:rsid w:val="001F36EA"/>
    <w:rsid w:val="001F6AD3"/>
    <w:rsid w:val="002029A0"/>
    <w:rsid w:val="00203CD9"/>
    <w:rsid w:val="00203E8C"/>
    <w:rsid w:val="00204A92"/>
    <w:rsid w:val="00205B70"/>
    <w:rsid w:val="00210048"/>
    <w:rsid w:val="00216327"/>
    <w:rsid w:val="00224E8C"/>
    <w:rsid w:val="0023167B"/>
    <w:rsid w:val="002359FD"/>
    <w:rsid w:val="00236D68"/>
    <w:rsid w:val="0024200E"/>
    <w:rsid w:val="00247996"/>
    <w:rsid w:val="002479E8"/>
    <w:rsid w:val="0025130B"/>
    <w:rsid w:val="00255F70"/>
    <w:rsid w:val="00263275"/>
    <w:rsid w:val="00276D86"/>
    <w:rsid w:val="00284536"/>
    <w:rsid w:val="0028562F"/>
    <w:rsid w:val="00290018"/>
    <w:rsid w:val="0029700C"/>
    <w:rsid w:val="00297C3C"/>
    <w:rsid w:val="002A0CB2"/>
    <w:rsid w:val="002A6A04"/>
    <w:rsid w:val="002A78B4"/>
    <w:rsid w:val="002A7F7C"/>
    <w:rsid w:val="002B03A9"/>
    <w:rsid w:val="002B5630"/>
    <w:rsid w:val="002C7617"/>
    <w:rsid w:val="002D168E"/>
    <w:rsid w:val="002D50D1"/>
    <w:rsid w:val="002E5B94"/>
    <w:rsid w:val="002F5B6D"/>
    <w:rsid w:val="002F7C39"/>
    <w:rsid w:val="003014C4"/>
    <w:rsid w:val="00304774"/>
    <w:rsid w:val="00306781"/>
    <w:rsid w:val="003067F7"/>
    <w:rsid w:val="00306BBE"/>
    <w:rsid w:val="00312810"/>
    <w:rsid w:val="00322EF4"/>
    <w:rsid w:val="003338FD"/>
    <w:rsid w:val="003354AB"/>
    <w:rsid w:val="00336A55"/>
    <w:rsid w:val="003372AC"/>
    <w:rsid w:val="00341EEC"/>
    <w:rsid w:val="00342EFA"/>
    <w:rsid w:val="0034363B"/>
    <w:rsid w:val="00344B1B"/>
    <w:rsid w:val="00362AF6"/>
    <w:rsid w:val="003638B3"/>
    <w:rsid w:val="003804FD"/>
    <w:rsid w:val="00391755"/>
    <w:rsid w:val="003917D5"/>
    <w:rsid w:val="00395711"/>
    <w:rsid w:val="003A09E7"/>
    <w:rsid w:val="003A555C"/>
    <w:rsid w:val="003B101F"/>
    <w:rsid w:val="003B1D90"/>
    <w:rsid w:val="003B2328"/>
    <w:rsid w:val="003B5EEF"/>
    <w:rsid w:val="003E7B5E"/>
    <w:rsid w:val="003F41A0"/>
    <w:rsid w:val="003F6D32"/>
    <w:rsid w:val="004049D0"/>
    <w:rsid w:val="004156EF"/>
    <w:rsid w:val="00424E37"/>
    <w:rsid w:val="00427653"/>
    <w:rsid w:val="00434C45"/>
    <w:rsid w:val="00442920"/>
    <w:rsid w:val="00443CD6"/>
    <w:rsid w:val="00445AC1"/>
    <w:rsid w:val="0045294D"/>
    <w:rsid w:val="00454809"/>
    <w:rsid w:val="00456AA8"/>
    <w:rsid w:val="004608B6"/>
    <w:rsid w:val="00472FC8"/>
    <w:rsid w:val="00474E37"/>
    <w:rsid w:val="00482A92"/>
    <w:rsid w:val="004831B0"/>
    <w:rsid w:val="00485D1C"/>
    <w:rsid w:val="00486CFA"/>
    <w:rsid w:val="00495884"/>
    <w:rsid w:val="004A1937"/>
    <w:rsid w:val="004A43B6"/>
    <w:rsid w:val="004B1724"/>
    <w:rsid w:val="004B38E8"/>
    <w:rsid w:val="004B7998"/>
    <w:rsid w:val="004C44CC"/>
    <w:rsid w:val="004C5070"/>
    <w:rsid w:val="004D0090"/>
    <w:rsid w:val="004D17EC"/>
    <w:rsid w:val="004F75BA"/>
    <w:rsid w:val="005032C0"/>
    <w:rsid w:val="00504F7E"/>
    <w:rsid w:val="0051235D"/>
    <w:rsid w:val="00512C79"/>
    <w:rsid w:val="00516136"/>
    <w:rsid w:val="00523F00"/>
    <w:rsid w:val="00525F85"/>
    <w:rsid w:val="0053581A"/>
    <w:rsid w:val="00540C1D"/>
    <w:rsid w:val="00544FCF"/>
    <w:rsid w:val="00547F72"/>
    <w:rsid w:val="00550B64"/>
    <w:rsid w:val="00551617"/>
    <w:rsid w:val="00551A99"/>
    <w:rsid w:val="0055373B"/>
    <w:rsid w:val="005660F0"/>
    <w:rsid w:val="005703DE"/>
    <w:rsid w:val="00576106"/>
    <w:rsid w:val="005847DE"/>
    <w:rsid w:val="00587CF7"/>
    <w:rsid w:val="00597FCB"/>
    <w:rsid w:val="005B51FF"/>
    <w:rsid w:val="005B52E0"/>
    <w:rsid w:val="005C1C15"/>
    <w:rsid w:val="005C209D"/>
    <w:rsid w:val="005C4A2E"/>
    <w:rsid w:val="005C6C1B"/>
    <w:rsid w:val="005D2681"/>
    <w:rsid w:val="005D3C29"/>
    <w:rsid w:val="005D5084"/>
    <w:rsid w:val="005E1257"/>
    <w:rsid w:val="005E522D"/>
    <w:rsid w:val="005E7CBC"/>
    <w:rsid w:val="005F4785"/>
    <w:rsid w:val="006009E5"/>
    <w:rsid w:val="006032B7"/>
    <w:rsid w:val="00604391"/>
    <w:rsid w:val="0060665E"/>
    <w:rsid w:val="006207DE"/>
    <w:rsid w:val="00621F24"/>
    <w:rsid w:val="006228AA"/>
    <w:rsid w:val="00627B79"/>
    <w:rsid w:val="00641FCB"/>
    <w:rsid w:val="006424CB"/>
    <w:rsid w:val="00643578"/>
    <w:rsid w:val="00653044"/>
    <w:rsid w:val="00654388"/>
    <w:rsid w:val="00655D6D"/>
    <w:rsid w:val="006568D8"/>
    <w:rsid w:val="00657CFD"/>
    <w:rsid w:val="0066069E"/>
    <w:rsid w:val="006641CE"/>
    <w:rsid w:val="00667DA5"/>
    <w:rsid w:val="006863DC"/>
    <w:rsid w:val="00695968"/>
    <w:rsid w:val="00697D68"/>
    <w:rsid w:val="006A2399"/>
    <w:rsid w:val="006A417B"/>
    <w:rsid w:val="006A4EF1"/>
    <w:rsid w:val="006A5200"/>
    <w:rsid w:val="006A6170"/>
    <w:rsid w:val="006B12CC"/>
    <w:rsid w:val="006B4FC7"/>
    <w:rsid w:val="006B510E"/>
    <w:rsid w:val="006C0F15"/>
    <w:rsid w:val="006C40BC"/>
    <w:rsid w:val="006C6030"/>
    <w:rsid w:val="006C7526"/>
    <w:rsid w:val="006D2835"/>
    <w:rsid w:val="006D54D3"/>
    <w:rsid w:val="006D5EB3"/>
    <w:rsid w:val="006D6A68"/>
    <w:rsid w:val="006E1CEB"/>
    <w:rsid w:val="006E70E5"/>
    <w:rsid w:val="006F7CA2"/>
    <w:rsid w:val="0070103B"/>
    <w:rsid w:val="007011DE"/>
    <w:rsid w:val="00701F4D"/>
    <w:rsid w:val="00710258"/>
    <w:rsid w:val="007178D2"/>
    <w:rsid w:val="007223A6"/>
    <w:rsid w:val="00722F3E"/>
    <w:rsid w:val="007275D7"/>
    <w:rsid w:val="007324E8"/>
    <w:rsid w:val="00736F24"/>
    <w:rsid w:val="0074054D"/>
    <w:rsid w:val="00741C94"/>
    <w:rsid w:val="00745F7A"/>
    <w:rsid w:val="00762EAA"/>
    <w:rsid w:val="00763883"/>
    <w:rsid w:val="00770215"/>
    <w:rsid w:val="00784660"/>
    <w:rsid w:val="007856FE"/>
    <w:rsid w:val="0079612B"/>
    <w:rsid w:val="00797B66"/>
    <w:rsid w:val="007A00A8"/>
    <w:rsid w:val="007A1821"/>
    <w:rsid w:val="007B1286"/>
    <w:rsid w:val="007C0673"/>
    <w:rsid w:val="007C1B6D"/>
    <w:rsid w:val="007C4604"/>
    <w:rsid w:val="007C7774"/>
    <w:rsid w:val="007D137C"/>
    <w:rsid w:val="007D329B"/>
    <w:rsid w:val="007E6B62"/>
    <w:rsid w:val="007F6138"/>
    <w:rsid w:val="00802F9E"/>
    <w:rsid w:val="00805CDB"/>
    <w:rsid w:val="00807201"/>
    <w:rsid w:val="00812C56"/>
    <w:rsid w:val="00813539"/>
    <w:rsid w:val="00814460"/>
    <w:rsid w:val="00815DA3"/>
    <w:rsid w:val="0081706A"/>
    <w:rsid w:val="0081763B"/>
    <w:rsid w:val="0082163D"/>
    <w:rsid w:val="008224DC"/>
    <w:rsid w:val="00824FBE"/>
    <w:rsid w:val="00826A91"/>
    <w:rsid w:val="0084110C"/>
    <w:rsid w:val="00847B9B"/>
    <w:rsid w:val="00851C31"/>
    <w:rsid w:val="00854998"/>
    <w:rsid w:val="00854D6E"/>
    <w:rsid w:val="00856DEE"/>
    <w:rsid w:val="0086315B"/>
    <w:rsid w:val="008637E7"/>
    <w:rsid w:val="00866850"/>
    <w:rsid w:val="008740B0"/>
    <w:rsid w:val="00877B98"/>
    <w:rsid w:val="00881BE7"/>
    <w:rsid w:val="00885112"/>
    <w:rsid w:val="008A19E2"/>
    <w:rsid w:val="008A41BF"/>
    <w:rsid w:val="008A64F4"/>
    <w:rsid w:val="008A66A6"/>
    <w:rsid w:val="008A70F8"/>
    <w:rsid w:val="008B3872"/>
    <w:rsid w:val="008C793D"/>
    <w:rsid w:val="008D0431"/>
    <w:rsid w:val="008D23FD"/>
    <w:rsid w:val="008E3750"/>
    <w:rsid w:val="008E4268"/>
    <w:rsid w:val="008E60ED"/>
    <w:rsid w:val="008F3435"/>
    <w:rsid w:val="0090250B"/>
    <w:rsid w:val="00903737"/>
    <w:rsid w:val="00903BA0"/>
    <w:rsid w:val="009047F6"/>
    <w:rsid w:val="00906A09"/>
    <w:rsid w:val="009072EA"/>
    <w:rsid w:val="009102E1"/>
    <w:rsid w:val="0091232C"/>
    <w:rsid w:val="00912C06"/>
    <w:rsid w:val="00922FED"/>
    <w:rsid w:val="00923DE4"/>
    <w:rsid w:val="009272FF"/>
    <w:rsid w:val="00932A75"/>
    <w:rsid w:val="00936112"/>
    <w:rsid w:val="00943339"/>
    <w:rsid w:val="00944CDE"/>
    <w:rsid w:val="0094560D"/>
    <w:rsid w:val="009476FA"/>
    <w:rsid w:val="00947D4E"/>
    <w:rsid w:val="009561F7"/>
    <w:rsid w:val="00960107"/>
    <w:rsid w:val="00961635"/>
    <w:rsid w:val="00965387"/>
    <w:rsid w:val="00965C43"/>
    <w:rsid w:val="00966B86"/>
    <w:rsid w:val="00966F33"/>
    <w:rsid w:val="00970691"/>
    <w:rsid w:val="009803C1"/>
    <w:rsid w:val="00982C9F"/>
    <w:rsid w:val="00984DBD"/>
    <w:rsid w:val="00994339"/>
    <w:rsid w:val="009A0384"/>
    <w:rsid w:val="009A0724"/>
    <w:rsid w:val="009A1B0C"/>
    <w:rsid w:val="009A2475"/>
    <w:rsid w:val="009A24AA"/>
    <w:rsid w:val="009A2DBA"/>
    <w:rsid w:val="009A3F36"/>
    <w:rsid w:val="009A5A0B"/>
    <w:rsid w:val="009B1A44"/>
    <w:rsid w:val="009B62F6"/>
    <w:rsid w:val="009C0C59"/>
    <w:rsid w:val="009C1EED"/>
    <w:rsid w:val="009C7ED6"/>
    <w:rsid w:val="009D7DF1"/>
    <w:rsid w:val="00A00B74"/>
    <w:rsid w:val="00A017C5"/>
    <w:rsid w:val="00A041B5"/>
    <w:rsid w:val="00A07E3D"/>
    <w:rsid w:val="00A14637"/>
    <w:rsid w:val="00A15B34"/>
    <w:rsid w:val="00A15F03"/>
    <w:rsid w:val="00A232A3"/>
    <w:rsid w:val="00A23B60"/>
    <w:rsid w:val="00A24351"/>
    <w:rsid w:val="00A249F5"/>
    <w:rsid w:val="00A323C1"/>
    <w:rsid w:val="00A423B8"/>
    <w:rsid w:val="00A4474E"/>
    <w:rsid w:val="00A65D85"/>
    <w:rsid w:val="00A70F1C"/>
    <w:rsid w:val="00A72F7D"/>
    <w:rsid w:val="00A806F0"/>
    <w:rsid w:val="00AA124E"/>
    <w:rsid w:val="00AB03EA"/>
    <w:rsid w:val="00AB716F"/>
    <w:rsid w:val="00AC323F"/>
    <w:rsid w:val="00AC5EC6"/>
    <w:rsid w:val="00AE55D0"/>
    <w:rsid w:val="00AF1882"/>
    <w:rsid w:val="00AF3A1E"/>
    <w:rsid w:val="00AF74EA"/>
    <w:rsid w:val="00AF7CBC"/>
    <w:rsid w:val="00B04F1F"/>
    <w:rsid w:val="00B05642"/>
    <w:rsid w:val="00B071F3"/>
    <w:rsid w:val="00B128B8"/>
    <w:rsid w:val="00B17E58"/>
    <w:rsid w:val="00B25E95"/>
    <w:rsid w:val="00B274DD"/>
    <w:rsid w:val="00B279E6"/>
    <w:rsid w:val="00B30C6A"/>
    <w:rsid w:val="00B3536C"/>
    <w:rsid w:val="00B36B0A"/>
    <w:rsid w:val="00B3756A"/>
    <w:rsid w:val="00B42943"/>
    <w:rsid w:val="00B43442"/>
    <w:rsid w:val="00B63AE6"/>
    <w:rsid w:val="00B70E73"/>
    <w:rsid w:val="00B7482A"/>
    <w:rsid w:val="00B76541"/>
    <w:rsid w:val="00B80ED7"/>
    <w:rsid w:val="00B8494E"/>
    <w:rsid w:val="00B94600"/>
    <w:rsid w:val="00BA35AE"/>
    <w:rsid w:val="00BA7F90"/>
    <w:rsid w:val="00BB123D"/>
    <w:rsid w:val="00BB1563"/>
    <w:rsid w:val="00BC4CAE"/>
    <w:rsid w:val="00BD0E53"/>
    <w:rsid w:val="00BD28C4"/>
    <w:rsid w:val="00BE37A6"/>
    <w:rsid w:val="00C02035"/>
    <w:rsid w:val="00C021B5"/>
    <w:rsid w:val="00C05733"/>
    <w:rsid w:val="00C0595D"/>
    <w:rsid w:val="00C2065A"/>
    <w:rsid w:val="00C21949"/>
    <w:rsid w:val="00C23F44"/>
    <w:rsid w:val="00C242F8"/>
    <w:rsid w:val="00C2696E"/>
    <w:rsid w:val="00C26D48"/>
    <w:rsid w:val="00C3063B"/>
    <w:rsid w:val="00C30F50"/>
    <w:rsid w:val="00C34ACF"/>
    <w:rsid w:val="00C35D1C"/>
    <w:rsid w:val="00C379DF"/>
    <w:rsid w:val="00C410D0"/>
    <w:rsid w:val="00C465DC"/>
    <w:rsid w:val="00C51D0A"/>
    <w:rsid w:val="00C541F1"/>
    <w:rsid w:val="00C65203"/>
    <w:rsid w:val="00C658B2"/>
    <w:rsid w:val="00C65C26"/>
    <w:rsid w:val="00C679B9"/>
    <w:rsid w:val="00C7726F"/>
    <w:rsid w:val="00C829A6"/>
    <w:rsid w:val="00C854A1"/>
    <w:rsid w:val="00C90321"/>
    <w:rsid w:val="00C91246"/>
    <w:rsid w:val="00CB4417"/>
    <w:rsid w:val="00CC675D"/>
    <w:rsid w:val="00CC6776"/>
    <w:rsid w:val="00CD5812"/>
    <w:rsid w:val="00CE0BFB"/>
    <w:rsid w:val="00CF0923"/>
    <w:rsid w:val="00CF1A0A"/>
    <w:rsid w:val="00D0020D"/>
    <w:rsid w:val="00D00BD8"/>
    <w:rsid w:val="00D076F5"/>
    <w:rsid w:val="00D16F3F"/>
    <w:rsid w:val="00D20B78"/>
    <w:rsid w:val="00D20E2C"/>
    <w:rsid w:val="00D22FBE"/>
    <w:rsid w:val="00D26B1A"/>
    <w:rsid w:val="00D3235A"/>
    <w:rsid w:val="00D53518"/>
    <w:rsid w:val="00D53B9D"/>
    <w:rsid w:val="00D6121E"/>
    <w:rsid w:val="00D632D2"/>
    <w:rsid w:val="00D7005C"/>
    <w:rsid w:val="00D734EE"/>
    <w:rsid w:val="00D76CD8"/>
    <w:rsid w:val="00D84165"/>
    <w:rsid w:val="00D84443"/>
    <w:rsid w:val="00D90CA4"/>
    <w:rsid w:val="00D942B5"/>
    <w:rsid w:val="00D97382"/>
    <w:rsid w:val="00DA7B80"/>
    <w:rsid w:val="00DC2F78"/>
    <w:rsid w:val="00DC6650"/>
    <w:rsid w:val="00DD3412"/>
    <w:rsid w:val="00DD4C60"/>
    <w:rsid w:val="00DD6604"/>
    <w:rsid w:val="00DE2C8C"/>
    <w:rsid w:val="00DE55E4"/>
    <w:rsid w:val="00E004C7"/>
    <w:rsid w:val="00E00745"/>
    <w:rsid w:val="00E06C6F"/>
    <w:rsid w:val="00E20299"/>
    <w:rsid w:val="00E218C5"/>
    <w:rsid w:val="00E22AE8"/>
    <w:rsid w:val="00E24B96"/>
    <w:rsid w:val="00E34FCA"/>
    <w:rsid w:val="00E3700D"/>
    <w:rsid w:val="00E400CE"/>
    <w:rsid w:val="00E43511"/>
    <w:rsid w:val="00E436B6"/>
    <w:rsid w:val="00E470A6"/>
    <w:rsid w:val="00E514B8"/>
    <w:rsid w:val="00E534C8"/>
    <w:rsid w:val="00E554BD"/>
    <w:rsid w:val="00E56436"/>
    <w:rsid w:val="00E60AD4"/>
    <w:rsid w:val="00E611B7"/>
    <w:rsid w:val="00E83943"/>
    <w:rsid w:val="00E90DA0"/>
    <w:rsid w:val="00E92506"/>
    <w:rsid w:val="00E93FF8"/>
    <w:rsid w:val="00EA2887"/>
    <w:rsid w:val="00EB5873"/>
    <w:rsid w:val="00EE0095"/>
    <w:rsid w:val="00EE5C8E"/>
    <w:rsid w:val="00EE5E03"/>
    <w:rsid w:val="00EF11B2"/>
    <w:rsid w:val="00EF1C79"/>
    <w:rsid w:val="00EF4DB0"/>
    <w:rsid w:val="00EF738C"/>
    <w:rsid w:val="00F002D1"/>
    <w:rsid w:val="00F00A25"/>
    <w:rsid w:val="00F00F4E"/>
    <w:rsid w:val="00F04D00"/>
    <w:rsid w:val="00F07981"/>
    <w:rsid w:val="00F149B3"/>
    <w:rsid w:val="00F15EA8"/>
    <w:rsid w:val="00F22287"/>
    <w:rsid w:val="00F24E42"/>
    <w:rsid w:val="00F263EC"/>
    <w:rsid w:val="00F31FA8"/>
    <w:rsid w:val="00F3201E"/>
    <w:rsid w:val="00F32D43"/>
    <w:rsid w:val="00F508EF"/>
    <w:rsid w:val="00F54470"/>
    <w:rsid w:val="00F5466B"/>
    <w:rsid w:val="00F609E2"/>
    <w:rsid w:val="00F61CF8"/>
    <w:rsid w:val="00F66FB2"/>
    <w:rsid w:val="00F75172"/>
    <w:rsid w:val="00F80094"/>
    <w:rsid w:val="00F802C8"/>
    <w:rsid w:val="00F80F18"/>
    <w:rsid w:val="00F83353"/>
    <w:rsid w:val="00F837D4"/>
    <w:rsid w:val="00F83B90"/>
    <w:rsid w:val="00F846F3"/>
    <w:rsid w:val="00F87DEC"/>
    <w:rsid w:val="00F9688E"/>
    <w:rsid w:val="00FA0B8D"/>
    <w:rsid w:val="00FA5176"/>
    <w:rsid w:val="00FB1E31"/>
    <w:rsid w:val="00FC0F76"/>
    <w:rsid w:val="00FC27EE"/>
    <w:rsid w:val="00FC38DB"/>
    <w:rsid w:val="00FC5EAB"/>
    <w:rsid w:val="00FC66C1"/>
    <w:rsid w:val="00FC6BCB"/>
    <w:rsid w:val="00FE65C8"/>
    <w:rsid w:val="00FE6B48"/>
    <w:rsid w:val="00FF023F"/>
    <w:rsid w:val="00FF6E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CD09F86"/>
  <w15:docId w15:val="{F2654C0C-B593-453F-8C26-C4BB892E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CO" w:eastAsia="es-CO"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FB0"/>
    <w:rPr>
      <w:rFonts w:eastAsiaTheme="minorEastAsia"/>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10"/>
    <w:qFormat/>
    <w:rsid w:val="00EF1FB0"/>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EF1FB0"/>
    <w:rPr>
      <w:rFonts w:asciiTheme="majorHAnsi" w:eastAsiaTheme="majorEastAsia" w:hAnsiTheme="majorHAnsi" w:cstheme="majorBidi"/>
      <w:caps/>
      <w:color w:val="4472C4" w:themeColor="accent1"/>
      <w:spacing w:val="10"/>
      <w:sz w:val="52"/>
      <w:szCs w:val="52"/>
      <w:lang w:eastAsia="es-CO"/>
    </w:rPr>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FB019F"/>
    <w:pPr>
      <w:spacing w:before="0" w:after="160" w:line="259" w:lineRule="auto"/>
      <w:ind w:left="720"/>
      <w:contextualSpacing/>
    </w:pPr>
    <w:rPr>
      <w:rFonts w:eastAsiaTheme="minorHAnsi"/>
      <w:sz w:val="22"/>
      <w:szCs w:val="22"/>
      <w:lang w:eastAsia="en-US"/>
    </w:rPr>
  </w:style>
  <w:style w:type="paragraph" w:styleId="NormalWeb">
    <w:name w:val="Normal (Web)"/>
    <w:basedOn w:val="Normal"/>
    <w:uiPriority w:val="99"/>
    <w:semiHidden/>
    <w:unhideWhenUsed/>
    <w:rsid w:val="004F5DA8"/>
    <w:pPr>
      <w:spacing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4B4B36"/>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4B4B36"/>
    <w:rPr>
      <w:rFonts w:eastAsiaTheme="minorEastAsia"/>
      <w:sz w:val="20"/>
      <w:szCs w:val="20"/>
      <w:lang w:eastAsia="es-CO"/>
    </w:rPr>
  </w:style>
  <w:style w:type="paragraph" w:styleId="Piedepgina">
    <w:name w:val="footer"/>
    <w:basedOn w:val="Normal"/>
    <w:link w:val="PiedepginaCar"/>
    <w:uiPriority w:val="99"/>
    <w:unhideWhenUsed/>
    <w:rsid w:val="004B4B36"/>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4B4B36"/>
    <w:rPr>
      <w:rFonts w:eastAsiaTheme="minorEastAsia"/>
      <w:sz w:val="20"/>
      <w:szCs w:val="20"/>
      <w:lang w:eastAsia="es-CO"/>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F54470"/>
    <w:rPr>
      <w:sz w:val="16"/>
      <w:szCs w:val="16"/>
    </w:rPr>
  </w:style>
  <w:style w:type="paragraph" w:styleId="Textocomentario">
    <w:name w:val="annotation text"/>
    <w:basedOn w:val="Normal"/>
    <w:link w:val="TextocomentarioCar"/>
    <w:uiPriority w:val="99"/>
    <w:unhideWhenUsed/>
    <w:rsid w:val="00F54470"/>
    <w:pPr>
      <w:spacing w:line="240" w:lineRule="auto"/>
    </w:pPr>
  </w:style>
  <w:style w:type="character" w:customStyle="1" w:styleId="TextocomentarioCar">
    <w:name w:val="Texto comentario Car"/>
    <w:basedOn w:val="Fuentedeprrafopredeter"/>
    <w:link w:val="Textocomentario"/>
    <w:uiPriority w:val="99"/>
    <w:rsid w:val="00F54470"/>
    <w:rPr>
      <w:rFonts w:eastAsiaTheme="minorEastAsia"/>
    </w:rPr>
  </w:style>
  <w:style w:type="paragraph" w:styleId="Asuntodelcomentario">
    <w:name w:val="annotation subject"/>
    <w:basedOn w:val="Textocomentario"/>
    <w:next w:val="Textocomentario"/>
    <w:link w:val="AsuntodelcomentarioCar"/>
    <w:uiPriority w:val="99"/>
    <w:semiHidden/>
    <w:unhideWhenUsed/>
    <w:rsid w:val="00F54470"/>
    <w:rPr>
      <w:b/>
      <w:bCs/>
    </w:rPr>
  </w:style>
  <w:style w:type="character" w:customStyle="1" w:styleId="AsuntodelcomentarioCar">
    <w:name w:val="Asunto del comentario Car"/>
    <w:basedOn w:val="TextocomentarioCar"/>
    <w:link w:val="Asuntodelcomentario"/>
    <w:uiPriority w:val="99"/>
    <w:semiHidden/>
    <w:rsid w:val="00F54470"/>
    <w:rPr>
      <w:rFonts w:eastAsiaTheme="minorEastAsia"/>
      <w:b/>
      <w:bCs/>
    </w:rPr>
  </w:style>
  <w:style w:type="paragraph" w:styleId="TtuloTDC">
    <w:name w:val="TOC Heading"/>
    <w:basedOn w:val="Ttulo1"/>
    <w:next w:val="Normal"/>
    <w:uiPriority w:val="39"/>
    <w:unhideWhenUsed/>
    <w:qFormat/>
    <w:rsid w:val="00A041B5"/>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2">
    <w:name w:val="toc 2"/>
    <w:basedOn w:val="Normal"/>
    <w:next w:val="Normal"/>
    <w:autoRedefine/>
    <w:uiPriority w:val="39"/>
    <w:unhideWhenUsed/>
    <w:rsid w:val="00A041B5"/>
    <w:pPr>
      <w:spacing w:before="120" w:after="0"/>
      <w:ind w:left="200"/>
    </w:pPr>
    <w:rPr>
      <w:rFonts w:asciiTheme="minorHAnsi" w:hAnsiTheme="minorHAnsi" w:cstheme="minorHAnsi"/>
      <w:b/>
      <w:bCs/>
      <w:sz w:val="22"/>
      <w:szCs w:val="22"/>
    </w:rPr>
  </w:style>
  <w:style w:type="paragraph" w:styleId="TDC1">
    <w:name w:val="toc 1"/>
    <w:basedOn w:val="Normal"/>
    <w:next w:val="Normal"/>
    <w:autoRedefine/>
    <w:uiPriority w:val="39"/>
    <w:unhideWhenUsed/>
    <w:rsid w:val="00A041B5"/>
    <w:pPr>
      <w:spacing w:before="120" w:after="0"/>
    </w:pPr>
    <w:rPr>
      <w:rFonts w:asciiTheme="minorHAnsi" w:hAnsiTheme="minorHAnsi" w:cstheme="minorHAnsi"/>
      <w:b/>
      <w:bCs/>
      <w:i/>
      <w:iCs/>
      <w:sz w:val="24"/>
      <w:szCs w:val="24"/>
    </w:rPr>
  </w:style>
  <w:style w:type="paragraph" w:styleId="TDC3">
    <w:name w:val="toc 3"/>
    <w:basedOn w:val="Normal"/>
    <w:next w:val="Normal"/>
    <w:autoRedefine/>
    <w:uiPriority w:val="39"/>
    <w:unhideWhenUsed/>
    <w:rsid w:val="00A041B5"/>
    <w:pPr>
      <w:spacing w:before="0" w:after="0"/>
      <w:ind w:left="400"/>
    </w:pPr>
    <w:rPr>
      <w:rFonts w:asciiTheme="minorHAnsi" w:hAnsiTheme="minorHAnsi" w:cstheme="minorHAnsi"/>
    </w:rPr>
  </w:style>
  <w:style w:type="character" w:styleId="Hipervnculo">
    <w:name w:val="Hyperlink"/>
    <w:basedOn w:val="Fuentedeprrafopredeter"/>
    <w:uiPriority w:val="99"/>
    <w:unhideWhenUsed/>
    <w:rsid w:val="00A041B5"/>
    <w:rPr>
      <w:color w:val="0563C1" w:themeColor="hyperlink"/>
      <w:u w:val="single"/>
    </w:rPr>
  </w:style>
  <w:style w:type="table" w:styleId="Tablaconcuadrcula">
    <w:name w:val="Table Grid"/>
    <w:basedOn w:val="Tablanormal"/>
    <w:uiPriority w:val="39"/>
    <w:rsid w:val="00424E37"/>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272FF"/>
    <w:rPr>
      <w:color w:val="605E5C"/>
      <w:shd w:val="clear" w:color="auto" w:fill="E1DFDD"/>
    </w:rPr>
  </w:style>
  <w:style w:type="character" w:styleId="Hipervnculovisitado">
    <w:name w:val="FollowedHyperlink"/>
    <w:basedOn w:val="Fuentedeprrafopredeter"/>
    <w:uiPriority w:val="99"/>
    <w:semiHidden/>
    <w:unhideWhenUsed/>
    <w:rsid w:val="009272FF"/>
    <w:rPr>
      <w:color w:val="954F72" w:themeColor="followedHyperlink"/>
      <w:u w:val="single"/>
    </w:rPr>
  </w:style>
  <w:style w:type="paragraph" w:styleId="Textonotapie">
    <w:name w:val="footnote text"/>
    <w:basedOn w:val="Normal"/>
    <w:link w:val="TextonotapieCar"/>
    <w:uiPriority w:val="99"/>
    <w:unhideWhenUsed/>
    <w:rsid w:val="00B80ED7"/>
    <w:pPr>
      <w:spacing w:before="0" w:after="0" w:line="240" w:lineRule="auto"/>
    </w:pPr>
  </w:style>
  <w:style w:type="character" w:customStyle="1" w:styleId="TextonotapieCar">
    <w:name w:val="Texto nota pie Car"/>
    <w:basedOn w:val="Fuentedeprrafopredeter"/>
    <w:link w:val="Textonotapie"/>
    <w:uiPriority w:val="99"/>
    <w:rsid w:val="00B80ED7"/>
    <w:rPr>
      <w:rFonts w:eastAsiaTheme="minorEastAsia"/>
    </w:rPr>
  </w:style>
  <w:style w:type="character" w:styleId="Refdenotaalpie">
    <w:name w:val="footnote reference"/>
    <w:aliases w:val="Texto de nota al pie,Ref,de nota al pie,Nota de pie,Ref. de nota al pie2"/>
    <w:basedOn w:val="Fuentedeprrafopredeter"/>
    <w:uiPriority w:val="99"/>
    <w:unhideWhenUsed/>
    <w:rsid w:val="00B80ED7"/>
    <w:rPr>
      <w:vertAlign w:val="superscript"/>
    </w:rPr>
  </w:style>
  <w:style w:type="paragraph" w:styleId="Textodeglobo">
    <w:name w:val="Balloon Text"/>
    <w:basedOn w:val="Normal"/>
    <w:link w:val="TextodegloboCar"/>
    <w:uiPriority w:val="99"/>
    <w:semiHidden/>
    <w:unhideWhenUsed/>
    <w:rsid w:val="00047519"/>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7519"/>
    <w:rPr>
      <w:rFonts w:ascii="Segoe UI" w:eastAsiaTheme="minorEastAsia" w:hAnsi="Segoe UI" w:cs="Segoe UI"/>
      <w:sz w:val="18"/>
      <w:szCs w:val="18"/>
    </w:rPr>
  </w:style>
  <w:style w:type="paragraph" w:styleId="Revisin">
    <w:name w:val="Revision"/>
    <w:hidden/>
    <w:uiPriority w:val="99"/>
    <w:semiHidden/>
    <w:rsid w:val="003067F7"/>
    <w:pPr>
      <w:spacing w:before="0" w:after="0" w:line="240" w:lineRule="auto"/>
    </w:pPr>
    <w:rPr>
      <w:rFonts w:eastAsiaTheme="minorEastAsia"/>
    </w:rPr>
  </w:style>
  <w:style w:type="character" w:customStyle="1" w:styleId="Mencinsinresolver2">
    <w:name w:val="Mención sin resolver2"/>
    <w:basedOn w:val="Fuentedeprrafopredeter"/>
    <w:uiPriority w:val="99"/>
    <w:semiHidden/>
    <w:unhideWhenUsed/>
    <w:rsid w:val="00E218C5"/>
    <w:rPr>
      <w:color w:val="605E5C"/>
      <w:shd w:val="clear" w:color="auto" w:fill="E1DFDD"/>
    </w:rPr>
  </w:style>
  <w:style w:type="paragraph" w:styleId="TDC4">
    <w:name w:val="toc 4"/>
    <w:basedOn w:val="Normal"/>
    <w:next w:val="Normal"/>
    <w:autoRedefine/>
    <w:uiPriority w:val="39"/>
    <w:semiHidden/>
    <w:unhideWhenUsed/>
    <w:rsid w:val="00FE65C8"/>
    <w:pPr>
      <w:spacing w:before="0" w:after="0"/>
      <w:ind w:left="600"/>
    </w:pPr>
    <w:rPr>
      <w:rFonts w:asciiTheme="minorHAnsi" w:hAnsiTheme="minorHAnsi" w:cstheme="minorHAnsi"/>
    </w:rPr>
  </w:style>
  <w:style w:type="paragraph" w:styleId="TDC5">
    <w:name w:val="toc 5"/>
    <w:basedOn w:val="Normal"/>
    <w:next w:val="Normal"/>
    <w:autoRedefine/>
    <w:uiPriority w:val="39"/>
    <w:semiHidden/>
    <w:unhideWhenUsed/>
    <w:rsid w:val="00FE65C8"/>
    <w:pPr>
      <w:spacing w:before="0" w:after="0"/>
      <w:ind w:left="800"/>
    </w:pPr>
    <w:rPr>
      <w:rFonts w:asciiTheme="minorHAnsi" w:hAnsiTheme="minorHAnsi" w:cstheme="minorHAnsi"/>
    </w:rPr>
  </w:style>
  <w:style w:type="paragraph" w:styleId="TDC6">
    <w:name w:val="toc 6"/>
    <w:basedOn w:val="Normal"/>
    <w:next w:val="Normal"/>
    <w:autoRedefine/>
    <w:uiPriority w:val="39"/>
    <w:semiHidden/>
    <w:unhideWhenUsed/>
    <w:rsid w:val="00FE65C8"/>
    <w:pPr>
      <w:spacing w:before="0" w:after="0"/>
      <w:ind w:left="1000"/>
    </w:pPr>
    <w:rPr>
      <w:rFonts w:asciiTheme="minorHAnsi" w:hAnsiTheme="minorHAnsi" w:cstheme="minorHAnsi"/>
    </w:rPr>
  </w:style>
  <w:style w:type="paragraph" w:styleId="TDC7">
    <w:name w:val="toc 7"/>
    <w:basedOn w:val="Normal"/>
    <w:next w:val="Normal"/>
    <w:autoRedefine/>
    <w:uiPriority w:val="39"/>
    <w:semiHidden/>
    <w:unhideWhenUsed/>
    <w:rsid w:val="00FE65C8"/>
    <w:pPr>
      <w:spacing w:before="0" w:after="0"/>
      <w:ind w:left="1200"/>
    </w:pPr>
    <w:rPr>
      <w:rFonts w:asciiTheme="minorHAnsi" w:hAnsiTheme="minorHAnsi" w:cstheme="minorHAnsi"/>
    </w:rPr>
  </w:style>
  <w:style w:type="paragraph" w:styleId="TDC8">
    <w:name w:val="toc 8"/>
    <w:basedOn w:val="Normal"/>
    <w:next w:val="Normal"/>
    <w:autoRedefine/>
    <w:uiPriority w:val="39"/>
    <w:semiHidden/>
    <w:unhideWhenUsed/>
    <w:rsid w:val="00FE65C8"/>
    <w:pPr>
      <w:spacing w:before="0" w:after="0"/>
      <w:ind w:left="1400"/>
    </w:pPr>
    <w:rPr>
      <w:rFonts w:asciiTheme="minorHAnsi" w:hAnsiTheme="minorHAnsi" w:cstheme="minorHAnsi"/>
    </w:rPr>
  </w:style>
  <w:style w:type="paragraph" w:styleId="TDC9">
    <w:name w:val="toc 9"/>
    <w:basedOn w:val="Normal"/>
    <w:next w:val="Normal"/>
    <w:autoRedefine/>
    <w:uiPriority w:val="39"/>
    <w:semiHidden/>
    <w:unhideWhenUsed/>
    <w:rsid w:val="00FE65C8"/>
    <w:pPr>
      <w:spacing w:before="0" w:after="0"/>
      <w:ind w:left="1600"/>
    </w:pPr>
    <w:rPr>
      <w:rFonts w:asciiTheme="minorHAnsi" w:hAnsiTheme="minorHAnsi" w:cstheme="minorHAnsi"/>
    </w:rPr>
  </w:style>
  <w:style w:type="character" w:customStyle="1" w:styleId="apple-tab-span">
    <w:name w:val="apple-tab-span"/>
    <w:basedOn w:val="Fuentedeprrafopredeter"/>
    <w:rsid w:val="00F31FA8"/>
  </w:style>
  <w:style w:type="character" w:customStyle="1" w:styleId="Ttulo1Car">
    <w:name w:val="Título 1 Car"/>
    <w:basedOn w:val="Fuentedeprrafopredeter"/>
    <w:link w:val="Ttulo1"/>
    <w:uiPriority w:val="9"/>
    <w:rsid w:val="00E43511"/>
    <w:rPr>
      <w:rFonts w:eastAsiaTheme="minorEastAsia"/>
      <w:b/>
      <w:sz w:val="48"/>
      <w:szCs w:val="48"/>
    </w:rPr>
  </w:style>
  <w:style w:type="character" w:customStyle="1" w:styleId="Ttulo2Car">
    <w:name w:val="Título 2 Car"/>
    <w:basedOn w:val="Fuentedeprrafopredeter"/>
    <w:link w:val="Ttulo2"/>
    <w:uiPriority w:val="9"/>
    <w:rsid w:val="00E43511"/>
    <w:rPr>
      <w:rFonts w:eastAsiaTheme="minorEastAsia"/>
      <w:b/>
      <w:sz w:val="36"/>
      <w:szCs w:val="36"/>
    </w:rPr>
  </w:style>
  <w:style w:type="character" w:customStyle="1" w:styleId="Ttulo3Car">
    <w:name w:val="Título 3 Car"/>
    <w:basedOn w:val="Fuentedeprrafopredeter"/>
    <w:link w:val="Ttulo3"/>
    <w:uiPriority w:val="9"/>
    <w:rsid w:val="00E43511"/>
    <w:rPr>
      <w:rFonts w:eastAsiaTheme="minorEastAsia"/>
      <w:b/>
      <w:sz w:val="28"/>
      <w:szCs w:val="28"/>
    </w:r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qFormat/>
    <w:rsid w:val="00E43511"/>
    <w:rPr>
      <w:rFonts w:eastAsiaTheme="minorHAnsi"/>
      <w:sz w:val="22"/>
      <w:szCs w:val="22"/>
      <w:lang w:eastAsia="en-US"/>
    </w:rPr>
  </w:style>
  <w:style w:type="paragraph" w:styleId="Sinespaciado">
    <w:name w:val="No Spacing"/>
    <w:link w:val="SinespaciadoCar"/>
    <w:uiPriority w:val="1"/>
    <w:qFormat/>
    <w:rsid w:val="00E43511"/>
    <w:pPr>
      <w:spacing w:before="0" w:after="0" w:line="240" w:lineRule="auto"/>
    </w:pPr>
    <w:rPr>
      <w:rFonts w:ascii="Times New Roman" w:hAnsi="Times New Roman" w:cs="Times New Roman"/>
      <w:sz w:val="24"/>
      <w:szCs w:val="22"/>
      <w:lang w:val="es-ES" w:eastAsia="en-US"/>
    </w:rPr>
  </w:style>
  <w:style w:type="character" w:customStyle="1" w:styleId="SinespaciadoCar">
    <w:name w:val="Sin espaciado Car"/>
    <w:basedOn w:val="Fuentedeprrafopredeter"/>
    <w:link w:val="Sinespaciado"/>
    <w:uiPriority w:val="1"/>
    <w:rsid w:val="00E43511"/>
    <w:rPr>
      <w:rFonts w:ascii="Times New Roman" w:hAnsi="Times New Roman" w:cs="Times New Roman"/>
      <w:sz w:val="24"/>
      <w:szCs w:val="22"/>
      <w:lang w:val="es-ES" w:eastAsia="en-US"/>
    </w:rPr>
  </w:style>
  <w:style w:type="table" w:customStyle="1" w:styleId="Tablaconcuadrcula6concolores-nfasis61">
    <w:name w:val="Tabla con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E43511"/>
    <w:pPr>
      <w:spacing w:before="200"/>
    </w:pPr>
    <w:rPr>
      <w:rFonts w:ascii="Liberation Serif" w:eastAsia="Droid Sans" w:hAnsi="Liberation Serif" w:cs="Lohit Hindi"/>
      <w:sz w:val="24"/>
      <w:szCs w:val="24"/>
      <w:lang w:eastAsia="zh-CN" w:bidi="hi-I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3">
    <w:name w:val="Grid Table 4 Accent 3"/>
    <w:basedOn w:val="Tablanormal"/>
    <w:rsid w:val="00E43511"/>
    <w:pPr>
      <w:spacing w:before="0" w:after="0" w:line="240" w:lineRule="auto"/>
    </w:pPr>
    <w:rPr>
      <w:rFonts w:ascii="Times New Roman" w:eastAsia="Times New Roman" w:hAnsi="Times New Roman" w:cs="Times New Roma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6">
    <w:name w:val="Grid Table 6 Colorful Accent 6"/>
    <w:basedOn w:val="Tablanormal"/>
    <w:uiPriority w:val="51"/>
    <w:rsid w:val="00E43511"/>
    <w:pPr>
      <w:spacing w:before="0" w:after="0" w:line="240" w:lineRule="auto"/>
    </w:pPr>
    <w:rPr>
      <w:rFonts w:asciiTheme="minorHAnsi" w:eastAsiaTheme="minorHAnsi" w:hAnsiTheme="minorHAnsi" w:cstheme="minorBidi"/>
      <w:color w:val="538135" w:themeColor="accent6" w:themeShade="BF"/>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rsid w:val="00E43511"/>
    <w:rPr>
      <w:rFonts w:eastAsiaTheme="minorEastAsia"/>
      <w:b/>
      <w:sz w:val="24"/>
      <w:szCs w:val="24"/>
    </w:rPr>
  </w:style>
  <w:style w:type="character" w:customStyle="1" w:styleId="Ttulo5Car">
    <w:name w:val="Título 5 Car"/>
    <w:basedOn w:val="Fuentedeprrafopredeter"/>
    <w:link w:val="Ttulo5"/>
    <w:uiPriority w:val="9"/>
    <w:semiHidden/>
    <w:rsid w:val="00E43511"/>
    <w:rPr>
      <w:rFonts w:eastAsiaTheme="minorEastAsia"/>
      <w:b/>
      <w:sz w:val="22"/>
      <w:szCs w:val="22"/>
    </w:rPr>
  </w:style>
  <w:style w:type="character" w:customStyle="1" w:styleId="Ttulo6Car">
    <w:name w:val="Título 6 Car"/>
    <w:basedOn w:val="Fuentedeprrafopredeter"/>
    <w:link w:val="Ttulo6"/>
    <w:uiPriority w:val="9"/>
    <w:semiHidden/>
    <w:rsid w:val="00E43511"/>
    <w:rPr>
      <w:rFonts w:eastAsiaTheme="minorEastAsia"/>
      <w:b/>
    </w:rPr>
  </w:style>
  <w:style w:type="character" w:customStyle="1" w:styleId="SubttuloCar">
    <w:name w:val="Subtítulo Car"/>
    <w:basedOn w:val="Fuentedeprrafopredeter"/>
    <w:link w:val="Subttulo"/>
    <w:uiPriority w:val="11"/>
    <w:rsid w:val="00E4351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6092">
      <w:bodyDiv w:val="1"/>
      <w:marLeft w:val="0"/>
      <w:marRight w:val="0"/>
      <w:marTop w:val="0"/>
      <w:marBottom w:val="0"/>
      <w:divBdr>
        <w:top w:val="none" w:sz="0" w:space="0" w:color="auto"/>
        <w:left w:val="none" w:sz="0" w:space="0" w:color="auto"/>
        <w:bottom w:val="none" w:sz="0" w:space="0" w:color="auto"/>
        <w:right w:val="none" w:sz="0" w:space="0" w:color="auto"/>
      </w:divBdr>
      <w:divsChild>
        <w:div w:id="307787519">
          <w:marLeft w:val="0"/>
          <w:marRight w:val="0"/>
          <w:marTop w:val="0"/>
          <w:marBottom w:val="0"/>
          <w:divBdr>
            <w:top w:val="none" w:sz="0" w:space="0" w:color="auto"/>
            <w:left w:val="none" w:sz="0" w:space="0" w:color="auto"/>
            <w:bottom w:val="none" w:sz="0" w:space="0" w:color="auto"/>
            <w:right w:val="none" w:sz="0" w:space="0" w:color="auto"/>
          </w:divBdr>
        </w:div>
      </w:divsChild>
    </w:div>
    <w:div w:id="47192086">
      <w:bodyDiv w:val="1"/>
      <w:marLeft w:val="0"/>
      <w:marRight w:val="0"/>
      <w:marTop w:val="0"/>
      <w:marBottom w:val="0"/>
      <w:divBdr>
        <w:top w:val="none" w:sz="0" w:space="0" w:color="auto"/>
        <w:left w:val="none" w:sz="0" w:space="0" w:color="auto"/>
        <w:bottom w:val="none" w:sz="0" w:space="0" w:color="auto"/>
        <w:right w:val="none" w:sz="0" w:space="0" w:color="auto"/>
      </w:divBdr>
      <w:divsChild>
        <w:div w:id="289242281">
          <w:marLeft w:val="0"/>
          <w:marRight w:val="0"/>
          <w:marTop w:val="0"/>
          <w:marBottom w:val="0"/>
          <w:divBdr>
            <w:top w:val="none" w:sz="0" w:space="0" w:color="auto"/>
            <w:left w:val="none" w:sz="0" w:space="0" w:color="auto"/>
            <w:bottom w:val="none" w:sz="0" w:space="0" w:color="auto"/>
            <w:right w:val="none" w:sz="0" w:space="0" w:color="auto"/>
          </w:divBdr>
        </w:div>
      </w:divsChild>
    </w:div>
    <w:div w:id="91053036">
      <w:bodyDiv w:val="1"/>
      <w:marLeft w:val="0"/>
      <w:marRight w:val="0"/>
      <w:marTop w:val="0"/>
      <w:marBottom w:val="0"/>
      <w:divBdr>
        <w:top w:val="none" w:sz="0" w:space="0" w:color="auto"/>
        <w:left w:val="none" w:sz="0" w:space="0" w:color="auto"/>
        <w:bottom w:val="none" w:sz="0" w:space="0" w:color="auto"/>
        <w:right w:val="none" w:sz="0" w:space="0" w:color="auto"/>
      </w:divBdr>
      <w:divsChild>
        <w:div w:id="2002387941">
          <w:marLeft w:val="0"/>
          <w:marRight w:val="0"/>
          <w:marTop w:val="0"/>
          <w:marBottom w:val="0"/>
          <w:divBdr>
            <w:top w:val="none" w:sz="0" w:space="0" w:color="auto"/>
            <w:left w:val="none" w:sz="0" w:space="0" w:color="auto"/>
            <w:bottom w:val="none" w:sz="0" w:space="0" w:color="auto"/>
            <w:right w:val="none" w:sz="0" w:space="0" w:color="auto"/>
          </w:divBdr>
        </w:div>
      </w:divsChild>
    </w:div>
    <w:div w:id="93601629">
      <w:bodyDiv w:val="1"/>
      <w:marLeft w:val="0"/>
      <w:marRight w:val="0"/>
      <w:marTop w:val="0"/>
      <w:marBottom w:val="0"/>
      <w:divBdr>
        <w:top w:val="none" w:sz="0" w:space="0" w:color="auto"/>
        <w:left w:val="none" w:sz="0" w:space="0" w:color="auto"/>
        <w:bottom w:val="none" w:sz="0" w:space="0" w:color="auto"/>
        <w:right w:val="none" w:sz="0" w:space="0" w:color="auto"/>
      </w:divBdr>
    </w:div>
    <w:div w:id="332878905">
      <w:bodyDiv w:val="1"/>
      <w:marLeft w:val="0"/>
      <w:marRight w:val="0"/>
      <w:marTop w:val="0"/>
      <w:marBottom w:val="0"/>
      <w:divBdr>
        <w:top w:val="none" w:sz="0" w:space="0" w:color="auto"/>
        <w:left w:val="none" w:sz="0" w:space="0" w:color="auto"/>
        <w:bottom w:val="none" w:sz="0" w:space="0" w:color="auto"/>
        <w:right w:val="none" w:sz="0" w:space="0" w:color="auto"/>
      </w:divBdr>
      <w:divsChild>
        <w:div w:id="408189588">
          <w:marLeft w:val="0"/>
          <w:marRight w:val="0"/>
          <w:marTop w:val="0"/>
          <w:marBottom w:val="0"/>
          <w:divBdr>
            <w:top w:val="none" w:sz="0" w:space="0" w:color="auto"/>
            <w:left w:val="none" w:sz="0" w:space="0" w:color="auto"/>
            <w:bottom w:val="none" w:sz="0" w:space="0" w:color="auto"/>
            <w:right w:val="none" w:sz="0" w:space="0" w:color="auto"/>
          </w:divBdr>
        </w:div>
      </w:divsChild>
    </w:div>
    <w:div w:id="696661221">
      <w:bodyDiv w:val="1"/>
      <w:marLeft w:val="0"/>
      <w:marRight w:val="0"/>
      <w:marTop w:val="0"/>
      <w:marBottom w:val="0"/>
      <w:divBdr>
        <w:top w:val="none" w:sz="0" w:space="0" w:color="auto"/>
        <w:left w:val="none" w:sz="0" w:space="0" w:color="auto"/>
        <w:bottom w:val="none" w:sz="0" w:space="0" w:color="auto"/>
        <w:right w:val="none" w:sz="0" w:space="0" w:color="auto"/>
      </w:divBdr>
    </w:div>
    <w:div w:id="718286004">
      <w:bodyDiv w:val="1"/>
      <w:marLeft w:val="0"/>
      <w:marRight w:val="0"/>
      <w:marTop w:val="0"/>
      <w:marBottom w:val="0"/>
      <w:divBdr>
        <w:top w:val="none" w:sz="0" w:space="0" w:color="auto"/>
        <w:left w:val="none" w:sz="0" w:space="0" w:color="auto"/>
        <w:bottom w:val="none" w:sz="0" w:space="0" w:color="auto"/>
        <w:right w:val="none" w:sz="0" w:space="0" w:color="auto"/>
      </w:divBdr>
      <w:divsChild>
        <w:div w:id="147409632">
          <w:marLeft w:val="0"/>
          <w:marRight w:val="0"/>
          <w:marTop w:val="0"/>
          <w:marBottom w:val="0"/>
          <w:divBdr>
            <w:top w:val="none" w:sz="0" w:space="0" w:color="auto"/>
            <w:left w:val="none" w:sz="0" w:space="0" w:color="auto"/>
            <w:bottom w:val="none" w:sz="0" w:space="0" w:color="auto"/>
            <w:right w:val="none" w:sz="0" w:space="0" w:color="auto"/>
          </w:divBdr>
        </w:div>
      </w:divsChild>
    </w:div>
    <w:div w:id="1005783484">
      <w:bodyDiv w:val="1"/>
      <w:marLeft w:val="0"/>
      <w:marRight w:val="0"/>
      <w:marTop w:val="0"/>
      <w:marBottom w:val="0"/>
      <w:divBdr>
        <w:top w:val="none" w:sz="0" w:space="0" w:color="auto"/>
        <w:left w:val="none" w:sz="0" w:space="0" w:color="auto"/>
        <w:bottom w:val="none" w:sz="0" w:space="0" w:color="auto"/>
        <w:right w:val="none" w:sz="0" w:space="0" w:color="auto"/>
      </w:divBdr>
    </w:div>
    <w:div w:id="1708220060">
      <w:bodyDiv w:val="1"/>
      <w:marLeft w:val="0"/>
      <w:marRight w:val="0"/>
      <w:marTop w:val="0"/>
      <w:marBottom w:val="0"/>
      <w:divBdr>
        <w:top w:val="none" w:sz="0" w:space="0" w:color="auto"/>
        <w:left w:val="none" w:sz="0" w:space="0" w:color="auto"/>
        <w:bottom w:val="none" w:sz="0" w:space="0" w:color="auto"/>
        <w:right w:val="none" w:sz="0" w:space="0" w:color="auto"/>
      </w:divBdr>
      <w:divsChild>
        <w:div w:id="985158979">
          <w:marLeft w:val="0"/>
          <w:marRight w:val="0"/>
          <w:marTop w:val="0"/>
          <w:marBottom w:val="0"/>
          <w:divBdr>
            <w:top w:val="none" w:sz="0" w:space="0" w:color="auto"/>
            <w:left w:val="none" w:sz="0" w:space="0" w:color="auto"/>
            <w:bottom w:val="none" w:sz="0" w:space="0" w:color="auto"/>
            <w:right w:val="none" w:sz="0" w:space="0" w:color="auto"/>
          </w:divBdr>
        </w:div>
      </w:divsChild>
    </w:div>
    <w:div w:id="1958173442">
      <w:bodyDiv w:val="1"/>
      <w:marLeft w:val="0"/>
      <w:marRight w:val="0"/>
      <w:marTop w:val="0"/>
      <w:marBottom w:val="0"/>
      <w:divBdr>
        <w:top w:val="none" w:sz="0" w:space="0" w:color="auto"/>
        <w:left w:val="none" w:sz="0" w:space="0" w:color="auto"/>
        <w:bottom w:val="none" w:sz="0" w:space="0" w:color="auto"/>
        <w:right w:val="none" w:sz="0" w:space="0" w:color="auto"/>
      </w:divBdr>
      <w:divsChild>
        <w:div w:id="1530413267">
          <w:marLeft w:val="0"/>
          <w:marRight w:val="0"/>
          <w:marTop w:val="240"/>
          <w:marBottom w:val="240"/>
          <w:divBdr>
            <w:top w:val="none" w:sz="0" w:space="0" w:color="auto"/>
            <w:left w:val="none" w:sz="0" w:space="0" w:color="auto"/>
            <w:bottom w:val="none" w:sz="0" w:space="0" w:color="auto"/>
            <w:right w:val="none" w:sz="0" w:space="0" w:color="auto"/>
          </w:divBdr>
          <w:divsChild>
            <w:div w:id="210864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2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eSvbb0iH5J9tFwifqMGBUB695A==">AMUW2mXnGIMih5Wj2YZxLvo0XtKdMN9syuAUPWQrMoGBzv/r2BBCYZaMA5BN/D+E5MNVcRIjLytPWrPpAiTdUNixbWft7eWK37GPG26t5mbqCQPyl6xYxyQ=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11A34B3-C606-4D3F-9393-5D72E1546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1705</Words>
  <Characters>9383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 ISMAR DELGADO TOBON</dc:creator>
  <cp:lastModifiedBy>alquiler416 SPCI</cp:lastModifiedBy>
  <cp:revision>2</cp:revision>
  <dcterms:created xsi:type="dcterms:W3CDTF">2024-06-24T12:44:00Z</dcterms:created>
  <dcterms:modified xsi:type="dcterms:W3CDTF">2024-06-24T12:44:00Z</dcterms:modified>
</cp:coreProperties>
</file>