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3D6A53B8">
            <wp:simplePos x="0" y="0"/>
            <wp:positionH relativeFrom="page">
              <wp:align>right</wp:align>
            </wp:positionH>
            <wp:positionV relativeFrom="paragraph">
              <wp:posOffset>-899795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6418A8B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proofErr w:type="gramStart"/>
                            <w:r w:rsidR="00F95994">
                              <w:rPr>
                                <w:rFonts w:ascii="Raleway" w:hAnsi="Raleway"/>
                                <w:b/>
                                <w:color w:val="FFFFFF" w:themeColor="background1"/>
                                <w:sz w:val="44"/>
                                <w:szCs w:val="44"/>
                              </w:rPr>
                              <w:t>abril</w:t>
                            </w:r>
                            <w:proofErr w:type="gramEnd"/>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6418A8B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F95994">
                        <w:rPr>
                          <w:rFonts w:ascii="Raleway" w:hAnsi="Raleway"/>
                          <w:b/>
                          <w:color w:val="FFFFFF" w:themeColor="background1"/>
                          <w:sz w:val="44"/>
                          <w:szCs w:val="44"/>
                        </w:rPr>
                        <w:t>abril</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77F7049D" w14:textId="0C774895" w:rsidR="00AC261E" w:rsidRDefault="00AC261E" w:rsidP="00CA6082">
      <w:pPr>
        <w:spacing w:before="240" w:after="240" w:line="300" w:lineRule="exact"/>
        <w:rPr>
          <w:rFonts w:ascii="Arial" w:hAnsi="Arial" w:cs="Arial"/>
        </w:rPr>
      </w:pPr>
    </w:p>
    <w:p w14:paraId="060FDD79" w14:textId="77777777" w:rsidR="005D4F4A" w:rsidRDefault="005D4F4A" w:rsidP="00AC261E">
      <w:pPr>
        <w:ind w:firstLine="720"/>
        <w:rPr>
          <w:rFonts w:ascii="Arial" w:eastAsia="Arial" w:hAnsi="Arial" w:cs="Arial"/>
          <w:color w:val="2E75B5"/>
          <w:sz w:val="20"/>
          <w:szCs w:val="20"/>
        </w:rPr>
      </w:pPr>
    </w:p>
    <w:p w14:paraId="6530329F" w14:textId="77777777" w:rsidR="005D4F4A" w:rsidRDefault="005D4F4A" w:rsidP="00AC261E">
      <w:pPr>
        <w:ind w:firstLine="720"/>
        <w:rPr>
          <w:rFonts w:ascii="Arial" w:eastAsia="Arial" w:hAnsi="Arial" w:cs="Arial"/>
          <w:color w:val="2E75B5"/>
          <w:sz w:val="20"/>
          <w:szCs w:val="20"/>
        </w:rPr>
      </w:pPr>
    </w:p>
    <w:p w14:paraId="43DF6753" w14:textId="77777777" w:rsidR="005D4F4A" w:rsidRDefault="005D4F4A" w:rsidP="00AC261E">
      <w:pPr>
        <w:ind w:firstLine="720"/>
        <w:rPr>
          <w:rFonts w:ascii="Arial" w:eastAsia="Arial" w:hAnsi="Arial" w:cs="Arial"/>
          <w:color w:val="2E75B5"/>
          <w:sz w:val="20"/>
          <w:szCs w:val="20"/>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3ED58394" w14:textId="04996397" w:rsidR="00E14BAD"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33241197" w:history="1">
            <w:r w:rsidR="00E14BAD" w:rsidRPr="006D73F7">
              <w:rPr>
                <w:rStyle w:val="Hipervnculo"/>
                <w:rFonts w:ascii="Arial" w:eastAsia="Arial" w:hAnsi="Arial" w:cs="Arial"/>
                <w:noProof/>
              </w:rPr>
              <w:t>1.</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Introducción</w:t>
            </w:r>
            <w:r w:rsidR="00E14BAD">
              <w:rPr>
                <w:noProof/>
                <w:webHidden/>
              </w:rPr>
              <w:tab/>
            </w:r>
            <w:r w:rsidR="00E14BAD">
              <w:rPr>
                <w:noProof/>
                <w:webHidden/>
              </w:rPr>
              <w:fldChar w:fldCharType="begin"/>
            </w:r>
            <w:r w:rsidR="00E14BAD">
              <w:rPr>
                <w:noProof/>
                <w:webHidden/>
              </w:rPr>
              <w:instrText xml:space="preserve"> PAGEREF _Toc133241197 \h </w:instrText>
            </w:r>
            <w:r w:rsidR="00E14BAD">
              <w:rPr>
                <w:noProof/>
                <w:webHidden/>
              </w:rPr>
            </w:r>
            <w:r w:rsidR="00E14BAD">
              <w:rPr>
                <w:noProof/>
                <w:webHidden/>
              </w:rPr>
              <w:fldChar w:fldCharType="separate"/>
            </w:r>
            <w:r w:rsidR="00E14BAD">
              <w:rPr>
                <w:noProof/>
                <w:webHidden/>
              </w:rPr>
              <w:t>3</w:t>
            </w:r>
            <w:r w:rsidR="00E14BAD">
              <w:rPr>
                <w:noProof/>
                <w:webHidden/>
              </w:rPr>
              <w:fldChar w:fldCharType="end"/>
            </w:r>
          </w:hyperlink>
        </w:p>
        <w:p w14:paraId="20259457" w14:textId="2237796A" w:rsidR="00E14BAD" w:rsidRDefault="00B81F8A">
          <w:pPr>
            <w:pStyle w:val="TDC1"/>
            <w:tabs>
              <w:tab w:val="left" w:pos="440"/>
              <w:tab w:val="right" w:pos="9168"/>
            </w:tabs>
            <w:rPr>
              <w:rFonts w:asciiTheme="minorHAnsi" w:eastAsiaTheme="minorEastAsia" w:hAnsiTheme="minorHAnsi" w:cstheme="minorBidi"/>
              <w:noProof/>
            </w:rPr>
          </w:pPr>
          <w:hyperlink w:anchor="_Toc133241198" w:history="1">
            <w:r w:rsidR="00E14BAD" w:rsidRPr="006D73F7">
              <w:rPr>
                <w:rStyle w:val="Hipervnculo"/>
                <w:rFonts w:ascii="Arial" w:eastAsia="Arial" w:hAnsi="Arial" w:cs="Arial"/>
                <w:noProof/>
              </w:rPr>
              <w:t>2.</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Metodología</w:t>
            </w:r>
            <w:r w:rsidR="00E14BAD">
              <w:rPr>
                <w:noProof/>
                <w:webHidden/>
              </w:rPr>
              <w:tab/>
            </w:r>
            <w:r w:rsidR="00E14BAD">
              <w:rPr>
                <w:noProof/>
                <w:webHidden/>
              </w:rPr>
              <w:fldChar w:fldCharType="begin"/>
            </w:r>
            <w:r w:rsidR="00E14BAD">
              <w:rPr>
                <w:noProof/>
                <w:webHidden/>
              </w:rPr>
              <w:instrText xml:space="preserve"> PAGEREF _Toc133241198 \h </w:instrText>
            </w:r>
            <w:r w:rsidR="00E14BAD">
              <w:rPr>
                <w:noProof/>
                <w:webHidden/>
              </w:rPr>
            </w:r>
            <w:r w:rsidR="00E14BAD">
              <w:rPr>
                <w:noProof/>
                <w:webHidden/>
              </w:rPr>
              <w:fldChar w:fldCharType="separate"/>
            </w:r>
            <w:r w:rsidR="00E14BAD">
              <w:rPr>
                <w:noProof/>
                <w:webHidden/>
              </w:rPr>
              <w:t>3</w:t>
            </w:r>
            <w:r w:rsidR="00E14BAD">
              <w:rPr>
                <w:noProof/>
                <w:webHidden/>
              </w:rPr>
              <w:fldChar w:fldCharType="end"/>
            </w:r>
          </w:hyperlink>
        </w:p>
        <w:p w14:paraId="5CB8A3B2" w14:textId="0E25B8AF" w:rsidR="00E14BAD" w:rsidRDefault="00B81F8A">
          <w:pPr>
            <w:pStyle w:val="TDC2"/>
            <w:tabs>
              <w:tab w:val="left" w:pos="660"/>
              <w:tab w:val="right" w:pos="9168"/>
            </w:tabs>
            <w:rPr>
              <w:rFonts w:asciiTheme="minorHAnsi" w:eastAsiaTheme="minorEastAsia" w:hAnsiTheme="minorHAnsi" w:cstheme="minorBidi"/>
              <w:noProof/>
            </w:rPr>
          </w:pPr>
          <w:hyperlink w:anchor="_Toc133241199" w:history="1">
            <w:r w:rsidR="00E14BAD" w:rsidRPr="006D73F7">
              <w:rPr>
                <w:rStyle w:val="Hipervnculo"/>
                <w:rFonts w:ascii="Arial" w:eastAsia="Arial" w:hAnsi="Arial" w:cs="Arial"/>
                <w:noProof/>
              </w:rPr>
              <w:t>a.</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Mapa de Procesos</w:t>
            </w:r>
            <w:r w:rsidR="00E14BAD">
              <w:rPr>
                <w:noProof/>
                <w:webHidden/>
              </w:rPr>
              <w:tab/>
            </w:r>
            <w:r w:rsidR="00E14BAD">
              <w:rPr>
                <w:noProof/>
                <w:webHidden/>
              </w:rPr>
              <w:fldChar w:fldCharType="begin"/>
            </w:r>
            <w:r w:rsidR="00E14BAD">
              <w:rPr>
                <w:noProof/>
                <w:webHidden/>
              </w:rPr>
              <w:instrText xml:space="preserve"> PAGEREF _Toc133241199 \h </w:instrText>
            </w:r>
            <w:r w:rsidR="00E14BAD">
              <w:rPr>
                <w:noProof/>
                <w:webHidden/>
              </w:rPr>
            </w:r>
            <w:r w:rsidR="00E14BAD">
              <w:rPr>
                <w:noProof/>
                <w:webHidden/>
              </w:rPr>
              <w:fldChar w:fldCharType="separate"/>
            </w:r>
            <w:r w:rsidR="00E14BAD">
              <w:rPr>
                <w:noProof/>
                <w:webHidden/>
              </w:rPr>
              <w:t>4</w:t>
            </w:r>
            <w:r w:rsidR="00E14BAD">
              <w:rPr>
                <w:noProof/>
                <w:webHidden/>
              </w:rPr>
              <w:fldChar w:fldCharType="end"/>
            </w:r>
          </w:hyperlink>
        </w:p>
        <w:p w14:paraId="326CD88E" w14:textId="60DC2FB8" w:rsidR="00E14BAD" w:rsidRDefault="00B81F8A">
          <w:pPr>
            <w:pStyle w:val="TDC1"/>
            <w:tabs>
              <w:tab w:val="left" w:pos="440"/>
              <w:tab w:val="right" w:pos="9168"/>
            </w:tabs>
            <w:rPr>
              <w:rFonts w:asciiTheme="minorHAnsi" w:eastAsiaTheme="minorEastAsia" w:hAnsiTheme="minorHAnsi" w:cstheme="minorBidi"/>
              <w:noProof/>
            </w:rPr>
          </w:pPr>
          <w:hyperlink w:anchor="_Toc133241200" w:history="1">
            <w:r w:rsidR="00E14BAD" w:rsidRPr="006D73F7">
              <w:rPr>
                <w:rStyle w:val="Hipervnculo"/>
                <w:rFonts w:ascii="Arial" w:eastAsia="Arial" w:hAnsi="Arial" w:cs="Arial"/>
                <w:noProof/>
              </w:rPr>
              <w:t>3.</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MEDICIÓN DE INDICADORES</w:t>
            </w:r>
            <w:r w:rsidR="00E14BAD">
              <w:rPr>
                <w:noProof/>
                <w:webHidden/>
              </w:rPr>
              <w:tab/>
            </w:r>
            <w:r w:rsidR="00E14BAD">
              <w:rPr>
                <w:noProof/>
                <w:webHidden/>
              </w:rPr>
              <w:fldChar w:fldCharType="begin"/>
            </w:r>
            <w:r w:rsidR="00E14BAD">
              <w:rPr>
                <w:noProof/>
                <w:webHidden/>
              </w:rPr>
              <w:instrText xml:space="preserve"> PAGEREF _Toc133241200 \h </w:instrText>
            </w:r>
            <w:r w:rsidR="00E14BAD">
              <w:rPr>
                <w:noProof/>
                <w:webHidden/>
              </w:rPr>
            </w:r>
            <w:r w:rsidR="00E14BAD">
              <w:rPr>
                <w:noProof/>
                <w:webHidden/>
              </w:rPr>
              <w:fldChar w:fldCharType="separate"/>
            </w:r>
            <w:r w:rsidR="00E14BAD">
              <w:rPr>
                <w:noProof/>
                <w:webHidden/>
              </w:rPr>
              <w:t>5</w:t>
            </w:r>
            <w:r w:rsidR="00E14BAD">
              <w:rPr>
                <w:noProof/>
                <w:webHidden/>
              </w:rPr>
              <w:fldChar w:fldCharType="end"/>
            </w:r>
          </w:hyperlink>
        </w:p>
        <w:p w14:paraId="14BC80DA" w14:textId="267E1C5D" w:rsidR="00E14BAD" w:rsidRDefault="00B81F8A">
          <w:pPr>
            <w:pStyle w:val="TDC2"/>
            <w:tabs>
              <w:tab w:val="left" w:pos="660"/>
              <w:tab w:val="right" w:pos="9168"/>
            </w:tabs>
            <w:rPr>
              <w:rFonts w:asciiTheme="minorHAnsi" w:eastAsiaTheme="minorEastAsia" w:hAnsiTheme="minorHAnsi" w:cstheme="minorBidi"/>
              <w:noProof/>
            </w:rPr>
          </w:pPr>
          <w:hyperlink w:anchor="_Toc133241201" w:history="1">
            <w:r w:rsidR="00E14BAD" w:rsidRPr="006D73F7">
              <w:rPr>
                <w:rStyle w:val="Hipervnculo"/>
                <w:rFonts w:ascii="Arial" w:eastAsia="Arial" w:hAnsi="Arial" w:cs="Arial"/>
                <w:noProof/>
              </w:rPr>
              <w:t>a.</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100% de cumplimiento</w:t>
            </w:r>
            <w:r w:rsidR="00E14BAD">
              <w:rPr>
                <w:noProof/>
                <w:webHidden/>
              </w:rPr>
              <w:tab/>
            </w:r>
            <w:r w:rsidR="00E14BAD">
              <w:rPr>
                <w:noProof/>
                <w:webHidden/>
              </w:rPr>
              <w:fldChar w:fldCharType="begin"/>
            </w:r>
            <w:r w:rsidR="00E14BAD">
              <w:rPr>
                <w:noProof/>
                <w:webHidden/>
              </w:rPr>
              <w:instrText xml:space="preserve"> PAGEREF _Toc133241201 \h </w:instrText>
            </w:r>
            <w:r w:rsidR="00E14BAD">
              <w:rPr>
                <w:noProof/>
                <w:webHidden/>
              </w:rPr>
            </w:r>
            <w:r w:rsidR="00E14BAD">
              <w:rPr>
                <w:noProof/>
                <w:webHidden/>
              </w:rPr>
              <w:fldChar w:fldCharType="separate"/>
            </w:r>
            <w:r w:rsidR="00E14BAD">
              <w:rPr>
                <w:noProof/>
                <w:webHidden/>
              </w:rPr>
              <w:t>5</w:t>
            </w:r>
            <w:r w:rsidR="00E14BAD">
              <w:rPr>
                <w:noProof/>
                <w:webHidden/>
              </w:rPr>
              <w:fldChar w:fldCharType="end"/>
            </w:r>
          </w:hyperlink>
        </w:p>
        <w:p w14:paraId="1EA7E6B1" w14:textId="1E72E5CB" w:rsidR="00E14BAD" w:rsidRDefault="00B81F8A">
          <w:pPr>
            <w:pStyle w:val="TDC2"/>
            <w:tabs>
              <w:tab w:val="left" w:pos="660"/>
              <w:tab w:val="right" w:pos="9168"/>
            </w:tabs>
            <w:rPr>
              <w:rFonts w:asciiTheme="minorHAnsi" w:eastAsiaTheme="minorEastAsia" w:hAnsiTheme="minorHAnsi" w:cstheme="minorBidi"/>
              <w:noProof/>
            </w:rPr>
          </w:pPr>
          <w:hyperlink w:anchor="_Toc133241202" w:history="1">
            <w:r w:rsidR="00E14BAD" w:rsidRPr="006D73F7">
              <w:rPr>
                <w:rStyle w:val="Hipervnculo"/>
                <w:rFonts w:ascii="Arial" w:eastAsia="Arial" w:hAnsi="Arial" w:cs="Arial"/>
                <w:noProof/>
              </w:rPr>
              <w:t>b.</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cumplimiento del 70% al 99%.</w:t>
            </w:r>
            <w:r w:rsidR="00E14BAD">
              <w:rPr>
                <w:noProof/>
                <w:webHidden/>
              </w:rPr>
              <w:tab/>
            </w:r>
            <w:r w:rsidR="00E14BAD">
              <w:rPr>
                <w:noProof/>
                <w:webHidden/>
              </w:rPr>
              <w:fldChar w:fldCharType="begin"/>
            </w:r>
            <w:r w:rsidR="00E14BAD">
              <w:rPr>
                <w:noProof/>
                <w:webHidden/>
              </w:rPr>
              <w:instrText xml:space="preserve"> PAGEREF _Toc133241202 \h </w:instrText>
            </w:r>
            <w:r w:rsidR="00E14BAD">
              <w:rPr>
                <w:noProof/>
                <w:webHidden/>
              </w:rPr>
            </w:r>
            <w:r w:rsidR="00E14BAD">
              <w:rPr>
                <w:noProof/>
                <w:webHidden/>
              </w:rPr>
              <w:fldChar w:fldCharType="separate"/>
            </w:r>
            <w:r w:rsidR="00E14BAD">
              <w:rPr>
                <w:noProof/>
                <w:webHidden/>
              </w:rPr>
              <w:t>9</w:t>
            </w:r>
            <w:r w:rsidR="00E14BAD">
              <w:rPr>
                <w:noProof/>
                <w:webHidden/>
              </w:rPr>
              <w:fldChar w:fldCharType="end"/>
            </w:r>
          </w:hyperlink>
        </w:p>
        <w:p w14:paraId="2A49D052" w14:textId="6D85E911" w:rsidR="00E14BAD" w:rsidRDefault="00B81F8A">
          <w:pPr>
            <w:pStyle w:val="TDC2"/>
            <w:tabs>
              <w:tab w:val="left" w:pos="660"/>
              <w:tab w:val="right" w:pos="9168"/>
            </w:tabs>
            <w:rPr>
              <w:rFonts w:asciiTheme="minorHAnsi" w:eastAsiaTheme="minorEastAsia" w:hAnsiTheme="minorHAnsi" w:cstheme="minorBidi"/>
              <w:noProof/>
            </w:rPr>
          </w:pPr>
          <w:hyperlink w:anchor="_Toc133241203" w:history="1">
            <w:r w:rsidR="00E14BAD" w:rsidRPr="006D73F7">
              <w:rPr>
                <w:rStyle w:val="Hipervnculo"/>
                <w:rFonts w:ascii="Arial" w:eastAsia="Arial" w:hAnsi="Arial" w:cs="Arial"/>
                <w:noProof/>
              </w:rPr>
              <w:t>c.</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cumplimiento superior al 100%</w:t>
            </w:r>
            <w:r w:rsidR="00E14BAD">
              <w:rPr>
                <w:noProof/>
                <w:webHidden/>
              </w:rPr>
              <w:tab/>
            </w:r>
            <w:r w:rsidR="00E14BAD">
              <w:rPr>
                <w:noProof/>
                <w:webHidden/>
              </w:rPr>
              <w:fldChar w:fldCharType="begin"/>
            </w:r>
            <w:r w:rsidR="00E14BAD">
              <w:rPr>
                <w:noProof/>
                <w:webHidden/>
              </w:rPr>
              <w:instrText xml:space="preserve"> PAGEREF _Toc133241203 \h </w:instrText>
            </w:r>
            <w:r w:rsidR="00E14BAD">
              <w:rPr>
                <w:noProof/>
                <w:webHidden/>
              </w:rPr>
            </w:r>
            <w:r w:rsidR="00E14BAD">
              <w:rPr>
                <w:noProof/>
                <w:webHidden/>
              </w:rPr>
              <w:fldChar w:fldCharType="separate"/>
            </w:r>
            <w:r w:rsidR="00E14BAD">
              <w:rPr>
                <w:noProof/>
                <w:webHidden/>
              </w:rPr>
              <w:t>10</w:t>
            </w:r>
            <w:r w:rsidR="00E14BAD">
              <w:rPr>
                <w:noProof/>
                <w:webHidden/>
              </w:rPr>
              <w:fldChar w:fldCharType="end"/>
            </w:r>
          </w:hyperlink>
        </w:p>
        <w:p w14:paraId="6CC9A038" w14:textId="2D0DC7F0" w:rsidR="00E14BAD" w:rsidRDefault="00B81F8A">
          <w:pPr>
            <w:pStyle w:val="TDC1"/>
            <w:tabs>
              <w:tab w:val="left" w:pos="440"/>
              <w:tab w:val="right" w:pos="9168"/>
            </w:tabs>
            <w:rPr>
              <w:rFonts w:asciiTheme="minorHAnsi" w:eastAsiaTheme="minorEastAsia" w:hAnsiTheme="minorHAnsi" w:cstheme="minorBidi"/>
              <w:noProof/>
            </w:rPr>
          </w:pPr>
          <w:hyperlink w:anchor="_Toc133241204" w:history="1">
            <w:r w:rsidR="00E14BAD" w:rsidRPr="006D73F7">
              <w:rPr>
                <w:rStyle w:val="Hipervnculo"/>
                <w:rFonts w:ascii="Arial" w:eastAsia="Arial" w:hAnsi="Arial" w:cs="Arial"/>
                <w:noProof/>
              </w:rPr>
              <w:t>4.</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RECOMENDACIONES  GENERALES</w:t>
            </w:r>
            <w:r w:rsidR="00E14BAD">
              <w:rPr>
                <w:noProof/>
                <w:webHidden/>
              </w:rPr>
              <w:tab/>
            </w:r>
            <w:r w:rsidR="00E14BAD">
              <w:rPr>
                <w:noProof/>
                <w:webHidden/>
              </w:rPr>
              <w:fldChar w:fldCharType="begin"/>
            </w:r>
            <w:r w:rsidR="00E14BAD">
              <w:rPr>
                <w:noProof/>
                <w:webHidden/>
              </w:rPr>
              <w:instrText xml:space="preserve"> PAGEREF _Toc133241204 \h </w:instrText>
            </w:r>
            <w:r w:rsidR="00E14BAD">
              <w:rPr>
                <w:noProof/>
                <w:webHidden/>
              </w:rPr>
            </w:r>
            <w:r w:rsidR="00E14BAD">
              <w:rPr>
                <w:noProof/>
                <w:webHidden/>
              </w:rPr>
              <w:fldChar w:fldCharType="separate"/>
            </w:r>
            <w:r w:rsidR="00E14BAD">
              <w:rPr>
                <w:noProof/>
                <w:webHidden/>
              </w:rPr>
              <w:t>11</w:t>
            </w:r>
            <w:r w:rsidR="00E14BAD">
              <w:rPr>
                <w:noProof/>
                <w:webHidden/>
              </w:rPr>
              <w:fldChar w:fldCharType="end"/>
            </w:r>
          </w:hyperlink>
        </w:p>
        <w:p w14:paraId="1B4DDEF1" w14:textId="0E147AA9"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77777777" w:rsidR="00AC261E" w:rsidRDefault="00AC261E"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p w14:paraId="5D996E26" w14:textId="77777777" w:rsidR="00AC261E" w:rsidRDefault="00AC261E" w:rsidP="00AC261E">
      <w:pPr>
        <w:rPr>
          <w:rFonts w:ascii="Arial" w:eastAsia="Arial" w:hAnsi="Arial" w:cs="Arial"/>
          <w:sz w:val="20"/>
          <w:szCs w:val="20"/>
        </w:rPr>
      </w:pPr>
    </w:p>
    <w:p w14:paraId="62237ECB" w14:textId="77777777" w:rsidR="00AC261E" w:rsidRDefault="00AC261E" w:rsidP="00AC261E">
      <w:pPr>
        <w:rPr>
          <w:rFonts w:ascii="Arial" w:eastAsia="Arial" w:hAnsi="Arial" w:cs="Arial"/>
          <w:sz w:val="20"/>
          <w:szCs w:val="20"/>
        </w:rPr>
      </w:pPr>
    </w:p>
    <w:p w14:paraId="06C42D88" w14:textId="77777777" w:rsidR="00AC261E" w:rsidRDefault="00AC261E" w:rsidP="00AC261E">
      <w:pPr>
        <w:rPr>
          <w:rFonts w:ascii="Arial" w:eastAsia="Arial" w:hAnsi="Arial" w:cs="Arial"/>
          <w:sz w:val="20"/>
          <w:szCs w:val="20"/>
        </w:rPr>
      </w:pPr>
    </w:p>
    <w:bookmarkStart w:id="1" w:name="_Toc133241197"/>
    <w:p w14:paraId="0BBA9163" w14:textId="77777777" w:rsidR="00AC261E" w:rsidRDefault="00AC261E" w:rsidP="00AC261E">
      <w:pPr>
        <w:pStyle w:val="Ttulo1"/>
        <w:numPr>
          <w:ilvl w:val="0"/>
          <w:numId w:val="38"/>
        </w:numPr>
        <w:ind w:left="360"/>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Pr>
          <w:rFonts w:ascii="Arial" w:eastAsia="Arial" w:hAnsi="Arial" w:cs="Arial"/>
          <w:sz w:val="20"/>
          <w:szCs w:val="20"/>
        </w:rPr>
        <w:t>Introducción</w:t>
      </w:r>
      <w:bookmarkEnd w:id="1"/>
      <w:r>
        <w:rPr>
          <w:rFonts w:ascii="Arial" w:eastAsia="Arial" w:hAnsi="Arial" w:cs="Arial"/>
          <w:sz w:val="20"/>
          <w:szCs w:val="20"/>
        </w:rPr>
        <w:t xml:space="preserve"> </w:t>
      </w:r>
    </w:p>
    <w:p w14:paraId="0F683851" w14:textId="77777777"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4122722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7C88EBBC" w:rsidR="000E0928" w:rsidRDefault="000E0928" w:rsidP="000E0928">
      <w:pPr>
        <w:pStyle w:val="NormalWeb"/>
        <w:spacing w:before="0" w:beforeAutospacing="0" w:after="160" w:afterAutospacing="0"/>
        <w:jc w:val="both"/>
      </w:pPr>
      <w:r>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F95994">
        <w:rPr>
          <w:rFonts w:ascii="Arial" w:hAnsi="Arial" w:cs="Arial"/>
          <w:color w:val="000000"/>
          <w:sz w:val="20"/>
          <w:szCs w:val="20"/>
        </w:rPr>
        <w:t>abril</w:t>
      </w:r>
      <w:r>
        <w:rPr>
          <w:rFonts w:ascii="Arial" w:hAnsi="Arial" w:cs="Arial"/>
          <w:color w:val="000000"/>
          <w:sz w:val="20"/>
          <w:szCs w:val="20"/>
        </w:rPr>
        <w:t xml:space="preserve"> de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77777777" w:rsidR="00AC261E" w:rsidRDefault="00AC261E" w:rsidP="00AC261E">
      <w:pPr>
        <w:pStyle w:val="Ttulo1"/>
        <w:numPr>
          <w:ilvl w:val="0"/>
          <w:numId w:val="40"/>
        </w:numPr>
        <w:jc w:val="both"/>
        <w:rPr>
          <w:rFonts w:ascii="Arial" w:eastAsia="Arial" w:hAnsi="Arial" w:cs="Arial"/>
          <w:sz w:val="20"/>
          <w:szCs w:val="20"/>
        </w:rPr>
      </w:pPr>
      <w:bookmarkStart w:id="2" w:name="_Toc133241198"/>
      <w:r>
        <w:rPr>
          <w:rFonts w:ascii="Arial" w:eastAsia="Arial" w:hAnsi="Arial" w:cs="Arial"/>
          <w:sz w:val="20"/>
          <w:szCs w:val="20"/>
        </w:rPr>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12B4519E"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2AABDE23"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136B086E">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79D9BCAA" w:rsidR="00F95994" w:rsidRDefault="00F95994" w:rsidP="00F95994">
                            <w:pPr>
                              <w:spacing w:after="0" w:line="215" w:lineRule="auto"/>
                              <w:jc w:val="center"/>
                              <w:textDirection w:val="btLr"/>
                            </w:pPr>
                            <w:r>
                              <w:rPr>
                                <w:color w:val="000000"/>
                                <w:sz w:val="28"/>
                              </w:rPr>
                              <w:t>Superior al 91%</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79D9BCAA" w:rsidR="00F95994" w:rsidRDefault="00F95994" w:rsidP="00F95994">
                      <w:pPr>
                        <w:spacing w:after="0" w:line="215" w:lineRule="auto"/>
                        <w:jc w:val="center"/>
                        <w:textDirection w:val="btLr"/>
                      </w:pPr>
                      <w:r>
                        <w:rPr>
                          <w:color w:val="000000"/>
                          <w:sz w:val="28"/>
                        </w:rPr>
                        <w:t>Superior al 91%</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0DD84A13"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3938B8E7"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2D1A45DF"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53873FA7" w14:textId="77777777" w:rsidR="002A460D" w:rsidRDefault="002A460D" w:rsidP="00AC261E">
      <w:pPr>
        <w:rPr>
          <w:rFonts w:ascii="Arial" w:eastAsia="Arial" w:hAnsi="Arial" w:cs="Arial"/>
          <w:sz w:val="20"/>
          <w:szCs w:val="20"/>
        </w:rPr>
      </w:pPr>
    </w:p>
    <w:p w14:paraId="5905A01B" w14:textId="77777777" w:rsidR="002A460D" w:rsidRDefault="002A460D" w:rsidP="00AC261E">
      <w:pPr>
        <w:rPr>
          <w:rFonts w:ascii="Arial" w:eastAsia="Arial" w:hAnsi="Arial" w:cs="Arial"/>
          <w:sz w:val="20"/>
          <w:szCs w:val="20"/>
        </w:rPr>
      </w:pPr>
    </w:p>
    <w:p w14:paraId="2C8CF94E" w14:textId="2046D928" w:rsidR="00AC261E" w:rsidRDefault="00AC261E" w:rsidP="00AC261E">
      <w:pPr>
        <w:rPr>
          <w:rFonts w:ascii="Arial" w:eastAsia="Arial" w:hAnsi="Arial" w:cs="Arial"/>
          <w:sz w:val="20"/>
          <w:szCs w:val="20"/>
        </w:rPr>
      </w:pPr>
      <w:r>
        <w:rPr>
          <w:rFonts w:ascii="Arial" w:eastAsia="Arial" w:hAnsi="Arial" w:cs="Arial"/>
          <w:sz w:val="20"/>
          <w:szCs w:val="20"/>
        </w:rPr>
        <w:t xml:space="preserve">En el mapa de proceso de la entidad, todas las actividades de gestión son enmarcadas en cuatro (4) </w:t>
      </w:r>
      <w:proofErr w:type="spellStart"/>
      <w:r>
        <w:rPr>
          <w:rFonts w:ascii="Arial" w:eastAsia="Arial" w:hAnsi="Arial" w:cs="Arial"/>
          <w:sz w:val="20"/>
          <w:szCs w:val="20"/>
        </w:rPr>
        <w:t>macroprocesos</w:t>
      </w:r>
      <w:proofErr w:type="spellEnd"/>
      <w:r>
        <w:rPr>
          <w:rFonts w:ascii="Arial" w:eastAsia="Arial" w:hAnsi="Arial" w:cs="Arial"/>
          <w:sz w:val="20"/>
          <w:szCs w:val="20"/>
        </w:rPr>
        <w:t xml:space="preserve"> relacionados a continuación:</w:t>
      </w:r>
    </w:p>
    <w:p w14:paraId="3744E999"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77777777" w:rsidR="00AC261E" w:rsidRDefault="00AC261E" w:rsidP="00AC261E">
      <w:pPr>
        <w:numPr>
          <w:ilvl w:val="0"/>
          <w:numId w:val="3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77777777" w:rsidR="00AC261E" w:rsidRDefault="00AC261E" w:rsidP="00AC261E">
      <w:pPr>
        <w:rPr>
          <w:rFonts w:ascii="Arial" w:eastAsia="Arial" w:hAnsi="Arial" w:cs="Arial"/>
          <w:sz w:val="20"/>
          <w:szCs w:val="20"/>
        </w:rPr>
      </w:pPr>
    </w:p>
    <w:p w14:paraId="55F6F3A6" w14:textId="77777777" w:rsidR="00AC261E" w:rsidRDefault="00AC261E" w:rsidP="00AC261E">
      <w:pPr>
        <w:pStyle w:val="Ttulo2"/>
        <w:numPr>
          <w:ilvl w:val="1"/>
          <w:numId w:val="40"/>
        </w:numPr>
        <w:ind w:left="1080" w:hanging="720"/>
        <w:rPr>
          <w:rFonts w:ascii="Arial" w:eastAsia="Arial" w:hAnsi="Arial" w:cs="Arial"/>
          <w:sz w:val="20"/>
          <w:szCs w:val="20"/>
        </w:rPr>
      </w:pPr>
      <w:bookmarkStart w:id="3" w:name="_Toc133241199"/>
      <w:r>
        <w:rPr>
          <w:rFonts w:ascii="Arial" w:eastAsia="Arial" w:hAnsi="Arial" w:cs="Arial"/>
          <w:sz w:val="20"/>
          <w:szCs w:val="20"/>
        </w:rPr>
        <w:t>Mapa de Procesos</w:t>
      </w:r>
      <w:bookmarkEnd w:id="3"/>
    </w:p>
    <w:p w14:paraId="7DEE099B" w14:textId="77777777" w:rsidR="00AC261E" w:rsidRDefault="00AC261E"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31501DE3">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6794" t="10590" r="27913" b="16922"/>
                    <a:stretch>
                      <a:fillRect/>
                    </a:stretch>
                  </pic:blipFill>
                  <pic:spPr>
                    <a:xfrm>
                      <a:off x="0" y="0"/>
                      <a:ext cx="6335396" cy="5563244"/>
                    </a:xfrm>
                    <a:prstGeom prst="rect">
                      <a:avLst/>
                    </a:prstGeom>
                    <a:ln/>
                  </pic:spPr>
                </pic:pic>
              </a:graphicData>
            </a:graphic>
          </wp:anchor>
        </w:drawing>
      </w:r>
    </w:p>
    <w:p w14:paraId="2FF38B80" w14:textId="77777777" w:rsidR="00AC261E" w:rsidRDefault="00AC261E" w:rsidP="00AC261E">
      <w:pPr>
        <w:rPr>
          <w:rFonts w:ascii="Arial" w:eastAsia="Arial" w:hAnsi="Arial" w:cs="Arial"/>
          <w:sz w:val="20"/>
          <w:szCs w:val="20"/>
        </w:rPr>
      </w:pP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77777777" w:rsidR="00AC261E" w:rsidRDefault="00AC261E" w:rsidP="00AC261E">
      <w:pPr>
        <w:rPr>
          <w:rFonts w:ascii="Arial" w:eastAsia="Arial" w:hAnsi="Arial" w:cs="Arial"/>
          <w:sz w:val="20"/>
          <w:szCs w:val="20"/>
        </w:rPr>
      </w:pPr>
    </w:p>
    <w:p w14:paraId="53E2CCE1" w14:textId="77777777" w:rsidR="00AC261E" w:rsidRDefault="00AC261E" w:rsidP="00AC261E">
      <w:pPr>
        <w:rPr>
          <w:rFonts w:ascii="Arial" w:eastAsia="Arial" w:hAnsi="Arial" w:cs="Arial"/>
          <w:sz w:val="20"/>
          <w:szCs w:val="20"/>
        </w:rPr>
      </w:pPr>
    </w:p>
    <w:p w14:paraId="3EDAC3D5" w14:textId="77777777" w:rsidR="00AC261E" w:rsidRDefault="00AC261E" w:rsidP="00AC261E">
      <w:pPr>
        <w:rPr>
          <w:rFonts w:ascii="Arial" w:eastAsia="Arial" w:hAnsi="Arial" w:cs="Arial"/>
          <w:sz w:val="20"/>
          <w:szCs w:val="20"/>
        </w:rPr>
      </w:pPr>
    </w:p>
    <w:p w14:paraId="69979207" w14:textId="77777777" w:rsidR="00AC261E" w:rsidRDefault="00AC261E" w:rsidP="00AC261E">
      <w:pPr>
        <w:rPr>
          <w:rFonts w:ascii="Arial" w:eastAsia="Arial" w:hAnsi="Arial" w:cs="Arial"/>
          <w:sz w:val="20"/>
          <w:szCs w:val="20"/>
        </w:rPr>
      </w:pPr>
    </w:p>
    <w:p w14:paraId="76C9F39A" w14:textId="3B5E2538" w:rsidR="00AC261E" w:rsidRDefault="00AC261E" w:rsidP="00AC261E">
      <w:pPr>
        <w:rPr>
          <w:rFonts w:ascii="Arial" w:eastAsia="Arial" w:hAnsi="Arial" w:cs="Arial"/>
          <w:sz w:val="20"/>
          <w:szCs w:val="20"/>
        </w:rPr>
      </w:pPr>
    </w:p>
    <w:p w14:paraId="3C934BB7" w14:textId="0F0BE783" w:rsidR="00AC261E" w:rsidRDefault="00AC261E" w:rsidP="00AC261E">
      <w:pPr>
        <w:rPr>
          <w:rFonts w:ascii="Arial" w:eastAsia="Arial" w:hAnsi="Arial" w:cs="Arial"/>
          <w:sz w:val="20"/>
          <w:szCs w:val="20"/>
        </w:rPr>
      </w:pPr>
    </w:p>
    <w:p w14:paraId="56BD3D11" w14:textId="77777777" w:rsidR="00FA2DDF" w:rsidRDefault="00FA2DDF" w:rsidP="00AC261E">
      <w:pPr>
        <w:rPr>
          <w:rFonts w:ascii="Arial" w:eastAsia="Arial" w:hAnsi="Arial" w:cs="Arial"/>
          <w:sz w:val="20"/>
          <w:szCs w:val="20"/>
        </w:rPr>
      </w:pPr>
    </w:p>
    <w:p w14:paraId="79CC6D30" w14:textId="497F5584" w:rsidR="00AC261E" w:rsidRDefault="00AC261E" w:rsidP="00AC261E">
      <w:pPr>
        <w:pStyle w:val="Ttulo1"/>
        <w:numPr>
          <w:ilvl w:val="0"/>
          <w:numId w:val="40"/>
        </w:numPr>
        <w:jc w:val="both"/>
        <w:rPr>
          <w:rFonts w:ascii="Arial" w:eastAsia="Arial" w:hAnsi="Arial" w:cs="Arial"/>
          <w:sz w:val="20"/>
          <w:szCs w:val="20"/>
        </w:rPr>
      </w:pPr>
      <w:bookmarkStart w:id="4" w:name="_Toc133241200"/>
      <w:r>
        <w:rPr>
          <w:rFonts w:ascii="Arial" w:eastAsia="Arial" w:hAnsi="Arial" w:cs="Arial"/>
          <w:sz w:val="20"/>
          <w:szCs w:val="20"/>
        </w:rPr>
        <w:t>MEDICIÓN DE INDICADORES</w:t>
      </w:r>
      <w:bookmarkEnd w:id="4"/>
      <w:r>
        <w:rPr>
          <w:rFonts w:ascii="Arial" w:eastAsia="Arial" w:hAnsi="Arial" w:cs="Arial"/>
          <w:sz w:val="20"/>
          <w:szCs w:val="20"/>
        </w:rPr>
        <w:t xml:space="preserve"> </w:t>
      </w:r>
    </w:p>
    <w:p w14:paraId="3285D61B" w14:textId="2AC39800" w:rsidR="00AC261E" w:rsidRDefault="00AC261E" w:rsidP="00AC261E">
      <w:pPr>
        <w:rPr>
          <w:rFonts w:ascii="Arial" w:eastAsia="Arial" w:hAnsi="Arial" w:cs="Arial"/>
          <w:sz w:val="20"/>
          <w:szCs w:val="20"/>
        </w:rPr>
      </w:pPr>
    </w:p>
    <w:p w14:paraId="53739376" w14:textId="7F752B16"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77777777"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rsidP="007C327B">
      <w:pPr>
        <w:pStyle w:val="Ttulo2"/>
        <w:numPr>
          <w:ilvl w:val="1"/>
          <w:numId w:val="40"/>
        </w:numPr>
        <w:ind w:left="1080" w:hanging="720"/>
        <w:rPr>
          <w:rFonts w:ascii="Arial" w:eastAsia="Arial" w:hAnsi="Arial" w:cs="Arial"/>
          <w:sz w:val="20"/>
          <w:szCs w:val="20"/>
        </w:rPr>
      </w:pPr>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 xml:space="preserve">% </w:t>
      </w:r>
    </w:p>
    <w:p w14:paraId="30B7720C" w14:textId="31ADF347" w:rsidR="00AC261E" w:rsidRDefault="00AC261E" w:rsidP="00AC261E">
      <w:pPr>
        <w:spacing w:after="0" w:line="240" w:lineRule="auto"/>
      </w:pPr>
    </w:p>
    <w:p w14:paraId="6CC98C9E" w14:textId="5FADB97D" w:rsidR="00FA2DDF"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2A460D">
        <w:rPr>
          <w:rFonts w:ascii="Arial" w:eastAsia="Arial" w:hAnsi="Arial" w:cs="Arial"/>
          <w:sz w:val="20"/>
          <w:szCs w:val="20"/>
        </w:rPr>
        <w:t>abril</w:t>
      </w:r>
      <w:r>
        <w:rPr>
          <w:rFonts w:ascii="Arial" w:eastAsia="Arial" w:hAnsi="Arial" w:cs="Arial"/>
          <w:sz w:val="20"/>
          <w:szCs w:val="20"/>
        </w:rPr>
        <w:t xml:space="preserve"> se evaluaron </w:t>
      </w:r>
      <w:r w:rsidR="00100F08">
        <w:rPr>
          <w:rFonts w:ascii="Arial" w:eastAsia="Arial" w:hAnsi="Arial" w:cs="Arial"/>
          <w:sz w:val="20"/>
          <w:szCs w:val="20"/>
        </w:rPr>
        <w:t>49</w:t>
      </w:r>
      <w:r w:rsidR="00776742">
        <w:rPr>
          <w:rFonts w:ascii="Arial" w:eastAsia="Arial" w:hAnsi="Arial" w:cs="Arial"/>
          <w:sz w:val="20"/>
          <w:szCs w:val="20"/>
        </w:rPr>
        <w:t xml:space="preserve"> </w:t>
      </w:r>
      <w:r>
        <w:rPr>
          <w:rFonts w:ascii="Arial" w:eastAsia="Arial" w:hAnsi="Arial" w:cs="Arial"/>
          <w:sz w:val="20"/>
          <w:szCs w:val="20"/>
        </w:rPr>
        <w:t xml:space="preserve">indicadores, de los cuales </w:t>
      </w:r>
      <w:r w:rsidR="00E14BAD">
        <w:rPr>
          <w:rFonts w:ascii="Arial" w:eastAsia="Arial" w:hAnsi="Arial" w:cs="Arial"/>
          <w:sz w:val="20"/>
          <w:szCs w:val="20"/>
        </w:rPr>
        <w:t>49</w:t>
      </w:r>
      <w:r>
        <w:rPr>
          <w:rFonts w:ascii="Arial" w:eastAsia="Arial" w:hAnsi="Arial" w:cs="Arial"/>
          <w:sz w:val="20"/>
          <w:szCs w:val="20"/>
        </w:rPr>
        <w:t xml:space="preserve"> tuvieron un cumplimiento del 100% en sus actividades programadas. 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701"/>
        <w:gridCol w:w="4414"/>
        <w:gridCol w:w="1540"/>
      </w:tblGrid>
      <w:tr w:rsidR="00AC261E" w14:paraId="1CA7C28B" w14:textId="77777777" w:rsidTr="00C5581C">
        <w:trPr>
          <w:trHeight w:val="670"/>
          <w:tblHeader/>
        </w:trPr>
        <w:tc>
          <w:tcPr>
            <w:tcW w:w="851" w:type="dxa"/>
            <w:shd w:val="clear" w:color="auto" w:fill="DBDBDB"/>
            <w:vAlign w:val="center"/>
          </w:tcPr>
          <w:p w14:paraId="5623E9E4"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701" w:type="dxa"/>
            <w:shd w:val="clear" w:color="auto" w:fill="DBDBDB"/>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414" w:type="dxa"/>
            <w:shd w:val="clear" w:color="auto" w:fill="DBDBDB"/>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571195" w14:paraId="3CA24842" w14:textId="77777777" w:rsidTr="00C5581C">
        <w:trPr>
          <w:trHeight w:val="199"/>
        </w:trPr>
        <w:tc>
          <w:tcPr>
            <w:tcW w:w="851" w:type="dxa"/>
            <w:vAlign w:val="center"/>
          </w:tcPr>
          <w:p w14:paraId="6ADF1992" w14:textId="77777777" w:rsidR="00571195" w:rsidRPr="002F4CFA" w:rsidRDefault="00571195" w:rsidP="005A738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670A9C82" w:rsidR="00571195" w:rsidRPr="00C94B6F" w:rsidRDefault="002A460D" w:rsidP="002A460D">
            <w:pPr>
              <w:jc w:val="center"/>
              <w:rPr>
                <w:rFonts w:ascii="Arial" w:eastAsia="Arial" w:hAnsi="Arial" w:cs="Arial"/>
                <w:b/>
                <w:sz w:val="20"/>
                <w:szCs w:val="20"/>
              </w:rPr>
            </w:pPr>
            <w:r w:rsidRPr="002A460D">
              <w:rPr>
                <w:rFonts w:ascii="Arial" w:eastAsia="Arial" w:hAnsi="Arial" w:cs="Arial"/>
                <w:b/>
                <w:sz w:val="20"/>
                <w:szCs w:val="20"/>
              </w:rPr>
              <w:t>Gestión Ambiental y Desarrollo Rural</w:t>
            </w:r>
          </w:p>
        </w:tc>
        <w:tc>
          <w:tcPr>
            <w:tcW w:w="1701" w:type="dxa"/>
            <w:shd w:val="clear" w:color="auto" w:fill="auto"/>
            <w:vAlign w:val="center"/>
          </w:tcPr>
          <w:p w14:paraId="69CD3A02" w14:textId="1559ABE1" w:rsidR="00571195" w:rsidRPr="00C94B6F" w:rsidRDefault="002A460D" w:rsidP="002A460D">
            <w:pPr>
              <w:jc w:val="center"/>
              <w:rPr>
                <w:rFonts w:ascii="Arial" w:eastAsia="Arial" w:hAnsi="Arial" w:cs="Arial"/>
                <w:b/>
                <w:sz w:val="20"/>
                <w:szCs w:val="20"/>
              </w:rPr>
            </w:pPr>
            <w:r w:rsidRPr="002A460D">
              <w:rPr>
                <w:rFonts w:ascii="Arial" w:eastAsia="Arial" w:hAnsi="Arial" w:cs="Arial"/>
                <w:b/>
                <w:sz w:val="20"/>
                <w:szCs w:val="20"/>
              </w:rPr>
              <w:t>Dirección de Gestión Ambiental</w:t>
            </w:r>
          </w:p>
        </w:tc>
        <w:tc>
          <w:tcPr>
            <w:tcW w:w="4414" w:type="dxa"/>
            <w:shd w:val="clear" w:color="auto" w:fill="auto"/>
            <w:vAlign w:val="center"/>
          </w:tcPr>
          <w:p w14:paraId="01375D36" w14:textId="746CE96C" w:rsidR="00571195" w:rsidRPr="008B3F21" w:rsidRDefault="002A460D" w:rsidP="002A460D">
            <w:pPr>
              <w:jc w:val="both"/>
              <w:rPr>
                <w:rFonts w:ascii="Arial" w:hAnsi="Arial" w:cs="Arial"/>
                <w:sz w:val="20"/>
                <w:szCs w:val="20"/>
              </w:rPr>
            </w:pPr>
            <w:r w:rsidRPr="002A460D">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43A7D4A6" w:rsidR="00571195" w:rsidRPr="00645E32" w:rsidRDefault="002A460D" w:rsidP="005A7385">
            <w:pPr>
              <w:jc w:val="center"/>
              <w:rPr>
                <w:rFonts w:ascii="Arial" w:eastAsia="Arial" w:hAnsi="Arial" w:cs="Arial"/>
                <w:b/>
                <w:color w:val="FFFFFF" w:themeColor="background1"/>
                <w:sz w:val="20"/>
                <w:szCs w:val="20"/>
              </w:rPr>
            </w:pPr>
            <w:r w:rsidRPr="00645E32">
              <w:rPr>
                <w:rFonts w:ascii="Arial" w:eastAsia="Arial" w:hAnsi="Arial" w:cs="Arial"/>
                <w:b/>
                <w:color w:val="FFFFFF" w:themeColor="background1"/>
                <w:sz w:val="20"/>
                <w:szCs w:val="20"/>
              </w:rPr>
              <w:t>100</w:t>
            </w:r>
          </w:p>
        </w:tc>
      </w:tr>
      <w:tr w:rsidR="00645E32" w14:paraId="70D040F2" w14:textId="77777777" w:rsidTr="00C5581C">
        <w:trPr>
          <w:trHeight w:val="199"/>
        </w:trPr>
        <w:tc>
          <w:tcPr>
            <w:tcW w:w="851" w:type="dxa"/>
            <w:vAlign w:val="center"/>
          </w:tcPr>
          <w:p w14:paraId="4CAAF272" w14:textId="005889D1" w:rsidR="00645E32" w:rsidRDefault="00645E32" w:rsidP="005A7385">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5523CF23" w14:textId="6FE42EA3" w:rsidR="00645E32" w:rsidRPr="002A460D" w:rsidRDefault="00645E32" w:rsidP="007C327B">
            <w:pPr>
              <w:jc w:val="center"/>
              <w:rPr>
                <w:rFonts w:ascii="Arial" w:eastAsia="Arial" w:hAnsi="Arial" w:cs="Arial"/>
                <w:b/>
                <w:sz w:val="20"/>
                <w:szCs w:val="20"/>
              </w:rPr>
            </w:pPr>
            <w:r w:rsidRPr="007C327B">
              <w:rPr>
                <w:rFonts w:ascii="Arial" w:eastAsia="Arial" w:hAnsi="Arial" w:cs="Arial"/>
                <w:b/>
                <w:sz w:val="20"/>
                <w:szCs w:val="20"/>
              </w:rPr>
              <w:t>Gestión Documental</w:t>
            </w:r>
          </w:p>
        </w:tc>
        <w:tc>
          <w:tcPr>
            <w:tcW w:w="1701" w:type="dxa"/>
            <w:vMerge w:val="restart"/>
            <w:shd w:val="clear" w:color="auto" w:fill="auto"/>
            <w:vAlign w:val="center"/>
          </w:tcPr>
          <w:p w14:paraId="59CE55BE" w14:textId="34C688A8" w:rsidR="00645E32" w:rsidRPr="002A460D" w:rsidRDefault="00645E32" w:rsidP="007C327B">
            <w:pPr>
              <w:jc w:val="center"/>
              <w:rPr>
                <w:rFonts w:ascii="Arial" w:eastAsia="Arial" w:hAnsi="Arial" w:cs="Arial"/>
                <w:b/>
                <w:sz w:val="20"/>
                <w:szCs w:val="20"/>
              </w:rPr>
            </w:pPr>
            <w:r w:rsidRPr="007C327B">
              <w:rPr>
                <w:rFonts w:ascii="Arial" w:eastAsia="Arial" w:hAnsi="Arial" w:cs="Arial"/>
                <w:b/>
                <w:sz w:val="20"/>
                <w:szCs w:val="20"/>
              </w:rPr>
              <w:t>Dirección de Gestión Corporativa</w:t>
            </w:r>
          </w:p>
        </w:tc>
        <w:tc>
          <w:tcPr>
            <w:tcW w:w="4414" w:type="dxa"/>
            <w:shd w:val="clear" w:color="auto" w:fill="auto"/>
            <w:vAlign w:val="center"/>
          </w:tcPr>
          <w:p w14:paraId="5BBC46AB" w14:textId="36594E3E" w:rsidR="00645E32" w:rsidRPr="002A460D" w:rsidRDefault="00645E32" w:rsidP="002A460D">
            <w:pPr>
              <w:jc w:val="both"/>
              <w:rPr>
                <w:rFonts w:ascii="Arial" w:hAnsi="Arial" w:cs="Arial"/>
                <w:sz w:val="20"/>
                <w:szCs w:val="20"/>
              </w:rPr>
            </w:pPr>
            <w:r w:rsidRPr="006137E9">
              <w:rPr>
                <w:rFonts w:ascii="Arial" w:eastAsia="Arial" w:hAnsi="Arial" w:cs="Arial"/>
                <w:bCs/>
                <w:sz w:val="20"/>
                <w:szCs w:val="20"/>
              </w:rPr>
              <w:t>Organización Técnica de Expedientes de Contratos en el Archivo Central</w:t>
            </w:r>
          </w:p>
        </w:tc>
        <w:tc>
          <w:tcPr>
            <w:tcW w:w="1540" w:type="dxa"/>
            <w:shd w:val="clear" w:color="auto" w:fill="2F5496" w:themeFill="accent5" w:themeFillShade="BF"/>
            <w:vAlign w:val="center"/>
          </w:tcPr>
          <w:p w14:paraId="60EFF67F" w14:textId="711C6041" w:rsidR="00645E32" w:rsidRPr="00645E32" w:rsidRDefault="00645E32" w:rsidP="005A7385">
            <w:pPr>
              <w:jc w:val="center"/>
              <w:rPr>
                <w:rFonts w:ascii="Arial" w:eastAsia="Arial" w:hAnsi="Arial" w:cs="Arial"/>
                <w:b/>
                <w:color w:val="FFFFFF" w:themeColor="background1"/>
                <w:sz w:val="20"/>
                <w:szCs w:val="20"/>
              </w:rPr>
            </w:pPr>
            <w:r w:rsidRPr="00645E32">
              <w:rPr>
                <w:rFonts w:ascii="Arial" w:eastAsia="Arial" w:hAnsi="Arial" w:cs="Arial"/>
                <w:b/>
                <w:color w:val="FFFFFF" w:themeColor="background1"/>
                <w:sz w:val="20"/>
                <w:szCs w:val="20"/>
              </w:rPr>
              <w:t>177</w:t>
            </w:r>
          </w:p>
        </w:tc>
      </w:tr>
      <w:tr w:rsidR="00645E32" w14:paraId="6BAF0A9B" w14:textId="77777777" w:rsidTr="00C5581C">
        <w:trPr>
          <w:trHeight w:val="678"/>
        </w:trPr>
        <w:tc>
          <w:tcPr>
            <w:tcW w:w="851" w:type="dxa"/>
            <w:vAlign w:val="center"/>
          </w:tcPr>
          <w:p w14:paraId="44713595" w14:textId="3536D193" w:rsidR="00645E32" w:rsidRDefault="00645E32" w:rsidP="005A7385">
            <w:pPr>
              <w:jc w:val="center"/>
              <w:rPr>
                <w:rFonts w:ascii="Arial" w:eastAsia="Arial" w:hAnsi="Arial" w:cs="Arial"/>
                <w:b/>
                <w:sz w:val="20"/>
                <w:szCs w:val="20"/>
              </w:rPr>
            </w:pPr>
            <w:r>
              <w:rPr>
                <w:rFonts w:ascii="Arial" w:eastAsia="Arial" w:hAnsi="Arial" w:cs="Arial"/>
                <w:b/>
                <w:sz w:val="20"/>
                <w:szCs w:val="20"/>
              </w:rPr>
              <w:t>3</w:t>
            </w:r>
          </w:p>
        </w:tc>
        <w:tc>
          <w:tcPr>
            <w:tcW w:w="1984" w:type="dxa"/>
            <w:shd w:val="clear" w:color="auto" w:fill="auto"/>
            <w:vAlign w:val="center"/>
          </w:tcPr>
          <w:p w14:paraId="46217148" w14:textId="2ABB75F1" w:rsidR="00645E32" w:rsidRPr="007C327B" w:rsidRDefault="00645E32" w:rsidP="007C327B">
            <w:pPr>
              <w:jc w:val="center"/>
              <w:rPr>
                <w:rFonts w:ascii="Arial" w:eastAsia="Arial" w:hAnsi="Arial" w:cs="Arial"/>
                <w:b/>
                <w:sz w:val="20"/>
                <w:szCs w:val="20"/>
              </w:rPr>
            </w:pPr>
            <w:r w:rsidRPr="007C327B">
              <w:rPr>
                <w:rFonts w:ascii="Arial" w:eastAsia="Arial" w:hAnsi="Arial" w:cs="Arial"/>
                <w:b/>
                <w:sz w:val="20"/>
                <w:szCs w:val="20"/>
              </w:rPr>
              <w:t>Gestión Administrativa</w:t>
            </w:r>
          </w:p>
        </w:tc>
        <w:tc>
          <w:tcPr>
            <w:tcW w:w="1701" w:type="dxa"/>
            <w:vMerge/>
            <w:shd w:val="clear" w:color="auto" w:fill="auto"/>
            <w:vAlign w:val="center"/>
          </w:tcPr>
          <w:p w14:paraId="0C03B1C0"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04C6B705" w14:textId="3FF8C5D3" w:rsidR="00645E32" w:rsidRPr="006137E9" w:rsidRDefault="00645E32" w:rsidP="002A460D">
            <w:pPr>
              <w:jc w:val="both"/>
              <w:rPr>
                <w:rFonts w:ascii="Arial" w:eastAsia="Arial" w:hAnsi="Arial" w:cs="Arial"/>
                <w:bCs/>
                <w:sz w:val="20"/>
                <w:szCs w:val="20"/>
              </w:rPr>
            </w:pPr>
            <w:r w:rsidRPr="007C327B">
              <w:rPr>
                <w:rFonts w:ascii="Arial" w:eastAsia="Arial" w:hAnsi="Arial" w:cs="Arial"/>
                <w:bCs/>
                <w:sz w:val="20"/>
                <w:szCs w:val="20"/>
              </w:rPr>
              <w:t>Seguimiento a las actividades que garanticen la optimización del Parque Automotor de la Entidad Priorizado</w:t>
            </w:r>
          </w:p>
        </w:tc>
        <w:tc>
          <w:tcPr>
            <w:tcW w:w="1540" w:type="dxa"/>
            <w:shd w:val="clear" w:color="auto" w:fill="2F5496" w:themeFill="accent5" w:themeFillShade="BF"/>
            <w:vAlign w:val="center"/>
          </w:tcPr>
          <w:p w14:paraId="5667EAFF" w14:textId="66B0E73B" w:rsidR="00645E32" w:rsidRPr="00645E32" w:rsidRDefault="00645E32" w:rsidP="005A7385">
            <w:pPr>
              <w:jc w:val="center"/>
              <w:rPr>
                <w:rFonts w:ascii="Arial" w:eastAsia="Arial" w:hAnsi="Arial" w:cs="Arial"/>
                <w:b/>
                <w:color w:val="FFFFFF" w:themeColor="background1"/>
                <w:sz w:val="20"/>
                <w:szCs w:val="20"/>
              </w:rPr>
            </w:pPr>
            <w:r w:rsidRPr="00645E32">
              <w:rPr>
                <w:rFonts w:ascii="Arial" w:eastAsia="Arial" w:hAnsi="Arial" w:cs="Arial"/>
                <w:b/>
                <w:color w:val="FFFFFF" w:themeColor="background1"/>
                <w:sz w:val="20"/>
                <w:szCs w:val="20"/>
              </w:rPr>
              <w:t>100</w:t>
            </w:r>
          </w:p>
        </w:tc>
      </w:tr>
      <w:tr w:rsidR="00645E32" w14:paraId="4DBFB8CD" w14:textId="77777777" w:rsidTr="00C5581C">
        <w:trPr>
          <w:trHeight w:val="199"/>
        </w:trPr>
        <w:tc>
          <w:tcPr>
            <w:tcW w:w="851" w:type="dxa"/>
            <w:vAlign w:val="center"/>
          </w:tcPr>
          <w:p w14:paraId="29B8FDF4" w14:textId="4F217001" w:rsidR="00645E32" w:rsidRDefault="00645E32" w:rsidP="005A7385">
            <w:pPr>
              <w:jc w:val="center"/>
              <w:rPr>
                <w:rFonts w:ascii="Arial" w:eastAsia="Arial" w:hAnsi="Arial" w:cs="Arial"/>
                <w:b/>
                <w:sz w:val="20"/>
                <w:szCs w:val="20"/>
              </w:rPr>
            </w:pPr>
            <w:r>
              <w:rPr>
                <w:rFonts w:ascii="Arial" w:eastAsia="Arial" w:hAnsi="Arial" w:cs="Arial"/>
                <w:b/>
                <w:sz w:val="20"/>
                <w:szCs w:val="20"/>
              </w:rPr>
              <w:t>4</w:t>
            </w:r>
          </w:p>
        </w:tc>
        <w:tc>
          <w:tcPr>
            <w:tcW w:w="1984" w:type="dxa"/>
            <w:vMerge w:val="restart"/>
            <w:shd w:val="clear" w:color="auto" w:fill="auto"/>
            <w:vAlign w:val="center"/>
          </w:tcPr>
          <w:p w14:paraId="38F33835" w14:textId="73F8F553" w:rsidR="00645E32" w:rsidRPr="007C327B" w:rsidRDefault="00645E32" w:rsidP="007C327B">
            <w:pPr>
              <w:jc w:val="center"/>
              <w:rPr>
                <w:rFonts w:ascii="Arial" w:eastAsia="Arial" w:hAnsi="Arial" w:cs="Arial"/>
                <w:b/>
                <w:sz w:val="20"/>
                <w:szCs w:val="20"/>
              </w:rPr>
            </w:pPr>
            <w:r w:rsidRPr="007C327B">
              <w:rPr>
                <w:rFonts w:ascii="Arial" w:eastAsia="Arial" w:hAnsi="Arial" w:cs="Arial"/>
                <w:b/>
                <w:sz w:val="20"/>
                <w:szCs w:val="20"/>
              </w:rPr>
              <w:t>Talento Humano</w:t>
            </w:r>
          </w:p>
        </w:tc>
        <w:tc>
          <w:tcPr>
            <w:tcW w:w="1701" w:type="dxa"/>
            <w:vMerge/>
            <w:shd w:val="clear" w:color="auto" w:fill="auto"/>
            <w:vAlign w:val="center"/>
          </w:tcPr>
          <w:p w14:paraId="65C0166E"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15295740" w14:textId="6823EC1F" w:rsidR="00645E32" w:rsidRPr="007C327B" w:rsidRDefault="00645E32" w:rsidP="002A460D">
            <w:pPr>
              <w:jc w:val="both"/>
              <w:rPr>
                <w:rFonts w:ascii="Arial" w:eastAsia="Arial" w:hAnsi="Arial" w:cs="Arial"/>
                <w:bCs/>
                <w:sz w:val="20"/>
                <w:szCs w:val="20"/>
              </w:rPr>
            </w:pPr>
            <w:r>
              <w:rPr>
                <w:rFonts w:ascii="Arial" w:hAnsi="Arial" w:cs="Arial"/>
                <w:sz w:val="20"/>
                <w:szCs w:val="20"/>
              </w:rPr>
              <w:t>Implementación de Herramientas para la Reingeniería de la Estructura Orgánica</w:t>
            </w:r>
          </w:p>
        </w:tc>
        <w:tc>
          <w:tcPr>
            <w:tcW w:w="1540" w:type="dxa"/>
            <w:shd w:val="clear" w:color="auto" w:fill="2F5496" w:themeFill="accent5" w:themeFillShade="BF"/>
            <w:vAlign w:val="center"/>
          </w:tcPr>
          <w:p w14:paraId="6E04EB31" w14:textId="43C914D5" w:rsidR="00645E32" w:rsidRPr="00645E32" w:rsidRDefault="00645E32" w:rsidP="005A7385">
            <w:pPr>
              <w:jc w:val="center"/>
              <w:rPr>
                <w:rFonts w:ascii="Arial" w:eastAsia="Arial" w:hAnsi="Arial" w:cs="Arial"/>
                <w:b/>
                <w:color w:val="FFFFFF" w:themeColor="background1"/>
                <w:sz w:val="20"/>
                <w:szCs w:val="20"/>
              </w:rPr>
            </w:pPr>
            <w:r w:rsidRPr="00645E32">
              <w:rPr>
                <w:rFonts w:ascii="Arial" w:eastAsia="Arial" w:hAnsi="Arial" w:cs="Arial"/>
                <w:b/>
                <w:color w:val="FFFFFF" w:themeColor="background1"/>
                <w:sz w:val="20"/>
                <w:szCs w:val="20"/>
              </w:rPr>
              <w:t>100</w:t>
            </w:r>
          </w:p>
        </w:tc>
      </w:tr>
      <w:tr w:rsidR="00645E32" w14:paraId="31E14A99" w14:textId="77777777" w:rsidTr="00C5581C">
        <w:trPr>
          <w:trHeight w:val="199"/>
        </w:trPr>
        <w:tc>
          <w:tcPr>
            <w:tcW w:w="851" w:type="dxa"/>
            <w:vAlign w:val="center"/>
          </w:tcPr>
          <w:p w14:paraId="1868598D" w14:textId="2AF79CC3" w:rsidR="00645E32" w:rsidRDefault="00645E32" w:rsidP="005A738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764026A0" w14:textId="77777777" w:rsidR="00645E32" w:rsidRPr="007C327B" w:rsidRDefault="00645E32" w:rsidP="007C327B">
            <w:pPr>
              <w:jc w:val="center"/>
              <w:rPr>
                <w:rFonts w:ascii="Arial" w:eastAsia="Arial" w:hAnsi="Arial" w:cs="Arial"/>
                <w:b/>
                <w:sz w:val="20"/>
                <w:szCs w:val="20"/>
              </w:rPr>
            </w:pPr>
          </w:p>
        </w:tc>
        <w:tc>
          <w:tcPr>
            <w:tcW w:w="1701" w:type="dxa"/>
            <w:vMerge/>
            <w:shd w:val="clear" w:color="auto" w:fill="auto"/>
            <w:vAlign w:val="center"/>
          </w:tcPr>
          <w:p w14:paraId="1616AF01"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7F447BF9" w14:textId="7E0EA1B6" w:rsidR="00645E32" w:rsidRDefault="00645E32" w:rsidP="002A460D">
            <w:pPr>
              <w:jc w:val="both"/>
              <w:rPr>
                <w:rFonts w:ascii="Arial" w:hAnsi="Arial" w:cs="Arial"/>
                <w:sz w:val="20"/>
                <w:szCs w:val="20"/>
              </w:rPr>
            </w:pPr>
            <w:r w:rsidRPr="00645E32">
              <w:rPr>
                <w:rFonts w:ascii="Arial" w:hAnsi="Arial" w:cs="Arial"/>
                <w:sz w:val="20"/>
                <w:szCs w:val="20"/>
              </w:rPr>
              <w:t>Ausentismo en la SDA 2023</w:t>
            </w:r>
          </w:p>
        </w:tc>
        <w:tc>
          <w:tcPr>
            <w:tcW w:w="1540" w:type="dxa"/>
            <w:shd w:val="clear" w:color="auto" w:fill="2F5496" w:themeFill="accent5" w:themeFillShade="BF"/>
            <w:vAlign w:val="center"/>
          </w:tcPr>
          <w:p w14:paraId="0154EBA8" w14:textId="35B3EF08" w:rsidR="00645E32" w:rsidRPr="00645E32" w:rsidRDefault="00645E32" w:rsidP="005A7385">
            <w:pPr>
              <w:jc w:val="center"/>
              <w:rPr>
                <w:rFonts w:ascii="Arial" w:eastAsia="Arial" w:hAnsi="Arial" w:cs="Arial"/>
                <w:b/>
                <w:color w:val="FFFFFF" w:themeColor="background1"/>
                <w:sz w:val="20"/>
                <w:szCs w:val="20"/>
              </w:rPr>
            </w:pPr>
            <w:r w:rsidRPr="00645E32">
              <w:rPr>
                <w:rFonts w:ascii="Arial" w:eastAsia="Arial" w:hAnsi="Arial" w:cs="Arial"/>
                <w:b/>
                <w:color w:val="FFFFFF" w:themeColor="background1"/>
                <w:sz w:val="20"/>
                <w:szCs w:val="20"/>
              </w:rPr>
              <w:t>100</w:t>
            </w:r>
          </w:p>
        </w:tc>
      </w:tr>
      <w:tr w:rsidR="00645E32" w14:paraId="049E7C49" w14:textId="77777777" w:rsidTr="00C5581C">
        <w:trPr>
          <w:trHeight w:val="199"/>
        </w:trPr>
        <w:tc>
          <w:tcPr>
            <w:tcW w:w="851" w:type="dxa"/>
            <w:vAlign w:val="center"/>
          </w:tcPr>
          <w:p w14:paraId="06B7FCF8" w14:textId="4F12A79A" w:rsidR="00645E32" w:rsidRDefault="00645E32" w:rsidP="005A738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5B7064C6" w14:textId="77777777" w:rsidR="00645E32" w:rsidRPr="007C327B" w:rsidRDefault="00645E32" w:rsidP="007C327B">
            <w:pPr>
              <w:jc w:val="center"/>
              <w:rPr>
                <w:rFonts w:ascii="Arial" w:eastAsia="Arial" w:hAnsi="Arial" w:cs="Arial"/>
                <w:b/>
                <w:sz w:val="20"/>
                <w:szCs w:val="20"/>
              </w:rPr>
            </w:pPr>
          </w:p>
        </w:tc>
        <w:tc>
          <w:tcPr>
            <w:tcW w:w="1701" w:type="dxa"/>
            <w:vMerge/>
            <w:shd w:val="clear" w:color="auto" w:fill="auto"/>
            <w:vAlign w:val="center"/>
          </w:tcPr>
          <w:p w14:paraId="01D6DFFE"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2B5BC181" w14:textId="1A6CA704" w:rsidR="00645E32" w:rsidRPr="00645E32" w:rsidRDefault="00645E32" w:rsidP="002A460D">
            <w:pPr>
              <w:jc w:val="both"/>
              <w:rPr>
                <w:rFonts w:ascii="Arial" w:hAnsi="Arial" w:cs="Arial"/>
                <w:sz w:val="20"/>
                <w:szCs w:val="20"/>
              </w:rPr>
            </w:pPr>
            <w:r>
              <w:rPr>
                <w:rFonts w:ascii="Arial" w:hAnsi="Arial" w:cs="Arial"/>
                <w:sz w:val="20"/>
                <w:szCs w:val="20"/>
              </w:rPr>
              <w:t>Incidencia de la enfermedad laboral 2023</w:t>
            </w:r>
          </w:p>
        </w:tc>
        <w:tc>
          <w:tcPr>
            <w:tcW w:w="1540" w:type="dxa"/>
            <w:shd w:val="clear" w:color="auto" w:fill="2F5496" w:themeFill="accent5" w:themeFillShade="BF"/>
            <w:vAlign w:val="center"/>
          </w:tcPr>
          <w:p w14:paraId="7A1B4E79" w14:textId="2BE1A5CD" w:rsidR="00645E32" w:rsidRPr="00645E32" w:rsidRDefault="00645E3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645E32" w14:paraId="69BDAD9D" w14:textId="77777777" w:rsidTr="00C5581C">
        <w:trPr>
          <w:trHeight w:val="199"/>
        </w:trPr>
        <w:tc>
          <w:tcPr>
            <w:tcW w:w="851" w:type="dxa"/>
            <w:vAlign w:val="center"/>
          </w:tcPr>
          <w:p w14:paraId="1B825DCA" w14:textId="2CBA609D" w:rsidR="00645E32" w:rsidRDefault="00645E32" w:rsidP="005A7385">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7354C11B" w14:textId="77777777" w:rsidR="00645E32" w:rsidRPr="007C327B" w:rsidRDefault="00645E32" w:rsidP="007C327B">
            <w:pPr>
              <w:jc w:val="center"/>
              <w:rPr>
                <w:rFonts w:ascii="Arial" w:eastAsia="Arial" w:hAnsi="Arial" w:cs="Arial"/>
                <w:b/>
                <w:sz w:val="20"/>
                <w:szCs w:val="20"/>
              </w:rPr>
            </w:pPr>
          </w:p>
        </w:tc>
        <w:tc>
          <w:tcPr>
            <w:tcW w:w="1701" w:type="dxa"/>
            <w:vMerge/>
            <w:shd w:val="clear" w:color="auto" w:fill="auto"/>
            <w:vAlign w:val="center"/>
          </w:tcPr>
          <w:p w14:paraId="158127E4"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16E40BB4" w14:textId="63BB462C" w:rsidR="00645E32" w:rsidRDefault="00645E32" w:rsidP="002A460D">
            <w:pPr>
              <w:jc w:val="both"/>
              <w:rPr>
                <w:rFonts w:ascii="Arial" w:hAnsi="Arial" w:cs="Arial"/>
                <w:sz w:val="20"/>
                <w:szCs w:val="20"/>
              </w:rPr>
            </w:pPr>
            <w:r>
              <w:rPr>
                <w:rFonts w:ascii="Arial" w:hAnsi="Arial" w:cs="Arial"/>
                <w:sz w:val="20"/>
                <w:szCs w:val="20"/>
              </w:rPr>
              <w:t>Frecuencia de Accidentalidad 2023</w:t>
            </w:r>
          </w:p>
        </w:tc>
        <w:tc>
          <w:tcPr>
            <w:tcW w:w="1540" w:type="dxa"/>
            <w:shd w:val="clear" w:color="auto" w:fill="2F5496" w:themeFill="accent5" w:themeFillShade="BF"/>
            <w:vAlign w:val="center"/>
          </w:tcPr>
          <w:p w14:paraId="45A1C2DF" w14:textId="31274CBD" w:rsidR="00645E32" w:rsidRDefault="00645E3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645E32" w14:paraId="62254B4F" w14:textId="77777777" w:rsidTr="00C5581C">
        <w:trPr>
          <w:trHeight w:val="199"/>
        </w:trPr>
        <w:tc>
          <w:tcPr>
            <w:tcW w:w="851" w:type="dxa"/>
            <w:vAlign w:val="center"/>
          </w:tcPr>
          <w:p w14:paraId="60EC5461" w14:textId="4BC6FB27" w:rsidR="00645E32" w:rsidRDefault="00645E32" w:rsidP="005A7385">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656DE9C6" w14:textId="77777777" w:rsidR="00645E32" w:rsidRPr="007C327B" w:rsidRDefault="00645E32" w:rsidP="007C327B">
            <w:pPr>
              <w:jc w:val="center"/>
              <w:rPr>
                <w:rFonts w:ascii="Arial" w:eastAsia="Arial" w:hAnsi="Arial" w:cs="Arial"/>
                <w:b/>
                <w:sz w:val="20"/>
                <w:szCs w:val="20"/>
              </w:rPr>
            </w:pPr>
          </w:p>
        </w:tc>
        <w:tc>
          <w:tcPr>
            <w:tcW w:w="1701" w:type="dxa"/>
            <w:vMerge/>
            <w:shd w:val="clear" w:color="auto" w:fill="auto"/>
            <w:vAlign w:val="center"/>
          </w:tcPr>
          <w:p w14:paraId="44AE3748" w14:textId="77777777" w:rsidR="00645E32" w:rsidRPr="007C327B" w:rsidRDefault="00645E32" w:rsidP="007C327B">
            <w:pPr>
              <w:jc w:val="center"/>
              <w:rPr>
                <w:rFonts w:ascii="Arial" w:eastAsia="Arial" w:hAnsi="Arial" w:cs="Arial"/>
                <w:b/>
                <w:sz w:val="20"/>
                <w:szCs w:val="20"/>
              </w:rPr>
            </w:pPr>
          </w:p>
        </w:tc>
        <w:tc>
          <w:tcPr>
            <w:tcW w:w="4414" w:type="dxa"/>
            <w:shd w:val="clear" w:color="auto" w:fill="auto"/>
            <w:vAlign w:val="center"/>
          </w:tcPr>
          <w:p w14:paraId="6A8BA3A3" w14:textId="46AB1CCF" w:rsidR="00645E32" w:rsidRDefault="00645E32" w:rsidP="002A460D">
            <w:pPr>
              <w:jc w:val="both"/>
              <w:rPr>
                <w:rFonts w:ascii="Arial" w:hAnsi="Arial" w:cs="Arial"/>
                <w:sz w:val="20"/>
                <w:szCs w:val="20"/>
              </w:rPr>
            </w:pPr>
            <w:r>
              <w:rPr>
                <w:rFonts w:ascii="Arial" w:hAnsi="Arial" w:cs="Arial"/>
                <w:sz w:val="20"/>
                <w:szCs w:val="20"/>
              </w:rPr>
              <w:t>Severidad de Accidentalidad 2023</w:t>
            </w:r>
          </w:p>
        </w:tc>
        <w:tc>
          <w:tcPr>
            <w:tcW w:w="1540" w:type="dxa"/>
            <w:shd w:val="clear" w:color="auto" w:fill="2F5496" w:themeFill="accent5" w:themeFillShade="BF"/>
            <w:vAlign w:val="center"/>
          </w:tcPr>
          <w:p w14:paraId="0A11A64B" w14:textId="739D57E2" w:rsidR="00645E32" w:rsidRDefault="00645E3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08928533" w14:textId="77777777" w:rsidTr="00C5581C">
        <w:trPr>
          <w:trHeight w:val="199"/>
        </w:trPr>
        <w:tc>
          <w:tcPr>
            <w:tcW w:w="851" w:type="dxa"/>
            <w:vAlign w:val="center"/>
          </w:tcPr>
          <w:p w14:paraId="23BACC62" w14:textId="780CB237" w:rsidR="00EF453E" w:rsidRDefault="00EF453E" w:rsidP="005A7385">
            <w:pPr>
              <w:jc w:val="center"/>
              <w:rPr>
                <w:rFonts w:ascii="Arial" w:eastAsia="Arial" w:hAnsi="Arial" w:cs="Arial"/>
                <w:b/>
                <w:sz w:val="20"/>
                <w:szCs w:val="20"/>
              </w:rPr>
            </w:pPr>
            <w:r>
              <w:rPr>
                <w:rFonts w:ascii="Arial" w:eastAsia="Arial" w:hAnsi="Arial" w:cs="Arial"/>
                <w:b/>
                <w:sz w:val="20"/>
                <w:szCs w:val="20"/>
              </w:rPr>
              <w:t>9</w:t>
            </w:r>
          </w:p>
        </w:tc>
        <w:tc>
          <w:tcPr>
            <w:tcW w:w="1984" w:type="dxa"/>
            <w:vMerge w:val="restart"/>
            <w:shd w:val="clear" w:color="auto" w:fill="auto"/>
            <w:vAlign w:val="center"/>
          </w:tcPr>
          <w:p w14:paraId="471E99E3" w14:textId="77777777" w:rsidR="009864B1" w:rsidRDefault="009864B1" w:rsidP="007C327B">
            <w:pPr>
              <w:jc w:val="center"/>
              <w:rPr>
                <w:rFonts w:ascii="Arial" w:eastAsia="Arial" w:hAnsi="Arial" w:cs="Arial"/>
                <w:b/>
                <w:sz w:val="20"/>
                <w:szCs w:val="20"/>
              </w:rPr>
            </w:pPr>
          </w:p>
          <w:p w14:paraId="3B565427" w14:textId="7C0285CF" w:rsidR="00EF453E" w:rsidRDefault="00EF453E" w:rsidP="007C327B">
            <w:pPr>
              <w:jc w:val="center"/>
              <w:rPr>
                <w:rFonts w:ascii="Arial" w:eastAsia="Arial" w:hAnsi="Arial" w:cs="Arial"/>
                <w:b/>
                <w:sz w:val="20"/>
                <w:szCs w:val="20"/>
              </w:rPr>
            </w:pPr>
            <w:r w:rsidRPr="00B63EDC">
              <w:rPr>
                <w:rFonts w:ascii="Arial" w:eastAsia="Arial" w:hAnsi="Arial" w:cs="Arial"/>
                <w:b/>
                <w:sz w:val="20"/>
                <w:szCs w:val="20"/>
              </w:rPr>
              <w:t>Gestión Tecnológica</w:t>
            </w:r>
          </w:p>
          <w:p w14:paraId="07D44911" w14:textId="7603D62F" w:rsidR="009864B1" w:rsidRDefault="009864B1" w:rsidP="007C327B">
            <w:pPr>
              <w:jc w:val="center"/>
              <w:rPr>
                <w:rFonts w:ascii="Arial" w:eastAsia="Arial" w:hAnsi="Arial" w:cs="Arial"/>
                <w:b/>
                <w:sz w:val="20"/>
                <w:szCs w:val="20"/>
              </w:rPr>
            </w:pPr>
          </w:p>
          <w:p w14:paraId="0C3CAE15" w14:textId="0EEF096A" w:rsidR="009864B1" w:rsidRDefault="009864B1" w:rsidP="007C327B">
            <w:pPr>
              <w:jc w:val="center"/>
              <w:rPr>
                <w:rFonts w:ascii="Arial" w:eastAsia="Arial" w:hAnsi="Arial" w:cs="Arial"/>
                <w:b/>
                <w:sz w:val="20"/>
                <w:szCs w:val="20"/>
              </w:rPr>
            </w:pPr>
          </w:p>
          <w:p w14:paraId="0348DA50" w14:textId="1CEBE863" w:rsidR="009864B1" w:rsidRDefault="009864B1" w:rsidP="007C327B">
            <w:pPr>
              <w:jc w:val="center"/>
              <w:rPr>
                <w:rFonts w:ascii="Arial" w:eastAsia="Arial" w:hAnsi="Arial" w:cs="Arial"/>
                <w:b/>
                <w:sz w:val="20"/>
                <w:szCs w:val="20"/>
              </w:rPr>
            </w:pPr>
          </w:p>
          <w:p w14:paraId="213ECFB9" w14:textId="77777777" w:rsidR="009864B1" w:rsidRDefault="009864B1" w:rsidP="007C327B">
            <w:pPr>
              <w:jc w:val="center"/>
              <w:rPr>
                <w:rFonts w:ascii="Arial" w:eastAsia="Arial" w:hAnsi="Arial" w:cs="Arial"/>
                <w:b/>
                <w:sz w:val="20"/>
                <w:szCs w:val="20"/>
              </w:rPr>
            </w:pPr>
          </w:p>
          <w:p w14:paraId="34DC2A3D" w14:textId="77777777" w:rsidR="009864B1" w:rsidRDefault="009864B1" w:rsidP="007C327B">
            <w:pPr>
              <w:jc w:val="center"/>
              <w:rPr>
                <w:rFonts w:ascii="Arial" w:eastAsia="Arial" w:hAnsi="Arial" w:cs="Arial"/>
                <w:b/>
                <w:sz w:val="20"/>
                <w:szCs w:val="20"/>
              </w:rPr>
            </w:pPr>
          </w:p>
          <w:p w14:paraId="503F9C26" w14:textId="7D4D2C37" w:rsidR="009864B1" w:rsidRPr="007C327B" w:rsidRDefault="009864B1" w:rsidP="007C327B">
            <w:pPr>
              <w:jc w:val="center"/>
              <w:rPr>
                <w:rFonts w:ascii="Arial" w:eastAsia="Arial" w:hAnsi="Arial" w:cs="Arial"/>
                <w:b/>
                <w:sz w:val="20"/>
                <w:szCs w:val="20"/>
              </w:rPr>
            </w:pPr>
            <w:r w:rsidRPr="00B63EDC">
              <w:rPr>
                <w:rFonts w:ascii="Arial" w:eastAsia="Arial" w:hAnsi="Arial" w:cs="Arial"/>
                <w:b/>
                <w:sz w:val="20"/>
                <w:szCs w:val="20"/>
              </w:rPr>
              <w:t>Gestión Tecnológica</w:t>
            </w:r>
          </w:p>
        </w:tc>
        <w:tc>
          <w:tcPr>
            <w:tcW w:w="1701" w:type="dxa"/>
            <w:vMerge w:val="restart"/>
            <w:shd w:val="clear" w:color="auto" w:fill="auto"/>
            <w:vAlign w:val="center"/>
          </w:tcPr>
          <w:p w14:paraId="6592AEB7" w14:textId="77777777" w:rsidR="00EF453E" w:rsidRDefault="00EF453E" w:rsidP="00B63EDC">
            <w:pPr>
              <w:jc w:val="center"/>
              <w:rPr>
                <w:rFonts w:ascii="Arial" w:eastAsia="Arial" w:hAnsi="Arial" w:cs="Arial"/>
                <w:b/>
                <w:sz w:val="20"/>
                <w:szCs w:val="20"/>
              </w:rPr>
            </w:pPr>
            <w:r w:rsidRPr="00B63EDC">
              <w:rPr>
                <w:rFonts w:ascii="Arial" w:eastAsia="Arial" w:hAnsi="Arial" w:cs="Arial"/>
                <w:b/>
                <w:sz w:val="20"/>
                <w:szCs w:val="20"/>
              </w:rPr>
              <w:lastRenderedPageBreak/>
              <w:t>Dirección de Planeación y Sistemas de Información Ambiental</w:t>
            </w:r>
          </w:p>
          <w:p w14:paraId="5312012E" w14:textId="237B7539" w:rsidR="009864B1" w:rsidRDefault="009864B1" w:rsidP="00B63EDC">
            <w:pPr>
              <w:jc w:val="center"/>
              <w:rPr>
                <w:rFonts w:ascii="Arial" w:eastAsia="Arial" w:hAnsi="Arial" w:cs="Arial"/>
                <w:b/>
                <w:sz w:val="20"/>
                <w:szCs w:val="20"/>
              </w:rPr>
            </w:pPr>
          </w:p>
          <w:p w14:paraId="524CD0DD" w14:textId="67F5A139" w:rsidR="009864B1" w:rsidRDefault="009864B1" w:rsidP="00B63EDC">
            <w:pPr>
              <w:jc w:val="center"/>
              <w:rPr>
                <w:rFonts w:ascii="Arial" w:eastAsia="Arial" w:hAnsi="Arial" w:cs="Arial"/>
                <w:b/>
                <w:sz w:val="20"/>
                <w:szCs w:val="20"/>
              </w:rPr>
            </w:pPr>
          </w:p>
          <w:p w14:paraId="5536F9F9" w14:textId="39209F5F" w:rsidR="009864B1" w:rsidRDefault="009864B1" w:rsidP="00B63EDC">
            <w:pPr>
              <w:jc w:val="center"/>
              <w:rPr>
                <w:rFonts w:ascii="Arial" w:eastAsia="Arial" w:hAnsi="Arial" w:cs="Arial"/>
                <w:b/>
                <w:sz w:val="20"/>
                <w:szCs w:val="20"/>
              </w:rPr>
            </w:pPr>
          </w:p>
          <w:p w14:paraId="338ED827" w14:textId="0A072571" w:rsidR="009864B1" w:rsidRDefault="009864B1" w:rsidP="00B63EDC">
            <w:pPr>
              <w:jc w:val="center"/>
              <w:rPr>
                <w:rFonts w:ascii="Arial" w:eastAsia="Arial" w:hAnsi="Arial" w:cs="Arial"/>
                <w:b/>
                <w:sz w:val="20"/>
                <w:szCs w:val="20"/>
              </w:rPr>
            </w:pPr>
          </w:p>
          <w:p w14:paraId="4F340849" w14:textId="1A2EC71E" w:rsidR="009864B1" w:rsidRDefault="009864B1" w:rsidP="00B63EDC">
            <w:pPr>
              <w:jc w:val="center"/>
              <w:rPr>
                <w:rFonts w:ascii="Arial" w:eastAsia="Arial" w:hAnsi="Arial" w:cs="Arial"/>
                <w:b/>
                <w:sz w:val="20"/>
                <w:szCs w:val="20"/>
              </w:rPr>
            </w:pPr>
          </w:p>
          <w:p w14:paraId="0F998146" w14:textId="0F0116D3" w:rsidR="009864B1" w:rsidRDefault="009864B1" w:rsidP="00B63EDC">
            <w:pPr>
              <w:jc w:val="center"/>
              <w:rPr>
                <w:rFonts w:ascii="Arial" w:eastAsia="Arial" w:hAnsi="Arial" w:cs="Arial"/>
                <w:b/>
                <w:sz w:val="20"/>
                <w:szCs w:val="20"/>
              </w:rPr>
            </w:pPr>
          </w:p>
          <w:p w14:paraId="37D55F90" w14:textId="77777777" w:rsidR="009864B1" w:rsidRDefault="009864B1" w:rsidP="00B63EDC">
            <w:pPr>
              <w:jc w:val="center"/>
              <w:rPr>
                <w:rFonts w:ascii="Arial" w:eastAsia="Arial" w:hAnsi="Arial" w:cs="Arial"/>
                <w:b/>
                <w:sz w:val="20"/>
                <w:szCs w:val="20"/>
              </w:rPr>
            </w:pPr>
          </w:p>
          <w:p w14:paraId="335641C3" w14:textId="74C422E4" w:rsidR="009864B1" w:rsidRPr="007C327B" w:rsidRDefault="009864B1" w:rsidP="00B63EDC">
            <w:pPr>
              <w:jc w:val="center"/>
              <w:rPr>
                <w:rFonts w:ascii="Arial" w:eastAsia="Arial" w:hAnsi="Arial" w:cs="Arial"/>
                <w:b/>
                <w:sz w:val="20"/>
                <w:szCs w:val="20"/>
              </w:rPr>
            </w:pPr>
            <w:r w:rsidRPr="00B63EDC">
              <w:rPr>
                <w:rFonts w:ascii="Arial" w:eastAsia="Arial" w:hAnsi="Arial" w:cs="Arial"/>
                <w:b/>
                <w:sz w:val="20"/>
                <w:szCs w:val="20"/>
              </w:rPr>
              <w:t>Dirección de Planeación y Sistemas de Información Ambiental</w:t>
            </w:r>
          </w:p>
        </w:tc>
        <w:tc>
          <w:tcPr>
            <w:tcW w:w="4414" w:type="dxa"/>
            <w:shd w:val="clear" w:color="auto" w:fill="auto"/>
            <w:vAlign w:val="center"/>
          </w:tcPr>
          <w:p w14:paraId="0F259528" w14:textId="7E9700ED" w:rsidR="00EF453E" w:rsidRDefault="00EF453E" w:rsidP="002A460D">
            <w:pPr>
              <w:jc w:val="both"/>
              <w:rPr>
                <w:rFonts w:ascii="Arial" w:hAnsi="Arial" w:cs="Arial"/>
                <w:sz w:val="20"/>
                <w:szCs w:val="20"/>
              </w:rPr>
            </w:pPr>
            <w:r w:rsidRPr="00B63EDC">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2FD7E5AA" w14:textId="6B60F7E3"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50ED04CE" w14:textId="77777777" w:rsidTr="00C5581C">
        <w:trPr>
          <w:trHeight w:val="199"/>
        </w:trPr>
        <w:tc>
          <w:tcPr>
            <w:tcW w:w="851" w:type="dxa"/>
            <w:vAlign w:val="center"/>
          </w:tcPr>
          <w:p w14:paraId="5EE8ECFD" w14:textId="7B2DC5F4" w:rsidR="00EF453E" w:rsidRDefault="00EF453E" w:rsidP="005A7385">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28D8A0B8"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199A8185"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57679A84" w14:textId="4D4A654E" w:rsidR="00EF453E" w:rsidRPr="00B63EDC" w:rsidRDefault="00EF453E" w:rsidP="002A460D">
            <w:pPr>
              <w:jc w:val="both"/>
              <w:rPr>
                <w:rFonts w:ascii="Arial" w:hAnsi="Arial" w:cs="Arial"/>
                <w:sz w:val="20"/>
                <w:szCs w:val="20"/>
              </w:rPr>
            </w:pPr>
            <w:r w:rsidRPr="00B63EDC">
              <w:rPr>
                <w:rFonts w:ascii="Arial" w:hAnsi="Arial" w:cs="Arial"/>
                <w:sz w:val="20"/>
                <w:szCs w:val="20"/>
              </w:rPr>
              <w:t>Informes de seguimiento realizados</w:t>
            </w:r>
          </w:p>
        </w:tc>
        <w:tc>
          <w:tcPr>
            <w:tcW w:w="1540" w:type="dxa"/>
            <w:shd w:val="clear" w:color="auto" w:fill="2F5496" w:themeFill="accent5" w:themeFillShade="BF"/>
            <w:vAlign w:val="center"/>
          </w:tcPr>
          <w:p w14:paraId="3C9F9391" w14:textId="401FF9DA"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171299D4" w14:textId="77777777" w:rsidTr="00C5581C">
        <w:trPr>
          <w:trHeight w:val="199"/>
        </w:trPr>
        <w:tc>
          <w:tcPr>
            <w:tcW w:w="851" w:type="dxa"/>
            <w:vAlign w:val="center"/>
          </w:tcPr>
          <w:p w14:paraId="5947CCC5" w14:textId="1430663E" w:rsidR="00EF453E" w:rsidRDefault="00EF453E" w:rsidP="005A738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32878393"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13CF685C"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16E34F9D" w14:textId="22F0909F" w:rsidR="00EF453E" w:rsidRPr="00B63EDC" w:rsidRDefault="00EF453E" w:rsidP="002A460D">
            <w:pPr>
              <w:jc w:val="both"/>
              <w:rPr>
                <w:rFonts w:ascii="Arial" w:hAnsi="Arial" w:cs="Arial"/>
                <w:sz w:val="20"/>
                <w:szCs w:val="20"/>
              </w:rPr>
            </w:pPr>
            <w:r w:rsidRPr="00B63EDC">
              <w:rPr>
                <w:rFonts w:ascii="Arial" w:hAnsi="Arial" w:cs="Arial"/>
                <w:sz w:val="20"/>
                <w:szCs w:val="20"/>
              </w:rPr>
              <w:t>Disponibilidad de los sistemas de información</w:t>
            </w:r>
          </w:p>
        </w:tc>
        <w:tc>
          <w:tcPr>
            <w:tcW w:w="1540" w:type="dxa"/>
            <w:shd w:val="clear" w:color="auto" w:fill="2F5496" w:themeFill="accent5" w:themeFillShade="BF"/>
            <w:vAlign w:val="center"/>
          </w:tcPr>
          <w:p w14:paraId="29720ABC" w14:textId="27074C90"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69F70E29" w14:textId="77777777" w:rsidTr="00C5581C">
        <w:trPr>
          <w:trHeight w:val="199"/>
        </w:trPr>
        <w:tc>
          <w:tcPr>
            <w:tcW w:w="851" w:type="dxa"/>
            <w:vAlign w:val="center"/>
          </w:tcPr>
          <w:p w14:paraId="2E8C6DFB" w14:textId="4F692711" w:rsidR="00EF453E" w:rsidRDefault="00EF453E" w:rsidP="005A7385">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5C640768"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047CF6BA"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4911FE29" w14:textId="0FC7F66D" w:rsidR="00EF453E" w:rsidRPr="00B63EDC" w:rsidRDefault="00EF453E" w:rsidP="002A460D">
            <w:pPr>
              <w:jc w:val="both"/>
              <w:rPr>
                <w:rFonts w:ascii="Arial" w:hAnsi="Arial" w:cs="Arial"/>
                <w:sz w:val="20"/>
                <w:szCs w:val="20"/>
              </w:rPr>
            </w:pPr>
            <w:r w:rsidRPr="00B63EDC">
              <w:rPr>
                <w:rFonts w:ascii="Arial" w:hAnsi="Arial" w:cs="Arial"/>
                <w:sz w:val="20"/>
                <w:szCs w:val="20"/>
              </w:rPr>
              <w:t>Informes presentados</w:t>
            </w:r>
          </w:p>
        </w:tc>
        <w:tc>
          <w:tcPr>
            <w:tcW w:w="1540" w:type="dxa"/>
            <w:shd w:val="clear" w:color="auto" w:fill="2F5496" w:themeFill="accent5" w:themeFillShade="BF"/>
            <w:vAlign w:val="center"/>
          </w:tcPr>
          <w:p w14:paraId="52503466" w14:textId="4D5EA5DE"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61E063B7" w14:textId="77777777" w:rsidTr="00C5581C">
        <w:trPr>
          <w:trHeight w:val="199"/>
        </w:trPr>
        <w:tc>
          <w:tcPr>
            <w:tcW w:w="851" w:type="dxa"/>
            <w:vAlign w:val="center"/>
          </w:tcPr>
          <w:p w14:paraId="215E9138" w14:textId="52DEDEE6" w:rsidR="00EF453E" w:rsidRDefault="00EF453E" w:rsidP="005A7385">
            <w:pPr>
              <w:jc w:val="center"/>
              <w:rPr>
                <w:rFonts w:ascii="Arial" w:eastAsia="Arial" w:hAnsi="Arial" w:cs="Arial"/>
                <w:b/>
                <w:sz w:val="20"/>
                <w:szCs w:val="20"/>
              </w:rPr>
            </w:pPr>
            <w:r>
              <w:rPr>
                <w:rFonts w:ascii="Arial" w:eastAsia="Arial" w:hAnsi="Arial" w:cs="Arial"/>
                <w:b/>
                <w:sz w:val="20"/>
                <w:szCs w:val="20"/>
              </w:rPr>
              <w:lastRenderedPageBreak/>
              <w:t>13</w:t>
            </w:r>
          </w:p>
        </w:tc>
        <w:tc>
          <w:tcPr>
            <w:tcW w:w="1984" w:type="dxa"/>
            <w:vMerge/>
            <w:shd w:val="clear" w:color="auto" w:fill="auto"/>
            <w:vAlign w:val="center"/>
          </w:tcPr>
          <w:p w14:paraId="43F5C3EC"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4669FF83"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6B7C2911" w14:textId="6694FB86" w:rsidR="00EF453E" w:rsidRPr="00B63EDC" w:rsidRDefault="00EF453E" w:rsidP="002A460D">
            <w:pPr>
              <w:jc w:val="both"/>
              <w:rPr>
                <w:rFonts w:ascii="Arial" w:hAnsi="Arial" w:cs="Arial"/>
                <w:sz w:val="20"/>
                <w:szCs w:val="20"/>
              </w:rPr>
            </w:pPr>
            <w:r w:rsidRPr="00B63EDC">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15406145" w14:textId="737D1768"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3FD06A12" w14:textId="77777777" w:rsidTr="00C5581C">
        <w:trPr>
          <w:trHeight w:val="199"/>
        </w:trPr>
        <w:tc>
          <w:tcPr>
            <w:tcW w:w="851" w:type="dxa"/>
            <w:vAlign w:val="center"/>
          </w:tcPr>
          <w:p w14:paraId="1F376742" w14:textId="4BD36367" w:rsidR="00EF453E" w:rsidRDefault="00EF453E" w:rsidP="005A7385">
            <w:pPr>
              <w:jc w:val="center"/>
              <w:rPr>
                <w:rFonts w:ascii="Arial" w:eastAsia="Arial" w:hAnsi="Arial" w:cs="Arial"/>
                <w:b/>
                <w:sz w:val="20"/>
                <w:szCs w:val="20"/>
              </w:rPr>
            </w:pPr>
            <w:r>
              <w:rPr>
                <w:rFonts w:ascii="Arial" w:eastAsia="Arial" w:hAnsi="Arial" w:cs="Arial"/>
                <w:b/>
                <w:sz w:val="20"/>
                <w:szCs w:val="20"/>
              </w:rPr>
              <w:lastRenderedPageBreak/>
              <w:t>14</w:t>
            </w:r>
          </w:p>
        </w:tc>
        <w:tc>
          <w:tcPr>
            <w:tcW w:w="1984" w:type="dxa"/>
            <w:vMerge/>
            <w:shd w:val="clear" w:color="auto" w:fill="auto"/>
            <w:vAlign w:val="center"/>
          </w:tcPr>
          <w:p w14:paraId="2B8114A9"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12026E64"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0251A163" w14:textId="26EACA8F" w:rsidR="00EF453E" w:rsidRPr="00B63EDC" w:rsidRDefault="00EF453E" w:rsidP="002A460D">
            <w:pPr>
              <w:jc w:val="both"/>
              <w:rPr>
                <w:rFonts w:ascii="Arial" w:hAnsi="Arial" w:cs="Arial"/>
                <w:sz w:val="20"/>
                <w:szCs w:val="20"/>
              </w:rPr>
            </w:pPr>
            <w:r w:rsidRPr="00B63EDC">
              <w:rPr>
                <w:rFonts w:ascii="Arial" w:hAnsi="Arial" w:cs="Arial"/>
                <w:sz w:val="20"/>
                <w:szCs w:val="20"/>
              </w:rPr>
              <w:t>Sistemas De Información Actualizados</w:t>
            </w:r>
          </w:p>
        </w:tc>
        <w:tc>
          <w:tcPr>
            <w:tcW w:w="1540" w:type="dxa"/>
            <w:shd w:val="clear" w:color="auto" w:fill="2F5496" w:themeFill="accent5" w:themeFillShade="BF"/>
            <w:vAlign w:val="center"/>
          </w:tcPr>
          <w:p w14:paraId="10A90924" w14:textId="07DD2E44"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2A8B2CB3" w14:textId="77777777" w:rsidTr="00C5581C">
        <w:trPr>
          <w:trHeight w:val="199"/>
        </w:trPr>
        <w:tc>
          <w:tcPr>
            <w:tcW w:w="851" w:type="dxa"/>
            <w:vAlign w:val="center"/>
          </w:tcPr>
          <w:p w14:paraId="04D99CF0" w14:textId="52D92CBF" w:rsidR="00EF453E" w:rsidRDefault="00EF453E" w:rsidP="005A738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2B665D69"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111A3DCB"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36C15483" w14:textId="1C5387C2" w:rsidR="00EF453E" w:rsidRPr="00B63EDC" w:rsidRDefault="00EF453E" w:rsidP="002A460D">
            <w:pPr>
              <w:jc w:val="both"/>
              <w:rPr>
                <w:rFonts w:ascii="Arial" w:hAnsi="Arial" w:cs="Arial"/>
                <w:sz w:val="20"/>
                <w:szCs w:val="20"/>
              </w:rPr>
            </w:pPr>
            <w:r w:rsidRPr="00B63EDC">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31D3EF2C" w14:textId="4F319D2F"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7B292405" w14:textId="77777777" w:rsidTr="00C5581C">
        <w:trPr>
          <w:trHeight w:val="199"/>
        </w:trPr>
        <w:tc>
          <w:tcPr>
            <w:tcW w:w="851" w:type="dxa"/>
            <w:vAlign w:val="center"/>
          </w:tcPr>
          <w:p w14:paraId="2CCF57B5" w14:textId="10AF370E" w:rsidR="00EF453E" w:rsidRDefault="00EF453E" w:rsidP="005A738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2964902D"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11FBC486"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02AF08AC" w14:textId="2E922035" w:rsidR="00EF453E" w:rsidRPr="00B63EDC" w:rsidRDefault="00EF453E" w:rsidP="002A460D">
            <w:pPr>
              <w:jc w:val="both"/>
              <w:rPr>
                <w:rFonts w:ascii="Arial" w:hAnsi="Arial" w:cs="Arial"/>
                <w:sz w:val="20"/>
                <w:szCs w:val="20"/>
              </w:rPr>
            </w:pPr>
            <w:r w:rsidRPr="00B63EDC">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0FEC669C" w14:textId="26F3EB07"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4007599D" w14:textId="77777777" w:rsidTr="00C5581C">
        <w:trPr>
          <w:trHeight w:val="199"/>
        </w:trPr>
        <w:tc>
          <w:tcPr>
            <w:tcW w:w="851" w:type="dxa"/>
            <w:vAlign w:val="center"/>
          </w:tcPr>
          <w:p w14:paraId="1B2ADFFB" w14:textId="7484420C" w:rsidR="00EF453E" w:rsidRDefault="00EF453E" w:rsidP="005A738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56DF52D6"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5079AD7D"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670174C4" w14:textId="1F25041D" w:rsidR="00EF453E" w:rsidRPr="00B63EDC" w:rsidRDefault="00EF453E" w:rsidP="002A460D">
            <w:pPr>
              <w:jc w:val="both"/>
              <w:rPr>
                <w:rFonts w:ascii="Arial" w:hAnsi="Arial" w:cs="Arial"/>
                <w:sz w:val="20"/>
                <w:szCs w:val="20"/>
              </w:rPr>
            </w:pPr>
            <w:r w:rsidRPr="00B63EDC">
              <w:rPr>
                <w:rFonts w:ascii="Arial" w:hAnsi="Arial" w:cs="Arial"/>
                <w:sz w:val="20"/>
                <w:szCs w:val="20"/>
              </w:rPr>
              <w:t>Documentos para la planeación realizados</w:t>
            </w:r>
          </w:p>
        </w:tc>
        <w:tc>
          <w:tcPr>
            <w:tcW w:w="1540" w:type="dxa"/>
            <w:shd w:val="clear" w:color="auto" w:fill="2F5496" w:themeFill="accent5" w:themeFillShade="BF"/>
            <w:vAlign w:val="center"/>
          </w:tcPr>
          <w:p w14:paraId="3DE973AC" w14:textId="603BA595"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7324D828" w14:textId="77777777" w:rsidTr="00C5581C">
        <w:trPr>
          <w:trHeight w:val="199"/>
        </w:trPr>
        <w:tc>
          <w:tcPr>
            <w:tcW w:w="851" w:type="dxa"/>
            <w:vAlign w:val="center"/>
          </w:tcPr>
          <w:p w14:paraId="2DC34D8C" w14:textId="027CE643" w:rsidR="00EF453E" w:rsidRDefault="00EF453E" w:rsidP="005A738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3882BA11"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0A28FF96"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61E1D610" w14:textId="5936CD61" w:rsidR="00EF453E" w:rsidRPr="00B63EDC" w:rsidRDefault="00EF453E" w:rsidP="002A460D">
            <w:pPr>
              <w:jc w:val="both"/>
              <w:rPr>
                <w:rFonts w:ascii="Arial" w:hAnsi="Arial" w:cs="Arial"/>
                <w:sz w:val="20"/>
                <w:szCs w:val="20"/>
              </w:rPr>
            </w:pPr>
            <w:r w:rsidRPr="00B63EDC">
              <w:rPr>
                <w:rFonts w:ascii="Arial" w:hAnsi="Arial" w:cs="Arial"/>
                <w:sz w:val="20"/>
                <w:szCs w:val="20"/>
              </w:rPr>
              <w:t>Sistemas de información implementados</w:t>
            </w:r>
          </w:p>
        </w:tc>
        <w:tc>
          <w:tcPr>
            <w:tcW w:w="1540" w:type="dxa"/>
            <w:shd w:val="clear" w:color="auto" w:fill="2F5496" w:themeFill="accent5" w:themeFillShade="BF"/>
            <w:vAlign w:val="center"/>
          </w:tcPr>
          <w:p w14:paraId="2FDE02F9" w14:textId="13D582F5"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0E50A8C9" w14:textId="77777777" w:rsidTr="00C5581C">
        <w:trPr>
          <w:trHeight w:val="199"/>
        </w:trPr>
        <w:tc>
          <w:tcPr>
            <w:tcW w:w="851" w:type="dxa"/>
            <w:vAlign w:val="center"/>
          </w:tcPr>
          <w:p w14:paraId="5CF493B5" w14:textId="78891109" w:rsidR="00EF453E" w:rsidRDefault="00EF453E" w:rsidP="005A738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2DD36D2F"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2310632A"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46B919D9" w14:textId="607FD9CF" w:rsidR="00EF453E" w:rsidRPr="00B63EDC" w:rsidRDefault="00EF453E" w:rsidP="002A460D">
            <w:pPr>
              <w:jc w:val="both"/>
              <w:rPr>
                <w:rFonts w:ascii="Arial" w:hAnsi="Arial" w:cs="Arial"/>
                <w:sz w:val="20"/>
                <w:szCs w:val="20"/>
              </w:rPr>
            </w:pPr>
            <w:r w:rsidRPr="00B63EDC">
              <w:rPr>
                <w:rFonts w:ascii="Arial" w:hAnsi="Arial" w:cs="Arial"/>
                <w:sz w:val="20"/>
                <w:szCs w:val="20"/>
              </w:rPr>
              <w:t>Sistemas de información actualizados</w:t>
            </w:r>
          </w:p>
        </w:tc>
        <w:tc>
          <w:tcPr>
            <w:tcW w:w="1540" w:type="dxa"/>
            <w:shd w:val="clear" w:color="auto" w:fill="2F5496" w:themeFill="accent5" w:themeFillShade="BF"/>
            <w:vAlign w:val="center"/>
          </w:tcPr>
          <w:p w14:paraId="462180A2" w14:textId="1B900891"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6A21B77E" w14:textId="77777777" w:rsidTr="00C5581C">
        <w:trPr>
          <w:trHeight w:val="199"/>
        </w:trPr>
        <w:tc>
          <w:tcPr>
            <w:tcW w:w="851" w:type="dxa"/>
            <w:vAlign w:val="center"/>
          </w:tcPr>
          <w:p w14:paraId="24ED0A8B" w14:textId="72BAF4BF" w:rsidR="00EF453E" w:rsidRDefault="00EF453E" w:rsidP="005A7385">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34BA4A91" w14:textId="77777777" w:rsidR="00EF453E" w:rsidRPr="00B63EDC" w:rsidRDefault="00EF453E" w:rsidP="007C327B">
            <w:pPr>
              <w:jc w:val="center"/>
              <w:rPr>
                <w:rFonts w:ascii="Arial" w:eastAsia="Arial" w:hAnsi="Arial" w:cs="Arial"/>
                <w:b/>
                <w:sz w:val="20"/>
                <w:szCs w:val="20"/>
              </w:rPr>
            </w:pPr>
          </w:p>
        </w:tc>
        <w:tc>
          <w:tcPr>
            <w:tcW w:w="1701" w:type="dxa"/>
            <w:vMerge/>
            <w:shd w:val="clear" w:color="auto" w:fill="auto"/>
            <w:vAlign w:val="center"/>
          </w:tcPr>
          <w:p w14:paraId="69CB6EDF"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3C6944D1" w14:textId="6C88AA4A" w:rsidR="00EF453E" w:rsidRPr="00B63EDC" w:rsidRDefault="00EF453E" w:rsidP="002A460D">
            <w:pPr>
              <w:jc w:val="both"/>
              <w:rPr>
                <w:rFonts w:ascii="Arial" w:hAnsi="Arial" w:cs="Arial"/>
                <w:sz w:val="20"/>
                <w:szCs w:val="20"/>
              </w:rPr>
            </w:pPr>
            <w:r w:rsidRPr="00EF453E">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2D81DDAB" w14:textId="0A60C952"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305F0892" w14:textId="77777777" w:rsidTr="00C5581C">
        <w:trPr>
          <w:trHeight w:val="199"/>
        </w:trPr>
        <w:tc>
          <w:tcPr>
            <w:tcW w:w="851" w:type="dxa"/>
            <w:vAlign w:val="center"/>
          </w:tcPr>
          <w:p w14:paraId="315F091E" w14:textId="3A6BDDB8" w:rsidR="00EF453E" w:rsidRDefault="00EF453E" w:rsidP="005A7385">
            <w:pPr>
              <w:jc w:val="center"/>
              <w:rPr>
                <w:rFonts w:ascii="Arial" w:eastAsia="Arial" w:hAnsi="Arial" w:cs="Arial"/>
                <w:b/>
                <w:sz w:val="20"/>
                <w:szCs w:val="20"/>
              </w:rPr>
            </w:pPr>
            <w:r>
              <w:rPr>
                <w:rFonts w:ascii="Arial" w:eastAsia="Arial" w:hAnsi="Arial" w:cs="Arial"/>
                <w:b/>
                <w:sz w:val="20"/>
                <w:szCs w:val="20"/>
              </w:rPr>
              <w:t>21</w:t>
            </w:r>
          </w:p>
        </w:tc>
        <w:tc>
          <w:tcPr>
            <w:tcW w:w="1984" w:type="dxa"/>
            <w:vMerge w:val="restart"/>
            <w:shd w:val="clear" w:color="auto" w:fill="auto"/>
            <w:vAlign w:val="center"/>
          </w:tcPr>
          <w:p w14:paraId="25ED9CD7" w14:textId="2EC53DC0" w:rsidR="00EF453E" w:rsidRPr="00B63EDC" w:rsidRDefault="00EF453E" w:rsidP="00EF453E">
            <w:pPr>
              <w:jc w:val="center"/>
              <w:rPr>
                <w:rFonts w:ascii="Arial" w:eastAsia="Arial" w:hAnsi="Arial" w:cs="Arial"/>
                <w:b/>
                <w:sz w:val="20"/>
                <w:szCs w:val="20"/>
              </w:rPr>
            </w:pPr>
            <w:r w:rsidRPr="00EF453E">
              <w:rPr>
                <w:rFonts w:ascii="Arial" w:eastAsia="Arial" w:hAnsi="Arial" w:cs="Arial"/>
                <w:b/>
                <w:sz w:val="20"/>
                <w:szCs w:val="20"/>
              </w:rPr>
              <w:t>Planeación ambiental</w:t>
            </w:r>
          </w:p>
        </w:tc>
        <w:tc>
          <w:tcPr>
            <w:tcW w:w="1701" w:type="dxa"/>
            <w:vMerge/>
            <w:shd w:val="clear" w:color="auto" w:fill="auto"/>
            <w:vAlign w:val="center"/>
          </w:tcPr>
          <w:p w14:paraId="27A6AEE3"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408FF895" w14:textId="4AEE788D" w:rsidR="00EF453E" w:rsidRPr="00EF453E" w:rsidRDefault="00EF453E" w:rsidP="002A460D">
            <w:pPr>
              <w:jc w:val="both"/>
              <w:rPr>
                <w:rFonts w:ascii="Arial" w:hAnsi="Arial" w:cs="Arial"/>
                <w:sz w:val="20"/>
                <w:szCs w:val="20"/>
              </w:rPr>
            </w:pPr>
            <w:r w:rsidRPr="00EF453E">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6E4035DB" w14:textId="71AE7632"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3673EB3E" w14:textId="77777777" w:rsidTr="00C5581C">
        <w:trPr>
          <w:trHeight w:val="199"/>
        </w:trPr>
        <w:tc>
          <w:tcPr>
            <w:tcW w:w="851" w:type="dxa"/>
            <w:vAlign w:val="center"/>
          </w:tcPr>
          <w:p w14:paraId="6F92EE82" w14:textId="621245B8" w:rsidR="00EF453E" w:rsidRDefault="00EF453E" w:rsidP="005A738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72D4E18B" w14:textId="77777777" w:rsidR="00EF453E" w:rsidRPr="00EF453E" w:rsidRDefault="00EF453E" w:rsidP="00EF453E">
            <w:pPr>
              <w:jc w:val="center"/>
              <w:rPr>
                <w:rFonts w:ascii="Arial" w:eastAsia="Arial" w:hAnsi="Arial" w:cs="Arial"/>
                <w:b/>
                <w:sz w:val="20"/>
                <w:szCs w:val="20"/>
              </w:rPr>
            </w:pPr>
          </w:p>
        </w:tc>
        <w:tc>
          <w:tcPr>
            <w:tcW w:w="1701" w:type="dxa"/>
            <w:vMerge/>
            <w:shd w:val="clear" w:color="auto" w:fill="auto"/>
            <w:vAlign w:val="center"/>
          </w:tcPr>
          <w:p w14:paraId="6BDD761F"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2A09815E" w14:textId="14E48C16" w:rsidR="00EF453E" w:rsidRPr="00EF453E" w:rsidRDefault="00EF453E" w:rsidP="002A460D">
            <w:pPr>
              <w:jc w:val="both"/>
              <w:rPr>
                <w:rFonts w:ascii="Arial" w:hAnsi="Arial" w:cs="Arial"/>
                <w:sz w:val="20"/>
                <w:szCs w:val="20"/>
              </w:rPr>
            </w:pPr>
            <w:r w:rsidRPr="00EF453E">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49B4C199" w14:textId="739D3AA7"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7F2F27DC" w14:textId="77777777" w:rsidTr="00C5581C">
        <w:trPr>
          <w:trHeight w:val="199"/>
        </w:trPr>
        <w:tc>
          <w:tcPr>
            <w:tcW w:w="851" w:type="dxa"/>
            <w:vAlign w:val="center"/>
          </w:tcPr>
          <w:p w14:paraId="51932795" w14:textId="11572088" w:rsidR="00EF453E" w:rsidRDefault="00EF453E" w:rsidP="005A738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15626483" w14:textId="77777777" w:rsidR="00EF453E" w:rsidRPr="00EF453E" w:rsidRDefault="00EF453E" w:rsidP="00EF453E">
            <w:pPr>
              <w:jc w:val="center"/>
              <w:rPr>
                <w:rFonts w:ascii="Arial" w:eastAsia="Arial" w:hAnsi="Arial" w:cs="Arial"/>
                <w:b/>
                <w:sz w:val="20"/>
                <w:szCs w:val="20"/>
              </w:rPr>
            </w:pPr>
          </w:p>
        </w:tc>
        <w:tc>
          <w:tcPr>
            <w:tcW w:w="1701" w:type="dxa"/>
            <w:vMerge/>
            <w:shd w:val="clear" w:color="auto" w:fill="auto"/>
            <w:vAlign w:val="center"/>
          </w:tcPr>
          <w:p w14:paraId="7AB69FD9"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4B1F32C1" w14:textId="0DE9D83F" w:rsidR="00EF453E" w:rsidRPr="00EF453E" w:rsidRDefault="00EF453E" w:rsidP="002A460D">
            <w:pPr>
              <w:jc w:val="both"/>
              <w:rPr>
                <w:rFonts w:ascii="Arial" w:hAnsi="Arial" w:cs="Arial"/>
                <w:sz w:val="20"/>
                <w:szCs w:val="20"/>
              </w:rPr>
            </w:pPr>
            <w:r w:rsidRPr="00EF453E">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06EAF7C0" w14:textId="4C177E61"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5BA437CB" w14:textId="77777777" w:rsidTr="00C5581C">
        <w:trPr>
          <w:trHeight w:val="199"/>
        </w:trPr>
        <w:tc>
          <w:tcPr>
            <w:tcW w:w="851" w:type="dxa"/>
            <w:vAlign w:val="center"/>
          </w:tcPr>
          <w:p w14:paraId="28C23844" w14:textId="2121DAF7" w:rsidR="00EF453E" w:rsidRDefault="00EF453E" w:rsidP="005A7385">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3DF54505" w14:textId="77777777" w:rsidR="00EF453E" w:rsidRPr="00EF453E" w:rsidRDefault="00EF453E" w:rsidP="00EF453E">
            <w:pPr>
              <w:jc w:val="center"/>
              <w:rPr>
                <w:rFonts w:ascii="Arial" w:eastAsia="Arial" w:hAnsi="Arial" w:cs="Arial"/>
                <w:b/>
                <w:sz w:val="20"/>
                <w:szCs w:val="20"/>
              </w:rPr>
            </w:pPr>
          </w:p>
        </w:tc>
        <w:tc>
          <w:tcPr>
            <w:tcW w:w="1701" w:type="dxa"/>
            <w:vMerge/>
            <w:shd w:val="clear" w:color="auto" w:fill="auto"/>
            <w:vAlign w:val="center"/>
          </w:tcPr>
          <w:p w14:paraId="0565B320"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29959217" w14:textId="48CC3D37" w:rsidR="00EF453E" w:rsidRPr="00EF453E" w:rsidRDefault="00EF453E" w:rsidP="002A460D">
            <w:pPr>
              <w:jc w:val="both"/>
              <w:rPr>
                <w:rFonts w:ascii="Arial" w:hAnsi="Arial" w:cs="Arial"/>
                <w:sz w:val="20"/>
                <w:szCs w:val="20"/>
              </w:rPr>
            </w:pPr>
            <w:r w:rsidRPr="00EF453E">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6A12506C" w14:textId="01935A06"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F453E" w14:paraId="10F74C11" w14:textId="77777777" w:rsidTr="00C5581C">
        <w:trPr>
          <w:trHeight w:val="199"/>
        </w:trPr>
        <w:tc>
          <w:tcPr>
            <w:tcW w:w="851" w:type="dxa"/>
            <w:vAlign w:val="center"/>
          </w:tcPr>
          <w:p w14:paraId="2B76CD9E" w14:textId="4EA64C71" w:rsidR="00EF453E" w:rsidRDefault="00EF453E" w:rsidP="005A7385">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07BAF7A0" w14:textId="77777777" w:rsidR="00EF453E" w:rsidRPr="00EF453E" w:rsidRDefault="00EF453E" w:rsidP="00EF453E">
            <w:pPr>
              <w:jc w:val="center"/>
              <w:rPr>
                <w:rFonts w:ascii="Arial" w:eastAsia="Arial" w:hAnsi="Arial" w:cs="Arial"/>
                <w:b/>
                <w:sz w:val="20"/>
                <w:szCs w:val="20"/>
              </w:rPr>
            </w:pPr>
          </w:p>
        </w:tc>
        <w:tc>
          <w:tcPr>
            <w:tcW w:w="1701" w:type="dxa"/>
            <w:vMerge/>
            <w:shd w:val="clear" w:color="auto" w:fill="auto"/>
            <w:vAlign w:val="center"/>
          </w:tcPr>
          <w:p w14:paraId="2ABA64B5" w14:textId="77777777" w:rsidR="00EF453E" w:rsidRPr="00B63EDC" w:rsidRDefault="00EF453E" w:rsidP="00B63EDC">
            <w:pPr>
              <w:jc w:val="center"/>
              <w:rPr>
                <w:rFonts w:ascii="Arial" w:eastAsia="Arial" w:hAnsi="Arial" w:cs="Arial"/>
                <w:b/>
                <w:sz w:val="20"/>
                <w:szCs w:val="20"/>
              </w:rPr>
            </w:pPr>
          </w:p>
        </w:tc>
        <w:tc>
          <w:tcPr>
            <w:tcW w:w="4414" w:type="dxa"/>
            <w:shd w:val="clear" w:color="auto" w:fill="auto"/>
            <w:vAlign w:val="center"/>
          </w:tcPr>
          <w:p w14:paraId="4BB63457" w14:textId="262F8070" w:rsidR="00EF453E" w:rsidRPr="00EF453E" w:rsidRDefault="00EF453E" w:rsidP="002A460D">
            <w:pPr>
              <w:jc w:val="both"/>
              <w:rPr>
                <w:rFonts w:ascii="Arial" w:hAnsi="Arial" w:cs="Arial"/>
                <w:sz w:val="20"/>
                <w:szCs w:val="20"/>
              </w:rPr>
            </w:pPr>
            <w:r w:rsidRPr="00EF453E">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2802DD7A" w14:textId="77476D84" w:rsidR="00EF453E" w:rsidRDefault="00EF453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864B1" w14:paraId="28DFA374" w14:textId="77777777" w:rsidTr="00C5581C">
        <w:trPr>
          <w:trHeight w:val="199"/>
        </w:trPr>
        <w:tc>
          <w:tcPr>
            <w:tcW w:w="851" w:type="dxa"/>
            <w:vAlign w:val="center"/>
          </w:tcPr>
          <w:p w14:paraId="65585618" w14:textId="3DEFC61F" w:rsidR="009864B1" w:rsidRDefault="009864B1" w:rsidP="005A7385">
            <w:pPr>
              <w:jc w:val="center"/>
              <w:rPr>
                <w:rFonts w:ascii="Arial" w:eastAsia="Arial" w:hAnsi="Arial" w:cs="Arial"/>
                <w:b/>
                <w:sz w:val="20"/>
                <w:szCs w:val="20"/>
              </w:rPr>
            </w:pPr>
            <w:r>
              <w:rPr>
                <w:rFonts w:ascii="Arial" w:eastAsia="Arial" w:hAnsi="Arial" w:cs="Arial"/>
                <w:b/>
                <w:sz w:val="20"/>
                <w:szCs w:val="20"/>
              </w:rPr>
              <w:t>26</w:t>
            </w:r>
          </w:p>
        </w:tc>
        <w:tc>
          <w:tcPr>
            <w:tcW w:w="1984" w:type="dxa"/>
            <w:vMerge w:val="restart"/>
            <w:shd w:val="clear" w:color="auto" w:fill="auto"/>
            <w:vAlign w:val="center"/>
          </w:tcPr>
          <w:p w14:paraId="08EBB847" w14:textId="6DECBCEF" w:rsidR="009864B1" w:rsidRPr="00EF453E" w:rsidRDefault="009864B1" w:rsidP="009864B1">
            <w:pPr>
              <w:jc w:val="center"/>
              <w:rPr>
                <w:rFonts w:ascii="Arial" w:eastAsia="Arial" w:hAnsi="Arial" w:cs="Arial"/>
                <w:b/>
                <w:sz w:val="20"/>
                <w:szCs w:val="20"/>
              </w:rPr>
            </w:pPr>
            <w:r w:rsidRPr="009864B1">
              <w:rPr>
                <w:rFonts w:ascii="Arial" w:eastAsia="Arial" w:hAnsi="Arial" w:cs="Arial"/>
                <w:b/>
                <w:sz w:val="20"/>
                <w:szCs w:val="20"/>
              </w:rPr>
              <w:t>Comunicaciones</w:t>
            </w:r>
          </w:p>
        </w:tc>
        <w:tc>
          <w:tcPr>
            <w:tcW w:w="1701" w:type="dxa"/>
            <w:vMerge w:val="restart"/>
            <w:shd w:val="clear" w:color="auto" w:fill="auto"/>
            <w:vAlign w:val="center"/>
          </w:tcPr>
          <w:p w14:paraId="5609424D" w14:textId="3E4B963B" w:rsidR="009864B1" w:rsidRPr="00B63EDC" w:rsidRDefault="009864B1" w:rsidP="009864B1">
            <w:pPr>
              <w:jc w:val="center"/>
              <w:rPr>
                <w:rFonts w:ascii="Arial" w:eastAsia="Arial" w:hAnsi="Arial" w:cs="Arial"/>
                <w:b/>
                <w:sz w:val="20"/>
                <w:szCs w:val="20"/>
              </w:rPr>
            </w:pPr>
            <w:r w:rsidRPr="009864B1">
              <w:rPr>
                <w:rFonts w:ascii="Arial" w:eastAsia="Arial" w:hAnsi="Arial" w:cs="Arial"/>
                <w:b/>
                <w:sz w:val="20"/>
                <w:szCs w:val="20"/>
              </w:rPr>
              <w:t>Oficina Asesora de Comunicaciones</w:t>
            </w:r>
          </w:p>
        </w:tc>
        <w:tc>
          <w:tcPr>
            <w:tcW w:w="4414" w:type="dxa"/>
            <w:shd w:val="clear" w:color="auto" w:fill="auto"/>
            <w:vAlign w:val="center"/>
          </w:tcPr>
          <w:p w14:paraId="3C415AE4" w14:textId="4D4528B7" w:rsidR="009864B1" w:rsidRPr="00EF453E" w:rsidRDefault="009864B1" w:rsidP="009864B1">
            <w:pPr>
              <w:jc w:val="both"/>
              <w:rPr>
                <w:rFonts w:ascii="Arial" w:hAnsi="Arial" w:cs="Arial"/>
                <w:sz w:val="20"/>
                <w:szCs w:val="20"/>
              </w:rPr>
            </w:pPr>
            <w:r w:rsidRPr="009864B1">
              <w:rPr>
                <w:rFonts w:ascii="Arial" w:hAnsi="Arial" w:cs="Arial"/>
                <w:sz w:val="20"/>
                <w:szCs w:val="20"/>
              </w:rPr>
              <w:t>Efectividad de los productos comunicacionales</w:t>
            </w:r>
          </w:p>
        </w:tc>
        <w:tc>
          <w:tcPr>
            <w:tcW w:w="1540" w:type="dxa"/>
            <w:shd w:val="clear" w:color="auto" w:fill="2F5496" w:themeFill="accent5" w:themeFillShade="BF"/>
            <w:vAlign w:val="center"/>
          </w:tcPr>
          <w:p w14:paraId="3248AB47" w14:textId="3651C068" w:rsidR="009864B1" w:rsidRDefault="009864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864B1" w14:paraId="772B7E0F" w14:textId="77777777" w:rsidTr="00C5581C">
        <w:trPr>
          <w:trHeight w:val="199"/>
        </w:trPr>
        <w:tc>
          <w:tcPr>
            <w:tcW w:w="851" w:type="dxa"/>
            <w:vAlign w:val="center"/>
          </w:tcPr>
          <w:p w14:paraId="6743AF05" w14:textId="61BFCECA" w:rsidR="009864B1" w:rsidRDefault="009864B1" w:rsidP="005A7385">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2A9E4BC1" w14:textId="77777777" w:rsidR="009864B1" w:rsidRPr="00EF453E" w:rsidRDefault="009864B1" w:rsidP="00EF453E">
            <w:pPr>
              <w:jc w:val="center"/>
              <w:rPr>
                <w:rFonts w:ascii="Arial" w:eastAsia="Arial" w:hAnsi="Arial" w:cs="Arial"/>
                <w:b/>
                <w:sz w:val="20"/>
                <w:szCs w:val="20"/>
              </w:rPr>
            </w:pPr>
          </w:p>
        </w:tc>
        <w:tc>
          <w:tcPr>
            <w:tcW w:w="1701" w:type="dxa"/>
            <w:vMerge/>
            <w:shd w:val="clear" w:color="auto" w:fill="auto"/>
            <w:vAlign w:val="center"/>
          </w:tcPr>
          <w:p w14:paraId="15CCE509" w14:textId="77777777" w:rsidR="009864B1" w:rsidRPr="00B63EDC" w:rsidRDefault="009864B1" w:rsidP="00B63EDC">
            <w:pPr>
              <w:jc w:val="center"/>
              <w:rPr>
                <w:rFonts w:ascii="Arial" w:eastAsia="Arial" w:hAnsi="Arial" w:cs="Arial"/>
                <w:b/>
                <w:sz w:val="20"/>
                <w:szCs w:val="20"/>
              </w:rPr>
            </w:pPr>
          </w:p>
        </w:tc>
        <w:tc>
          <w:tcPr>
            <w:tcW w:w="4414" w:type="dxa"/>
            <w:shd w:val="clear" w:color="auto" w:fill="auto"/>
            <w:vAlign w:val="center"/>
          </w:tcPr>
          <w:p w14:paraId="707B4D67" w14:textId="7E4C8F90" w:rsidR="009864B1" w:rsidRPr="009864B1" w:rsidRDefault="009864B1" w:rsidP="009864B1">
            <w:pPr>
              <w:jc w:val="both"/>
              <w:rPr>
                <w:rFonts w:ascii="Arial" w:hAnsi="Arial" w:cs="Arial"/>
                <w:sz w:val="20"/>
                <w:szCs w:val="20"/>
              </w:rPr>
            </w:pPr>
            <w:r w:rsidRPr="009864B1">
              <w:rPr>
                <w:rFonts w:ascii="Arial" w:hAnsi="Arial" w:cs="Arial"/>
                <w:sz w:val="20"/>
                <w:szCs w:val="20"/>
              </w:rPr>
              <w:t>Plan de Comunicaciones 2023 ejecutado</w:t>
            </w:r>
          </w:p>
        </w:tc>
        <w:tc>
          <w:tcPr>
            <w:tcW w:w="1540" w:type="dxa"/>
            <w:shd w:val="clear" w:color="auto" w:fill="2F5496" w:themeFill="accent5" w:themeFillShade="BF"/>
            <w:vAlign w:val="center"/>
          </w:tcPr>
          <w:p w14:paraId="45555F08" w14:textId="12EF1D83" w:rsidR="009864B1" w:rsidRDefault="009864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864B1" w14:paraId="4D2EFE5D" w14:textId="77777777" w:rsidTr="00C5581C">
        <w:trPr>
          <w:trHeight w:val="199"/>
        </w:trPr>
        <w:tc>
          <w:tcPr>
            <w:tcW w:w="851" w:type="dxa"/>
            <w:vAlign w:val="center"/>
          </w:tcPr>
          <w:p w14:paraId="77D5AE5C" w14:textId="3C9CADBA" w:rsidR="009864B1" w:rsidRDefault="009864B1" w:rsidP="005A7385">
            <w:pPr>
              <w:jc w:val="center"/>
              <w:rPr>
                <w:rFonts w:ascii="Arial" w:eastAsia="Arial" w:hAnsi="Arial" w:cs="Arial"/>
                <w:b/>
                <w:sz w:val="20"/>
                <w:szCs w:val="20"/>
              </w:rPr>
            </w:pPr>
            <w:r>
              <w:rPr>
                <w:rFonts w:ascii="Arial" w:eastAsia="Arial" w:hAnsi="Arial" w:cs="Arial"/>
                <w:b/>
                <w:sz w:val="20"/>
                <w:szCs w:val="20"/>
              </w:rPr>
              <w:t>28</w:t>
            </w:r>
          </w:p>
        </w:tc>
        <w:tc>
          <w:tcPr>
            <w:tcW w:w="1984" w:type="dxa"/>
            <w:shd w:val="clear" w:color="auto" w:fill="auto"/>
            <w:vAlign w:val="center"/>
          </w:tcPr>
          <w:p w14:paraId="5B8EF74E" w14:textId="3C947ACC" w:rsidR="009864B1" w:rsidRPr="00EF453E" w:rsidRDefault="009864B1" w:rsidP="009864B1">
            <w:pPr>
              <w:jc w:val="center"/>
              <w:rPr>
                <w:rFonts w:ascii="Arial" w:eastAsia="Arial" w:hAnsi="Arial" w:cs="Arial"/>
                <w:b/>
                <w:sz w:val="20"/>
                <w:szCs w:val="20"/>
              </w:rPr>
            </w:pPr>
            <w:r w:rsidRPr="009864B1">
              <w:rPr>
                <w:rFonts w:ascii="Arial" w:eastAsia="Arial" w:hAnsi="Arial" w:cs="Arial"/>
                <w:b/>
                <w:sz w:val="20"/>
                <w:szCs w:val="20"/>
              </w:rPr>
              <w:t>Control y Mejor</w:t>
            </w:r>
            <w:r>
              <w:rPr>
                <w:rFonts w:ascii="Arial" w:eastAsia="Arial" w:hAnsi="Arial" w:cs="Arial"/>
                <w:b/>
                <w:sz w:val="20"/>
                <w:szCs w:val="20"/>
              </w:rPr>
              <w:t>a</w:t>
            </w:r>
          </w:p>
        </w:tc>
        <w:tc>
          <w:tcPr>
            <w:tcW w:w="1701" w:type="dxa"/>
            <w:shd w:val="clear" w:color="auto" w:fill="auto"/>
            <w:vAlign w:val="center"/>
          </w:tcPr>
          <w:p w14:paraId="16B25D28" w14:textId="185F0FFD" w:rsidR="009864B1" w:rsidRPr="00B63EDC" w:rsidRDefault="009864B1" w:rsidP="009864B1">
            <w:pPr>
              <w:jc w:val="center"/>
              <w:rPr>
                <w:rFonts w:ascii="Arial" w:eastAsia="Arial" w:hAnsi="Arial" w:cs="Arial"/>
                <w:b/>
                <w:sz w:val="20"/>
                <w:szCs w:val="20"/>
              </w:rPr>
            </w:pPr>
            <w:r w:rsidRPr="009864B1">
              <w:rPr>
                <w:rFonts w:ascii="Arial" w:eastAsia="Arial" w:hAnsi="Arial" w:cs="Arial"/>
                <w:b/>
                <w:sz w:val="20"/>
                <w:szCs w:val="20"/>
              </w:rPr>
              <w:t>Oficina de Control Interno</w:t>
            </w:r>
          </w:p>
        </w:tc>
        <w:tc>
          <w:tcPr>
            <w:tcW w:w="4414" w:type="dxa"/>
            <w:shd w:val="clear" w:color="auto" w:fill="auto"/>
            <w:vAlign w:val="center"/>
          </w:tcPr>
          <w:p w14:paraId="53AC77A2" w14:textId="7567CE7F" w:rsidR="009864B1" w:rsidRPr="009864B1" w:rsidRDefault="009864B1" w:rsidP="009864B1">
            <w:pPr>
              <w:jc w:val="both"/>
              <w:rPr>
                <w:rFonts w:ascii="Arial" w:hAnsi="Arial" w:cs="Arial"/>
                <w:sz w:val="20"/>
                <w:szCs w:val="20"/>
              </w:rPr>
            </w:pPr>
            <w:r w:rsidRPr="009864B1">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1A767338" w14:textId="50C63880" w:rsidR="009864B1" w:rsidRDefault="009864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864B1" w14:paraId="6897918C" w14:textId="77777777" w:rsidTr="00C5581C">
        <w:trPr>
          <w:trHeight w:val="199"/>
        </w:trPr>
        <w:tc>
          <w:tcPr>
            <w:tcW w:w="851" w:type="dxa"/>
            <w:vAlign w:val="center"/>
          </w:tcPr>
          <w:p w14:paraId="2375DFD2" w14:textId="30E0573A" w:rsidR="009864B1" w:rsidRDefault="009864B1" w:rsidP="005A7385">
            <w:pPr>
              <w:jc w:val="center"/>
              <w:rPr>
                <w:rFonts w:ascii="Arial" w:eastAsia="Arial" w:hAnsi="Arial" w:cs="Arial"/>
                <w:b/>
                <w:sz w:val="20"/>
                <w:szCs w:val="20"/>
              </w:rPr>
            </w:pPr>
            <w:r>
              <w:rPr>
                <w:rFonts w:ascii="Arial" w:eastAsia="Arial" w:hAnsi="Arial" w:cs="Arial"/>
                <w:b/>
                <w:sz w:val="20"/>
                <w:szCs w:val="20"/>
              </w:rPr>
              <w:t>29</w:t>
            </w:r>
          </w:p>
        </w:tc>
        <w:tc>
          <w:tcPr>
            <w:tcW w:w="1984" w:type="dxa"/>
            <w:shd w:val="clear" w:color="auto" w:fill="auto"/>
            <w:vAlign w:val="center"/>
          </w:tcPr>
          <w:p w14:paraId="7C182DB6" w14:textId="54843D0D" w:rsidR="009864B1" w:rsidRPr="009864B1" w:rsidRDefault="0037657B" w:rsidP="0037657B">
            <w:pPr>
              <w:jc w:val="center"/>
              <w:rPr>
                <w:rFonts w:ascii="Arial" w:eastAsia="Arial" w:hAnsi="Arial" w:cs="Arial"/>
                <w:b/>
                <w:sz w:val="20"/>
                <w:szCs w:val="20"/>
              </w:rPr>
            </w:pPr>
            <w:r w:rsidRPr="0037657B">
              <w:rPr>
                <w:rFonts w:ascii="Arial" w:eastAsia="Arial" w:hAnsi="Arial" w:cs="Arial"/>
                <w:b/>
                <w:sz w:val="20"/>
                <w:szCs w:val="20"/>
              </w:rPr>
              <w:t>Gestión Disciplinaria</w:t>
            </w:r>
          </w:p>
        </w:tc>
        <w:tc>
          <w:tcPr>
            <w:tcW w:w="1701" w:type="dxa"/>
            <w:shd w:val="clear" w:color="auto" w:fill="auto"/>
            <w:vAlign w:val="center"/>
          </w:tcPr>
          <w:p w14:paraId="469EA8AF" w14:textId="79FB8FF4" w:rsidR="009864B1" w:rsidRPr="009864B1" w:rsidRDefault="0037657B" w:rsidP="0037657B">
            <w:pPr>
              <w:jc w:val="center"/>
              <w:rPr>
                <w:rFonts w:ascii="Arial" w:eastAsia="Arial" w:hAnsi="Arial" w:cs="Arial"/>
                <w:b/>
                <w:sz w:val="20"/>
                <w:szCs w:val="20"/>
              </w:rPr>
            </w:pPr>
            <w:r w:rsidRPr="0037657B">
              <w:rPr>
                <w:rFonts w:ascii="Arial" w:eastAsia="Arial" w:hAnsi="Arial" w:cs="Arial"/>
                <w:b/>
                <w:sz w:val="20"/>
                <w:szCs w:val="20"/>
              </w:rPr>
              <w:t>Oficina de Control Disciplinario Interno</w:t>
            </w:r>
          </w:p>
        </w:tc>
        <w:tc>
          <w:tcPr>
            <w:tcW w:w="4414" w:type="dxa"/>
            <w:shd w:val="clear" w:color="auto" w:fill="auto"/>
            <w:vAlign w:val="center"/>
          </w:tcPr>
          <w:p w14:paraId="4FBA2E4B" w14:textId="4C6D464E" w:rsidR="009864B1" w:rsidRPr="009864B1" w:rsidRDefault="0037657B" w:rsidP="0037657B">
            <w:pPr>
              <w:jc w:val="both"/>
              <w:rPr>
                <w:rFonts w:ascii="Arial" w:hAnsi="Arial" w:cs="Arial"/>
                <w:sz w:val="20"/>
                <w:szCs w:val="20"/>
              </w:rPr>
            </w:pPr>
            <w:r w:rsidRPr="0037657B">
              <w:rPr>
                <w:rFonts w:ascii="Arial" w:hAnsi="Arial" w:cs="Arial"/>
                <w:sz w:val="20"/>
                <w:szCs w:val="20"/>
              </w:rPr>
              <w:t>Gestión Preventiva en Materia Disciplinaria</w:t>
            </w:r>
          </w:p>
        </w:tc>
        <w:tc>
          <w:tcPr>
            <w:tcW w:w="1540" w:type="dxa"/>
            <w:shd w:val="clear" w:color="auto" w:fill="2F5496" w:themeFill="accent5" w:themeFillShade="BF"/>
            <w:vAlign w:val="center"/>
          </w:tcPr>
          <w:p w14:paraId="348EE297" w14:textId="24015B65" w:rsidR="009864B1" w:rsidRDefault="0037657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7657B" w14:paraId="1AA07A72" w14:textId="77777777" w:rsidTr="00C5581C">
        <w:trPr>
          <w:trHeight w:val="199"/>
        </w:trPr>
        <w:tc>
          <w:tcPr>
            <w:tcW w:w="851" w:type="dxa"/>
            <w:vAlign w:val="center"/>
          </w:tcPr>
          <w:p w14:paraId="6E337E3F" w14:textId="48AB6F89" w:rsidR="0037657B" w:rsidRDefault="0037657B" w:rsidP="005A7385">
            <w:pPr>
              <w:jc w:val="center"/>
              <w:rPr>
                <w:rFonts w:ascii="Arial" w:eastAsia="Arial" w:hAnsi="Arial" w:cs="Arial"/>
                <w:b/>
                <w:sz w:val="20"/>
                <w:szCs w:val="20"/>
              </w:rPr>
            </w:pPr>
            <w:r>
              <w:rPr>
                <w:rFonts w:ascii="Arial" w:eastAsia="Arial" w:hAnsi="Arial" w:cs="Arial"/>
                <w:b/>
                <w:sz w:val="20"/>
                <w:szCs w:val="20"/>
              </w:rPr>
              <w:t>30</w:t>
            </w:r>
          </w:p>
        </w:tc>
        <w:tc>
          <w:tcPr>
            <w:tcW w:w="1984" w:type="dxa"/>
            <w:vMerge w:val="restart"/>
            <w:shd w:val="clear" w:color="auto" w:fill="auto"/>
            <w:vAlign w:val="center"/>
          </w:tcPr>
          <w:p w14:paraId="487F22EF" w14:textId="2426F3FE" w:rsidR="0037657B" w:rsidRPr="0037657B" w:rsidRDefault="0037657B" w:rsidP="0037657B">
            <w:pPr>
              <w:jc w:val="center"/>
              <w:rPr>
                <w:rFonts w:ascii="Arial" w:eastAsia="Arial" w:hAnsi="Arial" w:cs="Arial"/>
                <w:b/>
                <w:sz w:val="20"/>
                <w:szCs w:val="20"/>
              </w:rPr>
            </w:pPr>
            <w:r w:rsidRPr="0037657B">
              <w:rPr>
                <w:rFonts w:ascii="Arial" w:eastAsia="Arial" w:hAnsi="Arial" w:cs="Arial"/>
                <w:b/>
                <w:sz w:val="20"/>
                <w:szCs w:val="20"/>
              </w:rPr>
              <w:t>Participación y educación ambiental</w:t>
            </w:r>
          </w:p>
        </w:tc>
        <w:tc>
          <w:tcPr>
            <w:tcW w:w="1701" w:type="dxa"/>
            <w:vMerge w:val="restart"/>
            <w:shd w:val="clear" w:color="auto" w:fill="auto"/>
            <w:vAlign w:val="center"/>
          </w:tcPr>
          <w:p w14:paraId="506C0D5B" w14:textId="35D358E3" w:rsidR="0037657B" w:rsidRPr="0037657B" w:rsidRDefault="0037657B" w:rsidP="0037657B">
            <w:pPr>
              <w:jc w:val="center"/>
              <w:rPr>
                <w:rFonts w:ascii="Arial" w:eastAsia="Arial" w:hAnsi="Arial" w:cs="Arial"/>
                <w:b/>
                <w:sz w:val="20"/>
                <w:szCs w:val="20"/>
              </w:rPr>
            </w:pPr>
            <w:r w:rsidRPr="0037657B">
              <w:rPr>
                <w:rFonts w:ascii="Arial" w:eastAsia="Arial" w:hAnsi="Arial" w:cs="Arial"/>
                <w:b/>
                <w:sz w:val="20"/>
                <w:szCs w:val="20"/>
              </w:rPr>
              <w:t xml:space="preserve">Oficina de Participación </w:t>
            </w:r>
            <w:r w:rsidRPr="0037657B">
              <w:rPr>
                <w:rFonts w:ascii="Arial" w:eastAsia="Arial" w:hAnsi="Arial" w:cs="Arial"/>
                <w:b/>
                <w:sz w:val="20"/>
                <w:szCs w:val="20"/>
              </w:rPr>
              <w:lastRenderedPageBreak/>
              <w:t>Educación y Localidades</w:t>
            </w:r>
          </w:p>
        </w:tc>
        <w:tc>
          <w:tcPr>
            <w:tcW w:w="4414" w:type="dxa"/>
            <w:shd w:val="clear" w:color="auto" w:fill="auto"/>
            <w:vAlign w:val="center"/>
          </w:tcPr>
          <w:p w14:paraId="5C49306D" w14:textId="04CC54CE" w:rsidR="0037657B" w:rsidRPr="0037657B" w:rsidRDefault="0037657B" w:rsidP="0037657B">
            <w:pPr>
              <w:jc w:val="both"/>
              <w:rPr>
                <w:rFonts w:ascii="Arial" w:hAnsi="Arial" w:cs="Arial"/>
                <w:sz w:val="20"/>
                <w:szCs w:val="20"/>
              </w:rPr>
            </w:pPr>
            <w:r w:rsidRPr="0037657B">
              <w:rPr>
                <w:rFonts w:ascii="Arial" w:hAnsi="Arial" w:cs="Arial"/>
                <w:sz w:val="20"/>
                <w:szCs w:val="20"/>
              </w:rPr>
              <w:lastRenderedPageBreak/>
              <w:t>Número de personas vinculadas en las estrategias de educación ambiental - 2023</w:t>
            </w:r>
          </w:p>
        </w:tc>
        <w:tc>
          <w:tcPr>
            <w:tcW w:w="1540" w:type="dxa"/>
            <w:shd w:val="clear" w:color="auto" w:fill="2F5496" w:themeFill="accent5" w:themeFillShade="BF"/>
            <w:vAlign w:val="center"/>
          </w:tcPr>
          <w:p w14:paraId="7ED3B3AA" w14:textId="44E1983E" w:rsidR="0037657B" w:rsidRDefault="0037657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37657B" w14:paraId="2C0F384E" w14:textId="77777777" w:rsidTr="00C5581C">
        <w:trPr>
          <w:trHeight w:val="199"/>
        </w:trPr>
        <w:tc>
          <w:tcPr>
            <w:tcW w:w="851" w:type="dxa"/>
            <w:vAlign w:val="center"/>
          </w:tcPr>
          <w:p w14:paraId="6C78EBAC" w14:textId="27230BC2" w:rsidR="0037657B" w:rsidRDefault="0037657B" w:rsidP="005A7385">
            <w:pPr>
              <w:jc w:val="center"/>
              <w:rPr>
                <w:rFonts w:ascii="Arial" w:eastAsia="Arial" w:hAnsi="Arial" w:cs="Arial"/>
                <w:b/>
                <w:sz w:val="20"/>
                <w:szCs w:val="20"/>
              </w:rPr>
            </w:pPr>
            <w:r>
              <w:rPr>
                <w:rFonts w:ascii="Arial" w:eastAsia="Arial" w:hAnsi="Arial" w:cs="Arial"/>
                <w:b/>
                <w:sz w:val="20"/>
                <w:szCs w:val="20"/>
              </w:rPr>
              <w:lastRenderedPageBreak/>
              <w:t>31</w:t>
            </w:r>
          </w:p>
        </w:tc>
        <w:tc>
          <w:tcPr>
            <w:tcW w:w="1984" w:type="dxa"/>
            <w:vMerge/>
            <w:shd w:val="clear" w:color="auto" w:fill="auto"/>
            <w:vAlign w:val="center"/>
          </w:tcPr>
          <w:p w14:paraId="75F62648" w14:textId="77777777" w:rsidR="0037657B" w:rsidRPr="0037657B" w:rsidRDefault="0037657B" w:rsidP="0037657B">
            <w:pPr>
              <w:jc w:val="center"/>
              <w:rPr>
                <w:rFonts w:ascii="Arial" w:eastAsia="Arial" w:hAnsi="Arial" w:cs="Arial"/>
                <w:b/>
                <w:sz w:val="20"/>
                <w:szCs w:val="20"/>
              </w:rPr>
            </w:pPr>
          </w:p>
        </w:tc>
        <w:tc>
          <w:tcPr>
            <w:tcW w:w="1701" w:type="dxa"/>
            <w:vMerge/>
            <w:shd w:val="clear" w:color="auto" w:fill="auto"/>
            <w:vAlign w:val="center"/>
          </w:tcPr>
          <w:p w14:paraId="7F27A1A5" w14:textId="77777777" w:rsidR="0037657B" w:rsidRPr="0037657B" w:rsidRDefault="0037657B" w:rsidP="0037657B">
            <w:pPr>
              <w:jc w:val="center"/>
              <w:rPr>
                <w:rFonts w:ascii="Arial" w:eastAsia="Arial" w:hAnsi="Arial" w:cs="Arial"/>
                <w:b/>
                <w:sz w:val="20"/>
                <w:szCs w:val="20"/>
              </w:rPr>
            </w:pPr>
          </w:p>
        </w:tc>
        <w:tc>
          <w:tcPr>
            <w:tcW w:w="4414" w:type="dxa"/>
            <w:shd w:val="clear" w:color="auto" w:fill="auto"/>
            <w:vAlign w:val="center"/>
          </w:tcPr>
          <w:p w14:paraId="2E714322" w14:textId="0A45C96D" w:rsidR="0037657B" w:rsidRPr="0037657B" w:rsidRDefault="0037657B" w:rsidP="0037657B">
            <w:pPr>
              <w:jc w:val="both"/>
              <w:rPr>
                <w:rFonts w:ascii="Arial" w:hAnsi="Arial" w:cs="Arial"/>
                <w:sz w:val="20"/>
                <w:szCs w:val="20"/>
              </w:rPr>
            </w:pPr>
            <w:r w:rsidRPr="0037657B">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4A29437F" w14:textId="3C3FB113" w:rsidR="0037657B" w:rsidRDefault="0037657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AB2E38" w14:paraId="41DACDDE" w14:textId="77777777" w:rsidTr="00C5581C">
        <w:trPr>
          <w:trHeight w:val="199"/>
        </w:trPr>
        <w:tc>
          <w:tcPr>
            <w:tcW w:w="851" w:type="dxa"/>
            <w:vAlign w:val="center"/>
          </w:tcPr>
          <w:p w14:paraId="0ADFEDE9" w14:textId="03B21102" w:rsidR="00AB2E38" w:rsidRDefault="00AB2E38" w:rsidP="005A7385">
            <w:pPr>
              <w:jc w:val="center"/>
              <w:rPr>
                <w:rFonts w:ascii="Arial" w:eastAsia="Arial" w:hAnsi="Arial" w:cs="Arial"/>
                <w:b/>
                <w:sz w:val="20"/>
                <w:szCs w:val="20"/>
              </w:rPr>
            </w:pPr>
            <w:r>
              <w:rPr>
                <w:rFonts w:ascii="Arial" w:eastAsia="Arial" w:hAnsi="Arial" w:cs="Arial"/>
                <w:b/>
                <w:sz w:val="20"/>
                <w:szCs w:val="20"/>
              </w:rPr>
              <w:lastRenderedPageBreak/>
              <w:t>32</w:t>
            </w:r>
          </w:p>
        </w:tc>
        <w:tc>
          <w:tcPr>
            <w:tcW w:w="1984" w:type="dxa"/>
            <w:vMerge w:val="restart"/>
            <w:shd w:val="clear" w:color="auto" w:fill="auto"/>
            <w:vAlign w:val="center"/>
          </w:tcPr>
          <w:p w14:paraId="4BB6B2A0" w14:textId="4E5CBD31" w:rsidR="00AB2E38" w:rsidRPr="0037657B" w:rsidRDefault="00AB2E38" w:rsidP="00D41DBA">
            <w:pPr>
              <w:jc w:val="center"/>
              <w:rPr>
                <w:rFonts w:ascii="Arial" w:eastAsia="Arial" w:hAnsi="Arial" w:cs="Arial"/>
                <w:b/>
                <w:sz w:val="20"/>
                <w:szCs w:val="20"/>
              </w:rPr>
            </w:pPr>
            <w:r w:rsidRPr="00D41DBA">
              <w:rPr>
                <w:rFonts w:ascii="Arial" w:eastAsia="Arial" w:hAnsi="Arial" w:cs="Arial"/>
                <w:b/>
                <w:sz w:val="20"/>
                <w:szCs w:val="20"/>
              </w:rPr>
              <w:t>Evaluación, Control y Seguimiento</w:t>
            </w:r>
          </w:p>
        </w:tc>
        <w:tc>
          <w:tcPr>
            <w:tcW w:w="1701" w:type="dxa"/>
            <w:shd w:val="clear" w:color="auto" w:fill="auto"/>
            <w:vAlign w:val="center"/>
          </w:tcPr>
          <w:p w14:paraId="3AEF79B2" w14:textId="5DAD0EAC" w:rsidR="00AB2E38" w:rsidRPr="0037657B" w:rsidRDefault="00AB2E38" w:rsidP="00D41DBA">
            <w:pPr>
              <w:jc w:val="center"/>
              <w:rPr>
                <w:rFonts w:ascii="Arial" w:eastAsia="Arial" w:hAnsi="Arial" w:cs="Arial"/>
                <w:b/>
                <w:sz w:val="20"/>
                <w:szCs w:val="20"/>
              </w:rPr>
            </w:pPr>
            <w:r w:rsidRPr="00D41DBA">
              <w:rPr>
                <w:rFonts w:ascii="Arial" w:eastAsia="Arial" w:hAnsi="Arial" w:cs="Arial"/>
                <w:b/>
                <w:sz w:val="20"/>
                <w:szCs w:val="20"/>
              </w:rPr>
              <w:t>Subdirección de Calidad del Aire, Auditiva y Visual</w:t>
            </w:r>
          </w:p>
        </w:tc>
        <w:tc>
          <w:tcPr>
            <w:tcW w:w="4414" w:type="dxa"/>
            <w:shd w:val="clear" w:color="auto" w:fill="auto"/>
            <w:vAlign w:val="center"/>
          </w:tcPr>
          <w:p w14:paraId="101C65C7" w14:textId="6CA4F2D2" w:rsidR="00AB2E38" w:rsidRPr="0037657B" w:rsidRDefault="00AB2E38" w:rsidP="0037657B">
            <w:pPr>
              <w:jc w:val="both"/>
              <w:rPr>
                <w:rFonts w:ascii="Arial" w:hAnsi="Arial" w:cs="Arial"/>
                <w:sz w:val="20"/>
                <w:szCs w:val="20"/>
              </w:rPr>
            </w:pPr>
            <w:r w:rsidRPr="00D41DBA">
              <w:rPr>
                <w:rFonts w:ascii="Arial" w:hAnsi="Arial" w:cs="Arial"/>
                <w:sz w:val="20"/>
                <w:szCs w:val="20"/>
              </w:rPr>
              <w:t>Acciones de seguimiento y control sobre los elementos de publicidad exterior visual - PEV, instalados en la zona con mayor densidad</w:t>
            </w:r>
          </w:p>
        </w:tc>
        <w:tc>
          <w:tcPr>
            <w:tcW w:w="1540" w:type="dxa"/>
            <w:shd w:val="clear" w:color="auto" w:fill="2F5496" w:themeFill="accent5" w:themeFillShade="BF"/>
            <w:vAlign w:val="center"/>
          </w:tcPr>
          <w:p w14:paraId="2C793B0B" w14:textId="435A3514" w:rsidR="00AB2E38" w:rsidRDefault="00AB2E3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B2E38" w14:paraId="61C3689B" w14:textId="77777777" w:rsidTr="00C5581C">
        <w:trPr>
          <w:trHeight w:val="199"/>
        </w:trPr>
        <w:tc>
          <w:tcPr>
            <w:tcW w:w="851" w:type="dxa"/>
            <w:vAlign w:val="center"/>
          </w:tcPr>
          <w:p w14:paraId="5209C0BA" w14:textId="71406521" w:rsidR="00AB2E38" w:rsidRDefault="00AB2E38" w:rsidP="005A7385">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5B33919C" w14:textId="77777777" w:rsidR="00AB2E38" w:rsidRPr="00D41DBA" w:rsidRDefault="00AB2E38" w:rsidP="00D41DBA">
            <w:pPr>
              <w:jc w:val="center"/>
              <w:rPr>
                <w:rFonts w:ascii="Arial" w:eastAsia="Arial" w:hAnsi="Arial" w:cs="Arial"/>
                <w:b/>
                <w:sz w:val="20"/>
                <w:szCs w:val="20"/>
              </w:rPr>
            </w:pPr>
          </w:p>
        </w:tc>
        <w:tc>
          <w:tcPr>
            <w:tcW w:w="1701" w:type="dxa"/>
            <w:vMerge w:val="restart"/>
            <w:shd w:val="clear" w:color="auto" w:fill="auto"/>
            <w:vAlign w:val="center"/>
          </w:tcPr>
          <w:p w14:paraId="6465F90B" w14:textId="7CD944DB" w:rsidR="00AB2E38" w:rsidRPr="00D41DBA" w:rsidRDefault="00AB2E38" w:rsidP="00D41DBA">
            <w:pPr>
              <w:jc w:val="center"/>
              <w:rPr>
                <w:rFonts w:ascii="Arial" w:eastAsia="Arial" w:hAnsi="Arial" w:cs="Arial"/>
                <w:b/>
                <w:sz w:val="20"/>
                <w:szCs w:val="20"/>
              </w:rPr>
            </w:pPr>
            <w:r w:rsidRPr="00D41DBA">
              <w:rPr>
                <w:rFonts w:ascii="Arial" w:eastAsia="Arial" w:hAnsi="Arial" w:cs="Arial"/>
                <w:b/>
                <w:sz w:val="20"/>
                <w:szCs w:val="20"/>
              </w:rPr>
              <w:t>Subdirección de Control Ambiental al Sector Público</w:t>
            </w:r>
          </w:p>
        </w:tc>
        <w:tc>
          <w:tcPr>
            <w:tcW w:w="4414" w:type="dxa"/>
            <w:shd w:val="clear" w:color="auto" w:fill="auto"/>
            <w:vAlign w:val="center"/>
          </w:tcPr>
          <w:p w14:paraId="37100000" w14:textId="5C17C061" w:rsidR="00AB2E38" w:rsidRPr="00D41DBA" w:rsidRDefault="00AB2E38" w:rsidP="00D41DBA">
            <w:pPr>
              <w:jc w:val="both"/>
              <w:rPr>
                <w:rFonts w:ascii="Arial" w:hAnsi="Arial" w:cs="Arial"/>
                <w:sz w:val="20"/>
                <w:szCs w:val="20"/>
              </w:rPr>
            </w:pPr>
            <w:r w:rsidRPr="00D41DBA">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7BDCD424" w14:textId="20A6B390" w:rsidR="00AB2E38" w:rsidRDefault="00AB2E3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94</w:t>
            </w:r>
          </w:p>
        </w:tc>
      </w:tr>
      <w:tr w:rsidR="00AB2E38" w14:paraId="71458CC1" w14:textId="77777777" w:rsidTr="00C5581C">
        <w:trPr>
          <w:trHeight w:val="199"/>
        </w:trPr>
        <w:tc>
          <w:tcPr>
            <w:tcW w:w="851" w:type="dxa"/>
            <w:vAlign w:val="center"/>
          </w:tcPr>
          <w:p w14:paraId="56034B12" w14:textId="6BB1FB6F" w:rsidR="00AB2E38" w:rsidRDefault="00AB2E38" w:rsidP="005A7385">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5763CE99" w14:textId="77777777" w:rsidR="00AB2E38" w:rsidRPr="00D41DBA" w:rsidRDefault="00AB2E38" w:rsidP="00D41DBA">
            <w:pPr>
              <w:jc w:val="center"/>
              <w:rPr>
                <w:rFonts w:ascii="Arial" w:eastAsia="Arial" w:hAnsi="Arial" w:cs="Arial"/>
                <w:b/>
                <w:sz w:val="20"/>
                <w:szCs w:val="20"/>
              </w:rPr>
            </w:pPr>
          </w:p>
        </w:tc>
        <w:tc>
          <w:tcPr>
            <w:tcW w:w="1701" w:type="dxa"/>
            <w:vMerge/>
            <w:shd w:val="clear" w:color="auto" w:fill="auto"/>
            <w:vAlign w:val="center"/>
          </w:tcPr>
          <w:p w14:paraId="2AF9B45A" w14:textId="77777777" w:rsidR="00AB2E38" w:rsidRPr="00D41DBA" w:rsidRDefault="00AB2E38" w:rsidP="00D41DBA">
            <w:pPr>
              <w:jc w:val="center"/>
              <w:rPr>
                <w:rFonts w:ascii="Arial" w:eastAsia="Arial" w:hAnsi="Arial" w:cs="Arial"/>
                <w:b/>
                <w:sz w:val="20"/>
                <w:szCs w:val="20"/>
              </w:rPr>
            </w:pPr>
          </w:p>
        </w:tc>
        <w:tc>
          <w:tcPr>
            <w:tcW w:w="4414" w:type="dxa"/>
            <w:shd w:val="clear" w:color="auto" w:fill="auto"/>
            <w:vAlign w:val="center"/>
          </w:tcPr>
          <w:p w14:paraId="4888A255" w14:textId="0A9DC5B3" w:rsidR="00AB2E38" w:rsidRPr="00D41DBA" w:rsidRDefault="00AB2E38" w:rsidP="00D41DBA">
            <w:pPr>
              <w:jc w:val="both"/>
              <w:rPr>
                <w:rFonts w:ascii="Arial" w:hAnsi="Arial" w:cs="Arial"/>
                <w:sz w:val="20"/>
                <w:szCs w:val="20"/>
              </w:rPr>
            </w:pPr>
            <w:r w:rsidRPr="00D41DBA">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3CC87537" w14:textId="210F88C8" w:rsidR="00AB2E38" w:rsidRDefault="00AB2E3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99</w:t>
            </w:r>
          </w:p>
        </w:tc>
      </w:tr>
      <w:tr w:rsidR="00AB2E38" w14:paraId="3619C83E" w14:textId="77777777" w:rsidTr="00C5581C">
        <w:trPr>
          <w:trHeight w:val="199"/>
        </w:trPr>
        <w:tc>
          <w:tcPr>
            <w:tcW w:w="851" w:type="dxa"/>
            <w:vAlign w:val="center"/>
          </w:tcPr>
          <w:p w14:paraId="3CECC62A" w14:textId="74DCEF0B" w:rsidR="00AB2E38" w:rsidRDefault="00AB2E38" w:rsidP="005A7385">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627B0FE0" w14:textId="77777777" w:rsidR="00AB2E38" w:rsidRPr="00D41DBA" w:rsidRDefault="00AB2E38" w:rsidP="00D41DBA">
            <w:pPr>
              <w:jc w:val="center"/>
              <w:rPr>
                <w:rFonts w:ascii="Arial" w:eastAsia="Arial" w:hAnsi="Arial" w:cs="Arial"/>
                <w:b/>
                <w:sz w:val="20"/>
                <w:szCs w:val="20"/>
              </w:rPr>
            </w:pPr>
          </w:p>
        </w:tc>
        <w:tc>
          <w:tcPr>
            <w:tcW w:w="1701" w:type="dxa"/>
            <w:vMerge/>
            <w:shd w:val="clear" w:color="auto" w:fill="auto"/>
            <w:vAlign w:val="center"/>
          </w:tcPr>
          <w:p w14:paraId="261CDD51" w14:textId="77777777" w:rsidR="00AB2E38" w:rsidRPr="00D41DBA" w:rsidRDefault="00AB2E38" w:rsidP="00D41DBA">
            <w:pPr>
              <w:jc w:val="center"/>
              <w:rPr>
                <w:rFonts w:ascii="Arial" w:eastAsia="Arial" w:hAnsi="Arial" w:cs="Arial"/>
                <w:b/>
                <w:sz w:val="20"/>
                <w:szCs w:val="20"/>
              </w:rPr>
            </w:pPr>
          </w:p>
        </w:tc>
        <w:tc>
          <w:tcPr>
            <w:tcW w:w="4414" w:type="dxa"/>
            <w:shd w:val="clear" w:color="auto" w:fill="auto"/>
            <w:vAlign w:val="center"/>
          </w:tcPr>
          <w:p w14:paraId="3C633734" w14:textId="4EF6CB28" w:rsidR="00AB2E38" w:rsidRPr="00D41DBA" w:rsidRDefault="00AB2E38" w:rsidP="00AB2E38">
            <w:pPr>
              <w:jc w:val="both"/>
              <w:rPr>
                <w:rFonts w:ascii="Arial" w:hAnsi="Arial" w:cs="Arial"/>
                <w:sz w:val="20"/>
                <w:szCs w:val="20"/>
              </w:rPr>
            </w:pPr>
            <w:r w:rsidRPr="00AB2E38">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AB2E38">
              <w:rPr>
                <w:rFonts w:ascii="Arial" w:hAnsi="Arial" w:cs="Arial"/>
                <w:sz w:val="20"/>
                <w:szCs w:val="20"/>
              </w:rPr>
              <w:t xml:space="preserve"> 2023</w:t>
            </w:r>
          </w:p>
        </w:tc>
        <w:tc>
          <w:tcPr>
            <w:tcW w:w="1540" w:type="dxa"/>
            <w:shd w:val="clear" w:color="auto" w:fill="2F5496" w:themeFill="accent5" w:themeFillShade="BF"/>
            <w:vAlign w:val="center"/>
          </w:tcPr>
          <w:p w14:paraId="4549AA5F" w14:textId="30AA153E" w:rsidR="00AB2E38" w:rsidRDefault="00AB2E3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146</w:t>
            </w:r>
          </w:p>
        </w:tc>
      </w:tr>
      <w:tr w:rsidR="00AB2E38" w14:paraId="24009269" w14:textId="77777777" w:rsidTr="00C5581C">
        <w:trPr>
          <w:trHeight w:val="199"/>
        </w:trPr>
        <w:tc>
          <w:tcPr>
            <w:tcW w:w="851" w:type="dxa"/>
            <w:vAlign w:val="center"/>
          </w:tcPr>
          <w:p w14:paraId="6A356743" w14:textId="5045BFD9" w:rsidR="00AB2E38" w:rsidRDefault="00AB2E38" w:rsidP="005A7385">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1DC75CD1" w14:textId="77777777" w:rsidR="00AB2E38" w:rsidRPr="00D41DBA" w:rsidRDefault="00AB2E38" w:rsidP="00D41DBA">
            <w:pPr>
              <w:jc w:val="center"/>
              <w:rPr>
                <w:rFonts w:ascii="Arial" w:eastAsia="Arial" w:hAnsi="Arial" w:cs="Arial"/>
                <w:b/>
                <w:sz w:val="20"/>
                <w:szCs w:val="20"/>
              </w:rPr>
            </w:pPr>
          </w:p>
        </w:tc>
        <w:tc>
          <w:tcPr>
            <w:tcW w:w="1701" w:type="dxa"/>
            <w:vMerge/>
            <w:shd w:val="clear" w:color="auto" w:fill="auto"/>
            <w:vAlign w:val="center"/>
          </w:tcPr>
          <w:p w14:paraId="044091D9" w14:textId="77777777" w:rsidR="00AB2E38" w:rsidRPr="00D41DBA" w:rsidRDefault="00AB2E38" w:rsidP="00D41DBA">
            <w:pPr>
              <w:jc w:val="center"/>
              <w:rPr>
                <w:rFonts w:ascii="Arial" w:eastAsia="Arial" w:hAnsi="Arial" w:cs="Arial"/>
                <w:b/>
                <w:sz w:val="20"/>
                <w:szCs w:val="20"/>
              </w:rPr>
            </w:pPr>
          </w:p>
        </w:tc>
        <w:tc>
          <w:tcPr>
            <w:tcW w:w="4414" w:type="dxa"/>
            <w:shd w:val="clear" w:color="auto" w:fill="auto"/>
            <w:vAlign w:val="center"/>
          </w:tcPr>
          <w:p w14:paraId="3C27F618" w14:textId="594E2098" w:rsidR="00AB2E38" w:rsidRPr="00AB2E38" w:rsidRDefault="00AB2E38" w:rsidP="00AB2E38">
            <w:pPr>
              <w:jc w:val="both"/>
              <w:rPr>
                <w:rFonts w:ascii="Arial" w:hAnsi="Arial" w:cs="Arial"/>
                <w:sz w:val="20"/>
                <w:szCs w:val="20"/>
              </w:rPr>
            </w:pPr>
            <w:r w:rsidRPr="00AB2E38">
              <w:rPr>
                <w:rFonts w:ascii="Arial" w:hAnsi="Arial" w:cs="Arial"/>
                <w:sz w:val="20"/>
                <w:szCs w:val="20"/>
              </w:rPr>
              <w:t>Toneladas de llantas usadas aprovechadas controladas por la SDA. - 2023</w:t>
            </w:r>
          </w:p>
        </w:tc>
        <w:tc>
          <w:tcPr>
            <w:tcW w:w="1540" w:type="dxa"/>
            <w:shd w:val="clear" w:color="auto" w:fill="2F5496" w:themeFill="accent5" w:themeFillShade="BF"/>
            <w:vAlign w:val="center"/>
          </w:tcPr>
          <w:p w14:paraId="6418BC66" w14:textId="7706897E" w:rsidR="00AB2E38" w:rsidRDefault="00AB2E3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109</w:t>
            </w:r>
          </w:p>
        </w:tc>
      </w:tr>
      <w:tr w:rsidR="00C5581C" w14:paraId="546A2CF3" w14:textId="77777777" w:rsidTr="00C5581C">
        <w:trPr>
          <w:trHeight w:val="199"/>
        </w:trPr>
        <w:tc>
          <w:tcPr>
            <w:tcW w:w="851" w:type="dxa"/>
            <w:vAlign w:val="center"/>
          </w:tcPr>
          <w:p w14:paraId="22034E6A" w14:textId="4D48C9A5" w:rsidR="00C5581C" w:rsidRDefault="00C5581C" w:rsidP="005A7385">
            <w:pPr>
              <w:jc w:val="center"/>
              <w:rPr>
                <w:rFonts w:ascii="Arial" w:eastAsia="Arial" w:hAnsi="Arial" w:cs="Arial"/>
                <w:b/>
                <w:sz w:val="20"/>
                <w:szCs w:val="20"/>
              </w:rPr>
            </w:pPr>
            <w:r>
              <w:rPr>
                <w:rFonts w:ascii="Arial" w:eastAsia="Arial" w:hAnsi="Arial" w:cs="Arial"/>
                <w:b/>
                <w:sz w:val="20"/>
                <w:szCs w:val="20"/>
              </w:rPr>
              <w:t>37</w:t>
            </w:r>
          </w:p>
        </w:tc>
        <w:tc>
          <w:tcPr>
            <w:tcW w:w="1984" w:type="dxa"/>
            <w:vMerge w:val="restart"/>
            <w:shd w:val="clear" w:color="auto" w:fill="auto"/>
            <w:vAlign w:val="center"/>
          </w:tcPr>
          <w:p w14:paraId="04934D63" w14:textId="77777777" w:rsidR="00C5581C" w:rsidRDefault="00C5581C" w:rsidP="00D41DBA">
            <w:pPr>
              <w:jc w:val="center"/>
              <w:rPr>
                <w:rFonts w:ascii="Arial" w:eastAsia="Arial" w:hAnsi="Arial" w:cs="Arial"/>
                <w:b/>
                <w:sz w:val="20"/>
                <w:szCs w:val="20"/>
              </w:rPr>
            </w:pPr>
          </w:p>
          <w:p w14:paraId="577BBDA0" w14:textId="77777777" w:rsidR="00C5581C" w:rsidRDefault="00C5581C" w:rsidP="00D41DBA">
            <w:pPr>
              <w:jc w:val="center"/>
              <w:rPr>
                <w:rFonts w:ascii="Arial" w:eastAsia="Arial" w:hAnsi="Arial" w:cs="Arial"/>
                <w:b/>
                <w:sz w:val="20"/>
                <w:szCs w:val="20"/>
              </w:rPr>
            </w:pPr>
          </w:p>
          <w:p w14:paraId="0E6A8192" w14:textId="77777777" w:rsidR="00C5581C" w:rsidRDefault="00C5581C" w:rsidP="00D41DBA">
            <w:pPr>
              <w:jc w:val="center"/>
              <w:rPr>
                <w:rFonts w:ascii="Arial" w:eastAsia="Arial" w:hAnsi="Arial" w:cs="Arial"/>
                <w:b/>
                <w:sz w:val="20"/>
                <w:szCs w:val="20"/>
              </w:rPr>
            </w:pPr>
          </w:p>
          <w:p w14:paraId="4B7EBB60" w14:textId="77777777" w:rsidR="00C5581C" w:rsidRDefault="00C5581C" w:rsidP="00D41DBA">
            <w:pPr>
              <w:jc w:val="center"/>
              <w:rPr>
                <w:rFonts w:ascii="Arial" w:eastAsia="Arial" w:hAnsi="Arial" w:cs="Arial"/>
                <w:b/>
                <w:sz w:val="20"/>
                <w:szCs w:val="20"/>
              </w:rPr>
            </w:pPr>
          </w:p>
          <w:p w14:paraId="598D79E8" w14:textId="26F97809" w:rsidR="00C5581C" w:rsidRDefault="00C5581C" w:rsidP="00D41DBA">
            <w:pPr>
              <w:jc w:val="center"/>
              <w:rPr>
                <w:rFonts w:ascii="Arial" w:eastAsia="Arial" w:hAnsi="Arial" w:cs="Arial"/>
                <w:b/>
                <w:sz w:val="20"/>
                <w:szCs w:val="20"/>
              </w:rPr>
            </w:pPr>
            <w:r w:rsidRPr="00AB2E38">
              <w:rPr>
                <w:rFonts w:ascii="Arial" w:eastAsia="Arial" w:hAnsi="Arial" w:cs="Arial"/>
                <w:b/>
                <w:sz w:val="20"/>
                <w:szCs w:val="20"/>
              </w:rPr>
              <w:t>Gestión Ambiental y Desarrollo rural.</w:t>
            </w:r>
          </w:p>
          <w:p w14:paraId="15800658" w14:textId="04CECFA9" w:rsidR="00C5581C" w:rsidRDefault="00C5581C" w:rsidP="00D41DBA">
            <w:pPr>
              <w:jc w:val="center"/>
              <w:rPr>
                <w:rFonts w:ascii="Arial" w:eastAsia="Arial" w:hAnsi="Arial" w:cs="Arial"/>
                <w:b/>
                <w:sz w:val="20"/>
                <w:szCs w:val="20"/>
              </w:rPr>
            </w:pPr>
          </w:p>
          <w:p w14:paraId="0D013621" w14:textId="77777777" w:rsidR="00C5581C" w:rsidRDefault="00C5581C" w:rsidP="00D41DBA">
            <w:pPr>
              <w:jc w:val="center"/>
              <w:rPr>
                <w:rFonts w:ascii="Arial" w:eastAsia="Arial" w:hAnsi="Arial" w:cs="Arial"/>
                <w:b/>
                <w:sz w:val="20"/>
                <w:szCs w:val="20"/>
              </w:rPr>
            </w:pPr>
          </w:p>
          <w:p w14:paraId="2AFEF607" w14:textId="57E71E00" w:rsidR="00C5581C" w:rsidRDefault="00C5581C" w:rsidP="00D41DBA">
            <w:pPr>
              <w:jc w:val="center"/>
              <w:rPr>
                <w:rFonts w:ascii="Arial" w:eastAsia="Arial" w:hAnsi="Arial" w:cs="Arial"/>
                <w:b/>
                <w:sz w:val="20"/>
                <w:szCs w:val="20"/>
              </w:rPr>
            </w:pPr>
          </w:p>
          <w:p w14:paraId="5876D4D1" w14:textId="61CF4890" w:rsidR="00C5581C" w:rsidRDefault="00C5581C" w:rsidP="00D41DBA">
            <w:pPr>
              <w:jc w:val="center"/>
              <w:rPr>
                <w:rFonts w:ascii="Arial" w:eastAsia="Arial" w:hAnsi="Arial" w:cs="Arial"/>
                <w:b/>
                <w:sz w:val="20"/>
                <w:szCs w:val="20"/>
              </w:rPr>
            </w:pPr>
          </w:p>
          <w:p w14:paraId="681FB911" w14:textId="240BAB93" w:rsidR="00C5581C" w:rsidRDefault="00C5581C" w:rsidP="00D41DBA">
            <w:pPr>
              <w:jc w:val="center"/>
              <w:rPr>
                <w:rFonts w:ascii="Arial" w:eastAsia="Arial" w:hAnsi="Arial" w:cs="Arial"/>
                <w:b/>
                <w:sz w:val="20"/>
                <w:szCs w:val="20"/>
              </w:rPr>
            </w:pPr>
          </w:p>
          <w:p w14:paraId="6EC1FD8B" w14:textId="77777777" w:rsidR="00C5581C" w:rsidRDefault="00C5581C" w:rsidP="00D41DBA">
            <w:pPr>
              <w:jc w:val="center"/>
              <w:rPr>
                <w:rFonts w:ascii="Arial" w:eastAsia="Arial" w:hAnsi="Arial" w:cs="Arial"/>
                <w:b/>
                <w:sz w:val="20"/>
                <w:szCs w:val="20"/>
              </w:rPr>
            </w:pPr>
          </w:p>
          <w:p w14:paraId="73E40E73" w14:textId="1231351A" w:rsidR="00C5581C" w:rsidRPr="00D41DBA" w:rsidRDefault="00C5581C" w:rsidP="00D41DBA">
            <w:pPr>
              <w:jc w:val="center"/>
              <w:rPr>
                <w:rFonts w:ascii="Arial" w:eastAsia="Arial" w:hAnsi="Arial" w:cs="Arial"/>
                <w:b/>
                <w:sz w:val="20"/>
                <w:szCs w:val="20"/>
              </w:rPr>
            </w:pPr>
            <w:r w:rsidRPr="00AB2E38">
              <w:rPr>
                <w:rFonts w:ascii="Arial" w:eastAsia="Arial" w:hAnsi="Arial" w:cs="Arial"/>
                <w:b/>
                <w:sz w:val="20"/>
                <w:szCs w:val="20"/>
              </w:rPr>
              <w:lastRenderedPageBreak/>
              <w:t>Gestión Ambiental y Desarrollo rural</w:t>
            </w:r>
          </w:p>
        </w:tc>
        <w:tc>
          <w:tcPr>
            <w:tcW w:w="1701" w:type="dxa"/>
            <w:vMerge w:val="restart"/>
            <w:shd w:val="clear" w:color="auto" w:fill="auto"/>
            <w:vAlign w:val="center"/>
          </w:tcPr>
          <w:p w14:paraId="0F0B38BB" w14:textId="5E54D21E" w:rsidR="00C5581C" w:rsidRPr="00D41DBA" w:rsidRDefault="00C5581C" w:rsidP="00AB2E38">
            <w:pPr>
              <w:jc w:val="center"/>
              <w:rPr>
                <w:rFonts w:ascii="Arial" w:eastAsia="Arial" w:hAnsi="Arial" w:cs="Arial"/>
                <w:b/>
                <w:sz w:val="20"/>
                <w:szCs w:val="20"/>
              </w:rPr>
            </w:pPr>
            <w:r w:rsidRPr="00AB2E38">
              <w:rPr>
                <w:rFonts w:ascii="Arial" w:eastAsia="Arial" w:hAnsi="Arial" w:cs="Arial"/>
                <w:b/>
                <w:sz w:val="20"/>
                <w:szCs w:val="20"/>
              </w:rPr>
              <w:lastRenderedPageBreak/>
              <w:t xml:space="preserve">Subdirección de </w:t>
            </w:r>
            <w:proofErr w:type="spellStart"/>
            <w:r w:rsidRPr="00AB2E38">
              <w:rPr>
                <w:rFonts w:ascii="Arial" w:eastAsia="Arial" w:hAnsi="Arial" w:cs="Arial"/>
                <w:b/>
                <w:sz w:val="20"/>
                <w:szCs w:val="20"/>
              </w:rPr>
              <w:t>Ecourbanismo</w:t>
            </w:r>
            <w:proofErr w:type="spellEnd"/>
            <w:r w:rsidRPr="00AB2E38">
              <w:rPr>
                <w:rFonts w:ascii="Arial" w:eastAsia="Arial" w:hAnsi="Arial" w:cs="Arial"/>
                <w:b/>
                <w:sz w:val="20"/>
                <w:szCs w:val="20"/>
              </w:rPr>
              <w:t xml:space="preserve"> y Gestión Ambiental Empresarial</w:t>
            </w:r>
          </w:p>
        </w:tc>
        <w:tc>
          <w:tcPr>
            <w:tcW w:w="4414" w:type="dxa"/>
            <w:shd w:val="clear" w:color="auto" w:fill="auto"/>
            <w:vAlign w:val="center"/>
          </w:tcPr>
          <w:p w14:paraId="3C8C2797" w14:textId="57662F56" w:rsidR="00C5581C" w:rsidRPr="00AB2E38" w:rsidRDefault="00C5581C" w:rsidP="00AB2E38">
            <w:pPr>
              <w:jc w:val="both"/>
              <w:rPr>
                <w:rFonts w:ascii="Arial" w:hAnsi="Arial" w:cs="Arial"/>
                <w:sz w:val="20"/>
                <w:szCs w:val="20"/>
              </w:rPr>
            </w:pPr>
            <w:r w:rsidRPr="00AB2E38">
              <w:rPr>
                <w:rFonts w:ascii="Arial" w:hAnsi="Arial" w:cs="Arial"/>
                <w:sz w:val="20"/>
                <w:szCs w:val="20"/>
              </w:rPr>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67D79489" w14:textId="793A779E"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67FF68C7" w14:textId="77777777" w:rsidTr="00C5581C">
        <w:trPr>
          <w:trHeight w:val="199"/>
        </w:trPr>
        <w:tc>
          <w:tcPr>
            <w:tcW w:w="851" w:type="dxa"/>
            <w:vAlign w:val="center"/>
          </w:tcPr>
          <w:p w14:paraId="61591B0B" w14:textId="1F486411" w:rsidR="00C5581C" w:rsidRDefault="00C5581C" w:rsidP="005A7385">
            <w:pPr>
              <w:jc w:val="center"/>
              <w:rPr>
                <w:rFonts w:ascii="Arial" w:eastAsia="Arial" w:hAnsi="Arial" w:cs="Arial"/>
                <w:b/>
                <w:sz w:val="20"/>
                <w:szCs w:val="20"/>
              </w:rPr>
            </w:pPr>
            <w:r>
              <w:rPr>
                <w:rFonts w:ascii="Arial" w:eastAsia="Arial" w:hAnsi="Arial" w:cs="Arial"/>
                <w:b/>
                <w:sz w:val="20"/>
                <w:szCs w:val="20"/>
              </w:rPr>
              <w:t>38</w:t>
            </w:r>
          </w:p>
        </w:tc>
        <w:tc>
          <w:tcPr>
            <w:tcW w:w="1984" w:type="dxa"/>
            <w:vMerge/>
            <w:shd w:val="clear" w:color="auto" w:fill="auto"/>
            <w:vAlign w:val="center"/>
          </w:tcPr>
          <w:p w14:paraId="326F5608"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74442CFF"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767F2666" w14:textId="35B0B525" w:rsidR="00C5581C" w:rsidRPr="00AB2E38" w:rsidRDefault="00C5581C" w:rsidP="00AB2E38">
            <w:pPr>
              <w:jc w:val="both"/>
              <w:rPr>
                <w:rFonts w:ascii="Arial" w:hAnsi="Arial" w:cs="Arial"/>
                <w:sz w:val="20"/>
                <w:szCs w:val="20"/>
              </w:rPr>
            </w:pPr>
            <w:r w:rsidRPr="00AB2E38">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06F10953" w14:textId="288131ED"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74E85866" w14:textId="77777777" w:rsidTr="00C5581C">
        <w:trPr>
          <w:trHeight w:val="199"/>
        </w:trPr>
        <w:tc>
          <w:tcPr>
            <w:tcW w:w="851" w:type="dxa"/>
            <w:vAlign w:val="center"/>
          </w:tcPr>
          <w:p w14:paraId="0FF3D87B" w14:textId="21F47A2C" w:rsidR="00C5581C" w:rsidRDefault="00C5581C" w:rsidP="005A7385">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18C4A3C1"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4ACAD803"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62CDCE11" w14:textId="618B70E9" w:rsidR="00C5581C" w:rsidRPr="00AB2E38" w:rsidRDefault="00C5581C" w:rsidP="00AB2E38">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2F5496" w:themeFill="accent5" w:themeFillShade="BF"/>
            <w:vAlign w:val="center"/>
          </w:tcPr>
          <w:p w14:paraId="0C67605C" w14:textId="3FD67CF9"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1D7755F0" w14:textId="77777777" w:rsidTr="00C5581C">
        <w:trPr>
          <w:trHeight w:val="199"/>
        </w:trPr>
        <w:tc>
          <w:tcPr>
            <w:tcW w:w="851" w:type="dxa"/>
            <w:vAlign w:val="center"/>
          </w:tcPr>
          <w:p w14:paraId="39F26750" w14:textId="607F3C84" w:rsidR="00C5581C" w:rsidRDefault="00C5581C" w:rsidP="005A7385">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23722FC5"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6E9F6BE2"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74FABCB4" w14:textId="704EB4A4" w:rsidR="00C5581C" w:rsidRDefault="00C5581C" w:rsidP="00AB2E38">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52262C1E" w14:textId="2248ED07"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1342777F" w14:textId="77777777" w:rsidTr="00C5581C">
        <w:trPr>
          <w:trHeight w:val="199"/>
        </w:trPr>
        <w:tc>
          <w:tcPr>
            <w:tcW w:w="851" w:type="dxa"/>
            <w:vAlign w:val="center"/>
          </w:tcPr>
          <w:p w14:paraId="6AB69018" w14:textId="24A02069" w:rsidR="00C5581C" w:rsidRDefault="00C5581C" w:rsidP="005A7385">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78C2DE6E"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66DC0983"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2265C1A1" w14:textId="12DAC27C" w:rsidR="00C5581C" w:rsidRDefault="00C5581C" w:rsidP="00AB2E38">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2F5496" w:themeFill="accent5" w:themeFillShade="BF"/>
            <w:vAlign w:val="center"/>
          </w:tcPr>
          <w:p w14:paraId="34C20B91" w14:textId="06C7491A"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70ED5160" w14:textId="77777777" w:rsidTr="00C5581C">
        <w:trPr>
          <w:trHeight w:val="199"/>
        </w:trPr>
        <w:tc>
          <w:tcPr>
            <w:tcW w:w="851" w:type="dxa"/>
            <w:vAlign w:val="center"/>
          </w:tcPr>
          <w:p w14:paraId="7890D560" w14:textId="514F729A" w:rsidR="00C5581C" w:rsidRDefault="00C5581C" w:rsidP="005A7385">
            <w:pPr>
              <w:jc w:val="center"/>
              <w:rPr>
                <w:rFonts w:ascii="Arial" w:eastAsia="Arial" w:hAnsi="Arial" w:cs="Arial"/>
                <w:b/>
                <w:sz w:val="20"/>
                <w:szCs w:val="20"/>
              </w:rPr>
            </w:pPr>
            <w:r>
              <w:rPr>
                <w:rFonts w:ascii="Arial" w:eastAsia="Arial" w:hAnsi="Arial" w:cs="Arial"/>
                <w:b/>
                <w:sz w:val="20"/>
                <w:szCs w:val="20"/>
              </w:rPr>
              <w:t>42</w:t>
            </w:r>
          </w:p>
        </w:tc>
        <w:tc>
          <w:tcPr>
            <w:tcW w:w="1984" w:type="dxa"/>
            <w:vMerge/>
            <w:shd w:val="clear" w:color="auto" w:fill="auto"/>
            <w:vAlign w:val="center"/>
          </w:tcPr>
          <w:p w14:paraId="6756C007"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0611CC00"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73CBCE59" w14:textId="1B22D0AA" w:rsidR="00C5581C" w:rsidRDefault="00C5581C" w:rsidP="00AB2E38">
            <w:pPr>
              <w:jc w:val="both"/>
              <w:rPr>
                <w:rFonts w:ascii="Arial" w:hAnsi="Arial" w:cs="Arial"/>
                <w:sz w:val="20"/>
                <w:szCs w:val="20"/>
              </w:rPr>
            </w:pPr>
            <w:r>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6CB82EEE" w14:textId="6F681E34"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1B2886E3" w14:textId="77777777" w:rsidTr="00C5581C">
        <w:trPr>
          <w:trHeight w:val="199"/>
        </w:trPr>
        <w:tc>
          <w:tcPr>
            <w:tcW w:w="851" w:type="dxa"/>
            <w:vAlign w:val="center"/>
          </w:tcPr>
          <w:p w14:paraId="2475940A" w14:textId="21A56524" w:rsidR="00C5581C" w:rsidRDefault="00C5581C" w:rsidP="005A7385">
            <w:pPr>
              <w:jc w:val="center"/>
              <w:rPr>
                <w:rFonts w:ascii="Arial" w:eastAsia="Arial" w:hAnsi="Arial" w:cs="Arial"/>
                <w:b/>
                <w:sz w:val="20"/>
                <w:szCs w:val="20"/>
              </w:rPr>
            </w:pPr>
            <w:r>
              <w:rPr>
                <w:rFonts w:ascii="Arial" w:eastAsia="Arial" w:hAnsi="Arial" w:cs="Arial"/>
                <w:b/>
                <w:sz w:val="20"/>
                <w:szCs w:val="20"/>
              </w:rPr>
              <w:lastRenderedPageBreak/>
              <w:t>43</w:t>
            </w:r>
          </w:p>
        </w:tc>
        <w:tc>
          <w:tcPr>
            <w:tcW w:w="1984" w:type="dxa"/>
            <w:vMerge/>
            <w:shd w:val="clear" w:color="auto" w:fill="auto"/>
            <w:vAlign w:val="center"/>
          </w:tcPr>
          <w:p w14:paraId="4DBD13CE" w14:textId="77777777" w:rsidR="00C5581C" w:rsidRPr="00D41DBA" w:rsidRDefault="00C5581C" w:rsidP="00D41DBA">
            <w:pPr>
              <w:jc w:val="center"/>
              <w:rPr>
                <w:rFonts w:ascii="Arial" w:eastAsia="Arial" w:hAnsi="Arial" w:cs="Arial"/>
                <w:b/>
                <w:sz w:val="20"/>
                <w:szCs w:val="20"/>
              </w:rPr>
            </w:pPr>
          </w:p>
        </w:tc>
        <w:tc>
          <w:tcPr>
            <w:tcW w:w="1701" w:type="dxa"/>
            <w:vMerge w:val="restart"/>
            <w:shd w:val="clear" w:color="auto" w:fill="auto"/>
            <w:vAlign w:val="center"/>
          </w:tcPr>
          <w:p w14:paraId="69ADAD4F" w14:textId="54545B8A" w:rsidR="00C5581C" w:rsidRPr="00D41DBA" w:rsidRDefault="00C5581C" w:rsidP="00C5581C">
            <w:pPr>
              <w:jc w:val="center"/>
              <w:rPr>
                <w:rFonts w:ascii="Arial" w:eastAsia="Arial" w:hAnsi="Arial" w:cs="Arial"/>
                <w:b/>
                <w:sz w:val="20"/>
                <w:szCs w:val="20"/>
              </w:rPr>
            </w:pPr>
            <w:r w:rsidRPr="00C5581C">
              <w:rPr>
                <w:rFonts w:ascii="Arial" w:eastAsia="Arial" w:hAnsi="Arial" w:cs="Arial"/>
                <w:b/>
                <w:sz w:val="20"/>
                <w:szCs w:val="20"/>
              </w:rPr>
              <w:t>Subdirección de Ecosistemas y Ruralidad</w:t>
            </w:r>
          </w:p>
        </w:tc>
        <w:tc>
          <w:tcPr>
            <w:tcW w:w="4414" w:type="dxa"/>
            <w:shd w:val="clear" w:color="auto" w:fill="auto"/>
            <w:vAlign w:val="center"/>
          </w:tcPr>
          <w:p w14:paraId="46DEA9FB" w14:textId="1CF97886" w:rsidR="00C5581C" w:rsidRDefault="00C5581C" w:rsidP="00AB2E38">
            <w:pPr>
              <w:jc w:val="both"/>
              <w:rPr>
                <w:rFonts w:ascii="Arial" w:hAnsi="Arial" w:cs="Arial"/>
                <w:sz w:val="20"/>
                <w:szCs w:val="20"/>
              </w:rPr>
            </w:pPr>
            <w:r w:rsidRPr="00C5581C">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672BECCE" w14:textId="17CE08A8"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23D48433" w14:textId="77777777" w:rsidTr="00C5581C">
        <w:trPr>
          <w:trHeight w:val="199"/>
        </w:trPr>
        <w:tc>
          <w:tcPr>
            <w:tcW w:w="851" w:type="dxa"/>
            <w:vAlign w:val="center"/>
          </w:tcPr>
          <w:p w14:paraId="32FE15AB" w14:textId="7AD90822" w:rsidR="00C5581C" w:rsidRDefault="00C5581C" w:rsidP="005A7385">
            <w:pPr>
              <w:jc w:val="center"/>
              <w:rPr>
                <w:rFonts w:ascii="Arial" w:eastAsia="Arial" w:hAnsi="Arial" w:cs="Arial"/>
                <w:b/>
                <w:sz w:val="20"/>
                <w:szCs w:val="20"/>
              </w:rPr>
            </w:pPr>
            <w:r>
              <w:rPr>
                <w:rFonts w:ascii="Arial" w:eastAsia="Arial" w:hAnsi="Arial" w:cs="Arial"/>
                <w:b/>
                <w:sz w:val="20"/>
                <w:szCs w:val="20"/>
              </w:rPr>
              <w:lastRenderedPageBreak/>
              <w:t>44</w:t>
            </w:r>
          </w:p>
        </w:tc>
        <w:tc>
          <w:tcPr>
            <w:tcW w:w="1984" w:type="dxa"/>
            <w:vMerge/>
            <w:shd w:val="clear" w:color="auto" w:fill="auto"/>
            <w:vAlign w:val="center"/>
          </w:tcPr>
          <w:p w14:paraId="58921531"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7743CAFE"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7ECF7C70" w14:textId="4701BE99" w:rsidR="00C5581C" w:rsidRPr="00C5581C" w:rsidRDefault="00C5581C" w:rsidP="00AB2E38">
            <w:pPr>
              <w:jc w:val="both"/>
              <w:rPr>
                <w:rFonts w:ascii="Arial" w:hAnsi="Arial" w:cs="Arial"/>
                <w:sz w:val="20"/>
                <w:szCs w:val="20"/>
              </w:rPr>
            </w:pPr>
            <w:r w:rsidRPr="00C5581C">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C5581C">
              <w:rPr>
                <w:rFonts w:ascii="Arial" w:hAnsi="Arial" w:cs="Arial"/>
                <w:sz w:val="20"/>
                <w:szCs w:val="20"/>
              </w:rPr>
              <w:t>procesos de ocupación informal.</w:t>
            </w:r>
          </w:p>
        </w:tc>
        <w:tc>
          <w:tcPr>
            <w:tcW w:w="1540" w:type="dxa"/>
            <w:shd w:val="clear" w:color="auto" w:fill="2F5496" w:themeFill="accent5" w:themeFillShade="BF"/>
            <w:vAlign w:val="center"/>
          </w:tcPr>
          <w:p w14:paraId="78E5D2CA" w14:textId="5F8FD175"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5F30BFEA" w14:textId="77777777" w:rsidTr="00C5581C">
        <w:trPr>
          <w:trHeight w:val="199"/>
        </w:trPr>
        <w:tc>
          <w:tcPr>
            <w:tcW w:w="851" w:type="dxa"/>
            <w:vAlign w:val="center"/>
          </w:tcPr>
          <w:p w14:paraId="6384177A" w14:textId="560453B3" w:rsidR="00C5581C" w:rsidRDefault="00C5581C" w:rsidP="005A7385">
            <w:pPr>
              <w:jc w:val="center"/>
              <w:rPr>
                <w:rFonts w:ascii="Arial" w:eastAsia="Arial" w:hAnsi="Arial" w:cs="Arial"/>
                <w:b/>
                <w:sz w:val="20"/>
                <w:szCs w:val="20"/>
              </w:rPr>
            </w:pPr>
            <w:r>
              <w:rPr>
                <w:rFonts w:ascii="Arial" w:eastAsia="Arial" w:hAnsi="Arial" w:cs="Arial"/>
                <w:b/>
                <w:sz w:val="20"/>
                <w:szCs w:val="20"/>
              </w:rPr>
              <w:t>45</w:t>
            </w:r>
          </w:p>
        </w:tc>
        <w:tc>
          <w:tcPr>
            <w:tcW w:w="1984" w:type="dxa"/>
            <w:vMerge w:val="restart"/>
            <w:shd w:val="clear" w:color="auto" w:fill="auto"/>
            <w:vAlign w:val="center"/>
          </w:tcPr>
          <w:p w14:paraId="5D858912" w14:textId="70C171D5" w:rsidR="00C5581C" w:rsidRPr="00D41DBA" w:rsidRDefault="00C5581C" w:rsidP="00C5581C">
            <w:pPr>
              <w:jc w:val="center"/>
              <w:rPr>
                <w:rFonts w:ascii="Arial" w:eastAsia="Arial" w:hAnsi="Arial" w:cs="Arial"/>
                <w:b/>
                <w:sz w:val="20"/>
                <w:szCs w:val="20"/>
              </w:rPr>
            </w:pPr>
            <w:r w:rsidRPr="00C5581C">
              <w:rPr>
                <w:rFonts w:ascii="Arial" w:eastAsia="Arial" w:hAnsi="Arial" w:cs="Arial"/>
                <w:b/>
                <w:sz w:val="20"/>
                <w:szCs w:val="20"/>
              </w:rPr>
              <w:t>Gestión Financiera</w:t>
            </w:r>
          </w:p>
        </w:tc>
        <w:tc>
          <w:tcPr>
            <w:tcW w:w="1701" w:type="dxa"/>
            <w:vMerge w:val="restart"/>
            <w:shd w:val="clear" w:color="auto" w:fill="auto"/>
            <w:vAlign w:val="center"/>
          </w:tcPr>
          <w:p w14:paraId="66E86B00" w14:textId="70991E79" w:rsidR="00C5581C" w:rsidRPr="00D41DBA" w:rsidRDefault="00C5581C" w:rsidP="00C5581C">
            <w:pPr>
              <w:jc w:val="center"/>
              <w:rPr>
                <w:rFonts w:ascii="Arial" w:eastAsia="Arial" w:hAnsi="Arial" w:cs="Arial"/>
                <w:b/>
                <w:sz w:val="20"/>
                <w:szCs w:val="20"/>
              </w:rPr>
            </w:pPr>
            <w:r w:rsidRPr="00C5581C">
              <w:rPr>
                <w:rFonts w:ascii="Arial" w:eastAsia="Arial" w:hAnsi="Arial" w:cs="Arial"/>
                <w:b/>
                <w:sz w:val="20"/>
                <w:szCs w:val="20"/>
              </w:rPr>
              <w:t>Subdirección Financiera</w:t>
            </w:r>
          </w:p>
        </w:tc>
        <w:tc>
          <w:tcPr>
            <w:tcW w:w="4414" w:type="dxa"/>
            <w:shd w:val="clear" w:color="auto" w:fill="auto"/>
            <w:vAlign w:val="center"/>
          </w:tcPr>
          <w:p w14:paraId="7D5DDBAD" w14:textId="009F8EAC" w:rsidR="00C5581C" w:rsidRPr="00C5581C" w:rsidRDefault="00C5581C" w:rsidP="00C5581C">
            <w:pPr>
              <w:jc w:val="both"/>
              <w:rPr>
                <w:rFonts w:ascii="Arial" w:hAnsi="Arial" w:cs="Arial"/>
                <w:sz w:val="20"/>
                <w:szCs w:val="20"/>
              </w:rPr>
            </w:pPr>
            <w:r w:rsidRPr="00C5581C">
              <w:rPr>
                <w:rFonts w:ascii="Arial" w:hAnsi="Arial" w:cs="Arial"/>
                <w:sz w:val="20"/>
                <w:szCs w:val="20"/>
              </w:rPr>
              <w:t>Seguimiento aleatorio a la gestión de pagos</w:t>
            </w:r>
          </w:p>
        </w:tc>
        <w:tc>
          <w:tcPr>
            <w:tcW w:w="1540" w:type="dxa"/>
            <w:shd w:val="clear" w:color="auto" w:fill="2F5496" w:themeFill="accent5" w:themeFillShade="BF"/>
            <w:vAlign w:val="center"/>
          </w:tcPr>
          <w:p w14:paraId="14C185A5" w14:textId="6E015941"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42A02F40" w14:textId="77777777" w:rsidTr="00C5581C">
        <w:trPr>
          <w:trHeight w:val="199"/>
        </w:trPr>
        <w:tc>
          <w:tcPr>
            <w:tcW w:w="851" w:type="dxa"/>
            <w:vAlign w:val="center"/>
          </w:tcPr>
          <w:p w14:paraId="6CC48B49" w14:textId="6AA8F5B2" w:rsidR="00C5581C" w:rsidRDefault="00C5581C" w:rsidP="005A7385">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4B2068AE"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355CAA1D"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3EF6D847" w14:textId="264DAECB" w:rsidR="00C5581C" w:rsidRPr="00C5581C" w:rsidRDefault="00C5581C" w:rsidP="00C5581C">
            <w:pPr>
              <w:jc w:val="both"/>
              <w:rPr>
                <w:rFonts w:ascii="Arial" w:hAnsi="Arial" w:cs="Arial"/>
                <w:sz w:val="20"/>
                <w:szCs w:val="20"/>
              </w:rPr>
            </w:pPr>
            <w:r w:rsidRPr="00C5581C">
              <w:rPr>
                <w:rFonts w:ascii="Arial" w:hAnsi="Arial" w:cs="Arial"/>
                <w:sz w:val="20"/>
                <w:szCs w:val="20"/>
              </w:rPr>
              <w:t>Gestión de cobros persuasivos</w:t>
            </w:r>
          </w:p>
        </w:tc>
        <w:tc>
          <w:tcPr>
            <w:tcW w:w="1540" w:type="dxa"/>
            <w:shd w:val="clear" w:color="auto" w:fill="2F5496" w:themeFill="accent5" w:themeFillShade="BF"/>
            <w:vAlign w:val="center"/>
          </w:tcPr>
          <w:p w14:paraId="1ED3E90C" w14:textId="1F26424E"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5581C" w14:paraId="7B4ACA40" w14:textId="77777777" w:rsidTr="00C5581C">
        <w:trPr>
          <w:trHeight w:val="199"/>
        </w:trPr>
        <w:tc>
          <w:tcPr>
            <w:tcW w:w="851" w:type="dxa"/>
            <w:vAlign w:val="center"/>
          </w:tcPr>
          <w:p w14:paraId="55E099BA" w14:textId="08807E57" w:rsidR="00C5581C" w:rsidRDefault="00C5581C" w:rsidP="005A7385">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24764D5D" w14:textId="77777777" w:rsidR="00C5581C" w:rsidRPr="00D41DBA" w:rsidRDefault="00C5581C" w:rsidP="00D41DBA">
            <w:pPr>
              <w:jc w:val="center"/>
              <w:rPr>
                <w:rFonts w:ascii="Arial" w:eastAsia="Arial" w:hAnsi="Arial" w:cs="Arial"/>
                <w:b/>
                <w:sz w:val="20"/>
                <w:szCs w:val="20"/>
              </w:rPr>
            </w:pPr>
          </w:p>
        </w:tc>
        <w:tc>
          <w:tcPr>
            <w:tcW w:w="1701" w:type="dxa"/>
            <w:vMerge/>
            <w:shd w:val="clear" w:color="auto" w:fill="auto"/>
            <w:vAlign w:val="center"/>
          </w:tcPr>
          <w:p w14:paraId="6982A5A0" w14:textId="77777777" w:rsidR="00C5581C" w:rsidRPr="00D41DBA" w:rsidRDefault="00C5581C" w:rsidP="00D41DBA">
            <w:pPr>
              <w:jc w:val="center"/>
              <w:rPr>
                <w:rFonts w:ascii="Arial" w:eastAsia="Arial" w:hAnsi="Arial" w:cs="Arial"/>
                <w:b/>
                <w:sz w:val="20"/>
                <w:szCs w:val="20"/>
              </w:rPr>
            </w:pPr>
          </w:p>
        </w:tc>
        <w:tc>
          <w:tcPr>
            <w:tcW w:w="4414" w:type="dxa"/>
            <w:shd w:val="clear" w:color="auto" w:fill="auto"/>
            <w:vAlign w:val="center"/>
          </w:tcPr>
          <w:p w14:paraId="5418D7D8" w14:textId="408CAE33" w:rsidR="00C5581C" w:rsidRPr="00C5581C" w:rsidRDefault="00C5581C" w:rsidP="00C5581C">
            <w:pPr>
              <w:jc w:val="both"/>
              <w:rPr>
                <w:rFonts w:ascii="Arial" w:hAnsi="Arial" w:cs="Arial"/>
                <w:sz w:val="20"/>
                <w:szCs w:val="20"/>
              </w:rPr>
            </w:pPr>
            <w:r w:rsidRPr="00C5581C">
              <w:rPr>
                <w:rFonts w:ascii="Arial" w:hAnsi="Arial" w:cs="Arial"/>
                <w:sz w:val="20"/>
                <w:szCs w:val="20"/>
              </w:rPr>
              <w:t>Avance en la ejecución presupuestal de la SDA</w:t>
            </w:r>
          </w:p>
        </w:tc>
        <w:tc>
          <w:tcPr>
            <w:tcW w:w="1540" w:type="dxa"/>
            <w:shd w:val="clear" w:color="auto" w:fill="2F5496" w:themeFill="accent5" w:themeFillShade="BF"/>
            <w:vAlign w:val="center"/>
          </w:tcPr>
          <w:p w14:paraId="581D68D0" w14:textId="18D1FBF2" w:rsidR="00C5581C" w:rsidRDefault="00C5581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75CD" w14:paraId="0F294F0F" w14:textId="77777777" w:rsidTr="00C5581C">
        <w:trPr>
          <w:trHeight w:val="199"/>
        </w:trPr>
        <w:tc>
          <w:tcPr>
            <w:tcW w:w="851" w:type="dxa"/>
            <w:vAlign w:val="center"/>
          </w:tcPr>
          <w:p w14:paraId="08E1BF0F" w14:textId="7FE49FE9" w:rsidR="00AE75CD" w:rsidRDefault="00AE75CD" w:rsidP="005A7385">
            <w:pPr>
              <w:jc w:val="center"/>
              <w:rPr>
                <w:rFonts w:ascii="Arial" w:eastAsia="Arial" w:hAnsi="Arial" w:cs="Arial"/>
                <w:b/>
                <w:sz w:val="20"/>
                <w:szCs w:val="20"/>
              </w:rPr>
            </w:pPr>
            <w:r>
              <w:rPr>
                <w:rFonts w:ascii="Arial" w:eastAsia="Arial" w:hAnsi="Arial" w:cs="Arial"/>
                <w:b/>
                <w:sz w:val="20"/>
                <w:szCs w:val="20"/>
              </w:rPr>
              <w:t>48</w:t>
            </w:r>
          </w:p>
        </w:tc>
        <w:tc>
          <w:tcPr>
            <w:tcW w:w="1984" w:type="dxa"/>
            <w:vMerge w:val="restart"/>
            <w:shd w:val="clear" w:color="auto" w:fill="auto"/>
            <w:vAlign w:val="center"/>
          </w:tcPr>
          <w:p w14:paraId="576B6728" w14:textId="0F321011" w:rsidR="00AE75CD" w:rsidRPr="00D41DBA" w:rsidRDefault="00AE75CD" w:rsidP="00C5581C">
            <w:pPr>
              <w:jc w:val="center"/>
              <w:rPr>
                <w:rFonts w:ascii="Arial" w:eastAsia="Arial" w:hAnsi="Arial" w:cs="Arial"/>
                <w:b/>
                <w:sz w:val="20"/>
                <w:szCs w:val="20"/>
              </w:rPr>
            </w:pPr>
            <w:r w:rsidRPr="00C5581C">
              <w:rPr>
                <w:rFonts w:ascii="Arial" w:eastAsia="Arial" w:hAnsi="Arial" w:cs="Arial"/>
                <w:b/>
                <w:sz w:val="20"/>
                <w:szCs w:val="20"/>
              </w:rPr>
              <w:t>Direccionamiento Estratégico</w:t>
            </w:r>
          </w:p>
        </w:tc>
        <w:tc>
          <w:tcPr>
            <w:tcW w:w="1701" w:type="dxa"/>
            <w:vMerge w:val="restart"/>
            <w:shd w:val="clear" w:color="auto" w:fill="auto"/>
            <w:vAlign w:val="center"/>
          </w:tcPr>
          <w:p w14:paraId="4E615906" w14:textId="542A384B" w:rsidR="00AE75CD" w:rsidRPr="00D41DBA" w:rsidRDefault="00AE75CD" w:rsidP="00AE75CD">
            <w:pPr>
              <w:jc w:val="center"/>
              <w:rPr>
                <w:rFonts w:ascii="Arial" w:eastAsia="Arial" w:hAnsi="Arial" w:cs="Arial"/>
                <w:b/>
                <w:sz w:val="20"/>
                <w:szCs w:val="20"/>
              </w:rPr>
            </w:pPr>
            <w:r w:rsidRPr="00AE75CD">
              <w:rPr>
                <w:rFonts w:ascii="Arial" w:eastAsia="Arial" w:hAnsi="Arial" w:cs="Arial"/>
                <w:b/>
                <w:sz w:val="20"/>
                <w:szCs w:val="20"/>
              </w:rPr>
              <w:t>Subdirección de Proyectos y Cooperación Internacional</w:t>
            </w:r>
          </w:p>
        </w:tc>
        <w:tc>
          <w:tcPr>
            <w:tcW w:w="4414" w:type="dxa"/>
            <w:shd w:val="clear" w:color="auto" w:fill="auto"/>
            <w:vAlign w:val="center"/>
          </w:tcPr>
          <w:p w14:paraId="07A11FD0" w14:textId="7CD4CE5F" w:rsidR="00AE75CD" w:rsidRPr="00C5581C" w:rsidRDefault="00AE75CD" w:rsidP="00C5581C">
            <w:pPr>
              <w:jc w:val="both"/>
              <w:rPr>
                <w:rFonts w:ascii="Arial" w:hAnsi="Arial" w:cs="Arial"/>
                <w:sz w:val="20"/>
                <w:szCs w:val="20"/>
              </w:rPr>
            </w:pPr>
            <w:r>
              <w:rPr>
                <w:rFonts w:ascii="Arial" w:hAnsi="Arial" w:cs="Arial"/>
                <w:sz w:val="20"/>
                <w:szCs w:val="20"/>
              </w:rPr>
              <w:t>Número de informes de seguimiento integrales a los proyectos de inversión mensuales – 2023</w:t>
            </w:r>
          </w:p>
        </w:tc>
        <w:tc>
          <w:tcPr>
            <w:tcW w:w="1540" w:type="dxa"/>
            <w:shd w:val="clear" w:color="auto" w:fill="2F5496" w:themeFill="accent5" w:themeFillShade="BF"/>
            <w:vAlign w:val="center"/>
          </w:tcPr>
          <w:p w14:paraId="4B4E1FDD" w14:textId="2A92EEFD" w:rsidR="00AE75CD" w:rsidRDefault="00AE75CD"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75CD" w14:paraId="2A332EED" w14:textId="77777777" w:rsidTr="00C5581C">
        <w:trPr>
          <w:trHeight w:val="199"/>
        </w:trPr>
        <w:tc>
          <w:tcPr>
            <w:tcW w:w="851" w:type="dxa"/>
            <w:vAlign w:val="center"/>
          </w:tcPr>
          <w:p w14:paraId="4E94B966" w14:textId="66681359" w:rsidR="00AE75CD" w:rsidRDefault="00AE75CD" w:rsidP="005A7385">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3A994B28" w14:textId="77777777" w:rsidR="00AE75CD" w:rsidRPr="00D41DBA" w:rsidRDefault="00AE75CD" w:rsidP="00D41DBA">
            <w:pPr>
              <w:jc w:val="center"/>
              <w:rPr>
                <w:rFonts w:ascii="Arial" w:eastAsia="Arial" w:hAnsi="Arial" w:cs="Arial"/>
                <w:b/>
                <w:sz w:val="20"/>
                <w:szCs w:val="20"/>
              </w:rPr>
            </w:pPr>
          </w:p>
        </w:tc>
        <w:tc>
          <w:tcPr>
            <w:tcW w:w="1701" w:type="dxa"/>
            <w:vMerge/>
            <w:shd w:val="clear" w:color="auto" w:fill="auto"/>
            <w:vAlign w:val="center"/>
          </w:tcPr>
          <w:p w14:paraId="25E513DA" w14:textId="77777777" w:rsidR="00AE75CD" w:rsidRPr="00D41DBA" w:rsidRDefault="00AE75CD" w:rsidP="00D41DBA">
            <w:pPr>
              <w:jc w:val="center"/>
              <w:rPr>
                <w:rFonts w:ascii="Arial" w:eastAsia="Arial" w:hAnsi="Arial" w:cs="Arial"/>
                <w:b/>
                <w:sz w:val="20"/>
                <w:szCs w:val="20"/>
              </w:rPr>
            </w:pPr>
          </w:p>
        </w:tc>
        <w:tc>
          <w:tcPr>
            <w:tcW w:w="4414" w:type="dxa"/>
            <w:shd w:val="clear" w:color="auto" w:fill="auto"/>
            <w:vAlign w:val="center"/>
          </w:tcPr>
          <w:p w14:paraId="60374F43" w14:textId="75A991E4" w:rsidR="00AE75CD" w:rsidRDefault="00AE75CD" w:rsidP="00C5581C">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44E8989A" w14:textId="4CE22DC0" w:rsidR="00AE75CD" w:rsidRDefault="00AE75CD"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67526841" w14:textId="09C20A07" w:rsidR="00AC261E" w:rsidRDefault="00AC261E" w:rsidP="00AC261E">
      <w:pPr>
        <w:pStyle w:val="Ttulo2"/>
        <w:ind w:left="1440"/>
        <w:rPr>
          <w:rFonts w:ascii="Arial" w:eastAsia="Arial" w:hAnsi="Arial" w:cs="Arial"/>
          <w:sz w:val="20"/>
          <w:szCs w:val="20"/>
        </w:rPr>
      </w:pPr>
      <w:bookmarkStart w:id="5" w:name="_Toc94201846"/>
    </w:p>
    <w:bookmarkEnd w:id="5"/>
    <w:p w14:paraId="08A5CCEE" w14:textId="4B9B13D4" w:rsidR="002723B6" w:rsidRDefault="002723B6" w:rsidP="00AC261E">
      <w:pPr>
        <w:jc w:val="both"/>
        <w:rPr>
          <w:rFonts w:ascii="Arial" w:eastAsia="Arial" w:hAnsi="Arial" w:cs="Arial"/>
          <w:sz w:val="20"/>
          <w:szCs w:val="20"/>
        </w:rPr>
      </w:pPr>
    </w:p>
    <w:p w14:paraId="5E71BD73" w14:textId="46319A0E" w:rsidR="00BD7FB5" w:rsidRDefault="00E14BAD" w:rsidP="00AC261E">
      <w:pPr>
        <w:jc w:val="both"/>
        <w:rPr>
          <w:rFonts w:ascii="Arial" w:eastAsia="Arial" w:hAnsi="Arial" w:cs="Arial"/>
          <w:sz w:val="20"/>
          <w:szCs w:val="20"/>
        </w:rPr>
      </w:pPr>
      <w:r w:rsidRPr="00DD2A62">
        <w:rPr>
          <w:rFonts w:ascii="Arial" w:eastAsia="Arial" w:hAnsi="Arial" w:cs="Arial"/>
          <w:noProof/>
          <w:sz w:val="20"/>
          <w:szCs w:val="20"/>
          <w:lang w:eastAsia="es-CO"/>
        </w:rPr>
        <w:drawing>
          <wp:anchor distT="0" distB="0" distL="114300" distR="114300" simplePos="0" relativeHeight="251682816" behindDoc="0" locked="0" layoutInCell="1" allowOverlap="1" wp14:anchorId="0087EF48" wp14:editId="23C754C0">
            <wp:simplePos x="0" y="0"/>
            <wp:positionH relativeFrom="margin">
              <wp:posOffset>1418590</wp:posOffset>
            </wp:positionH>
            <wp:positionV relativeFrom="paragraph">
              <wp:posOffset>140335</wp:posOffset>
            </wp:positionV>
            <wp:extent cx="2990850" cy="2677160"/>
            <wp:effectExtent l="0" t="0" r="0" b="8890"/>
            <wp:wrapNone/>
            <wp:docPr id="213" name="Google Shape;213;p6"/>
            <wp:cNvGraphicFramePr/>
            <a:graphic xmlns:a="http://schemas.openxmlformats.org/drawingml/2006/main">
              <a:graphicData uri="http://schemas.openxmlformats.org/drawingml/2006/picture">
                <pic:pic xmlns:pic="http://schemas.openxmlformats.org/drawingml/2006/picture">
                  <pic:nvPicPr>
                    <pic:cNvPr id="213" name="Google Shape;213;p6"/>
                    <pic:cNvPicPr preferRelativeResize="0"/>
                  </pic:nvPicPr>
                  <pic:blipFill rotWithShape="1">
                    <a:blip r:embed="rId19">
                      <a:alphaModFix/>
                      <a:extLst>
                        <a:ext uri="{28A0092B-C50C-407E-A947-70E740481C1C}">
                          <a14:useLocalDpi xmlns:a14="http://schemas.microsoft.com/office/drawing/2010/main" val="0"/>
                        </a:ext>
                      </a:extLst>
                    </a:blip>
                    <a:srcRect/>
                    <a:stretch/>
                  </pic:blipFill>
                  <pic:spPr>
                    <a:xfrm flipH="1">
                      <a:off x="0" y="0"/>
                      <a:ext cx="299085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95ECB" w14:textId="2D26D7CD" w:rsidR="00BD7FB5" w:rsidRDefault="00BD7FB5" w:rsidP="00AC261E">
      <w:pPr>
        <w:jc w:val="both"/>
        <w:rPr>
          <w:rFonts w:ascii="Arial" w:eastAsia="Arial" w:hAnsi="Arial" w:cs="Arial"/>
          <w:sz w:val="20"/>
          <w:szCs w:val="20"/>
        </w:rPr>
      </w:pPr>
    </w:p>
    <w:p w14:paraId="660420B4" w14:textId="3C0A6F8C" w:rsidR="00BD7FB5" w:rsidRDefault="00BD7FB5" w:rsidP="00AC261E">
      <w:pPr>
        <w:jc w:val="both"/>
        <w:rPr>
          <w:rFonts w:ascii="Arial" w:eastAsia="Arial" w:hAnsi="Arial" w:cs="Arial"/>
          <w:sz w:val="20"/>
          <w:szCs w:val="20"/>
        </w:rPr>
      </w:pPr>
    </w:p>
    <w:p w14:paraId="42034131" w14:textId="7C20A48B" w:rsidR="00AC261E" w:rsidRDefault="00AC261E" w:rsidP="00AC261E">
      <w:pPr>
        <w:jc w:val="both"/>
        <w:rPr>
          <w:rFonts w:ascii="Arial" w:eastAsia="Arial" w:hAnsi="Arial" w:cs="Arial"/>
          <w:sz w:val="20"/>
          <w:szCs w:val="20"/>
        </w:rPr>
      </w:pPr>
    </w:p>
    <w:p w14:paraId="4D11FE5C" w14:textId="27AF4B98" w:rsidR="00AC261E" w:rsidRDefault="00AC261E" w:rsidP="00AC261E">
      <w:pPr>
        <w:jc w:val="both"/>
        <w:rPr>
          <w:rFonts w:ascii="Arial" w:eastAsia="Arial" w:hAnsi="Arial" w:cs="Arial"/>
          <w:sz w:val="20"/>
          <w:szCs w:val="20"/>
        </w:rPr>
      </w:pPr>
    </w:p>
    <w:p w14:paraId="4657E0F2" w14:textId="29398A5A" w:rsidR="00AC261E" w:rsidRDefault="00AC261E" w:rsidP="00AC261E">
      <w:pPr>
        <w:jc w:val="both"/>
        <w:rPr>
          <w:rFonts w:ascii="Arial" w:eastAsia="Arial" w:hAnsi="Arial" w:cs="Arial"/>
          <w:sz w:val="20"/>
          <w:szCs w:val="20"/>
        </w:rPr>
      </w:pPr>
    </w:p>
    <w:p w14:paraId="55D9BE05" w14:textId="77777777" w:rsidR="00E14BAD" w:rsidRDefault="00E14BAD" w:rsidP="00AC261E">
      <w:pPr>
        <w:jc w:val="both"/>
        <w:rPr>
          <w:rFonts w:ascii="Arial" w:eastAsia="Arial" w:hAnsi="Arial" w:cs="Arial"/>
          <w:sz w:val="20"/>
          <w:szCs w:val="20"/>
        </w:rPr>
      </w:pPr>
    </w:p>
    <w:p w14:paraId="3F2526D2" w14:textId="77777777" w:rsidR="00E14BAD" w:rsidRDefault="00E14BAD" w:rsidP="00AC261E">
      <w:pPr>
        <w:jc w:val="both"/>
        <w:rPr>
          <w:rFonts w:ascii="Arial" w:eastAsia="Arial" w:hAnsi="Arial" w:cs="Arial"/>
          <w:sz w:val="20"/>
          <w:szCs w:val="20"/>
        </w:rPr>
      </w:pPr>
    </w:p>
    <w:p w14:paraId="6B175212" w14:textId="77777777" w:rsidR="00E14BAD" w:rsidRDefault="00E14BAD" w:rsidP="00AC261E">
      <w:pPr>
        <w:jc w:val="both"/>
        <w:rPr>
          <w:rFonts w:ascii="Arial" w:eastAsia="Arial" w:hAnsi="Arial" w:cs="Arial"/>
          <w:sz w:val="20"/>
          <w:szCs w:val="20"/>
        </w:rPr>
      </w:pPr>
    </w:p>
    <w:p w14:paraId="3B903FE5" w14:textId="77777777" w:rsidR="00E14BAD" w:rsidRDefault="00E14BAD" w:rsidP="00AC261E">
      <w:pPr>
        <w:jc w:val="both"/>
        <w:rPr>
          <w:rFonts w:ascii="Arial" w:eastAsia="Arial" w:hAnsi="Arial" w:cs="Arial"/>
          <w:sz w:val="20"/>
          <w:szCs w:val="20"/>
        </w:rPr>
      </w:pPr>
    </w:p>
    <w:p w14:paraId="413FC498" w14:textId="77777777" w:rsidR="00E14BAD" w:rsidRDefault="00E14BAD" w:rsidP="00AC261E">
      <w:pPr>
        <w:jc w:val="both"/>
        <w:rPr>
          <w:rFonts w:ascii="Arial" w:eastAsia="Arial" w:hAnsi="Arial" w:cs="Arial"/>
          <w:sz w:val="20"/>
          <w:szCs w:val="20"/>
        </w:rPr>
      </w:pPr>
    </w:p>
    <w:p w14:paraId="31D75B8A" w14:textId="6CEDD849" w:rsidR="00AC261E" w:rsidRDefault="00AC261E" w:rsidP="00AC261E">
      <w:pPr>
        <w:jc w:val="both"/>
        <w:rPr>
          <w:rFonts w:ascii="Arial" w:eastAsia="Arial" w:hAnsi="Arial" w:cs="Arial"/>
          <w:sz w:val="20"/>
          <w:szCs w:val="20"/>
        </w:rPr>
      </w:pPr>
      <w:bookmarkStart w:id="6" w:name="_heading=h.7u1qfxfru1yk" w:colFirst="0" w:colLast="0"/>
      <w:bookmarkEnd w:id="6"/>
    </w:p>
    <w:p w14:paraId="7B8F6100" w14:textId="46894033" w:rsidR="00100F08" w:rsidRDefault="00100F08" w:rsidP="00AC261E">
      <w:pPr>
        <w:jc w:val="both"/>
        <w:rPr>
          <w:rFonts w:ascii="Arial" w:eastAsia="Arial" w:hAnsi="Arial" w:cs="Arial"/>
          <w:sz w:val="20"/>
          <w:szCs w:val="20"/>
        </w:rPr>
      </w:pPr>
    </w:p>
    <w:p w14:paraId="1A70C078" w14:textId="72946A32" w:rsidR="00100F08" w:rsidRDefault="00100F08" w:rsidP="00AC261E">
      <w:pPr>
        <w:jc w:val="both"/>
        <w:rPr>
          <w:rFonts w:ascii="Arial" w:eastAsia="Arial" w:hAnsi="Arial" w:cs="Arial"/>
          <w:sz w:val="20"/>
          <w:szCs w:val="20"/>
        </w:rPr>
      </w:pPr>
    </w:p>
    <w:p w14:paraId="42BAFF9E" w14:textId="77777777" w:rsidR="00100F08" w:rsidRDefault="00100F08" w:rsidP="00AC261E">
      <w:pPr>
        <w:jc w:val="both"/>
        <w:rPr>
          <w:rFonts w:ascii="Arial" w:eastAsia="Arial" w:hAnsi="Arial" w:cs="Arial"/>
          <w:sz w:val="20"/>
          <w:szCs w:val="20"/>
        </w:rPr>
      </w:pPr>
    </w:p>
    <w:p w14:paraId="4A518DDF" w14:textId="5A5C4EF6" w:rsidR="00A54E30" w:rsidRDefault="00A54E30" w:rsidP="00AC261E">
      <w:pPr>
        <w:jc w:val="both"/>
        <w:rPr>
          <w:rFonts w:ascii="Arial" w:eastAsia="Arial" w:hAnsi="Arial" w:cs="Arial"/>
          <w:sz w:val="20"/>
          <w:szCs w:val="20"/>
        </w:rPr>
      </w:pPr>
    </w:p>
    <w:p w14:paraId="7E3E56E1" w14:textId="77777777" w:rsidR="00BD7FB5" w:rsidRDefault="00BD7FB5" w:rsidP="00AC261E">
      <w:pPr>
        <w:jc w:val="both"/>
        <w:rPr>
          <w:rFonts w:ascii="Arial" w:eastAsia="Arial" w:hAnsi="Arial" w:cs="Arial"/>
          <w:sz w:val="20"/>
          <w:szCs w:val="20"/>
        </w:rPr>
      </w:pPr>
    </w:p>
    <w:p w14:paraId="0985057B" w14:textId="77777777" w:rsidR="00BD7FB5" w:rsidRDefault="00BD7FB5" w:rsidP="00AC261E">
      <w:pPr>
        <w:jc w:val="both"/>
        <w:rPr>
          <w:rFonts w:ascii="Arial" w:eastAsia="Arial" w:hAnsi="Arial" w:cs="Arial"/>
          <w:sz w:val="20"/>
          <w:szCs w:val="20"/>
        </w:rPr>
      </w:pPr>
    </w:p>
    <w:p w14:paraId="54332FA9" w14:textId="568ECC06" w:rsidR="00AC261E" w:rsidRDefault="00AC261E" w:rsidP="005E3FB2">
      <w:pPr>
        <w:pStyle w:val="Ttulo1"/>
        <w:numPr>
          <w:ilvl w:val="0"/>
          <w:numId w:val="40"/>
        </w:numPr>
        <w:jc w:val="both"/>
        <w:rPr>
          <w:rFonts w:ascii="Arial" w:eastAsia="Arial" w:hAnsi="Arial" w:cs="Arial"/>
          <w:sz w:val="20"/>
          <w:szCs w:val="20"/>
        </w:rPr>
      </w:pPr>
      <w:bookmarkStart w:id="7" w:name="_Toc133241204"/>
      <w:r>
        <w:rPr>
          <w:rFonts w:ascii="Arial" w:eastAsia="Arial" w:hAnsi="Arial" w:cs="Arial"/>
          <w:sz w:val="20"/>
          <w:szCs w:val="20"/>
        </w:rPr>
        <w:t xml:space="preserve">RECOMENDACIONES </w:t>
      </w:r>
      <w:r w:rsidR="00E9562F">
        <w:rPr>
          <w:rFonts w:ascii="Arial" w:eastAsia="Arial" w:hAnsi="Arial" w:cs="Arial"/>
          <w:sz w:val="20"/>
          <w:szCs w:val="20"/>
        </w:rPr>
        <w:t xml:space="preserve"> GENERALES</w:t>
      </w:r>
      <w:bookmarkEnd w:id="7"/>
      <w:r w:rsidR="00E9562F">
        <w:rPr>
          <w:rFonts w:ascii="Arial" w:eastAsia="Arial" w:hAnsi="Arial" w:cs="Arial"/>
          <w:sz w:val="20"/>
          <w:szCs w:val="20"/>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1A20487D" w14:textId="3FEBFCDC"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Generar planes de mejoramiento para los indicadores que presentaron cumplimiento por debajo </w:t>
      </w:r>
      <w:proofErr w:type="gramStart"/>
      <w:r>
        <w:rPr>
          <w:rFonts w:ascii="Arial" w:eastAsia="Arial" w:hAnsi="Arial" w:cs="Arial"/>
          <w:color w:val="000000"/>
          <w:sz w:val="20"/>
          <w:szCs w:val="20"/>
        </w:rPr>
        <w:t xml:space="preserve">del </w:t>
      </w:r>
      <w:r w:rsidR="00DF19DA">
        <w:rPr>
          <w:rFonts w:ascii="Arial" w:eastAsia="Arial" w:hAnsi="Arial" w:cs="Arial"/>
          <w:color w:val="000000"/>
          <w:sz w:val="20"/>
          <w:szCs w:val="20"/>
        </w:rPr>
        <w:t>40</w:t>
      </w:r>
      <w:r>
        <w:rPr>
          <w:rFonts w:ascii="Arial" w:eastAsia="Arial" w:hAnsi="Arial" w:cs="Arial"/>
          <w:color w:val="000000"/>
          <w:sz w:val="20"/>
          <w:szCs w:val="20"/>
        </w:rPr>
        <w:t>%, evidenciados</w:t>
      </w:r>
      <w:proofErr w:type="gramEnd"/>
      <w:r>
        <w:rPr>
          <w:rFonts w:ascii="Arial" w:eastAsia="Arial" w:hAnsi="Arial" w:cs="Arial"/>
          <w:color w:val="000000"/>
          <w:sz w:val="20"/>
          <w:szCs w:val="20"/>
        </w:rPr>
        <w:t xml:space="preserve"> en la hoja de vida de los indicadores en pro de la mejora continua y la autoevaluación efectiva.</w:t>
      </w:r>
    </w:p>
    <w:p w14:paraId="63899E14"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D93725">
      <w:headerReference w:type="default" r:id="rId21"/>
      <w:footerReference w:type="default" r:id="rId22"/>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484F0" w14:textId="77777777" w:rsidR="00B81F8A" w:rsidRDefault="00B81F8A" w:rsidP="00D5228E">
      <w:pPr>
        <w:spacing w:after="0" w:line="240" w:lineRule="auto"/>
      </w:pPr>
      <w:r>
        <w:separator/>
      </w:r>
    </w:p>
  </w:endnote>
  <w:endnote w:type="continuationSeparator" w:id="0">
    <w:p w14:paraId="2C2431F3" w14:textId="77777777" w:rsidR="00B81F8A" w:rsidRDefault="00B81F8A"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309B0" w14:textId="77777777" w:rsidR="00B81F8A" w:rsidRDefault="00B81F8A" w:rsidP="00D5228E">
      <w:pPr>
        <w:spacing w:after="0" w:line="240" w:lineRule="auto"/>
      </w:pPr>
      <w:r>
        <w:separator/>
      </w:r>
    </w:p>
  </w:footnote>
  <w:footnote w:type="continuationSeparator" w:id="0">
    <w:p w14:paraId="0EB883D5" w14:textId="77777777" w:rsidR="00B81F8A" w:rsidRDefault="00B81F8A"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2E654AAB"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F95994">
                            <w:rPr>
                              <w:rFonts w:ascii="Raleway" w:hAnsi="Raleway"/>
                              <w:b/>
                              <w:color w:val="FFFFFF" w:themeColor="background1"/>
                              <w:sz w:val="28"/>
                              <w:szCs w:val="28"/>
                              <w:lang w:val="es-MX"/>
                            </w:rPr>
                            <w:t>ABRIL</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2B47F"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2E654AAB"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F95994">
                      <w:rPr>
                        <w:rFonts w:ascii="Raleway" w:hAnsi="Raleway"/>
                        <w:b/>
                        <w:color w:val="FFFFFF" w:themeColor="background1"/>
                        <w:sz w:val="28"/>
                        <w:szCs w:val="28"/>
                        <w:lang w:val="es-MX"/>
                      </w:rPr>
                      <w:t>ABRIL</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E6A"/>
    <w:multiLevelType w:val="hybridMultilevel"/>
    <w:tmpl w:val="2EC8021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52C10B8"/>
    <w:multiLevelType w:val="multilevel"/>
    <w:tmpl w:val="7DE06758"/>
    <w:lvl w:ilvl="0">
      <w:start w:val="1"/>
      <w:numFmt w:val="decimal"/>
      <w:lvlText w:val="%1."/>
      <w:lvlJc w:val="left"/>
      <w:pPr>
        <w:ind w:left="360" w:hanging="360"/>
      </w:pPr>
      <w:rPr>
        <w:rFonts w:hint="default"/>
        <w:b/>
        <w:bCs/>
        <w:color w:val="0036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65366F"/>
    <w:multiLevelType w:val="hybridMultilevel"/>
    <w:tmpl w:val="1902E53A"/>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nsid w:val="06145B3D"/>
    <w:multiLevelType w:val="hybridMultilevel"/>
    <w:tmpl w:val="65BC45A0"/>
    <w:lvl w:ilvl="0" w:tplc="240A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7625D34"/>
    <w:multiLevelType w:val="hybridMultilevel"/>
    <w:tmpl w:val="9ACE5510"/>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5">
    <w:nsid w:val="07C83C4E"/>
    <w:multiLevelType w:val="hybridMultilevel"/>
    <w:tmpl w:val="3F06263E"/>
    <w:lvl w:ilvl="0" w:tplc="844E301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B513B33"/>
    <w:multiLevelType w:val="hybridMultilevel"/>
    <w:tmpl w:val="C8760D32"/>
    <w:lvl w:ilvl="0" w:tplc="B71AEF80">
      <w:start w:val="7"/>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77080"/>
    <w:multiLevelType w:val="hybridMultilevel"/>
    <w:tmpl w:val="3B385870"/>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1">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2E2D00"/>
    <w:multiLevelType w:val="hybridMultilevel"/>
    <w:tmpl w:val="2C82EC5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56A89"/>
    <w:multiLevelType w:val="hybridMultilevel"/>
    <w:tmpl w:val="66E254B8"/>
    <w:lvl w:ilvl="0" w:tplc="8CAAED2E">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F8476F"/>
    <w:multiLevelType w:val="hybridMultilevel"/>
    <w:tmpl w:val="862CD2E2"/>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nsid w:val="3CB235D6"/>
    <w:multiLevelType w:val="hybridMultilevel"/>
    <w:tmpl w:val="4774AF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CFE1285"/>
    <w:multiLevelType w:val="hybridMultilevel"/>
    <w:tmpl w:val="8B5A70FE"/>
    <w:lvl w:ilvl="0" w:tplc="8CAAED2E">
      <w:start w:val="1"/>
      <w:numFmt w:val="bullet"/>
      <w:lvlText w:val=""/>
      <w:lvlJc w:val="left"/>
      <w:pPr>
        <w:ind w:left="2149" w:hanging="360"/>
      </w:pPr>
      <w:rPr>
        <w:rFonts w:ascii="Wingdings" w:hAnsi="Wingdings" w:hint="default"/>
        <w:color w:val="auto"/>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nsid w:val="3D006687"/>
    <w:multiLevelType w:val="hybridMultilevel"/>
    <w:tmpl w:val="4572A25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0841F3"/>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34D30A4"/>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EA03A0"/>
    <w:multiLevelType w:val="hybridMultilevel"/>
    <w:tmpl w:val="754C6BC0"/>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476812F1"/>
    <w:multiLevelType w:val="hybridMultilevel"/>
    <w:tmpl w:val="AB44D12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nsid w:val="4BAE17BB"/>
    <w:multiLevelType w:val="hybridMultilevel"/>
    <w:tmpl w:val="19B0D7C6"/>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7">
    <w:nsid w:val="4E7A5E20"/>
    <w:multiLevelType w:val="hybridMultilevel"/>
    <w:tmpl w:val="0B2636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1F73191"/>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2B65A00"/>
    <w:multiLevelType w:val="hybridMultilevel"/>
    <w:tmpl w:val="6FE66716"/>
    <w:lvl w:ilvl="0" w:tplc="52D40DCC">
      <w:start w:val="1"/>
      <w:numFmt w:val="bullet"/>
      <w:lvlText w:val="•"/>
      <w:lvlJc w:val="left"/>
      <w:pPr>
        <w:ind w:left="1429"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52D40DCC">
      <w:start w:val="1"/>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41622EB"/>
    <w:multiLevelType w:val="hybridMultilevel"/>
    <w:tmpl w:val="702EED64"/>
    <w:lvl w:ilvl="0" w:tplc="F15E5096">
      <w:start w:val="1"/>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nsid w:val="57EE0A74"/>
    <w:multiLevelType w:val="hybridMultilevel"/>
    <w:tmpl w:val="828CC67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2">
    <w:nsid w:val="58C24DAA"/>
    <w:multiLevelType w:val="hybridMultilevel"/>
    <w:tmpl w:val="699AD90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96B3022"/>
    <w:multiLevelType w:val="hybridMultilevel"/>
    <w:tmpl w:val="7174D9D6"/>
    <w:lvl w:ilvl="0" w:tplc="70F0429A">
      <w:start w:val="1"/>
      <w:numFmt w:val="bullet"/>
      <w:lvlText w:val=""/>
      <w:lvlJc w:val="left"/>
      <w:pPr>
        <w:tabs>
          <w:tab w:val="num" w:pos="720"/>
        </w:tabs>
        <w:ind w:left="720" w:hanging="360"/>
      </w:pPr>
      <w:rPr>
        <w:rFonts w:ascii="Wingdings" w:hAnsi="Wingdings" w:hint="default"/>
      </w:rPr>
    </w:lvl>
    <w:lvl w:ilvl="1" w:tplc="5E927B32">
      <w:start w:val="1"/>
      <w:numFmt w:val="bullet"/>
      <w:lvlText w:val=""/>
      <w:lvlJc w:val="left"/>
      <w:pPr>
        <w:tabs>
          <w:tab w:val="num" w:pos="1440"/>
        </w:tabs>
        <w:ind w:left="1440" w:hanging="360"/>
      </w:pPr>
      <w:rPr>
        <w:rFonts w:ascii="Wingdings" w:hAnsi="Wingdings" w:hint="default"/>
      </w:rPr>
    </w:lvl>
    <w:lvl w:ilvl="2" w:tplc="905A640E" w:tentative="1">
      <w:start w:val="1"/>
      <w:numFmt w:val="bullet"/>
      <w:lvlText w:val=""/>
      <w:lvlJc w:val="left"/>
      <w:pPr>
        <w:tabs>
          <w:tab w:val="num" w:pos="2160"/>
        </w:tabs>
        <w:ind w:left="2160" w:hanging="360"/>
      </w:pPr>
      <w:rPr>
        <w:rFonts w:ascii="Wingdings" w:hAnsi="Wingdings" w:hint="default"/>
      </w:rPr>
    </w:lvl>
    <w:lvl w:ilvl="3" w:tplc="CFC0B0DA" w:tentative="1">
      <w:start w:val="1"/>
      <w:numFmt w:val="bullet"/>
      <w:lvlText w:val=""/>
      <w:lvlJc w:val="left"/>
      <w:pPr>
        <w:tabs>
          <w:tab w:val="num" w:pos="2880"/>
        </w:tabs>
        <w:ind w:left="2880" w:hanging="360"/>
      </w:pPr>
      <w:rPr>
        <w:rFonts w:ascii="Wingdings" w:hAnsi="Wingdings" w:hint="default"/>
      </w:rPr>
    </w:lvl>
    <w:lvl w:ilvl="4" w:tplc="3020A4F0" w:tentative="1">
      <w:start w:val="1"/>
      <w:numFmt w:val="bullet"/>
      <w:lvlText w:val=""/>
      <w:lvlJc w:val="left"/>
      <w:pPr>
        <w:tabs>
          <w:tab w:val="num" w:pos="3600"/>
        </w:tabs>
        <w:ind w:left="3600" w:hanging="360"/>
      </w:pPr>
      <w:rPr>
        <w:rFonts w:ascii="Wingdings" w:hAnsi="Wingdings" w:hint="default"/>
      </w:rPr>
    </w:lvl>
    <w:lvl w:ilvl="5" w:tplc="F7586D98" w:tentative="1">
      <w:start w:val="1"/>
      <w:numFmt w:val="bullet"/>
      <w:lvlText w:val=""/>
      <w:lvlJc w:val="left"/>
      <w:pPr>
        <w:tabs>
          <w:tab w:val="num" w:pos="4320"/>
        </w:tabs>
        <w:ind w:left="4320" w:hanging="360"/>
      </w:pPr>
      <w:rPr>
        <w:rFonts w:ascii="Wingdings" w:hAnsi="Wingdings" w:hint="default"/>
      </w:rPr>
    </w:lvl>
    <w:lvl w:ilvl="6" w:tplc="D7E4DCE4" w:tentative="1">
      <w:start w:val="1"/>
      <w:numFmt w:val="bullet"/>
      <w:lvlText w:val=""/>
      <w:lvlJc w:val="left"/>
      <w:pPr>
        <w:tabs>
          <w:tab w:val="num" w:pos="5040"/>
        </w:tabs>
        <w:ind w:left="5040" w:hanging="360"/>
      </w:pPr>
      <w:rPr>
        <w:rFonts w:ascii="Wingdings" w:hAnsi="Wingdings" w:hint="default"/>
      </w:rPr>
    </w:lvl>
    <w:lvl w:ilvl="7" w:tplc="923212CA" w:tentative="1">
      <w:start w:val="1"/>
      <w:numFmt w:val="bullet"/>
      <w:lvlText w:val=""/>
      <w:lvlJc w:val="left"/>
      <w:pPr>
        <w:tabs>
          <w:tab w:val="num" w:pos="5760"/>
        </w:tabs>
        <w:ind w:left="5760" w:hanging="360"/>
      </w:pPr>
      <w:rPr>
        <w:rFonts w:ascii="Wingdings" w:hAnsi="Wingdings" w:hint="default"/>
      </w:rPr>
    </w:lvl>
    <w:lvl w:ilvl="8" w:tplc="2EB2F066" w:tentative="1">
      <w:start w:val="1"/>
      <w:numFmt w:val="bullet"/>
      <w:lvlText w:val=""/>
      <w:lvlJc w:val="left"/>
      <w:pPr>
        <w:tabs>
          <w:tab w:val="num" w:pos="6480"/>
        </w:tabs>
        <w:ind w:left="6480" w:hanging="360"/>
      </w:pPr>
      <w:rPr>
        <w:rFonts w:ascii="Wingdings" w:hAnsi="Wingdings" w:hint="default"/>
      </w:rPr>
    </w:lvl>
  </w:abstractNum>
  <w:abstractNum w:abstractNumId="34">
    <w:nsid w:val="5C6A0E3E"/>
    <w:multiLevelType w:val="hybridMultilevel"/>
    <w:tmpl w:val="302204A6"/>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5">
    <w:nsid w:val="5DAB2D00"/>
    <w:multiLevelType w:val="hybridMultilevel"/>
    <w:tmpl w:val="3ACE5FB6"/>
    <w:lvl w:ilvl="0" w:tplc="79E0F77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5E26137D"/>
    <w:multiLevelType w:val="hybridMultilevel"/>
    <w:tmpl w:val="2B78223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nsid w:val="5E4838E8"/>
    <w:multiLevelType w:val="hybridMultilevel"/>
    <w:tmpl w:val="45BC947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nsid w:val="5F1F73A6"/>
    <w:multiLevelType w:val="hybridMultilevel"/>
    <w:tmpl w:val="D81A1B66"/>
    <w:lvl w:ilvl="0" w:tplc="6D7C9052">
      <w:start w:val="1"/>
      <w:numFmt w:val="bullet"/>
      <w:lvlText w:val=""/>
      <w:lvlJc w:val="left"/>
      <w:pPr>
        <w:tabs>
          <w:tab w:val="num" w:pos="720"/>
        </w:tabs>
        <w:ind w:left="720" w:hanging="360"/>
      </w:pPr>
      <w:rPr>
        <w:rFonts w:ascii="Wingdings" w:hAnsi="Wingdings" w:hint="default"/>
      </w:rPr>
    </w:lvl>
    <w:lvl w:ilvl="1" w:tplc="133E89C6">
      <w:start w:val="1"/>
      <w:numFmt w:val="bullet"/>
      <w:lvlText w:val=""/>
      <w:lvlJc w:val="left"/>
      <w:pPr>
        <w:tabs>
          <w:tab w:val="num" w:pos="1440"/>
        </w:tabs>
        <w:ind w:left="1440" w:hanging="360"/>
      </w:pPr>
      <w:rPr>
        <w:rFonts w:ascii="Wingdings" w:hAnsi="Wingdings" w:hint="default"/>
      </w:rPr>
    </w:lvl>
    <w:lvl w:ilvl="2" w:tplc="09EAD40E" w:tentative="1">
      <w:start w:val="1"/>
      <w:numFmt w:val="bullet"/>
      <w:lvlText w:val=""/>
      <w:lvlJc w:val="left"/>
      <w:pPr>
        <w:tabs>
          <w:tab w:val="num" w:pos="2160"/>
        </w:tabs>
        <w:ind w:left="2160" w:hanging="360"/>
      </w:pPr>
      <w:rPr>
        <w:rFonts w:ascii="Wingdings" w:hAnsi="Wingdings" w:hint="default"/>
      </w:rPr>
    </w:lvl>
    <w:lvl w:ilvl="3" w:tplc="A566A5AA" w:tentative="1">
      <w:start w:val="1"/>
      <w:numFmt w:val="bullet"/>
      <w:lvlText w:val=""/>
      <w:lvlJc w:val="left"/>
      <w:pPr>
        <w:tabs>
          <w:tab w:val="num" w:pos="2880"/>
        </w:tabs>
        <w:ind w:left="2880" w:hanging="360"/>
      </w:pPr>
      <w:rPr>
        <w:rFonts w:ascii="Wingdings" w:hAnsi="Wingdings" w:hint="default"/>
      </w:rPr>
    </w:lvl>
    <w:lvl w:ilvl="4" w:tplc="14BAA968" w:tentative="1">
      <w:start w:val="1"/>
      <w:numFmt w:val="bullet"/>
      <w:lvlText w:val=""/>
      <w:lvlJc w:val="left"/>
      <w:pPr>
        <w:tabs>
          <w:tab w:val="num" w:pos="3600"/>
        </w:tabs>
        <w:ind w:left="3600" w:hanging="360"/>
      </w:pPr>
      <w:rPr>
        <w:rFonts w:ascii="Wingdings" w:hAnsi="Wingdings" w:hint="default"/>
      </w:rPr>
    </w:lvl>
    <w:lvl w:ilvl="5" w:tplc="83EEE000" w:tentative="1">
      <w:start w:val="1"/>
      <w:numFmt w:val="bullet"/>
      <w:lvlText w:val=""/>
      <w:lvlJc w:val="left"/>
      <w:pPr>
        <w:tabs>
          <w:tab w:val="num" w:pos="4320"/>
        </w:tabs>
        <w:ind w:left="4320" w:hanging="360"/>
      </w:pPr>
      <w:rPr>
        <w:rFonts w:ascii="Wingdings" w:hAnsi="Wingdings" w:hint="default"/>
      </w:rPr>
    </w:lvl>
    <w:lvl w:ilvl="6" w:tplc="F0DE1198" w:tentative="1">
      <w:start w:val="1"/>
      <w:numFmt w:val="bullet"/>
      <w:lvlText w:val=""/>
      <w:lvlJc w:val="left"/>
      <w:pPr>
        <w:tabs>
          <w:tab w:val="num" w:pos="5040"/>
        </w:tabs>
        <w:ind w:left="5040" w:hanging="360"/>
      </w:pPr>
      <w:rPr>
        <w:rFonts w:ascii="Wingdings" w:hAnsi="Wingdings" w:hint="default"/>
      </w:rPr>
    </w:lvl>
    <w:lvl w:ilvl="7" w:tplc="5EF2E71E" w:tentative="1">
      <w:start w:val="1"/>
      <w:numFmt w:val="bullet"/>
      <w:lvlText w:val=""/>
      <w:lvlJc w:val="left"/>
      <w:pPr>
        <w:tabs>
          <w:tab w:val="num" w:pos="5760"/>
        </w:tabs>
        <w:ind w:left="5760" w:hanging="360"/>
      </w:pPr>
      <w:rPr>
        <w:rFonts w:ascii="Wingdings" w:hAnsi="Wingdings" w:hint="default"/>
      </w:rPr>
    </w:lvl>
    <w:lvl w:ilvl="8" w:tplc="2318D2F2" w:tentative="1">
      <w:start w:val="1"/>
      <w:numFmt w:val="bullet"/>
      <w:lvlText w:val=""/>
      <w:lvlJc w:val="left"/>
      <w:pPr>
        <w:tabs>
          <w:tab w:val="num" w:pos="6480"/>
        </w:tabs>
        <w:ind w:left="6480" w:hanging="360"/>
      </w:pPr>
      <w:rPr>
        <w:rFonts w:ascii="Wingdings" w:hAnsi="Wingdings" w:hint="default"/>
      </w:rPr>
    </w:lvl>
  </w:abstractNum>
  <w:abstractNum w:abstractNumId="39">
    <w:nsid w:val="647E0220"/>
    <w:multiLevelType w:val="hybridMultilevel"/>
    <w:tmpl w:val="5F941B8E"/>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85B1B88"/>
    <w:multiLevelType w:val="hybridMultilevel"/>
    <w:tmpl w:val="0E38D852"/>
    <w:lvl w:ilvl="0" w:tplc="240A0005">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42">
    <w:nsid w:val="7B0954D5"/>
    <w:multiLevelType w:val="hybridMultilevel"/>
    <w:tmpl w:val="6108F558"/>
    <w:lvl w:ilvl="0" w:tplc="240A0005">
      <w:start w:val="1"/>
      <w:numFmt w:val="bullet"/>
      <w:lvlText w:val=""/>
      <w:lvlJc w:val="left"/>
      <w:pPr>
        <w:ind w:left="1137" w:hanging="360"/>
      </w:pPr>
      <w:rPr>
        <w:rFonts w:ascii="Wingdings" w:hAnsi="Wingdings" w:hint="default"/>
      </w:rPr>
    </w:lvl>
    <w:lvl w:ilvl="1" w:tplc="240A0003" w:tentative="1">
      <w:start w:val="1"/>
      <w:numFmt w:val="bullet"/>
      <w:lvlText w:val="o"/>
      <w:lvlJc w:val="left"/>
      <w:pPr>
        <w:ind w:left="1857" w:hanging="360"/>
      </w:pPr>
      <w:rPr>
        <w:rFonts w:ascii="Courier New" w:hAnsi="Courier New" w:cs="Courier New" w:hint="default"/>
      </w:rPr>
    </w:lvl>
    <w:lvl w:ilvl="2" w:tplc="240A0005" w:tentative="1">
      <w:start w:val="1"/>
      <w:numFmt w:val="bullet"/>
      <w:lvlText w:val=""/>
      <w:lvlJc w:val="left"/>
      <w:pPr>
        <w:ind w:left="2577" w:hanging="360"/>
      </w:pPr>
      <w:rPr>
        <w:rFonts w:ascii="Wingdings" w:hAnsi="Wingdings" w:hint="default"/>
      </w:rPr>
    </w:lvl>
    <w:lvl w:ilvl="3" w:tplc="240A0001" w:tentative="1">
      <w:start w:val="1"/>
      <w:numFmt w:val="bullet"/>
      <w:lvlText w:val=""/>
      <w:lvlJc w:val="left"/>
      <w:pPr>
        <w:ind w:left="3297" w:hanging="360"/>
      </w:pPr>
      <w:rPr>
        <w:rFonts w:ascii="Symbol" w:hAnsi="Symbol" w:hint="default"/>
      </w:rPr>
    </w:lvl>
    <w:lvl w:ilvl="4" w:tplc="240A0003" w:tentative="1">
      <w:start w:val="1"/>
      <w:numFmt w:val="bullet"/>
      <w:lvlText w:val="o"/>
      <w:lvlJc w:val="left"/>
      <w:pPr>
        <w:ind w:left="4017" w:hanging="360"/>
      </w:pPr>
      <w:rPr>
        <w:rFonts w:ascii="Courier New" w:hAnsi="Courier New" w:cs="Courier New" w:hint="default"/>
      </w:rPr>
    </w:lvl>
    <w:lvl w:ilvl="5" w:tplc="240A0005" w:tentative="1">
      <w:start w:val="1"/>
      <w:numFmt w:val="bullet"/>
      <w:lvlText w:val=""/>
      <w:lvlJc w:val="left"/>
      <w:pPr>
        <w:ind w:left="4737" w:hanging="360"/>
      </w:pPr>
      <w:rPr>
        <w:rFonts w:ascii="Wingdings" w:hAnsi="Wingdings" w:hint="default"/>
      </w:rPr>
    </w:lvl>
    <w:lvl w:ilvl="6" w:tplc="240A0001" w:tentative="1">
      <w:start w:val="1"/>
      <w:numFmt w:val="bullet"/>
      <w:lvlText w:val=""/>
      <w:lvlJc w:val="left"/>
      <w:pPr>
        <w:ind w:left="5457" w:hanging="360"/>
      </w:pPr>
      <w:rPr>
        <w:rFonts w:ascii="Symbol" w:hAnsi="Symbol" w:hint="default"/>
      </w:rPr>
    </w:lvl>
    <w:lvl w:ilvl="7" w:tplc="240A0003" w:tentative="1">
      <w:start w:val="1"/>
      <w:numFmt w:val="bullet"/>
      <w:lvlText w:val="o"/>
      <w:lvlJc w:val="left"/>
      <w:pPr>
        <w:ind w:left="6177" w:hanging="360"/>
      </w:pPr>
      <w:rPr>
        <w:rFonts w:ascii="Courier New" w:hAnsi="Courier New" w:cs="Courier New" w:hint="default"/>
      </w:rPr>
    </w:lvl>
    <w:lvl w:ilvl="8" w:tplc="240A0005" w:tentative="1">
      <w:start w:val="1"/>
      <w:numFmt w:val="bullet"/>
      <w:lvlText w:val=""/>
      <w:lvlJc w:val="left"/>
      <w:pPr>
        <w:ind w:left="6897" w:hanging="360"/>
      </w:pPr>
      <w:rPr>
        <w:rFonts w:ascii="Wingdings" w:hAnsi="Wingdings" w:hint="default"/>
      </w:rPr>
    </w:lvl>
  </w:abstractNum>
  <w:abstractNum w:abstractNumId="43">
    <w:nsid w:val="7D3934BB"/>
    <w:multiLevelType w:val="hybridMultilevel"/>
    <w:tmpl w:val="A01282EA"/>
    <w:lvl w:ilvl="0" w:tplc="DDDCE81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310199"/>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EA900B2"/>
    <w:multiLevelType w:val="hybridMultilevel"/>
    <w:tmpl w:val="9A285BD0"/>
    <w:lvl w:ilvl="0" w:tplc="B3C88FB6">
      <w:start w:val="1"/>
      <w:numFmt w:val="bullet"/>
      <w:lvlText w:val=""/>
      <w:lvlJc w:val="left"/>
      <w:pPr>
        <w:tabs>
          <w:tab w:val="num" w:pos="720"/>
        </w:tabs>
        <w:ind w:left="720" w:hanging="360"/>
      </w:pPr>
      <w:rPr>
        <w:rFonts w:ascii="Wingdings" w:hAnsi="Wingdings" w:hint="default"/>
      </w:rPr>
    </w:lvl>
    <w:lvl w:ilvl="1" w:tplc="DD92AE6A">
      <w:start w:val="1"/>
      <w:numFmt w:val="bullet"/>
      <w:lvlText w:val=""/>
      <w:lvlJc w:val="left"/>
      <w:pPr>
        <w:tabs>
          <w:tab w:val="num" w:pos="1440"/>
        </w:tabs>
        <w:ind w:left="1440" w:hanging="360"/>
      </w:pPr>
      <w:rPr>
        <w:rFonts w:ascii="Wingdings" w:hAnsi="Wingdings" w:hint="default"/>
      </w:rPr>
    </w:lvl>
    <w:lvl w:ilvl="2" w:tplc="8B7476EE" w:tentative="1">
      <w:start w:val="1"/>
      <w:numFmt w:val="bullet"/>
      <w:lvlText w:val=""/>
      <w:lvlJc w:val="left"/>
      <w:pPr>
        <w:tabs>
          <w:tab w:val="num" w:pos="2160"/>
        </w:tabs>
        <w:ind w:left="2160" w:hanging="360"/>
      </w:pPr>
      <w:rPr>
        <w:rFonts w:ascii="Wingdings" w:hAnsi="Wingdings" w:hint="default"/>
      </w:rPr>
    </w:lvl>
    <w:lvl w:ilvl="3" w:tplc="F118C42E" w:tentative="1">
      <w:start w:val="1"/>
      <w:numFmt w:val="bullet"/>
      <w:lvlText w:val=""/>
      <w:lvlJc w:val="left"/>
      <w:pPr>
        <w:tabs>
          <w:tab w:val="num" w:pos="2880"/>
        </w:tabs>
        <w:ind w:left="2880" w:hanging="360"/>
      </w:pPr>
      <w:rPr>
        <w:rFonts w:ascii="Wingdings" w:hAnsi="Wingdings" w:hint="default"/>
      </w:rPr>
    </w:lvl>
    <w:lvl w:ilvl="4" w:tplc="C3FC5772" w:tentative="1">
      <w:start w:val="1"/>
      <w:numFmt w:val="bullet"/>
      <w:lvlText w:val=""/>
      <w:lvlJc w:val="left"/>
      <w:pPr>
        <w:tabs>
          <w:tab w:val="num" w:pos="3600"/>
        </w:tabs>
        <w:ind w:left="3600" w:hanging="360"/>
      </w:pPr>
      <w:rPr>
        <w:rFonts w:ascii="Wingdings" w:hAnsi="Wingdings" w:hint="default"/>
      </w:rPr>
    </w:lvl>
    <w:lvl w:ilvl="5" w:tplc="14C2A94C" w:tentative="1">
      <w:start w:val="1"/>
      <w:numFmt w:val="bullet"/>
      <w:lvlText w:val=""/>
      <w:lvlJc w:val="left"/>
      <w:pPr>
        <w:tabs>
          <w:tab w:val="num" w:pos="4320"/>
        </w:tabs>
        <w:ind w:left="4320" w:hanging="360"/>
      </w:pPr>
      <w:rPr>
        <w:rFonts w:ascii="Wingdings" w:hAnsi="Wingdings" w:hint="default"/>
      </w:rPr>
    </w:lvl>
    <w:lvl w:ilvl="6" w:tplc="4F4C92FE" w:tentative="1">
      <w:start w:val="1"/>
      <w:numFmt w:val="bullet"/>
      <w:lvlText w:val=""/>
      <w:lvlJc w:val="left"/>
      <w:pPr>
        <w:tabs>
          <w:tab w:val="num" w:pos="5040"/>
        </w:tabs>
        <w:ind w:left="5040" w:hanging="360"/>
      </w:pPr>
      <w:rPr>
        <w:rFonts w:ascii="Wingdings" w:hAnsi="Wingdings" w:hint="default"/>
      </w:rPr>
    </w:lvl>
    <w:lvl w:ilvl="7" w:tplc="BB04FAC6" w:tentative="1">
      <w:start w:val="1"/>
      <w:numFmt w:val="bullet"/>
      <w:lvlText w:val=""/>
      <w:lvlJc w:val="left"/>
      <w:pPr>
        <w:tabs>
          <w:tab w:val="num" w:pos="5760"/>
        </w:tabs>
        <w:ind w:left="5760" w:hanging="360"/>
      </w:pPr>
      <w:rPr>
        <w:rFonts w:ascii="Wingdings" w:hAnsi="Wingdings" w:hint="default"/>
      </w:rPr>
    </w:lvl>
    <w:lvl w:ilvl="8" w:tplc="0DF27F36" w:tentative="1">
      <w:start w:val="1"/>
      <w:numFmt w:val="bullet"/>
      <w:lvlText w:val=""/>
      <w:lvlJc w:val="left"/>
      <w:pPr>
        <w:tabs>
          <w:tab w:val="num" w:pos="6480"/>
        </w:tabs>
        <w:ind w:left="6480" w:hanging="360"/>
      </w:pPr>
      <w:rPr>
        <w:rFonts w:ascii="Wingdings" w:hAnsi="Wingdings" w:hint="default"/>
      </w:rPr>
    </w:lvl>
  </w:abstractNum>
  <w:abstractNum w:abstractNumId="46">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BC2AA9"/>
    <w:multiLevelType w:val="hybridMultilevel"/>
    <w:tmpl w:val="65B07DFE"/>
    <w:lvl w:ilvl="0" w:tplc="240A0005">
      <w:start w:val="1"/>
      <w:numFmt w:val="bullet"/>
      <w:lvlText w:val=""/>
      <w:lvlJc w:val="left"/>
      <w:pPr>
        <w:ind w:left="4257" w:hanging="360"/>
      </w:pPr>
      <w:rPr>
        <w:rFonts w:ascii="Wingdings" w:hAnsi="Wingdings" w:hint="default"/>
      </w:rPr>
    </w:lvl>
    <w:lvl w:ilvl="1" w:tplc="240A0003" w:tentative="1">
      <w:start w:val="1"/>
      <w:numFmt w:val="bullet"/>
      <w:lvlText w:val="o"/>
      <w:lvlJc w:val="left"/>
      <w:pPr>
        <w:ind w:left="4977" w:hanging="360"/>
      </w:pPr>
      <w:rPr>
        <w:rFonts w:ascii="Courier New" w:hAnsi="Courier New" w:cs="Courier New" w:hint="default"/>
      </w:rPr>
    </w:lvl>
    <w:lvl w:ilvl="2" w:tplc="240A0005" w:tentative="1">
      <w:start w:val="1"/>
      <w:numFmt w:val="bullet"/>
      <w:lvlText w:val=""/>
      <w:lvlJc w:val="left"/>
      <w:pPr>
        <w:ind w:left="5697" w:hanging="360"/>
      </w:pPr>
      <w:rPr>
        <w:rFonts w:ascii="Wingdings" w:hAnsi="Wingdings" w:hint="default"/>
      </w:rPr>
    </w:lvl>
    <w:lvl w:ilvl="3" w:tplc="240A0001" w:tentative="1">
      <w:start w:val="1"/>
      <w:numFmt w:val="bullet"/>
      <w:lvlText w:val=""/>
      <w:lvlJc w:val="left"/>
      <w:pPr>
        <w:ind w:left="6417" w:hanging="360"/>
      </w:pPr>
      <w:rPr>
        <w:rFonts w:ascii="Symbol" w:hAnsi="Symbol" w:hint="default"/>
      </w:rPr>
    </w:lvl>
    <w:lvl w:ilvl="4" w:tplc="240A0003" w:tentative="1">
      <w:start w:val="1"/>
      <w:numFmt w:val="bullet"/>
      <w:lvlText w:val="o"/>
      <w:lvlJc w:val="left"/>
      <w:pPr>
        <w:ind w:left="7137" w:hanging="360"/>
      </w:pPr>
      <w:rPr>
        <w:rFonts w:ascii="Courier New" w:hAnsi="Courier New" w:cs="Courier New" w:hint="default"/>
      </w:rPr>
    </w:lvl>
    <w:lvl w:ilvl="5" w:tplc="240A0005" w:tentative="1">
      <w:start w:val="1"/>
      <w:numFmt w:val="bullet"/>
      <w:lvlText w:val=""/>
      <w:lvlJc w:val="left"/>
      <w:pPr>
        <w:ind w:left="7857" w:hanging="360"/>
      </w:pPr>
      <w:rPr>
        <w:rFonts w:ascii="Wingdings" w:hAnsi="Wingdings" w:hint="default"/>
      </w:rPr>
    </w:lvl>
    <w:lvl w:ilvl="6" w:tplc="240A0001" w:tentative="1">
      <w:start w:val="1"/>
      <w:numFmt w:val="bullet"/>
      <w:lvlText w:val=""/>
      <w:lvlJc w:val="left"/>
      <w:pPr>
        <w:ind w:left="8577" w:hanging="360"/>
      </w:pPr>
      <w:rPr>
        <w:rFonts w:ascii="Symbol" w:hAnsi="Symbol" w:hint="default"/>
      </w:rPr>
    </w:lvl>
    <w:lvl w:ilvl="7" w:tplc="240A0003" w:tentative="1">
      <w:start w:val="1"/>
      <w:numFmt w:val="bullet"/>
      <w:lvlText w:val="o"/>
      <w:lvlJc w:val="left"/>
      <w:pPr>
        <w:ind w:left="9297" w:hanging="360"/>
      </w:pPr>
      <w:rPr>
        <w:rFonts w:ascii="Courier New" w:hAnsi="Courier New" w:cs="Courier New" w:hint="default"/>
      </w:rPr>
    </w:lvl>
    <w:lvl w:ilvl="8" w:tplc="240A0005" w:tentative="1">
      <w:start w:val="1"/>
      <w:numFmt w:val="bullet"/>
      <w:lvlText w:val=""/>
      <w:lvlJc w:val="left"/>
      <w:pPr>
        <w:ind w:left="10017" w:hanging="360"/>
      </w:pPr>
      <w:rPr>
        <w:rFonts w:ascii="Wingdings" w:hAnsi="Wingdings" w:hint="default"/>
      </w:rPr>
    </w:lvl>
  </w:abstractNum>
  <w:num w:numId="1">
    <w:abstractNumId w:val="1"/>
  </w:num>
  <w:num w:numId="2">
    <w:abstractNumId w:val="18"/>
  </w:num>
  <w:num w:numId="3">
    <w:abstractNumId w:val="28"/>
  </w:num>
  <w:num w:numId="4">
    <w:abstractNumId w:val="22"/>
  </w:num>
  <w:num w:numId="5">
    <w:abstractNumId w:val="44"/>
  </w:num>
  <w:num w:numId="6">
    <w:abstractNumId w:val="45"/>
  </w:num>
  <w:num w:numId="7">
    <w:abstractNumId w:val="38"/>
  </w:num>
  <w:num w:numId="8">
    <w:abstractNumId w:val="33"/>
  </w:num>
  <w:num w:numId="9">
    <w:abstractNumId w:val="43"/>
  </w:num>
  <w:num w:numId="10">
    <w:abstractNumId w:val="47"/>
  </w:num>
  <w:num w:numId="11">
    <w:abstractNumId w:val="25"/>
  </w:num>
  <w:num w:numId="12">
    <w:abstractNumId w:val="36"/>
  </w:num>
  <w:num w:numId="13">
    <w:abstractNumId w:val="5"/>
  </w:num>
  <w:num w:numId="14">
    <w:abstractNumId w:val="32"/>
  </w:num>
  <w:num w:numId="15">
    <w:abstractNumId w:val="20"/>
  </w:num>
  <w:num w:numId="16">
    <w:abstractNumId w:val="39"/>
  </w:num>
  <w:num w:numId="17">
    <w:abstractNumId w:val="2"/>
  </w:num>
  <w:num w:numId="18">
    <w:abstractNumId w:val="17"/>
  </w:num>
  <w:num w:numId="19">
    <w:abstractNumId w:val="15"/>
  </w:num>
  <w:num w:numId="20">
    <w:abstractNumId w:val="19"/>
  </w:num>
  <w:num w:numId="21">
    <w:abstractNumId w:val="9"/>
  </w:num>
  <w:num w:numId="22">
    <w:abstractNumId w:val="12"/>
  </w:num>
  <w:num w:numId="23">
    <w:abstractNumId w:val="3"/>
  </w:num>
  <w:num w:numId="24">
    <w:abstractNumId w:val="42"/>
  </w:num>
  <w:num w:numId="25">
    <w:abstractNumId w:val="41"/>
  </w:num>
  <w:num w:numId="26">
    <w:abstractNumId w:val="31"/>
  </w:num>
  <w:num w:numId="27">
    <w:abstractNumId w:val="37"/>
  </w:num>
  <w:num w:numId="28">
    <w:abstractNumId w:val="27"/>
  </w:num>
  <w:num w:numId="29">
    <w:abstractNumId w:val="35"/>
  </w:num>
  <w:num w:numId="30">
    <w:abstractNumId w:val="24"/>
  </w:num>
  <w:num w:numId="31">
    <w:abstractNumId w:val="10"/>
  </w:num>
  <w:num w:numId="32">
    <w:abstractNumId w:val="30"/>
  </w:num>
  <w:num w:numId="33">
    <w:abstractNumId w:val="29"/>
  </w:num>
  <w:num w:numId="34">
    <w:abstractNumId w:val="34"/>
  </w:num>
  <w:num w:numId="35">
    <w:abstractNumId w:val="0"/>
  </w:num>
  <w:num w:numId="36">
    <w:abstractNumId w:val="4"/>
  </w:num>
  <w:num w:numId="37">
    <w:abstractNumId w:val="26"/>
  </w:num>
  <w:num w:numId="38">
    <w:abstractNumId w:val="7"/>
  </w:num>
  <w:num w:numId="39">
    <w:abstractNumId w:val="8"/>
  </w:num>
  <w:num w:numId="40">
    <w:abstractNumId w:val="6"/>
  </w:num>
  <w:num w:numId="41">
    <w:abstractNumId w:val="46"/>
  </w:num>
  <w:num w:numId="42">
    <w:abstractNumId w:val="16"/>
  </w:num>
  <w:num w:numId="43">
    <w:abstractNumId w:val="11"/>
  </w:num>
  <w:num w:numId="44">
    <w:abstractNumId w:val="13"/>
  </w:num>
  <w:num w:numId="45">
    <w:abstractNumId w:val="14"/>
  </w:num>
  <w:num w:numId="46">
    <w:abstractNumId w:val="40"/>
  </w:num>
  <w:num w:numId="47">
    <w:abstractNumId w:val="21"/>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3515"/>
    <w:rsid w:val="001242F6"/>
    <w:rsid w:val="00126C91"/>
    <w:rsid w:val="001307CE"/>
    <w:rsid w:val="00132600"/>
    <w:rsid w:val="0013463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23B6"/>
    <w:rsid w:val="00276E61"/>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12D94"/>
    <w:rsid w:val="00315B53"/>
    <w:rsid w:val="00322BD9"/>
    <w:rsid w:val="00324E71"/>
    <w:rsid w:val="003254BF"/>
    <w:rsid w:val="00326F84"/>
    <w:rsid w:val="0033098E"/>
    <w:rsid w:val="00334C64"/>
    <w:rsid w:val="003350D6"/>
    <w:rsid w:val="00337D42"/>
    <w:rsid w:val="00345CF7"/>
    <w:rsid w:val="003508A9"/>
    <w:rsid w:val="00351A0B"/>
    <w:rsid w:val="003609C8"/>
    <w:rsid w:val="003625FB"/>
    <w:rsid w:val="00362A58"/>
    <w:rsid w:val="003664E2"/>
    <w:rsid w:val="00366F3D"/>
    <w:rsid w:val="00367EC2"/>
    <w:rsid w:val="00370F08"/>
    <w:rsid w:val="0037657B"/>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71195"/>
    <w:rsid w:val="005770EC"/>
    <w:rsid w:val="005777AB"/>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6D90"/>
    <w:rsid w:val="005D270D"/>
    <w:rsid w:val="005D2B38"/>
    <w:rsid w:val="005D4F4A"/>
    <w:rsid w:val="005D5909"/>
    <w:rsid w:val="005D634C"/>
    <w:rsid w:val="005E0733"/>
    <w:rsid w:val="005E3811"/>
    <w:rsid w:val="005E3FB2"/>
    <w:rsid w:val="005E441C"/>
    <w:rsid w:val="005F0957"/>
    <w:rsid w:val="005F212F"/>
    <w:rsid w:val="0060001F"/>
    <w:rsid w:val="0060035A"/>
    <w:rsid w:val="00600FD9"/>
    <w:rsid w:val="006022FA"/>
    <w:rsid w:val="00602E1F"/>
    <w:rsid w:val="006030B5"/>
    <w:rsid w:val="0060558F"/>
    <w:rsid w:val="00607DFA"/>
    <w:rsid w:val="00611895"/>
    <w:rsid w:val="00612C96"/>
    <w:rsid w:val="00613646"/>
    <w:rsid w:val="006137E9"/>
    <w:rsid w:val="0061479B"/>
    <w:rsid w:val="00622990"/>
    <w:rsid w:val="00622A55"/>
    <w:rsid w:val="00626DFC"/>
    <w:rsid w:val="00633DCE"/>
    <w:rsid w:val="00635A16"/>
    <w:rsid w:val="006408B1"/>
    <w:rsid w:val="0064304A"/>
    <w:rsid w:val="00643A18"/>
    <w:rsid w:val="006443ED"/>
    <w:rsid w:val="00645E32"/>
    <w:rsid w:val="00646F3E"/>
    <w:rsid w:val="00652618"/>
    <w:rsid w:val="006604FB"/>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617C"/>
    <w:rsid w:val="007473C0"/>
    <w:rsid w:val="007538B2"/>
    <w:rsid w:val="007543CE"/>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214A"/>
    <w:rsid w:val="00846BE7"/>
    <w:rsid w:val="008513EE"/>
    <w:rsid w:val="00851F2B"/>
    <w:rsid w:val="0085207C"/>
    <w:rsid w:val="00852FC8"/>
    <w:rsid w:val="008535E9"/>
    <w:rsid w:val="0085671A"/>
    <w:rsid w:val="00860065"/>
    <w:rsid w:val="00861B15"/>
    <w:rsid w:val="00861FF1"/>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66BF"/>
    <w:rsid w:val="008A13AE"/>
    <w:rsid w:val="008A3FFA"/>
    <w:rsid w:val="008B1013"/>
    <w:rsid w:val="008B2CCF"/>
    <w:rsid w:val="008C408A"/>
    <w:rsid w:val="008C46DF"/>
    <w:rsid w:val="008D047B"/>
    <w:rsid w:val="008D050F"/>
    <w:rsid w:val="008D0B28"/>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43335"/>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6237"/>
    <w:rsid w:val="00A10D2A"/>
    <w:rsid w:val="00A112EE"/>
    <w:rsid w:val="00A116DF"/>
    <w:rsid w:val="00A11D17"/>
    <w:rsid w:val="00A12868"/>
    <w:rsid w:val="00A1408C"/>
    <w:rsid w:val="00A174E2"/>
    <w:rsid w:val="00A17E47"/>
    <w:rsid w:val="00A20669"/>
    <w:rsid w:val="00A23832"/>
    <w:rsid w:val="00A24CD4"/>
    <w:rsid w:val="00A32366"/>
    <w:rsid w:val="00A32E71"/>
    <w:rsid w:val="00A33FAF"/>
    <w:rsid w:val="00A35E7D"/>
    <w:rsid w:val="00A4073F"/>
    <w:rsid w:val="00A410AB"/>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B18E4"/>
    <w:rsid w:val="00AB18E8"/>
    <w:rsid w:val="00AB1B73"/>
    <w:rsid w:val="00AB2E38"/>
    <w:rsid w:val="00AB63D2"/>
    <w:rsid w:val="00AB6FA3"/>
    <w:rsid w:val="00AB7BBF"/>
    <w:rsid w:val="00AC23FA"/>
    <w:rsid w:val="00AC261E"/>
    <w:rsid w:val="00AC61DF"/>
    <w:rsid w:val="00AD0306"/>
    <w:rsid w:val="00AD2464"/>
    <w:rsid w:val="00AD41DA"/>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3EDC"/>
    <w:rsid w:val="00B64DE4"/>
    <w:rsid w:val="00B70423"/>
    <w:rsid w:val="00B81F8A"/>
    <w:rsid w:val="00B838DC"/>
    <w:rsid w:val="00B839AA"/>
    <w:rsid w:val="00B84FE1"/>
    <w:rsid w:val="00B870AF"/>
    <w:rsid w:val="00B87FE5"/>
    <w:rsid w:val="00B955B4"/>
    <w:rsid w:val="00BA4D45"/>
    <w:rsid w:val="00BA77AD"/>
    <w:rsid w:val="00BB2C41"/>
    <w:rsid w:val="00BB2C5B"/>
    <w:rsid w:val="00BC2459"/>
    <w:rsid w:val="00BC2FD6"/>
    <w:rsid w:val="00BC3608"/>
    <w:rsid w:val="00BC594E"/>
    <w:rsid w:val="00BD1C2F"/>
    <w:rsid w:val="00BD3D53"/>
    <w:rsid w:val="00BD5350"/>
    <w:rsid w:val="00BD7FB5"/>
    <w:rsid w:val="00BE5045"/>
    <w:rsid w:val="00BE5A45"/>
    <w:rsid w:val="00BE60B6"/>
    <w:rsid w:val="00BE6492"/>
    <w:rsid w:val="00BE6680"/>
    <w:rsid w:val="00BE7D5D"/>
    <w:rsid w:val="00BF105C"/>
    <w:rsid w:val="00BF2767"/>
    <w:rsid w:val="00BF2BF7"/>
    <w:rsid w:val="00BF44DB"/>
    <w:rsid w:val="00BF67B6"/>
    <w:rsid w:val="00C00332"/>
    <w:rsid w:val="00C01DFC"/>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1DBA"/>
    <w:rsid w:val="00D46737"/>
    <w:rsid w:val="00D5228E"/>
    <w:rsid w:val="00D52874"/>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DF19DA"/>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E2C"/>
    <w:rsid w:val="00E304D7"/>
    <w:rsid w:val="00E309B6"/>
    <w:rsid w:val="00E40A04"/>
    <w:rsid w:val="00E42371"/>
    <w:rsid w:val="00E45758"/>
    <w:rsid w:val="00E4634B"/>
    <w:rsid w:val="00E46E36"/>
    <w:rsid w:val="00E47945"/>
    <w:rsid w:val="00E5453F"/>
    <w:rsid w:val="00E56B7D"/>
    <w:rsid w:val="00E608EE"/>
    <w:rsid w:val="00E60A97"/>
    <w:rsid w:val="00E714FF"/>
    <w:rsid w:val="00E72509"/>
    <w:rsid w:val="00E729FB"/>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453E"/>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B31E0"/>
    <w:rsid w:val="00FB62AF"/>
    <w:rsid w:val="00FC0829"/>
    <w:rsid w:val="00FC0CF3"/>
    <w:rsid w:val="00FC228C"/>
    <w:rsid w:val="00FC5383"/>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A3B64-EBF2-49BB-BC2A-AA451752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1743</Words>
  <Characters>9587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DAVID.CALVO</dc:creator>
  <cp:keywords/>
  <dc:description/>
  <cp:lastModifiedBy>teletrabajo</cp:lastModifiedBy>
  <cp:revision>2</cp:revision>
  <dcterms:created xsi:type="dcterms:W3CDTF">2023-08-03T14:26:00Z</dcterms:created>
  <dcterms:modified xsi:type="dcterms:W3CDTF">2023-08-03T14:26:00Z</dcterms:modified>
</cp:coreProperties>
</file>