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3022AD" w:rsidRDefault="0018003D">
      <w:pPr>
        <w:jc w:val="center"/>
        <w:rPr>
          <w:rFonts w:ascii="Times New Roman" w:hAnsi="Times New Roman"/>
          <w:b/>
          <w:sz w:val="28"/>
          <w:szCs w:val="28"/>
        </w:rPr>
      </w:pPr>
      <w:r w:rsidRPr="003022AD">
        <w:rPr>
          <w:rFonts w:ascii="Times New Roman" w:hAnsi="Times New Roman"/>
          <w:b/>
          <w:sz w:val="28"/>
          <w:szCs w:val="28"/>
        </w:rPr>
        <w:t>FORMULACIÓN DE PROYECTOS DE INVERSIÓN</w:t>
      </w:r>
    </w:p>
    <w:p w14:paraId="49208519" w14:textId="77777777" w:rsidR="00810FA2" w:rsidRPr="003022AD" w:rsidRDefault="00810FA2">
      <w:pPr>
        <w:jc w:val="center"/>
        <w:rPr>
          <w:rFonts w:ascii="Times New Roman" w:hAnsi="Times New Roman"/>
          <w:b/>
          <w:sz w:val="22"/>
          <w:szCs w:val="22"/>
        </w:rPr>
      </w:pPr>
    </w:p>
    <w:p w14:paraId="12B0A1A9" w14:textId="5DE99F1A" w:rsidR="00F550E3" w:rsidRPr="003022AD"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3022AD">
        <w:rPr>
          <w:rFonts w:ascii="Times New Roman" w:hAnsi="Times New Roman"/>
          <w:sz w:val="22"/>
          <w:szCs w:val="22"/>
        </w:rPr>
        <w:t xml:space="preserve">    </w:t>
      </w:r>
      <w:r w:rsidRPr="003022AD">
        <w:rPr>
          <w:rFonts w:ascii="Times New Roman" w:hAnsi="Times New Roman"/>
          <w:sz w:val="22"/>
          <w:szCs w:val="22"/>
        </w:rPr>
        <w:tab/>
      </w:r>
    </w:p>
    <w:p w14:paraId="7E05234E" w14:textId="3F9A3309" w:rsidR="00810FA2" w:rsidRPr="003022AD"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Plan de Desarrollo:|</w:t>
      </w:r>
      <w:r w:rsidRPr="003022AD">
        <w:rPr>
          <w:rFonts w:ascii="Times New Roman" w:hAnsi="Times New Roman"/>
          <w:sz w:val="22"/>
          <w:szCs w:val="22"/>
        </w:rPr>
        <w:tab/>
      </w:r>
      <w:r w:rsidR="00A26713" w:rsidRPr="003022AD">
        <w:rPr>
          <w:rFonts w:ascii="Times New Roman" w:hAnsi="Times New Roman"/>
          <w:sz w:val="22"/>
          <w:szCs w:val="22"/>
        </w:rPr>
        <w:t>6</w:t>
      </w:r>
      <w:r w:rsidR="000E79FE" w:rsidRPr="003022AD">
        <w:rPr>
          <w:rFonts w:ascii="Times New Roman" w:hAnsi="Times New Roman"/>
          <w:sz w:val="22"/>
          <w:szCs w:val="22"/>
        </w:rPr>
        <w:t xml:space="preserve"> - </w:t>
      </w:r>
      <w:r w:rsidR="00A26713" w:rsidRPr="003022AD">
        <w:rPr>
          <w:rFonts w:ascii="Times New Roman" w:hAnsi="Times New Roman"/>
          <w:sz w:val="22"/>
          <w:szCs w:val="22"/>
        </w:rPr>
        <w:t>Un nuevo contrato social y ambiental para el siglo XXI: Plan de Desarrollo Distrital 2020 - 2024</w:t>
      </w:r>
    </w:p>
    <w:p w14:paraId="1D369A5A" w14:textId="3E3E206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Sector</w:t>
      </w:r>
      <w:r w:rsidR="004F782C" w:rsidRPr="003022AD">
        <w:rPr>
          <w:rFonts w:ascii="Times New Roman" w:hAnsi="Times New Roman"/>
          <w:sz w:val="22"/>
          <w:szCs w:val="22"/>
        </w:rPr>
        <w:t>:</w:t>
      </w:r>
      <w:r w:rsidR="004F782C" w:rsidRPr="003022AD">
        <w:rPr>
          <w:rFonts w:ascii="Times New Roman" w:hAnsi="Times New Roman"/>
          <w:sz w:val="22"/>
          <w:szCs w:val="22"/>
        </w:rPr>
        <w:tab/>
      </w:r>
      <w:r w:rsidR="001D57EA" w:rsidRPr="003022AD">
        <w:rPr>
          <w:rFonts w:ascii="Times New Roman" w:hAnsi="Times New Roman"/>
          <w:sz w:val="22"/>
          <w:szCs w:val="22"/>
          <w:lang w:val="es-ES"/>
        </w:rPr>
        <w:t>Ambiente</w:t>
      </w:r>
      <w:r w:rsidR="00C76074" w:rsidRPr="003022AD">
        <w:rPr>
          <w:rFonts w:ascii="Times New Roman" w:hAnsi="Times New Roman"/>
          <w:sz w:val="22"/>
          <w:szCs w:val="22"/>
        </w:rPr>
        <w:tab/>
      </w:r>
      <w:r w:rsidR="00C76074" w:rsidRPr="003022AD">
        <w:rPr>
          <w:rFonts w:ascii="Times New Roman" w:hAnsi="Times New Roman"/>
          <w:sz w:val="22"/>
          <w:szCs w:val="22"/>
        </w:rPr>
        <w:tab/>
      </w:r>
      <w:r w:rsidRPr="003022AD">
        <w:rPr>
          <w:rFonts w:ascii="Times New Roman" w:hAnsi="Times New Roman"/>
          <w:sz w:val="22"/>
          <w:szCs w:val="22"/>
        </w:rPr>
        <w:tab/>
      </w:r>
      <w:r w:rsidRPr="003022AD">
        <w:rPr>
          <w:rFonts w:ascii="Times New Roman" w:hAnsi="Times New Roman"/>
          <w:sz w:val="22"/>
          <w:szCs w:val="22"/>
        </w:rPr>
        <w:tab/>
      </w:r>
    </w:p>
    <w:p w14:paraId="52CC2CE3" w14:textId="7F8D2FF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Entidad:</w:t>
      </w:r>
      <w:r w:rsidRPr="003022AD">
        <w:rPr>
          <w:rFonts w:ascii="Times New Roman" w:hAnsi="Times New Roman"/>
          <w:sz w:val="22"/>
          <w:szCs w:val="22"/>
        </w:rPr>
        <w:tab/>
      </w:r>
      <w:r w:rsidR="00B50534" w:rsidRPr="003022AD">
        <w:rPr>
          <w:rFonts w:ascii="Times New Roman" w:hAnsi="Times New Roman"/>
          <w:sz w:val="22"/>
          <w:szCs w:val="22"/>
        </w:rPr>
        <w:t xml:space="preserve">    </w:t>
      </w:r>
      <w:r w:rsidR="00C21F21" w:rsidRPr="003022AD">
        <w:rPr>
          <w:rFonts w:ascii="Times New Roman" w:hAnsi="Times New Roman"/>
          <w:sz w:val="22"/>
          <w:szCs w:val="22"/>
        </w:rPr>
        <w:tab/>
        <w:t xml:space="preserve"> 126</w:t>
      </w:r>
      <w:r w:rsidR="001D57EA" w:rsidRPr="003022AD">
        <w:rPr>
          <w:rFonts w:ascii="Times New Roman" w:hAnsi="Times New Roman"/>
          <w:sz w:val="22"/>
          <w:szCs w:val="22"/>
          <w:lang w:val="es-ES"/>
        </w:rPr>
        <w:t xml:space="preserve"> - Secretaría Distrital de Ambiente</w:t>
      </w:r>
      <w:r w:rsidRPr="003022AD">
        <w:rPr>
          <w:rFonts w:ascii="Times New Roman" w:hAnsi="Times New Roman"/>
          <w:sz w:val="22"/>
          <w:szCs w:val="22"/>
        </w:rPr>
        <w:tab/>
      </w:r>
    </w:p>
    <w:p w14:paraId="6A6A81CC" w14:textId="724666D7" w:rsidR="00C16F97" w:rsidRPr="003022AD"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Propósito</w:t>
      </w:r>
      <w:r w:rsidR="001D57EA" w:rsidRPr="003022AD">
        <w:rPr>
          <w:rFonts w:ascii="Times New Roman" w:hAnsi="Times New Roman"/>
          <w:sz w:val="22"/>
          <w:szCs w:val="22"/>
        </w:rPr>
        <w:t>:</w:t>
      </w:r>
      <w:r w:rsidR="00C16F97"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A26713"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00785A" w:rsidRPr="003022AD">
        <w:rPr>
          <w:rFonts w:ascii="Times New Roman" w:hAnsi="Times New Roman"/>
          <w:sz w:val="22"/>
          <w:szCs w:val="22"/>
        </w:rPr>
        <w:t xml:space="preserve">   </w:t>
      </w:r>
      <w:r w:rsidR="00A26713" w:rsidRPr="003022AD">
        <w:rPr>
          <w:rFonts w:ascii="Times New Roman" w:hAnsi="Times New Roman"/>
          <w:sz w:val="22"/>
          <w:szCs w:val="22"/>
        </w:rPr>
        <w:t>2</w:t>
      </w:r>
      <w:r w:rsidR="000E79FE" w:rsidRPr="003022AD">
        <w:rPr>
          <w:rFonts w:ascii="Times New Roman" w:hAnsi="Times New Roman"/>
          <w:sz w:val="22"/>
          <w:szCs w:val="22"/>
        </w:rPr>
        <w:t xml:space="preserve"> - </w:t>
      </w:r>
      <w:r w:rsidR="00A26713" w:rsidRPr="003022AD">
        <w:rPr>
          <w:rFonts w:ascii="Times New Roman" w:hAnsi="Times New Roman"/>
          <w:sz w:val="22"/>
          <w:szCs w:val="22"/>
        </w:rPr>
        <w:t>Cambiar nuestros hábitos de vida para reverdecer a Bogotá y adaptarnos y mitigar la crisis climática.</w:t>
      </w:r>
    </w:p>
    <w:p w14:paraId="33DCFFCE" w14:textId="51532A51" w:rsidR="00C16F97" w:rsidRPr="003022AD"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Logro:  </w:t>
      </w:r>
      <w:r w:rsidRPr="003022AD">
        <w:rPr>
          <w:rFonts w:ascii="Times New Roman" w:hAnsi="Times New Roman"/>
          <w:sz w:val="22"/>
          <w:szCs w:val="22"/>
        </w:rPr>
        <w:tab/>
        <w:t>1</w:t>
      </w:r>
      <w:r w:rsidR="00A26713" w:rsidRPr="003022AD">
        <w:rPr>
          <w:rFonts w:ascii="Times New Roman" w:hAnsi="Times New Roman"/>
          <w:sz w:val="22"/>
          <w:szCs w:val="22"/>
        </w:rPr>
        <w:t>6</w:t>
      </w:r>
      <w:r w:rsidRPr="003022AD">
        <w:rPr>
          <w:rFonts w:ascii="Times New Roman" w:hAnsi="Times New Roman"/>
          <w:sz w:val="22"/>
          <w:szCs w:val="22"/>
        </w:rPr>
        <w:t xml:space="preserve"> - </w:t>
      </w:r>
      <w:r w:rsidR="00A26713" w:rsidRPr="003022AD">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3022AD">
        <w:rPr>
          <w:rFonts w:ascii="Times New Roman" w:hAnsi="Times New Roman"/>
          <w:sz w:val="22"/>
          <w:szCs w:val="22"/>
        </w:rPr>
        <w:t>Programa</w:t>
      </w:r>
      <w:r w:rsidR="00B50534"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33 - Más árboles y más y mejor espacio público</w:t>
      </w:r>
    </w:p>
    <w:p w14:paraId="13D6892D" w14:textId="1DDCA396" w:rsidR="0010588B"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3022AD">
        <w:rPr>
          <w:rFonts w:ascii="Times New Roman" w:hAnsi="Times New Roman"/>
          <w:sz w:val="22"/>
          <w:szCs w:val="22"/>
        </w:rPr>
        <w:t>Objetivos estratégicos de la SDA</w:t>
      </w:r>
      <w:r w:rsidR="00B50534" w:rsidRPr="003022AD">
        <w:rPr>
          <w:rFonts w:ascii="Times New Roman" w:hAnsi="Times New Roman"/>
          <w:sz w:val="22"/>
          <w:szCs w:val="22"/>
        </w:rPr>
        <w:t>:</w:t>
      </w:r>
      <w:r w:rsidR="00653522" w:rsidRPr="003022AD">
        <w:rPr>
          <w:rFonts w:ascii="Times New Roman" w:hAnsi="Times New Roman"/>
          <w:sz w:val="22"/>
          <w:szCs w:val="22"/>
        </w:rPr>
        <w:t xml:space="preserve"> </w:t>
      </w:r>
      <w:r w:rsidR="000E79FE" w:rsidRPr="003022AD">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Nombre Proyecto de inversión: </w:t>
      </w:r>
      <w:bookmarkStart w:id="0" w:name="_Hlk42246371"/>
      <w:r w:rsidR="000E79FE" w:rsidRPr="003022AD">
        <w:rPr>
          <w:rFonts w:ascii="Times New Roman" w:hAnsi="Times New Roman"/>
          <w:sz w:val="22"/>
          <w:szCs w:val="22"/>
        </w:rPr>
        <w:t>7710 - Control a los factores de deterioro del arbolado urbano y la flora en Bogotá.</w:t>
      </w:r>
    </w:p>
    <w:bookmarkEnd w:id="0"/>
    <w:p w14:paraId="180B4B22" w14:textId="616EC64E"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Tipo de proyecto:</w:t>
      </w:r>
      <w:r w:rsidR="00C21F21" w:rsidRPr="003022AD">
        <w:rPr>
          <w:rFonts w:ascii="Times New Roman" w:hAnsi="Times New Roman"/>
          <w:sz w:val="22"/>
          <w:szCs w:val="22"/>
        </w:rPr>
        <w:tab/>
        <w:t xml:space="preserve"> Conservación</w:t>
      </w:r>
      <w:r w:rsidR="000E79FE" w:rsidRPr="003022AD">
        <w:rPr>
          <w:rFonts w:ascii="Times New Roman" w:hAnsi="Times New Roman"/>
          <w:sz w:val="22"/>
          <w:szCs w:val="22"/>
        </w:rPr>
        <w:t xml:space="preserve"> y manejo ambiental.</w:t>
      </w:r>
      <w:r w:rsidRPr="003022AD">
        <w:rPr>
          <w:rFonts w:ascii="Times New Roman" w:hAnsi="Times New Roman"/>
          <w:sz w:val="22"/>
          <w:szCs w:val="22"/>
        </w:rPr>
        <w:tab/>
      </w:r>
    </w:p>
    <w:p w14:paraId="044E0DD4" w14:textId="08A414CD"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Versión:</w:t>
      </w:r>
      <w:r w:rsidR="00C76074" w:rsidRPr="003022AD">
        <w:rPr>
          <w:rFonts w:ascii="Times New Roman" w:hAnsi="Times New Roman"/>
          <w:sz w:val="22"/>
          <w:szCs w:val="22"/>
        </w:rPr>
        <w:t xml:space="preserve"> </w:t>
      </w:r>
      <w:r w:rsidR="000E79FE" w:rsidRPr="003022AD">
        <w:rPr>
          <w:rFonts w:ascii="Times New Roman" w:hAnsi="Times New Roman"/>
          <w:sz w:val="22"/>
          <w:szCs w:val="22"/>
        </w:rPr>
        <w:tab/>
      </w:r>
      <w:r w:rsidR="00C21F21" w:rsidRPr="003022AD">
        <w:rPr>
          <w:rFonts w:ascii="Times New Roman" w:hAnsi="Times New Roman"/>
          <w:sz w:val="22"/>
          <w:szCs w:val="22"/>
        </w:rPr>
        <w:tab/>
        <w:t xml:space="preserve"> </w:t>
      </w:r>
      <w:r w:rsidR="00C21F21" w:rsidRPr="008D6571">
        <w:rPr>
          <w:rFonts w:ascii="Times New Roman" w:hAnsi="Times New Roman"/>
          <w:sz w:val="22"/>
          <w:szCs w:val="22"/>
        </w:rPr>
        <w:t>No</w:t>
      </w:r>
      <w:r w:rsidR="000E79FE" w:rsidRPr="008D6571">
        <w:rPr>
          <w:rFonts w:ascii="Times New Roman" w:hAnsi="Times New Roman"/>
          <w:sz w:val="22"/>
          <w:szCs w:val="22"/>
        </w:rPr>
        <w:t xml:space="preserve">. </w:t>
      </w:r>
      <w:r w:rsidR="00FC2A42" w:rsidRPr="008D6571">
        <w:rPr>
          <w:rFonts w:ascii="Times New Roman" w:hAnsi="Times New Roman"/>
          <w:sz w:val="22"/>
          <w:szCs w:val="22"/>
        </w:rPr>
        <w:t>1</w:t>
      </w:r>
      <w:r w:rsidR="00866D34">
        <w:rPr>
          <w:rFonts w:ascii="Times New Roman" w:hAnsi="Times New Roman"/>
          <w:sz w:val="22"/>
          <w:szCs w:val="22"/>
        </w:rPr>
        <w:t>8</w:t>
      </w:r>
      <w:r w:rsidR="000E79FE" w:rsidRPr="008D6571">
        <w:rPr>
          <w:rFonts w:ascii="Times New Roman" w:hAnsi="Times New Roman"/>
          <w:sz w:val="22"/>
          <w:szCs w:val="22"/>
        </w:rPr>
        <w:t xml:space="preserve"> </w:t>
      </w:r>
      <w:r w:rsidR="00C21F21" w:rsidRPr="008D6571">
        <w:rPr>
          <w:rFonts w:ascii="Times New Roman" w:hAnsi="Times New Roman"/>
          <w:sz w:val="22"/>
          <w:szCs w:val="22"/>
        </w:rPr>
        <w:t>y Fecha:</w:t>
      </w:r>
      <w:r w:rsidR="009A0F54" w:rsidRPr="008D6571">
        <w:rPr>
          <w:rFonts w:ascii="Times New Roman" w:hAnsi="Times New Roman"/>
          <w:sz w:val="22"/>
          <w:szCs w:val="22"/>
        </w:rPr>
        <w:t xml:space="preserve"> </w:t>
      </w:r>
      <w:r w:rsidR="00246CD9" w:rsidRPr="008D6571">
        <w:rPr>
          <w:rFonts w:ascii="Times New Roman" w:hAnsi="Times New Roman"/>
          <w:sz w:val="22"/>
          <w:szCs w:val="22"/>
        </w:rPr>
        <w:t>31/</w:t>
      </w:r>
      <w:r w:rsidR="006D7A3D" w:rsidRPr="008D6571">
        <w:rPr>
          <w:rFonts w:ascii="Times New Roman" w:hAnsi="Times New Roman"/>
          <w:sz w:val="22"/>
          <w:szCs w:val="22"/>
        </w:rPr>
        <w:t>03</w:t>
      </w:r>
      <w:r w:rsidR="00246CD9" w:rsidRPr="008D6571">
        <w:rPr>
          <w:rFonts w:ascii="Times New Roman" w:hAnsi="Times New Roman"/>
          <w:sz w:val="22"/>
          <w:szCs w:val="22"/>
        </w:rPr>
        <w:t>/2023</w:t>
      </w:r>
    </w:p>
    <w:p w14:paraId="48461CF4" w14:textId="77777777" w:rsidR="00F550E3" w:rsidRPr="003022AD"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3022AD"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3022AD">
        <w:rPr>
          <w:rFonts w:ascii="Times New Roman" w:hAnsi="Times New Roman"/>
          <w:b/>
          <w:color w:val="000000"/>
          <w:sz w:val="28"/>
          <w:szCs w:val="28"/>
        </w:rPr>
        <w:t>MÓDULOS</w:t>
      </w:r>
    </w:p>
    <w:p w14:paraId="7FC1D250" w14:textId="11259C68" w:rsidR="006F1907" w:rsidRPr="003022AD"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3022AD">
        <w:rPr>
          <w:rFonts w:ascii="Times New Roman" w:hAnsi="Times New Roman"/>
          <w:b/>
          <w:sz w:val="28"/>
          <w:szCs w:val="48"/>
        </w:rPr>
        <w:t>MODULO I -IDENTIFICACIÓN</w:t>
      </w:r>
    </w:p>
    <w:p w14:paraId="50DE33FC" w14:textId="7D972B1F" w:rsidR="006F1907" w:rsidRPr="003022AD" w:rsidRDefault="006F1907" w:rsidP="006F1907">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1.1 ARTICULACION CON LA NACIONAL Y REGIONAL</w:t>
      </w:r>
    </w:p>
    <w:p w14:paraId="7175C351"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1.1.1 </w:t>
      </w:r>
      <w:hyperlink r:id="rId9">
        <w:r w:rsidRPr="003022AD">
          <w:rPr>
            <w:rFonts w:ascii="Times New Roman" w:hAnsi="Times New Roman"/>
            <w:b/>
            <w:sz w:val="28"/>
            <w:szCs w:val="28"/>
          </w:rPr>
          <w:t>Plan Nacional de Desarrollo</w:t>
        </w:r>
      </w:hyperlink>
    </w:p>
    <w:p w14:paraId="0014F592" w14:textId="77777777" w:rsidR="006F1907" w:rsidRPr="003022AD"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3022AD"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3022AD" w:rsidRDefault="00653522">
            <w:pPr>
              <w:jc w:val="center"/>
              <w:rPr>
                <w:rFonts w:ascii="Times New Roman" w:hAnsi="Times New Roman"/>
                <w:b/>
                <w:color w:val="F2F2F2" w:themeColor="background1" w:themeShade="F2"/>
                <w:sz w:val="20"/>
              </w:rPr>
            </w:pPr>
            <w:bookmarkStart w:id="1" w:name="_Hlk56525022"/>
            <w:r w:rsidRPr="003022AD">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OBJETIVO</w:t>
            </w:r>
          </w:p>
        </w:tc>
      </w:tr>
      <w:tr w:rsidR="00F550E3" w:rsidRPr="003022AD"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3022AD" w:rsidRDefault="00AA237D" w:rsidP="0000785A">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3022AD" w:rsidRDefault="0000785A" w:rsidP="0000785A">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3022AD" w:rsidRDefault="000D1F2F" w:rsidP="0000785A">
            <w:pPr>
              <w:rPr>
                <w:rFonts w:ascii="Times New Roman" w:hAnsi="Times New Roman"/>
                <w:sz w:val="20"/>
              </w:rPr>
            </w:pPr>
            <w:r w:rsidRPr="003022AD">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3022AD" w:rsidRDefault="000D1F2F" w:rsidP="0000785A">
            <w:pPr>
              <w:rPr>
                <w:rFonts w:ascii="Times New Roman" w:hAnsi="Times New Roman"/>
                <w:sz w:val="20"/>
              </w:rPr>
            </w:pPr>
            <w:r w:rsidRPr="003022AD">
              <w:rPr>
                <w:rFonts w:ascii="Times New Roman" w:hAnsi="Times New Roman"/>
                <w:sz w:val="20"/>
              </w:rPr>
              <w:t>Frenar la deforestación y otros crímenes ambientales a partir del control territorial y generar nuevas oportunidades económicas sostenibles a nivel local.</w:t>
            </w:r>
          </w:p>
        </w:tc>
      </w:tr>
      <w:tr w:rsidR="000D1F2F" w:rsidRPr="003022AD"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3022AD" w:rsidRDefault="000D1F2F" w:rsidP="000D1F2F">
            <w:pPr>
              <w:rPr>
                <w:rFonts w:ascii="Times New Roman" w:hAnsi="Times New Roman"/>
                <w:sz w:val="20"/>
              </w:rPr>
            </w:pPr>
            <w:r w:rsidRPr="003022AD">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3022AD" w:rsidRDefault="000D1F2F" w:rsidP="000D1F2F">
            <w:pPr>
              <w:rPr>
                <w:rFonts w:ascii="Times New Roman" w:hAnsi="Times New Roman"/>
                <w:sz w:val="20"/>
              </w:rPr>
            </w:pPr>
            <w:r w:rsidRPr="003022AD">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r w:rsidR="000D1F2F" w:rsidRPr="003022AD"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3022AD" w:rsidRDefault="000D1F2F" w:rsidP="000D1F2F">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3022AD" w:rsidRDefault="000D1F2F" w:rsidP="000D1F2F">
            <w:pPr>
              <w:rPr>
                <w:rFonts w:ascii="Times New Roman" w:hAnsi="Times New Roman"/>
                <w:sz w:val="20"/>
              </w:rPr>
            </w:pPr>
            <w:r w:rsidRPr="003022AD">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3022AD" w:rsidRDefault="003B1BD0" w:rsidP="00D7611D">
      <w:pPr>
        <w:ind w:left="720"/>
        <w:jc w:val="center"/>
        <w:rPr>
          <w:rFonts w:ascii="Times New Roman" w:hAnsi="Times New Roman"/>
          <w:i/>
          <w:iCs/>
          <w:sz w:val="18"/>
          <w:szCs w:val="18"/>
        </w:rPr>
      </w:pPr>
      <w:r w:rsidRPr="003022AD">
        <w:rPr>
          <w:rFonts w:ascii="Times New Roman" w:hAnsi="Times New Roman"/>
          <w:i/>
          <w:iCs/>
          <w:sz w:val="18"/>
          <w:szCs w:val="18"/>
        </w:rPr>
        <w:t>Fuente:</w:t>
      </w:r>
      <w:r w:rsidR="000D1F2F" w:rsidRPr="003022AD">
        <w:rPr>
          <w:rFonts w:ascii="Times New Roman" w:hAnsi="Times New Roman"/>
          <w:i/>
          <w:iCs/>
          <w:sz w:val="18"/>
          <w:szCs w:val="18"/>
        </w:rPr>
        <w:t xml:space="preserve"> </w:t>
      </w:r>
      <w:r w:rsidR="00EB346C" w:rsidRPr="003022AD">
        <w:rPr>
          <w:rFonts w:ascii="Times New Roman" w:hAnsi="Times New Roman"/>
          <w:i/>
          <w:iCs/>
          <w:sz w:val="18"/>
          <w:szCs w:val="18"/>
        </w:rPr>
        <w:t xml:space="preserve">Plan Nacional de Desarrollo, Departamento Nacional de Planeación. </w:t>
      </w:r>
    </w:p>
    <w:p w14:paraId="59B36A13" w14:textId="77777777" w:rsidR="006F1907" w:rsidRPr="003022AD" w:rsidRDefault="006F1907" w:rsidP="006F1907">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1.1.2 Plan de Desarrollo Departamental o Sectorial</w:t>
      </w:r>
    </w:p>
    <w:p w14:paraId="00F7D2FE" w14:textId="77777777" w:rsidR="00B13F94" w:rsidRPr="003022AD"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NACIONAL PARA LA GESTIÓN INTEGRAL DE LA BIODIVERSIDAD Y SUS SERVICIOS ECOSISTÉMICOS.</w:t>
      </w:r>
    </w:p>
    <w:p w14:paraId="3C5763FB" w14:textId="77777777" w:rsidR="00B13F94" w:rsidRPr="003022AD"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3022AD"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p w14:paraId="7FA3725D" w14:textId="4BB7C262" w:rsidR="00B13F94" w:rsidRPr="003022AD"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2. Reducir los procesos y actividades que ocasionan el deterioro de la biodiversidad</w:t>
            </w:r>
          </w:p>
          <w:p w14:paraId="6A3656FF" w14:textId="670F996F" w:rsidR="00B13F94" w:rsidRPr="003022AD" w:rsidRDefault="00B13F94" w:rsidP="00B13F94">
            <w:pPr>
              <w:rPr>
                <w:rFonts w:ascii="Times New Roman" w:hAnsi="Times New Roman"/>
                <w:sz w:val="20"/>
                <w:lang w:eastAsia="es-CO"/>
              </w:rPr>
            </w:pPr>
          </w:p>
        </w:tc>
      </w:tr>
      <w:tr w:rsidR="00B13F94" w:rsidRPr="003022AD"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1. Caracterizar los componentes de la biodiversidad.</w:t>
            </w:r>
          </w:p>
          <w:p w14:paraId="574D47A7" w14:textId="2173B669"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4. Desarrollar sosteniblemente el potencial económico de la Biodiversidad</w:t>
            </w:r>
          </w:p>
          <w:p w14:paraId="4AC2B89E" w14:textId="77777777" w:rsidR="00B13F94" w:rsidRPr="003022AD" w:rsidRDefault="00B13F94" w:rsidP="00B13F94">
            <w:pPr>
              <w:rPr>
                <w:rFonts w:ascii="Times New Roman" w:hAnsi="Times New Roman"/>
                <w:sz w:val="20"/>
                <w:lang w:eastAsia="es-CO"/>
              </w:rPr>
            </w:pPr>
          </w:p>
        </w:tc>
      </w:tr>
      <w:tr w:rsidR="00B13F94" w:rsidRPr="003022AD"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1 - Capacitación, educación y divulgación</w:t>
            </w:r>
          </w:p>
          <w:p w14:paraId="1BCBF0F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2- Participación ciudadana</w:t>
            </w:r>
          </w:p>
          <w:p w14:paraId="79E8C2F8"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4 - Desarrollo institucional</w:t>
            </w:r>
          </w:p>
          <w:p w14:paraId="718C929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6 - Desarrollo y transferencia de tecnología</w:t>
            </w:r>
          </w:p>
          <w:p w14:paraId="3A5AEA4C" w14:textId="6F298D51"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7 - Establecimiento de sistemas de información</w:t>
            </w:r>
          </w:p>
          <w:p w14:paraId="4CDB2AFE" w14:textId="77777777" w:rsidR="00B13F94" w:rsidRPr="003022AD" w:rsidRDefault="00B13F94" w:rsidP="00B13F94">
            <w:pPr>
              <w:jc w:val="left"/>
              <w:rPr>
                <w:rFonts w:ascii="Times New Roman" w:hAnsi="Times New Roman"/>
                <w:sz w:val="20"/>
                <w:lang w:eastAsia="es-CO"/>
              </w:rPr>
            </w:pPr>
          </w:p>
        </w:tc>
      </w:tr>
    </w:tbl>
    <w:p w14:paraId="1A82F1BC"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PARA LA GESTIÓN DE LA CONSERVACIÓN DE LA BIODIVERSIDAD EN EL DISTRITO CAPITAL.</w:t>
      </w:r>
    </w:p>
    <w:p w14:paraId="7434B4D9" w14:textId="77777777" w:rsidR="00B13F94" w:rsidRPr="003022AD"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3022AD" w14:paraId="30A70ED5" w14:textId="77777777" w:rsidTr="00957F6E">
        <w:trPr>
          <w:trHeight w:val="570"/>
          <w:tblHeader/>
        </w:trPr>
        <w:tc>
          <w:tcPr>
            <w:tcW w:w="1078" w:type="pct"/>
            <w:shd w:val="clear" w:color="auto" w:fill="538135"/>
            <w:vAlign w:val="center"/>
            <w:hideMark/>
          </w:tcPr>
          <w:p w14:paraId="250ACD0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14802EB6" w14:textId="77777777" w:rsidTr="00957F6E">
        <w:trPr>
          <w:trHeight w:val="1110"/>
        </w:trPr>
        <w:tc>
          <w:tcPr>
            <w:tcW w:w="1078" w:type="pct"/>
            <w:vMerge w:val="restart"/>
            <w:shd w:val="clear" w:color="auto" w:fill="auto"/>
            <w:vAlign w:val="center"/>
          </w:tcPr>
          <w:p w14:paraId="13F0DA3F"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2:</w:t>
            </w:r>
            <w:r w:rsidRPr="003022AD">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3022AD" w14:paraId="30FD8ED9" w14:textId="77777777" w:rsidTr="00957F6E">
        <w:trPr>
          <w:trHeight w:val="915"/>
        </w:trPr>
        <w:tc>
          <w:tcPr>
            <w:tcW w:w="1078" w:type="pct"/>
            <w:vMerge/>
            <w:vAlign w:val="center"/>
          </w:tcPr>
          <w:p w14:paraId="148CA901"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3022AD" w:rsidRDefault="00B13F94" w:rsidP="00B13F94">
            <w:pPr>
              <w:rPr>
                <w:rFonts w:ascii="Times New Roman" w:hAnsi="Times New Roman"/>
                <w:color w:val="000000"/>
                <w:sz w:val="20"/>
                <w:lang w:eastAsia="es-CO"/>
              </w:rPr>
            </w:pPr>
          </w:p>
          <w:p w14:paraId="68213CD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3. Fortalecer las medidas de prevención y control al tráfico de fauna y flora en el Distrito Capital.</w:t>
            </w:r>
          </w:p>
        </w:tc>
      </w:tr>
      <w:tr w:rsidR="00B13F94" w:rsidRPr="003022AD" w14:paraId="10ADACA4" w14:textId="77777777" w:rsidTr="00957F6E">
        <w:trPr>
          <w:trHeight w:val="915"/>
        </w:trPr>
        <w:tc>
          <w:tcPr>
            <w:tcW w:w="1078" w:type="pct"/>
            <w:vMerge/>
            <w:vAlign w:val="center"/>
          </w:tcPr>
          <w:p w14:paraId="0A5DF0B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1: Formular el plan distrital de mitigación y adaptación al cambio climático</w:t>
            </w:r>
          </w:p>
        </w:tc>
      </w:tr>
      <w:tr w:rsidR="00B13F94" w:rsidRPr="003022AD" w14:paraId="16BB85AC" w14:textId="77777777" w:rsidTr="00957F6E">
        <w:trPr>
          <w:trHeight w:val="915"/>
        </w:trPr>
        <w:tc>
          <w:tcPr>
            <w:tcW w:w="1078" w:type="pct"/>
            <w:vMerge/>
            <w:vAlign w:val="center"/>
          </w:tcPr>
          <w:p w14:paraId="71C4CE2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3022AD" w14:paraId="3B19F888" w14:textId="77777777" w:rsidTr="00957F6E">
        <w:trPr>
          <w:trHeight w:val="1379"/>
        </w:trPr>
        <w:tc>
          <w:tcPr>
            <w:tcW w:w="1078" w:type="pct"/>
            <w:shd w:val="clear" w:color="auto" w:fill="auto"/>
            <w:vAlign w:val="center"/>
          </w:tcPr>
          <w:p w14:paraId="3303DF4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3</w:t>
            </w:r>
            <w:r w:rsidRPr="003022AD">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3022AD" w:rsidRDefault="00B13F94" w:rsidP="00B13F94">
            <w:pPr>
              <w:rPr>
                <w:rFonts w:ascii="Times New Roman" w:hAnsi="Times New Roman"/>
                <w:color w:val="000000"/>
                <w:sz w:val="20"/>
                <w:lang w:eastAsia="es-CO"/>
              </w:rPr>
            </w:pPr>
          </w:p>
        </w:tc>
      </w:tr>
      <w:tr w:rsidR="00B13F94" w:rsidRPr="003022AD" w14:paraId="19FF1D6B" w14:textId="77777777" w:rsidTr="00957F6E">
        <w:trPr>
          <w:trHeight w:val="1379"/>
        </w:trPr>
        <w:tc>
          <w:tcPr>
            <w:tcW w:w="1078" w:type="pct"/>
            <w:vMerge w:val="restart"/>
            <w:shd w:val="clear" w:color="auto" w:fill="auto"/>
            <w:vAlign w:val="center"/>
          </w:tcPr>
          <w:p w14:paraId="6E60566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Eje 4</w:t>
            </w:r>
            <w:r w:rsidRPr="003022AD">
              <w:rPr>
                <w:rFonts w:ascii="Times New Roman" w:hAnsi="Times New Roman"/>
                <w:bCs/>
                <w:sz w:val="20"/>
              </w:rPr>
              <w:t xml:space="preserve">. </w:t>
            </w:r>
            <w:r w:rsidRPr="003022AD">
              <w:rPr>
                <w:rFonts w:ascii="Times New Roman" w:hAnsi="Times New Roman"/>
                <w:color w:val="000000"/>
                <w:sz w:val="20"/>
                <w:lang w:eastAsia="es-CO"/>
              </w:rPr>
              <w:t>Gestión del conocimiento y de la información para la conservación.</w:t>
            </w:r>
          </w:p>
          <w:p w14:paraId="00DF242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3022AD" w:rsidRDefault="00B13F94" w:rsidP="00B13F94">
            <w:pPr>
              <w:rPr>
                <w:rFonts w:ascii="Times New Roman" w:hAnsi="Times New Roman"/>
                <w:sz w:val="20"/>
              </w:rPr>
            </w:pPr>
          </w:p>
          <w:p w14:paraId="5A8A3C59" w14:textId="77777777" w:rsidR="00B13F94" w:rsidRPr="003022AD" w:rsidRDefault="00B13F94" w:rsidP="00B13F94">
            <w:pPr>
              <w:rPr>
                <w:rFonts w:ascii="Times New Roman" w:hAnsi="Times New Roman"/>
                <w:sz w:val="20"/>
              </w:rPr>
            </w:pPr>
            <w:r w:rsidRPr="003022AD">
              <w:rPr>
                <w:rFonts w:ascii="Times New Roman" w:hAnsi="Times New Roman"/>
                <w:sz w:val="20"/>
              </w:rPr>
              <w:t>Estrategia 1: Fomento a la caracterización de los componentes de la biodiversidad en el Distrito Capital y el territorio.</w:t>
            </w:r>
          </w:p>
          <w:p w14:paraId="0439FF22"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Caracterizar la Biodiversidad del Distrito Capital en sus diferentes niveles.</w:t>
            </w:r>
          </w:p>
          <w:p w14:paraId="7B3ACE09" w14:textId="77777777" w:rsidR="00B13F94" w:rsidRPr="003022AD" w:rsidRDefault="00B13F94" w:rsidP="00B13F94">
            <w:pPr>
              <w:rPr>
                <w:rFonts w:ascii="Times New Roman" w:hAnsi="Times New Roman"/>
                <w:color w:val="000000"/>
                <w:sz w:val="20"/>
                <w:lang w:eastAsia="es-CO"/>
              </w:rPr>
            </w:pPr>
          </w:p>
        </w:tc>
      </w:tr>
      <w:tr w:rsidR="00B13F94" w:rsidRPr="003022AD" w14:paraId="143F4A18" w14:textId="77777777" w:rsidTr="00957F6E">
        <w:trPr>
          <w:trHeight w:val="1379"/>
        </w:trPr>
        <w:tc>
          <w:tcPr>
            <w:tcW w:w="1078" w:type="pct"/>
            <w:vMerge/>
            <w:shd w:val="clear" w:color="auto" w:fill="auto"/>
            <w:vAlign w:val="center"/>
          </w:tcPr>
          <w:p w14:paraId="6B1845F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3022AD" w:rsidRDefault="00B13F94" w:rsidP="00B13F94">
            <w:pPr>
              <w:rPr>
                <w:rFonts w:ascii="Times New Roman" w:hAnsi="Times New Roman"/>
                <w:color w:val="000000"/>
                <w:sz w:val="20"/>
                <w:lang w:eastAsia="es-CO"/>
              </w:rPr>
            </w:pPr>
          </w:p>
        </w:tc>
      </w:tr>
      <w:tr w:rsidR="00B13F94" w:rsidRPr="003022AD" w14:paraId="099AAADC" w14:textId="77777777" w:rsidTr="00957F6E">
        <w:trPr>
          <w:trHeight w:val="1379"/>
        </w:trPr>
        <w:tc>
          <w:tcPr>
            <w:tcW w:w="1078" w:type="pct"/>
            <w:shd w:val="clear" w:color="auto" w:fill="auto"/>
            <w:vAlign w:val="center"/>
          </w:tcPr>
          <w:p w14:paraId="5B0A3C0E"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 xml:space="preserve">Eje 5: </w:t>
            </w:r>
            <w:r w:rsidRPr="003022AD">
              <w:rPr>
                <w:rFonts w:ascii="Times New Roman" w:hAnsi="Times New Roman"/>
                <w:bCs/>
                <w:sz w:val="20"/>
              </w:rPr>
              <w:t>Uso sustentable de los elementos de la biodiversidad en el territorio.</w:t>
            </w:r>
            <w:r w:rsidRPr="003022AD">
              <w:rPr>
                <w:rFonts w:ascii="Times New Roman" w:hAnsi="Times New Roman"/>
                <w:bCs/>
                <w:sz w:val="20"/>
              </w:rPr>
              <w:br/>
            </w:r>
          </w:p>
        </w:tc>
        <w:tc>
          <w:tcPr>
            <w:tcW w:w="1584" w:type="pct"/>
            <w:shd w:val="clear" w:color="auto" w:fill="auto"/>
            <w:vAlign w:val="center"/>
          </w:tcPr>
          <w:p w14:paraId="32AECDE9" w14:textId="77777777" w:rsidR="00B13F94" w:rsidRPr="003022AD" w:rsidRDefault="00B13F94" w:rsidP="00B13F94">
            <w:pPr>
              <w:rPr>
                <w:rFonts w:ascii="Times New Roman" w:hAnsi="Times New Roman"/>
                <w:b/>
                <w:bCs/>
                <w:sz w:val="20"/>
              </w:rPr>
            </w:pPr>
            <w:r w:rsidRPr="003022AD">
              <w:rPr>
                <w:rFonts w:ascii="Times New Roman" w:hAnsi="Times New Roman"/>
                <w:b/>
                <w:bCs/>
                <w:sz w:val="20"/>
              </w:rPr>
              <w:br/>
            </w:r>
            <w:r w:rsidRPr="003022AD">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Fortalecer los procesos existentes en materia de manejo y uso sustentable de los componentes de la biodiversidad.</w:t>
            </w:r>
          </w:p>
          <w:p w14:paraId="65B5C6DB" w14:textId="77777777" w:rsidR="00B13F94" w:rsidRPr="003022AD" w:rsidRDefault="00B13F94" w:rsidP="00B13F94">
            <w:pPr>
              <w:rPr>
                <w:rFonts w:ascii="Times New Roman" w:hAnsi="Times New Roman"/>
                <w:color w:val="000000"/>
                <w:sz w:val="20"/>
                <w:lang w:eastAsia="es-CO"/>
              </w:rPr>
            </w:pPr>
          </w:p>
        </w:tc>
      </w:tr>
    </w:tbl>
    <w:p w14:paraId="0D997199"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lastRenderedPageBreak/>
        <w:t xml:space="preserve">Estrategia: </w:t>
      </w:r>
      <w:r w:rsidRPr="003022AD">
        <w:rPr>
          <w:rFonts w:ascii="Times New Roman" w:hAnsi="Times New Roman"/>
          <w:color w:val="000000"/>
          <w:sz w:val="20"/>
        </w:rPr>
        <w:t>ESTRATEGIA NACIONAL PARA LA PREVENCIÓN Y CONTROL DEL TRÁFICO ILEGAL DE ESPECIES SILVESTRES.</w:t>
      </w:r>
    </w:p>
    <w:p w14:paraId="0590E9D7" w14:textId="77777777" w:rsidR="00B13F94" w:rsidRPr="003022AD"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3022AD"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r>
      <w:tr w:rsidR="00B13F94" w:rsidRPr="003022AD"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3022AD"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3022AD" w:rsidRDefault="00B13F94" w:rsidP="00B13F94">
            <w:pPr>
              <w:rPr>
                <w:rFonts w:ascii="Times New Roman" w:hAnsi="Times New Roman"/>
                <w:sz w:val="20"/>
              </w:rPr>
            </w:pPr>
          </w:p>
          <w:p w14:paraId="48539EDC"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3022AD" w:rsidRDefault="00B13F94" w:rsidP="00B13F94">
            <w:pPr>
              <w:rPr>
                <w:rFonts w:ascii="Times New Roman" w:hAnsi="Times New Roman"/>
                <w:sz w:val="20"/>
                <w:lang w:eastAsia="es-CO"/>
              </w:rPr>
            </w:pPr>
          </w:p>
        </w:tc>
      </w:tr>
      <w:tr w:rsidR="00B13F94" w:rsidRPr="003022AD"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3022AD"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2. Fortalecimiento y compromiso institucional para la valoración, el manejo y disposición de especímenes decomisados.</w:t>
            </w:r>
          </w:p>
        </w:tc>
      </w:tr>
      <w:tr w:rsidR="00B13F94" w:rsidRPr="003022AD"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Incremento de la base de información biológica, social y cultural relacionada con las especies afectadas por el tráfico ilegal.</w:t>
            </w:r>
          </w:p>
        </w:tc>
      </w:tr>
      <w:tr w:rsidR="00B13F94" w:rsidRPr="003022AD"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3022AD" w:rsidRDefault="00B13F94" w:rsidP="00B13F94">
            <w:pPr>
              <w:rPr>
                <w:rFonts w:ascii="Times New Roman" w:hAnsi="Times New Roman"/>
                <w:sz w:val="20"/>
              </w:rPr>
            </w:pPr>
          </w:p>
          <w:p w14:paraId="45A0BBA4" w14:textId="77777777" w:rsidR="00B13F94" w:rsidRPr="003022AD" w:rsidRDefault="00B13F94" w:rsidP="00B13F94">
            <w:pPr>
              <w:rPr>
                <w:rFonts w:ascii="Times New Roman" w:hAnsi="Times New Roman"/>
                <w:sz w:val="20"/>
              </w:rPr>
            </w:pPr>
            <w:r w:rsidRPr="003022AD">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3022AD" w:rsidRDefault="00B13F94" w:rsidP="00B13F94">
            <w:pPr>
              <w:rPr>
                <w:rFonts w:ascii="Times New Roman" w:hAnsi="Times New Roman"/>
                <w:sz w:val="20"/>
              </w:rPr>
            </w:pPr>
          </w:p>
        </w:tc>
      </w:tr>
      <w:tr w:rsidR="00B13F94" w:rsidRPr="003022AD"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3022AD" w:rsidRDefault="00B13F94" w:rsidP="00B13F94">
            <w:pPr>
              <w:rPr>
                <w:rFonts w:ascii="Times New Roman" w:hAnsi="Times New Roman"/>
                <w:sz w:val="20"/>
              </w:rPr>
            </w:pPr>
          </w:p>
          <w:p w14:paraId="7C4AD64A" w14:textId="77777777" w:rsidR="00B13F94" w:rsidRPr="003022AD" w:rsidRDefault="00B13F94" w:rsidP="00B13F94">
            <w:pPr>
              <w:rPr>
                <w:rFonts w:ascii="Times New Roman" w:hAnsi="Times New Roman"/>
                <w:sz w:val="20"/>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3022AD" w:rsidRDefault="00B13F94" w:rsidP="00B13F94">
            <w:pPr>
              <w:rPr>
                <w:rFonts w:ascii="Times New Roman" w:hAnsi="Times New Roman"/>
                <w:sz w:val="20"/>
              </w:rPr>
            </w:pPr>
          </w:p>
        </w:tc>
      </w:tr>
      <w:tr w:rsidR="00B13F94" w:rsidRPr="003022AD"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3022AD" w:rsidRDefault="00B13F94" w:rsidP="00B13F94">
            <w:pPr>
              <w:rPr>
                <w:rFonts w:ascii="Times New Roman" w:hAnsi="Times New Roman"/>
                <w:sz w:val="20"/>
              </w:rPr>
            </w:pPr>
          </w:p>
        </w:tc>
      </w:tr>
    </w:tbl>
    <w:p w14:paraId="4AC8D7B4"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Plan: </w:t>
      </w:r>
      <w:r w:rsidRPr="003022AD">
        <w:rPr>
          <w:rFonts w:ascii="Times New Roman" w:hAnsi="Times New Roman"/>
          <w:color w:val="000000"/>
          <w:sz w:val="20"/>
        </w:rPr>
        <w:t>PLAN DISTRITAL DE SILVICULTURA URBANA, ZONAS VERDES Y JARDINERÍA PARA BOGOTÁ D.C.</w:t>
      </w:r>
    </w:p>
    <w:p w14:paraId="47B2F178"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3022AD" w14:paraId="5407B8E9" w14:textId="77777777" w:rsidTr="00896DFF">
        <w:trPr>
          <w:trHeight w:val="277"/>
          <w:tblHeader/>
        </w:trPr>
        <w:tc>
          <w:tcPr>
            <w:tcW w:w="1062" w:type="pct"/>
            <w:shd w:val="clear" w:color="auto" w:fill="538135"/>
            <w:vAlign w:val="center"/>
            <w:hideMark/>
          </w:tcPr>
          <w:p w14:paraId="36E66BB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OBJETIVOS ESPECIFICOS </w:t>
            </w:r>
          </w:p>
        </w:tc>
      </w:tr>
      <w:tr w:rsidR="00B13F94" w:rsidRPr="003022AD" w14:paraId="486EBDBC" w14:textId="77777777" w:rsidTr="00896DFF">
        <w:trPr>
          <w:trHeight w:val="1221"/>
        </w:trPr>
        <w:tc>
          <w:tcPr>
            <w:tcW w:w="1062" w:type="pct"/>
            <w:vMerge w:val="restart"/>
            <w:shd w:val="clear" w:color="auto" w:fill="auto"/>
            <w:vAlign w:val="center"/>
          </w:tcPr>
          <w:p w14:paraId="474DA613"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3022AD" w:rsidRDefault="00B13F94" w:rsidP="00B13F94">
            <w:pPr>
              <w:rPr>
                <w:rFonts w:ascii="Times New Roman" w:hAnsi="Times New Roman"/>
                <w:sz w:val="20"/>
                <w:lang w:eastAsia="es-CO"/>
              </w:rPr>
            </w:pPr>
          </w:p>
          <w:p w14:paraId="4D4E43FA"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3022AD" w:rsidRDefault="00B13F94" w:rsidP="00B13F94">
            <w:pPr>
              <w:rPr>
                <w:rFonts w:ascii="Times New Roman" w:hAnsi="Times New Roman"/>
                <w:sz w:val="20"/>
                <w:lang w:eastAsia="es-CO"/>
              </w:rPr>
            </w:pPr>
          </w:p>
          <w:p w14:paraId="6A8A57D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3022AD" w:rsidRDefault="00B13F94" w:rsidP="00B13F94">
            <w:pPr>
              <w:rPr>
                <w:rFonts w:ascii="Times New Roman" w:hAnsi="Times New Roman"/>
                <w:sz w:val="20"/>
                <w:lang w:eastAsia="es-CO"/>
              </w:rPr>
            </w:pPr>
          </w:p>
        </w:tc>
      </w:tr>
      <w:tr w:rsidR="00B13F94" w:rsidRPr="003022AD" w14:paraId="5B888DE2" w14:textId="77777777" w:rsidTr="00896DFF">
        <w:trPr>
          <w:trHeight w:val="699"/>
        </w:trPr>
        <w:tc>
          <w:tcPr>
            <w:tcW w:w="1062" w:type="pct"/>
            <w:vMerge/>
            <w:shd w:val="clear" w:color="auto" w:fill="auto"/>
            <w:vAlign w:val="center"/>
          </w:tcPr>
          <w:p w14:paraId="5B71B488"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3022AD" w14:paraId="629D6B40" w14:textId="77777777" w:rsidTr="00896DFF">
        <w:trPr>
          <w:trHeight w:val="699"/>
        </w:trPr>
        <w:tc>
          <w:tcPr>
            <w:tcW w:w="1062" w:type="pct"/>
            <w:vMerge w:val="restart"/>
            <w:shd w:val="clear" w:color="auto" w:fill="auto"/>
            <w:vAlign w:val="center"/>
          </w:tcPr>
          <w:p w14:paraId="20B7F1D8"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3022AD" w:rsidRDefault="00B13F94" w:rsidP="00B13F94">
            <w:pPr>
              <w:rPr>
                <w:rFonts w:ascii="Times New Roman" w:hAnsi="Times New Roman"/>
                <w:sz w:val="20"/>
                <w:lang w:eastAsia="es-CO"/>
              </w:rPr>
            </w:pPr>
          </w:p>
          <w:p w14:paraId="3837FABE"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3022AD" w:rsidRDefault="00B13F94" w:rsidP="00B13F94">
            <w:pPr>
              <w:rPr>
                <w:rFonts w:ascii="Times New Roman" w:hAnsi="Times New Roman"/>
                <w:sz w:val="20"/>
                <w:lang w:eastAsia="es-CO"/>
              </w:rPr>
            </w:pPr>
          </w:p>
          <w:p w14:paraId="16302300"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3022AD" w:rsidRDefault="00B13F94" w:rsidP="00B13F94">
            <w:pPr>
              <w:rPr>
                <w:rFonts w:ascii="Times New Roman" w:hAnsi="Times New Roman"/>
                <w:sz w:val="20"/>
                <w:lang w:eastAsia="es-CO"/>
              </w:rPr>
            </w:pPr>
          </w:p>
        </w:tc>
      </w:tr>
      <w:tr w:rsidR="00B13F94" w:rsidRPr="003022AD" w14:paraId="49D848FD" w14:textId="77777777" w:rsidTr="00896DFF">
        <w:trPr>
          <w:trHeight w:val="699"/>
        </w:trPr>
        <w:tc>
          <w:tcPr>
            <w:tcW w:w="1062" w:type="pct"/>
            <w:vMerge/>
            <w:shd w:val="clear" w:color="auto" w:fill="auto"/>
            <w:vAlign w:val="center"/>
          </w:tcPr>
          <w:p w14:paraId="4C286990"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6. Establecer y desarrollar la línea de investigación que en silvicultura urbana y jardinería, requiere la ciudad de Bogotá D.C.</w:t>
            </w:r>
          </w:p>
        </w:tc>
      </w:tr>
      <w:tr w:rsidR="00B13F94" w:rsidRPr="003022AD" w14:paraId="75478225" w14:textId="77777777" w:rsidTr="00896DFF">
        <w:trPr>
          <w:trHeight w:val="699"/>
        </w:trPr>
        <w:tc>
          <w:tcPr>
            <w:tcW w:w="1062" w:type="pct"/>
            <w:shd w:val="clear" w:color="auto" w:fill="auto"/>
            <w:vAlign w:val="center"/>
          </w:tcPr>
          <w:p w14:paraId="0974FBF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1.1.3 Plan de Desarrollo Distrital o Municipal  </w:t>
      </w:r>
    </w:p>
    <w:p w14:paraId="025D5B97" w14:textId="77777777" w:rsidR="005F55ED" w:rsidRPr="003022AD"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3022AD"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PROGRAMA</w:t>
            </w:r>
          </w:p>
        </w:tc>
      </w:tr>
      <w:tr w:rsidR="003D08B1" w:rsidRPr="003022AD"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3022AD" w:rsidRDefault="00B13F94" w:rsidP="00533CFD">
            <w:pPr>
              <w:jc w:val="center"/>
              <w:rPr>
                <w:rFonts w:ascii="Times New Roman" w:hAnsi="Times New Roman"/>
                <w:bCs/>
                <w:sz w:val="20"/>
              </w:rPr>
            </w:pPr>
            <w:r w:rsidRPr="003022AD">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3022AD" w:rsidRDefault="00533CFD" w:rsidP="0018003D">
            <w:pPr>
              <w:jc w:val="center"/>
              <w:rPr>
                <w:rFonts w:ascii="Times New Roman" w:hAnsi="Times New Roman"/>
                <w:bCs/>
                <w:sz w:val="20"/>
              </w:rPr>
            </w:pPr>
            <w:r w:rsidRPr="003022AD">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3022AD" w:rsidRDefault="00533CFD" w:rsidP="0018003D">
            <w:pPr>
              <w:jc w:val="center"/>
              <w:rPr>
                <w:rFonts w:ascii="Times New Roman" w:hAnsi="Times New Roman"/>
                <w:bCs/>
                <w:sz w:val="20"/>
              </w:rPr>
            </w:pPr>
            <w:r w:rsidRPr="003022AD">
              <w:rPr>
                <w:rFonts w:ascii="Times New Roman" w:hAnsi="Times New Roman"/>
                <w:bCs/>
                <w:sz w:val="20"/>
              </w:rPr>
              <w:t>Programa 33. Más árboles y más y mejor espacio público</w:t>
            </w:r>
          </w:p>
        </w:tc>
      </w:tr>
    </w:tbl>
    <w:p w14:paraId="7D834B22"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1.1.4 Alineación con el ODS</w:t>
      </w:r>
    </w:p>
    <w:p w14:paraId="7C0056D9" w14:textId="4646B5DB" w:rsidR="003A231F" w:rsidRPr="003022AD"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3022AD"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META PLAN DE DESARROLO </w:t>
            </w:r>
          </w:p>
        </w:tc>
      </w:tr>
      <w:tr w:rsidR="00920318" w:rsidRPr="003022AD"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3022AD"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11.7 - Construir espacios públicos verdes, seguros e inclusivos</w:t>
            </w:r>
          </w:p>
          <w:p w14:paraId="58435DE5" w14:textId="77777777" w:rsidR="00197C5A" w:rsidRPr="003022AD" w:rsidRDefault="00197C5A" w:rsidP="00920318">
            <w:pPr>
              <w:jc w:val="center"/>
              <w:rPr>
                <w:rFonts w:ascii="Times New Roman" w:hAnsi="Times New Roman"/>
                <w:color w:val="000000"/>
                <w:sz w:val="20"/>
                <w:lang w:eastAsia="es-CO"/>
              </w:rPr>
            </w:pPr>
          </w:p>
          <w:p w14:paraId="3518C0DD" w14:textId="67645DD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13. ACCIÓN POR EL CLIMA</w:t>
            </w:r>
          </w:p>
          <w:p w14:paraId="759670EE" w14:textId="77777777" w:rsidR="00920318" w:rsidRPr="003022AD" w:rsidRDefault="00920318" w:rsidP="00920318">
            <w:pPr>
              <w:rPr>
                <w:rFonts w:ascii="Times New Roman" w:hAnsi="Times New Roman"/>
                <w:color w:val="000000"/>
                <w:sz w:val="20"/>
                <w:lang w:eastAsia="es-CO"/>
              </w:rPr>
            </w:pPr>
          </w:p>
          <w:p w14:paraId="59A02350" w14:textId="3CC4EEF8" w:rsidR="00920318" w:rsidRPr="003022AD"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15.2 - Administrar de manera sostenible todos los bosques</w:t>
            </w:r>
          </w:p>
          <w:p w14:paraId="1D72F60F" w14:textId="77777777" w:rsidR="00920318" w:rsidRPr="003022AD" w:rsidRDefault="00920318" w:rsidP="00920318">
            <w:pPr>
              <w:jc w:val="center"/>
              <w:rPr>
                <w:rFonts w:ascii="Times New Roman" w:hAnsi="Times New Roman"/>
                <w:color w:val="000000"/>
                <w:sz w:val="20"/>
                <w:lang w:eastAsia="es-CO"/>
              </w:rPr>
            </w:pPr>
          </w:p>
          <w:p w14:paraId="3F4D20CD" w14:textId="1BEFFDB4" w:rsidR="00920318" w:rsidRPr="003022AD"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3022AD"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15.5 - Proteger la biodiversidad y los hábitats naturales</w:t>
            </w:r>
          </w:p>
          <w:p w14:paraId="32CCCA5B" w14:textId="77777777" w:rsidR="00920318" w:rsidRPr="003022AD" w:rsidRDefault="00920318" w:rsidP="00920318">
            <w:pPr>
              <w:jc w:val="center"/>
              <w:rPr>
                <w:rFonts w:ascii="Times New Roman" w:hAnsi="Times New Roman"/>
                <w:color w:val="000000"/>
                <w:sz w:val="20"/>
                <w:lang w:eastAsia="es-CO"/>
              </w:rPr>
            </w:pPr>
          </w:p>
          <w:p w14:paraId="7A347802" w14:textId="3D086F4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3022AD" w:rsidRDefault="003A231F" w:rsidP="003A231F">
            <w:pPr>
              <w:jc w:val="left"/>
              <w:rPr>
                <w:rFonts w:ascii="Times New Roman" w:hAnsi="Times New Roman"/>
                <w:color w:val="000000"/>
                <w:sz w:val="20"/>
                <w:lang w:eastAsia="es-CO"/>
              </w:rPr>
            </w:pPr>
          </w:p>
        </w:tc>
      </w:tr>
      <w:tr w:rsidR="00920318" w:rsidRPr="003022AD"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15.7 - Eliminar la caza furtiva y el tráfico de especies protegidas</w:t>
            </w:r>
          </w:p>
          <w:p w14:paraId="279F6338" w14:textId="77777777" w:rsidR="00920318" w:rsidRPr="003022AD" w:rsidRDefault="00920318" w:rsidP="00920318">
            <w:pPr>
              <w:jc w:val="center"/>
              <w:rPr>
                <w:rFonts w:ascii="Times New Roman" w:hAnsi="Times New Roman"/>
                <w:color w:val="000000"/>
                <w:sz w:val="20"/>
                <w:lang w:eastAsia="es-CO"/>
              </w:rPr>
            </w:pPr>
          </w:p>
          <w:p w14:paraId="3CEAA2F6" w14:textId="0A2F0583"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3022AD" w:rsidRDefault="003A231F" w:rsidP="003A231F">
            <w:pPr>
              <w:jc w:val="left"/>
              <w:rPr>
                <w:rFonts w:ascii="Times New Roman" w:hAnsi="Times New Roman"/>
                <w:color w:val="000000"/>
                <w:sz w:val="20"/>
                <w:lang w:eastAsia="es-CO"/>
              </w:rPr>
            </w:pPr>
          </w:p>
        </w:tc>
      </w:tr>
    </w:tbl>
    <w:p w14:paraId="71D305AE" w14:textId="77777777" w:rsidR="00896DFF" w:rsidRPr="003022AD" w:rsidRDefault="00896DFF" w:rsidP="00896DFF">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color w:val="000000"/>
          <w:sz w:val="28"/>
          <w:szCs w:val="28"/>
        </w:rPr>
        <w:t xml:space="preserve">1.2 </w:t>
      </w:r>
      <w:hyperlink r:id="rId10">
        <w:r w:rsidRPr="003022AD">
          <w:rPr>
            <w:rFonts w:ascii="Times New Roman" w:hAnsi="Times New Roman"/>
            <w:b/>
            <w:bCs/>
            <w:color w:val="000000"/>
            <w:sz w:val="28"/>
            <w:szCs w:val="28"/>
          </w:rPr>
          <w:t>PROBLEMÁTICA</w:t>
        </w:r>
      </w:hyperlink>
      <w:hyperlink r:id="rId11">
        <w:r w:rsidRPr="003022AD">
          <w:rPr>
            <w:rFonts w:ascii="Times New Roman" w:hAnsi="Times New Roman"/>
            <w:b/>
            <w:bCs/>
            <w:color w:val="000000"/>
            <w:sz w:val="28"/>
            <w:szCs w:val="28"/>
          </w:rPr>
          <w:t xml:space="preserve"> </w:t>
        </w:r>
      </w:hyperlink>
    </w:p>
    <w:p w14:paraId="260C3271" w14:textId="77777777" w:rsidR="00896DFF" w:rsidRPr="003022AD" w:rsidRDefault="00896DFF" w:rsidP="00896DFF">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1.2.1 Análisis de situación inicial "Árbol Del Problema".</w:t>
      </w:r>
    </w:p>
    <w:p w14:paraId="3C326D9A" w14:textId="77777777" w:rsidR="00B5364F" w:rsidRPr="003022AD" w:rsidRDefault="00B5364F" w:rsidP="0071369E">
      <w:pPr>
        <w:ind w:firstLine="720"/>
        <w:contextualSpacing/>
        <w:jc w:val="left"/>
        <w:rPr>
          <w:rFonts w:ascii="Times New Roman" w:hAnsi="Times New Roman"/>
          <w:color w:val="000000"/>
          <w:sz w:val="22"/>
          <w:szCs w:val="22"/>
        </w:rPr>
      </w:pPr>
    </w:p>
    <w:p w14:paraId="4C359C88"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3022AD" w:rsidRDefault="00560BF5" w:rsidP="00560BF5">
      <w:pPr>
        <w:contextualSpacing/>
        <w:rPr>
          <w:rFonts w:ascii="Times New Roman" w:hAnsi="Times New Roman"/>
          <w:szCs w:val="24"/>
        </w:rPr>
      </w:pPr>
    </w:p>
    <w:p w14:paraId="32B2931F"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Teniendo en cuenta lo anterior, el problema y necesidad a atender se encuentra enmarcado en el </w:t>
      </w:r>
      <w:r w:rsidRPr="003022AD">
        <w:rPr>
          <w:rFonts w:ascii="Times New Roman" w:hAnsi="Times New Roman"/>
          <w:b/>
          <w:szCs w:val="24"/>
        </w:rPr>
        <w:t>“Bajo control a los factores de deterioro del arbolado urbano y la flora en Bogotá D.C.”,</w:t>
      </w:r>
      <w:r w:rsidRPr="003022AD">
        <w:rPr>
          <w:rFonts w:ascii="Times New Roman" w:hAnsi="Times New Roman"/>
          <w:szCs w:val="24"/>
        </w:rPr>
        <w:t xml:space="preserve"> cuyas causas directas identificadas son:</w:t>
      </w:r>
    </w:p>
    <w:p w14:paraId="07C2D70B" w14:textId="77777777" w:rsidR="00560BF5" w:rsidRPr="003022AD" w:rsidRDefault="00560BF5" w:rsidP="00560BF5">
      <w:pPr>
        <w:contextualSpacing/>
        <w:rPr>
          <w:rFonts w:ascii="Times New Roman" w:hAnsi="Times New Roman"/>
          <w:szCs w:val="24"/>
        </w:rPr>
      </w:pPr>
    </w:p>
    <w:p w14:paraId="58C07F1C"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lastRenderedPageBreak/>
        <w:t>Baja gestión sobre el arbolado urbano</w:t>
      </w:r>
    </w:p>
    <w:p w14:paraId="6BD94543"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t>Baja gestión para controlar el tráfico de la flora maderable y no maderable</w:t>
      </w:r>
    </w:p>
    <w:p w14:paraId="0943115B" w14:textId="77777777" w:rsidR="00560BF5" w:rsidRPr="003022AD" w:rsidRDefault="00560BF5" w:rsidP="00560BF5">
      <w:pPr>
        <w:pStyle w:val="Prrafodelista"/>
        <w:ind w:left="720"/>
        <w:contextualSpacing/>
        <w:rPr>
          <w:rFonts w:ascii="Times New Roman" w:hAnsi="Times New Roman"/>
          <w:szCs w:val="24"/>
        </w:rPr>
      </w:pPr>
    </w:p>
    <w:p w14:paraId="6CFD86D4" w14:textId="77777777" w:rsidR="00560BF5" w:rsidRPr="003022AD" w:rsidRDefault="00560BF5" w:rsidP="00560BF5">
      <w:pPr>
        <w:contextualSpacing/>
        <w:rPr>
          <w:rFonts w:ascii="Times New Roman" w:hAnsi="Times New Roman"/>
          <w:bCs/>
          <w:szCs w:val="24"/>
        </w:rPr>
      </w:pPr>
      <w:r w:rsidRPr="003022AD">
        <w:rPr>
          <w:rFonts w:ascii="Times New Roman" w:hAnsi="Times New Roman"/>
          <w:bCs/>
          <w:szCs w:val="24"/>
        </w:rPr>
        <w:t>Producto de esta identificación de causas y problema, se tiene el árbol de problema como sigue:</w:t>
      </w:r>
    </w:p>
    <w:p w14:paraId="552A6AC0" w14:textId="77777777" w:rsidR="00560BF5" w:rsidRPr="003022AD" w:rsidRDefault="00560BF5" w:rsidP="00560BF5">
      <w:pPr>
        <w:contextualSpacing/>
        <w:rPr>
          <w:rFonts w:ascii="Times New Roman" w:hAnsi="Times New Roman"/>
          <w:bCs/>
          <w:sz w:val="20"/>
        </w:rPr>
      </w:pPr>
      <w:r w:rsidRPr="003022AD">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3022AD" w:rsidRDefault="00560BF5" w:rsidP="00560BF5">
      <w:pPr>
        <w:pStyle w:val="Descripcin"/>
        <w:contextualSpacing/>
        <w:rPr>
          <w:szCs w:val="20"/>
        </w:rPr>
      </w:pPr>
      <w:r w:rsidRPr="003022AD">
        <w:rPr>
          <w:sz w:val="16"/>
          <w:szCs w:val="16"/>
        </w:rPr>
        <w:t xml:space="preserve">Figura </w:t>
      </w:r>
      <w:r w:rsidRPr="003022AD">
        <w:rPr>
          <w:sz w:val="16"/>
          <w:szCs w:val="16"/>
        </w:rPr>
        <w:fldChar w:fldCharType="begin"/>
      </w:r>
      <w:r w:rsidRPr="003022AD">
        <w:rPr>
          <w:sz w:val="16"/>
          <w:szCs w:val="16"/>
        </w:rPr>
        <w:instrText xml:space="preserve"> SEQ Figura \* ARABIC </w:instrText>
      </w:r>
      <w:r w:rsidRPr="003022AD">
        <w:rPr>
          <w:sz w:val="16"/>
          <w:szCs w:val="16"/>
        </w:rPr>
        <w:fldChar w:fldCharType="separate"/>
      </w:r>
      <w:r w:rsidR="00B60364" w:rsidRPr="003022AD">
        <w:rPr>
          <w:noProof/>
          <w:sz w:val="16"/>
          <w:szCs w:val="16"/>
        </w:rPr>
        <w:t>1</w:t>
      </w:r>
      <w:r w:rsidRPr="003022AD">
        <w:rPr>
          <w:noProof/>
          <w:sz w:val="16"/>
          <w:szCs w:val="16"/>
        </w:rPr>
        <w:fldChar w:fldCharType="end"/>
      </w:r>
      <w:r w:rsidRPr="003022AD">
        <w:rPr>
          <w:sz w:val="16"/>
          <w:szCs w:val="16"/>
        </w:rPr>
        <w:t>. Árbol de problema</w:t>
      </w:r>
      <w:r w:rsidRPr="003022AD">
        <w:rPr>
          <w:szCs w:val="20"/>
        </w:rPr>
        <w:t>.</w:t>
      </w:r>
    </w:p>
    <w:p w14:paraId="3BC8D3E9" w14:textId="565856DE" w:rsidR="00896DFF" w:rsidRPr="003022AD" w:rsidRDefault="00896DFF" w:rsidP="00896DFF">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1.2.2 Descripción de la situación problemática.</w:t>
      </w:r>
    </w:p>
    <w:p w14:paraId="46F5577D" w14:textId="77777777" w:rsidR="001A470F" w:rsidRPr="003022AD" w:rsidRDefault="001A470F" w:rsidP="001A470F">
      <w:pPr>
        <w:rPr>
          <w:rFonts w:ascii="Times New Roman" w:hAnsi="Times New Roman"/>
          <w:b/>
          <w:bCs/>
        </w:rPr>
      </w:pPr>
    </w:p>
    <w:p w14:paraId="47B5C557" w14:textId="0CF2500A"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36075B8"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3022AD">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3022AD"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3022AD" w:rsidRDefault="001A470F" w:rsidP="001A470F">
      <w:pPr>
        <w:rPr>
          <w:rFonts w:ascii="Times New Roman" w:hAnsi="Times New Roman"/>
        </w:rPr>
      </w:pPr>
    </w:p>
    <w:p w14:paraId="2D4984F1" w14:textId="4D2A37AB"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Recurso Flora.</w:t>
      </w:r>
    </w:p>
    <w:p w14:paraId="787DEA6A" w14:textId="77777777" w:rsidR="00560BF5" w:rsidRPr="003022AD" w:rsidRDefault="00560BF5" w:rsidP="00560BF5">
      <w:pPr>
        <w:contextualSpacing/>
        <w:rPr>
          <w:rFonts w:ascii="Times New Roman" w:hAnsi="Times New Roman"/>
          <w:szCs w:val="24"/>
        </w:rPr>
      </w:pPr>
    </w:p>
    <w:p w14:paraId="1196CEAF" w14:textId="14EE4C94"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3022AD">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3022AD" w:rsidRDefault="00C97430" w:rsidP="00560BF5">
      <w:pPr>
        <w:spacing w:before="240" w:after="240"/>
        <w:contextualSpacing/>
        <w:rPr>
          <w:rFonts w:ascii="Times New Roman" w:hAnsi="Times New Roman"/>
          <w:szCs w:val="24"/>
        </w:rPr>
      </w:pPr>
    </w:p>
    <w:p w14:paraId="1917C1CA"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3022AD" w:rsidRDefault="00560BF5" w:rsidP="00560BF5">
      <w:pPr>
        <w:spacing w:before="240" w:after="240"/>
        <w:contextualSpacing/>
        <w:rPr>
          <w:rFonts w:ascii="Times New Roman" w:hAnsi="Times New Roman"/>
          <w:szCs w:val="24"/>
        </w:rPr>
      </w:pPr>
    </w:p>
    <w:p w14:paraId="1ADF3B0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3022AD" w:rsidRDefault="00560BF5" w:rsidP="00560BF5">
      <w:pPr>
        <w:spacing w:before="240" w:after="240"/>
        <w:contextualSpacing/>
        <w:rPr>
          <w:rFonts w:ascii="Times New Roman" w:hAnsi="Times New Roman"/>
          <w:szCs w:val="24"/>
        </w:rPr>
      </w:pPr>
    </w:p>
    <w:p w14:paraId="4682D384" w14:textId="7071826F"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clusters; situación que dificulta el control de la procedencia de los productos forestales inmersos en el proceso productivo.  </w:t>
      </w:r>
    </w:p>
    <w:p w14:paraId="4DA5CD64" w14:textId="77777777" w:rsidR="007E04FD" w:rsidRPr="003022AD" w:rsidRDefault="007E04FD" w:rsidP="00560BF5">
      <w:pPr>
        <w:spacing w:before="240" w:after="240"/>
        <w:contextualSpacing/>
        <w:rPr>
          <w:rFonts w:ascii="Times New Roman" w:hAnsi="Times New Roman"/>
          <w:szCs w:val="24"/>
        </w:rPr>
      </w:pPr>
    </w:p>
    <w:p w14:paraId="2C8FFAB6"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3022AD" w:rsidRDefault="00560BF5" w:rsidP="00560BF5">
      <w:pPr>
        <w:spacing w:before="240" w:after="240"/>
        <w:contextualSpacing/>
        <w:rPr>
          <w:rFonts w:ascii="Times New Roman" w:hAnsi="Times New Roman"/>
          <w:szCs w:val="24"/>
        </w:rPr>
      </w:pPr>
    </w:p>
    <w:p w14:paraId="3BA8B96D"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3022AD" w:rsidRDefault="00560BF5" w:rsidP="00560BF5">
      <w:pPr>
        <w:spacing w:before="240" w:after="240"/>
        <w:contextualSpacing/>
        <w:rPr>
          <w:rFonts w:ascii="Times New Roman" w:hAnsi="Times New Roman"/>
          <w:szCs w:val="24"/>
        </w:rPr>
      </w:pPr>
    </w:p>
    <w:p w14:paraId="3958478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3022AD">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3022AD" w:rsidRDefault="00560BF5" w:rsidP="00560BF5">
      <w:pPr>
        <w:spacing w:before="240" w:after="240"/>
        <w:contextualSpacing/>
        <w:rPr>
          <w:rFonts w:ascii="Times New Roman" w:hAnsi="Times New Roman"/>
          <w:szCs w:val="24"/>
        </w:rPr>
      </w:pPr>
    </w:p>
    <w:p w14:paraId="6A194C88"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3022AD" w:rsidRDefault="00560BF5" w:rsidP="00560BF5">
      <w:pPr>
        <w:spacing w:before="240" w:after="240"/>
        <w:contextualSpacing/>
        <w:rPr>
          <w:rFonts w:ascii="Times New Roman" w:hAnsi="Times New Roman"/>
          <w:szCs w:val="24"/>
        </w:rPr>
      </w:pPr>
    </w:p>
    <w:p w14:paraId="184D0ABC" w14:textId="486479A0"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3022AD" w:rsidRDefault="0048109C" w:rsidP="00560BF5">
      <w:pPr>
        <w:spacing w:before="240" w:after="240"/>
        <w:contextualSpacing/>
        <w:rPr>
          <w:rFonts w:ascii="Times New Roman" w:hAnsi="Times New Roman"/>
          <w:szCs w:val="24"/>
        </w:rPr>
      </w:pPr>
    </w:p>
    <w:p w14:paraId="764DF36A" w14:textId="3AB1F6AE" w:rsidR="0048109C" w:rsidRPr="003022AD" w:rsidRDefault="0048109C" w:rsidP="0048109C">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1.2.3 Magnitud actual del problema e indicadores de referencia.</w:t>
      </w:r>
    </w:p>
    <w:p w14:paraId="1CC30F40" w14:textId="77777777" w:rsidR="0048109C" w:rsidRPr="003022AD" w:rsidRDefault="0048109C" w:rsidP="00133C10">
      <w:pPr>
        <w:rPr>
          <w:rFonts w:ascii="Times New Roman" w:hAnsi="Times New Roman"/>
        </w:rPr>
      </w:pPr>
    </w:p>
    <w:p w14:paraId="07FE285E" w14:textId="77777777" w:rsidR="001A470F" w:rsidRPr="003022AD" w:rsidRDefault="001A470F"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83B5A26" w14:textId="77777777" w:rsidR="001A470F" w:rsidRPr="003022AD" w:rsidRDefault="001A470F" w:rsidP="00133C10">
      <w:pPr>
        <w:rPr>
          <w:rFonts w:ascii="Times New Roman" w:hAnsi="Times New Roman"/>
          <w:szCs w:val="24"/>
        </w:rPr>
      </w:pPr>
    </w:p>
    <w:p w14:paraId="7B16204E"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3022AD" w:rsidRDefault="00133C10" w:rsidP="00133C10">
      <w:pPr>
        <w:rPr>
          <w:rFonts w:ascii="Times New Roman" w:hAnsi="Times New Roman"/>
          <w:szCs w:val="24"/>
        </w:rPr>
      </w:pPr>
    </w:p>
    <w:p w14:paraId="7869422B" w14:textId="5589E232"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3022AD" w:rsidRDefault="002E7CE7" w:rsidP="00133C10">
      <w:pPr>
        <w:spacing w:before="260" w:after="260"/>
        <w:contextualSpacing/>
        <w:rPr>
          <w:rFonts w:ascii="Times New Roman" w:hAnsi="Times New Roman"/>
          <w:szCs w:val="24"/>
        </w:rPr>
      </w:pPr>
    </w:p>
    <w:p w14:paraId="51223DAE"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3022AD" w:rsidRDefault="00133C10" w:rsidP="00133C10">
      <w:pPr>
        <w:spacing w:before="260" w:after="260"/>
        <w:contextualSpacing/>
        <w:rPr>
          <w:rFonts w:ascii="Times New Roman" w:hAnsi="Times New Roman"/>
          <w:szCs w:val="24"/>
        </w:rPr>
      </w:pPr>
    </w:p>
    <w:p w14:paraId="3CCD4816"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3022AD" w:rsidRDefault="002E7CE7" w:rsidP="00133C10">
      <w:pPr>
        <w:spacing w:before="260" w:after="260"/>
        <w:contextualSpacing/>
        <w:rPr>
          <w:rFonts w:ascii="Times New Roman" w:hAnsi="Times New Roman"/>
          <w:szCs w:val="24"/>
        </w:rPr>
      </w:pPr>
    </w:p>
    <w:p w14:paraId="68758613"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3022AD" w:rsidRDefault="00133C10" w:rsidP="00133C10">
      <w:pPr>
        <w:spacing w:before="260" w:after="260"/>
        <w:contextualSpacing/>
        <w:rPr>
          <w:rFonts w:ascii="Times New Roman" w:hAnsi="Times New Roman"/>
          <w:szCs w:val="24"/>
        </w:rPr>
      </w:pPr>
    </w:p>
    <w:p w14:paraId="080CB8B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herbivoría en Sangregado (Croton spp), síntoma herbivoría en Falso Pimiento (Schinus molle); síntoma agallas foliares en Falso Pimiento (Schinus molle); síntoma herbiboría en Urapán (Fraxinus chinensis); síntoma herbivoría, necrosis y clorosis en Chicalá (Tecoma stans); y síntoma herbivoría y necrosis foliar en Eugenia (Eugenia myrtifolia). Este análisis reduce el universo y prioriza la intervención para el manejo de plagas y enfermedades a 49.723 árboles. Por otra parte, en el documento se vincula la mortalidad de las plantaciones con la ausencia de acompañamiento social en  los proyectos de plantación, indicando que esto fortalece el surgimiento del vandalismo. </w:t>
      </w:r>
    </w:p>
    <w:p w14:paraId="6B1746EE" w14:textId="77777777" w:rsidR="00133C10" w:rsidRPr="003022AD" w:rsidRDefault="00133C10" w:rsidP="00133C10">
      <w:pPr>
        <w:spacing w:before="260" w:after="260"/>
        <w:contextualSpacing/>
        <w:rPr>
          <w:rFonts w:ascii="Times New Roman" w:hAnsi="Times New Roman"/>
          <w:szCs w:val="24"/>
        </w:rPr>
      </w:pPr>
    </w:p>
    <w:p w14:paraId="7708FB5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3022AD">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3022AD" w:rsidRDefault="00133C10" w:rsidP="00133C10">
      <w:pPr>
        <w:spacing w:before="260" w:after="260"/>
        <w:contextualSpacing/>
        <w:rPr>
          <w:rFonts w:ascii="Times New Roman" w:hAnsi="Times New Roman"/>
          <w:szCs w:val="24"/>
        </w:rPr>
      </w:pPr>
    </w:p>
    <w:p w14:paraId="4E78B12D" w14:textId="0D5D76D8" w:rsidR="00133C10" w:rsidRPr="003022AD" w:rsidRDefault="00133C10" w:rsidP="00133C10">
      <w:pPr>
        <w:contextualSpacing/>
        <w:rPr>
          <w:rFonts w:ascii="Times New Roman" w:hAnsi="Times New Roman"/>
          <w:szCs w:val="24"/>
        </w:rPr>
      </w:pPr>
      <w:r w:rsidRPr="003022AD">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3022AD" w:rsidRDefault="002E7CE7" w:rsidP="00133C10">
      <w:pPr>
        <w:contextualSpacing/>
        <w:rPr>
          <w:rFonts w:ascii="Times New Roman" w:hAnsi="Times New Roman"/>
          <w:szCs w:val="24"/>
        </w:rPr>
      </w:pPr>
    </w:p>
    <w:p w14:paraId="208B501A" w14:textId="77777777" w:rsidR="00133C10" w:rsidRPr="003022AD" w:rsidRDefault="00133C10" w:rsidP="00133C10">
      <w:pPr>
        <w:contextualSpacing/>
        <w:jc w:val="center"/>
        <w:rPr>
          <w:rFonts w:ascii="Times New Roman" w:hAnsi="Times New Roman"/>
          <w:b/>
          <w:sz w:val="22"/>
          <w:szCs w:val="22"/>
        </w:rPr>
      </w:pPr>
      <w:r w:rsidRPr="003022AD">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3022AD"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N°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w:t>
            </w:r>
          </w:p>
        </w:tc>
      </w:tr>
      <w:tr w:rsidR="00133C10" w:rsidRPr="003022AD"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w:t>
            </w:r>
          </w:p>
        </w:tc>
      </w:tr>
      <w:tr w:rsidR="00133C10" w:rsidRPr="003022AD"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19</w:t>
            </w:r>
          </w:p>
        </w:tc>
      </w:tr>
      <w:tr w:rsidR="00133C10" w:rsidRPr="003022AD"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69</w:t>
            </w:r>
          </w:p>
        </w:tc>
      </w:tr>
      <w:tr w:rsidR="00133C10" w:rsidRPr="003022AD"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100</w:t>
            </w:r>
          </w:p>
        </w:tc>
      </w:tr>
    </w:tbl>
    <w:p w14:paraId="4D7A79AA" w14:textId="64A2FA7D" w:rsidR="00133C10" w:rsidRPr="003022AD" w:rsidRDefault="00133C10" w:rsidP="00133C10">
      <w:pPr>
        <w:spacing w:before="260" w:after="160" w:line="256" w:lineRule="auto"/>
        <w:jc w:val="left"/>
        <w:rPr>
          <w:rFonts w:ascii="Times New Roman" w:hAnsi="Times New Roman"/>
          <w:sz w:val="18"/>
          <w:szCs w:val="18"/>
        </w:rPr>
      </w:pPr>
      <w:r w:rsidRPr="003022AD">
        <w:rPr>
          <w:rFonts w:ascii="Times New Roman" w:hAnsi="Times New Roman"/>
          <w:b/>
          <w:sz w:val="22"/>
          <w:szCs w:val="22"/>
        </w:rPr>
        <w:t xml:space="preserve"> </w:t>
      </w:r>
      <w:r w:rsidRPr="003022AD">
        <w:rPr>
          <w:rFonts w:ascii="Times New Roman" w:hAnsi="Times New Roman"/>
          <w:b/>
          <w:sz w:val="18"/>
          <w:szCs w:val="18"/>
        </w:rPr>
        <w:t>Fuente:</w:t>
      </w:r>
      <w:r w:rsidRPr="003022AD">
        <w:rPr>
          <w:rFonts w:ascii="Times New Roman" w:hAnsi="Times New Roman"/>
          <w:sz w:val="18"/>
          <w:szCs w:val="18"/>
        </w:rPr>
        <w:t xml:space="preserve"> Secretaría Distrital de Ambiente, Subdirección de Silvicultura, Flora y Fauna Silvestre, 2020</w:t>
      </w:r>
    </w:p>
    <w:p w14:paraId="6E9A5DCD" w14:textId="77777777" w:rsidR="00133C10" w:rsidRPr="003022AD" w:rsidRDefault="00133C10" w:rsidP="00133C10">
      <w:pPr>
        <w:jc w:val="center"/>
        <w:rPr>
          <w:rFonts w:ascii="Times New Roman" w:hAnsi="Times New Roman"/>
          <w:b/>
          <w:sz w:val="16"/>
          <w:szCs w:val="16"/>
        </w:rPr>
      </w:pPr>
    </w:p>
    <w:p w14:paraId="330D62A8"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1. Tendencia riesgo de volcamiento de árboles por localidad</w:t>
      </w:r>
    </w:p>
    <w:p w14:paraId="238E9123" w14:textId="77777777" w:rsidR="00133C10" w:rsidRPr="003022AD" w:rsidRDefault="00133C10" w:rsidP="00133C10">
      <w:pPr>
        <w:jc w:val="center"/>
        <w:rPr>
          <w:rFonts w:ascii="Times New Roman" w:hAnsi="Times New Roman"/>
          <w:b/>
          <w:sz w:val="20"/>
        </w:rPr>
      </w:pPr>
    </w:p>
    <w:p w14:paraId="2F62B7D8"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4CD7CD60" w14:textId="77777777" w:rsidR="00133C10" w:rsidRPr="003022AD" w:rsidRDefault="00133C10" w:rsidP="00133C10">
      <w:pPr>
        <w:rPr>
          <w:rFonts w:ascii="Times New Roman" w:hAnsi="Times New Roman"/>
          <w:szCs w:val="24"/>
        </w:rPr>
      </w:pPr>
      <w:r w:rsidRPr="003022AD">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3022AD" w:rsidRDefault="00133C10" w:rsidP="00133C10">
      <w:pPr>
        <w:jc w:val="center"/>
        <w:rPr>
          <w:rFonts w:ascii="Times New Roman" w:hAnsi="Times New Roman"/>
          <w:b/>
          <w:sz w:val="20"/>
        </w:rPr>
      </w:pPr>
      <w:r w:rsidRPr="003022AD">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2. Especies con mayor riesgo de volcamiento</w:t>
      </w:r>
    </w:p>
    <w:p w14:paraId="34D8215F"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6284F740" w14:textId="77777777" w:rsidR="00133C10" w:rsidRPr="003022AD" w:rsidRDefault="00133C10" w:rsidP="00133C10">
      <w:pPr>
        <w:jc w:val="center"/>
        <w:rPr>
          <w:rFonts w:ascii="Times New Roman" w:hAnsi="Times New Roman"/>
          <w:sz w:val="20"/>
        </w:rPr>
      </w:pPr>
      <w:r w:rsidRPr="003022AD">
        <w:rPr>
          <w:rFonts w:ascii="Times New Roman" w:hAnsi="Times New Roman"/>
          <w:sz w:val="20"/>
        </w:rPr>
        <w:t xml:space="preserve"> </w:t>
      </w:r>
    </w:p>
    <w:p w14:paraId="220E45DE"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3022AD" w:rsidRDefault="000D58C1" w:rsidP="000D58C1">
      <w:pPr>
        <w:rPr>
          <w:rFonts w:ascii="Times New Roman" w:hAnsi="Times New Roman"/>
          <w:b/>
          <w:bCs/>
        </w:rPr>
      </w:pPr>
    </w:p>
    <w:p w14:paraId="189B138B" w14:textId="71FB699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550F122F" w14:textId="77777777" w:rsidR="000D58C1" w:rsidRPr="003022AD" w:rsidRDefault="000D58C1" w:rsidP="000D58C1">
      <w:pPr>
        <w:rPr>
          <w:rFonts w:ascii="Times New Roman" w:hAnsi="Times New Roman"/>
          <w:b/>
          <w:bCs/>
        </w:rPr>
      </w:pPr>
    </w:p>
    <w:p w14:paraId="10497053"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3022AD" w:rsidRDefault="00133C10" w:rsidP="00133C10">
      <w:pPr>
        <w:spacing w:before="240" w:after="240"/>
        <w:contextualSpacing/>
        <w:jc w:val="center"/>
        <w:rPr>
          <w:rFonts w:ascii="Times New Roman" w:hAnsi="Times New Roman"/>
          <w:szCs w:val="24"/>
        </w:rPr>
      </w:pPr>
    </w:p>
    <w:p w14:paraId="4024F569"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3022AD" w:rsidRDefault="00133C10" w:rsidP="00133C10">
      <w:pPr>
        <w:spacing w:before="240" w:after="240"/>
        <w:contextualSpacing/>
        <w:rPr>
          <w:rFonts w:ascii="Times New Roman" w:hAnsi="Times New Roman"/>
          <w:szCs w:val="24"/>
        </w:rPr>
      </w:pPr>
    </w:p>
    <w:p w14:paraId="22E01B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3022AD" w:rsidRDefault="00133C10" w:rsidP="00133C10">
      <w:pPr>
        <w:spacing w:before="240" w:after="240"/>
        <w:contextualSpacing/>
        <w:rPr>
          <w:rFonts w:ascii="Times New Roman" w:hAnsi="Times New Roman"/>
          <w:szCs w:val="24"/>
        </w:rPr>
      </w:pPr>
    </w:p>
    <w:p w14:paraId="2B48018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3022AD" w:rsidRDefault="00133C10" w:rsidP="00133C10">
      <w:pPr>
        <w:spacing w:before="240" w:after="240"/>
        <w:contextualSpacing/>
        <w:rPr>
          <w:rFonts w:ascii="Times New Roman" w:hAnsi="Times New Roman"/>
          <w:szCs w:val="24"/>
        </w:rPr>
      </w:pPr>
    </w:p>
    <w:p w14:paraId="5C5B124A"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3022AD" w:rsidRDefault="00133C10" w:rsidP="00133C10">
      <w:pPr>
        <w:spacing w:before="240" w:after="240"/>
        <w:contextualSpacing/>
        <w:rPr>
          <w:rFonts w:ascii="Times New Roman" w:hAnsi="Times New Roman"/>
          <w:szCs w:val="24"/>
        </w:rPr>
      </w:pPr>
    </w:p>
    <w:p w14:paraId="2E9C1900"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3022AD" w:rsidRDefault="00133C10" w:rsidP="00133C10">
      <w:pPr>
        <w:spacing w:before="240" w:after="240"/>
        <w:contextualSpacing/>
        <w:rPr>
          <w:rFonts w:ascii="Times New Roman" w:hAnsi="Times New Roman"/>
          <w:szCs w:val="24"/>
        </w:rPr>
      </w:pPr>
    </w:p>
    <w:p w14:paraId="53B98F4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3022AD" w:rsidRDefault="00133C10" w:rsidP="00133C10">
      <w:pPr>
        <w:spacing w:before="240" w:after="240"/>
        <w:contextualSpacing/>
        <w:rPr>
          <w:rFonts w:ascii="Times New Roman" w:hAnsi="Times New Roman"/>
          <w:szCs w:val="24"/>
        </w:rPr>
      </w:pPr>
    </w:p>
    <w:p w14:paraId="6DFC9959" w14:textId="740A2C96"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3022AD" w:rsidRDefault="0048109C" w:rsidP="00133C10">
      <w:pPr>
        <w:spacing w:before="240" w:after="240"/>
        <w:contextualSpacing/>
        <w:rPr>
          <w:rFonts w:ascii="Times New Roman" w:hAnsi="Times New Roman"/>
          <w:szCs w:val="24"/>
        </w:rPr>
      </w:pPr>
    </w:p>
    <w:p w14:paraId="55188F8A" w14:textId="77777777" w:rsidR="0048109C" w:rsidRPr="003022AD" w:rsidRDefault="0048109C" w:rsidP="0048109C">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1.2.4 Antecedente y descripción de la situación actual</w:t>
      </w:r>
    </w:p>
    <w:p w14:paraId="3BA52C65" w14:textId="77777777" w:rsidR="000D58C1" w:rsidRPr="003022AD" w:rsidRDefault="000D58C1" w:rsidP="000D58C1">
      <w:pPr>
        <w:rPr>
          <w:rFonts w:ascii="Times New Roman" w:hAnsi="Times New Roman"/>
          <w:b/>
          <w:bCs/>
        </w:rPr>
      </w:pPr>
    </w:p>
    <w:p w14:paraId="2873FC72" w14:textId="34E1206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04A87A35" w14:textId="77777777" w:rsidR="00133C10" w:rsidRPr="003022AD" w:rsidRDefault="00133C10" w:rsidP="00133C10">
      <w:pPr>
        <w:rPr>
          <w:rFonts w:ascii="Times New Roman" w:hAnsi="Times New Roman"/>
          <w:szCs w:val="24"/>
        </w:rPr>
      </w:pPr>
    </w:p>
    <w:p w14:paraId="4E65001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 el Plan de Desarrollo “</w:t>
      </w:r>
      <w:r w:rsidRPr="003022AD">
        <w:rPr>
          <w:rFonts w:ascii="Times New Roman" w:hAnsi="Times New Roman"/>
          <w:i/>
          <w:szCs w:val="24"/>
        </w:rPr>
        <w:t>Bogotá Mejor para todos</w:t>
      </w:r>
      <w:r w:rsidRPr="003022AD">
        <w:rPr>
          <w:rFonts w:ascii="Times New Roman" w:hAnsi="Times New Roman"/>
          <w:szCs w:val="24"/>
        </w:rPr>
        <w:t>” se estableció como meta proyecto de inversión “</w:t>
      </w:r>
      <w:r w:rsidRPr="003022AD">
        <w:rPr>
          <w:rFonts w:ascii="Times New Roman" w:hAnsi="Times New Roman"/>
          <w:i/>
          <w:szCs w:val="24"/>
        </w:rPr>
        <w:t>Ejecutar 100.000 actuaciones técnicas o jurídicas en evaluación, control, seguimiento, prevención e investigación sobre el manejo del arbolado urbano en el Distrito Capital</w:t>
      </w:r>
      <w:r w:rsidRPr="003022AD">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3022AD" w:rsidRDefault="00133C10" w:rsidP="00133C10">
      <w:pPr>
        <w:spacing w:before="260" w:after="260"/>
        <w:contextualSpacing/>
        <w:rPr>
          <w:rFonts w:ascii="Times New Roman" w:hAnsi="Times New Roman"/>
          <w:szCs w:val="24"/>
        </w:rPr>
      </w:pPr>
    </w:p>
    <w:p w14:paraId="0229090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3022AD" w:rsidRDefault="00133C10" w:rsidP="00133C10">
      <w:pPr>
        <w:spacing w:before="260" w:after="260"/>
        <w:contextualSpacing/>
        <w:rPr>
          <w:rFonts w:ascii="Times New Roman" w:hAnsi="Times New Roman"/>
          <w:szCs w:val="24"/>
        </w:rPr>
      </w:pPr>
    </w:p>
    <w:p w14:paraId="3970237E" w14:textId="368E377D"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3022AD" w:rsidRDefault="00C97430" w:rsidP="00133C10">
      <w:pPr>
        <w:spacing w:before="260" w:after="260"/>
        <w:contextualSpacing/>
        <w:rPr>
          <w:rFonts w:ascii="Times New Roman" w:hAnsi="Times New Roman"/>
          <w:szCs w:val="24"/>
        </w:rPr>
      </w:pPr>
    </w:p>
    <w:p w14:paraId="2E33AD6E" w14:textId="0F91237E" w:rsidR="00C97430" w:rsidRPr="003022AD" w:rsidRDefault="00C97430" w:rsidP="00133C10">
      <w:pPr>
        <w:spacing w:before="260" w:after="260"/>
        <w:contextualSpacing/>
        <w:rPr>
          <w:rFonts w:ascii="Times New Roman" w:hAnsi="Times New Roman"/>
          <w:szCs w:val="24"/>
        </w:rPr>
      </w:pPr>
    </w:p>
    <w:p w14:paraId="4E0B3F2C" w14:textId="77777777" w:rsidR="00C97430" w:rsidRPr="003022AD" w:rsidRDefault="00C97430" w:rsidP="00133C10">
      <w:pPr>
        <w:spacing w:before="260" w:after="260"/>
        <w:contextualSpacing/>
        <w:rPr>
          <w:rFonts w:ascii="Times New Roman" w:hAnsi="Times New Roman"/>
          <w:szCs w:val="24"/>
        </w:rPr>
      </w:pPr>
    </w:p>
    <w:p w14:paraId="1E0E7683" w14:textId="77777777" w:rsidR="00133C10" w:rsidRPr="003022AD" w:rsidRDefault="00133C10" w:rsidP="00D1763C">
      <w:pPr>
        <w:pStyle w:val="Prrafodelista"/>
        <w:numPr>
          <w:ilvl w:val="0"/>
          <w:numId w:val="5"/>
        </w:numPr>
        <w:spacing w:before="260" w:after="160"/>
        <w:contextualSpacing/>
        <w:rPr>
          <w:rFonts w:ascii="Times New Roman" w:hAnsi="Times New Roman"/>
          <w:szCs w:val="24"/>
        </w:rPr>
      </w:pPr>
      <w:r w:rsidRPr="003022AD">
        <w:rPr>
          <w:rFonts w:ascii="Times New Roman" w:hAnsi="Times New Roman"/>
          <w:b/>
          <w:szCs w:val="24"/>
        </w:rPr>
        <w:lastRenderedPageBreak/>
        <w:t xml:space="preserve">Evaluación silvicultural: </w:t>
      </w:r>
    </w:p>
    <w:p w14:paraId="057501B6" w14:textId="77777777" w:rsidR="004F409D"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3022AD" w:rsidRDefault="00133C10" w:rsidP="00133C10">
      <w:pPr>
        <w:spacing w:before="260" w:after="160"/>
        <w:contextualSpacing/>
        <w:rPr>
          <w:rFonts w:ascii="Times New Roman" w:hAnsi="Times New Roman"/>
          <w:sz w:val="20"/>
        </w:rPr>
      </w:pPr>
    </w:p>
    <w:p w14:paraId="0023D19D" w14:textId="77777777" w:rsidR="00133C10" w:rsidRPr="003022AD" w:rsidRDefault="00133C10" w:rsidP="00133C10">
      <w:pPr>
        <w:spacing w:before="260" w:after="160"/>
        <w:contextualSpacing/>
        <w:jc w:val="center"/>
        <w:rPr>
          <w:rFonts w:ascii="Times New Roman" w:hAnsi="Times New Roman"/>
          <w:b/>
          <w:sz w:val="20"/>
        </w:rPr>
      </w:pPr>
      <w:r w:rsidRPr="003022AD">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3022AD"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r>
      <w:tr w:rsidR="00133C10" w:rsidRPr="003022AD"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11,8%</w:t>
            </w:r>
          </w:p>
        </w:tc>
      </w:tr>
      <w:tr w:rsidR="00133C10" w:rsidRPr="003022AD"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29,1%</w:t>
            </w:r>
          </w:p>
        </w:tc>
      </w:tr>
      <w:tr w:rsidR="00133C10" w:rsidRPr="003022AD"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59,1%</w:t>
            </w:r>
          </w:p>
        </w:tc>
      </w:tr>
      <w:tr w:rsidR="00133C10" w:rsidRPr="003022AD"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110.139</w:t>
            </w:r>
          </w:p>
        </w:tc>
      </w:tr>
    </w:tbl>
    <w:p w14:paraId="30A2A87F" w14:textId="77777777" w:rsidR="00133C10" w:rsidRPr="003022AD" w:rsidRDefault="00133C10" w:rsidP="00133C10">
      <w:pPr>
        <w:spacing w:before="260" w:after="160" w:line="256" w:lineRule="auto"/>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Reporte FOREST - Secretaría Distrital de Ambiente, 2020</w:t>
      </w:r>
    </w:p>
    <w:p w14:paraId="6B26D152" w14:textId="77777777" w:rsidR="00133C10"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3022AD" w:rsidRDefault="00133C10" w:rsidP="00133C10">
      <w:pPr>
        <w:spacing w:before="260" w:after="160"/>
        <w:contextualSpacing/>
        <w:rPr>
          <w:rFonts w:ascii="Times New Roman" w:hAnsi="Times New Roman"/>
          <w:szCs w:val="24"/>
        </w:rPr>
      </w:pPr>
    </w:p>
    <w:p w14:paraId="6D27BE35"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3022AD" w:rsidRDefault="00133C10" w:rsidP="00133C10">
      <w:pPr>
        <w:contextualSpacing/>
        <w:rPr>
          <w:rFonts w:ascii="Times New Roman" w:hAnsi="Times New Roman"/>
          <w:szCs w:val="24"/>
        </w:rPr>
      </w:pPr>
    </w:p>
    <w:p w14:paraId="590E8B4A"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3022AD" w:rsidRDefault="00133C10" w:rsidP="00133C10">
      <w:pPr>
        <w:contextualSpacing/>
        <w:jc w:val="left"/>
        <w:rPr>
          <w:rFonts w:ascii="Times New Roman" w:hAnsi="Times New Roman"/>
          <w:b/>
          <w:szCs w:val="24"/>
        </w:rPr>
      </w:pPr>
    </w:p>
    <w:p w14:paraId="6092E636" w14:textId="25482E8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3022AD">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3022AD" w:rsidRDefault="004F409D" w:rsidP="00133C10">
      <w:pPr>
        <w:spacing w:before="260"/>
        <w:contextualSpacing/>
        <w:rPr>
          <w:rFonts w:ascii="Times New Roman" w:hAnsi="Times New Roman"/>
          <w:szCs w:val="24"/>
        </w:rPr>
      </w:pPr>
    </w:p>
    <w:p w14:paraId="708A4751" w14:textId="77777777" w:rsidR="00133C10" w:rsidRPr="003022AD" w:rsidRDefault="00133C10" w:rsidP="00133C10">
      <w:pPr>
        <w:jc w:val="center"/>
        <w:rPr>
          <w:rFonts w:ascii="Times New Roman" w:hAnsi="Times New Roman"/>
          <w:b/>
          <w:sz w:val="20"/>
        </w:rPr>
      </w:pPr>
      <w:r w:rsidRPr="003022AD">
        <w:rPr>
          <w:rFonts w:ascii="Times New Roman" w:hAnsi="Times New Roman"/>
          <w:b/>
          <w:sz w:val="20"/>
        </w:rPr>
        <w:t>Gráfica 3. Comunicaciones y PQRS atendidos entre 2016 y 2019.</w:t>
      </w:r>
    </w:p>
    <w:p w14:paraId="03DEE857"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3022AD" w:rsidRDefault="00133C10" w:rsidP="00133C10">
      <w:pPr>
        <w:jc w:val="center"/>
        <w:rPr>
          <w:rFonts w:ascii="Times New Roman" w:hAnsi="Times New Roman"/>
          <w:noProof/>
          <w:sz w:val="20"/>
          <w:lang w:eastAsia="es-CO"/>
        </w:rPr>
      </w:pPr>
    </w:p>
    <w:p w14:paraId="7611E756" w14:textId="76386C0F" w:rsidR="00133C10" w:rsidRPr="003022AD" w:rsidRDefault="00133C10" w:rsidP="00133C10">
      <w:pPr>
        <w:spacing w:before="260"/>
        <w:contextualSpacing/>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Elaboración propia, Secretaría Distrital de Ambiente, Subdirección de Silvicultura, Flora y Fauna Silvestre, 2020</w:t>
      </w:r>
    </w:p>
    <w:p w14:paraId="6D966266" w14:textId="77777777" w:rsidR="004F409D" w:rsidRPr="003022AD" w:rsidRDefault="004F409D" w:rsidP="00133C10">
      <w:pPr>
        <w:spacing w:before="260"/>
        <w:contextualSpacing/>
        <w:rPr>
          <w:rFonts w:ascii="Times New Roman" w:hAnsi="Times New Roman"/>
          <w:sz w:val="20"/>
        </w:rPr>
      </w:pPr>
    </w:p>
    <w:p w14:paraId="27E4C59B" w14:textId="77777777" w:rsidR="00133C10" w:rsidRPr="003022AD" w:rsidRDefault="00133C10" w:rsidP="00133C10">
      <w:pPr>
        <w:rPr>
          <w:rFonts w:ascii="Times New Roman" w:hAnsi="Times New Roman"/>
          <w:szCs w:val="24"/>
        </w:rPr>
      </w:pPr>
      <w:r w:rsidRPr="003022AD">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3022AD" w:rsidRDefault="00133C10" w:rsidP="00133C10">
      <w:pPr>
        <w:rPr>
          <w:rFonts w:ascii="Times New Roman" w:hAnsi="Times New Roman"/>
          <w:szCs w:val="24"/>
        </w:rPr>
      </w:pPr>
    </w:p>
    <w:p w14:paraId="0180DF28" w14:textId="77777777" w:rsidR="00133C10" w:rsidRPr="003022AD"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 xml:space="preserve">Modelo de riesgo de volcamiento. </w:t>
      </w:r>
    </w:p>
    <w:p w14:paraId="47FDC5CA" w14:textId="77777777" w:rsidR="00133C10" w:rsidRPr="003022AD"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Por lo anterior, la SDA para el periodo 2016 a 2019, desarrolló un nuevo modelo para estimación del número de árboles en riesgo de volcamiento, tomando los individuos reportados en SIGAU, y clasificándolos por tipo de riesgo con base en la aplicación de un modelo biometeorológico.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3022AD" w:rsidRDefault="00133C10" w:rsidP="00133C10">
      <w:pPr>
        <w:spacing w:before="260" w:after="260"/>
        <w:contextualSpacing/>
        <w:rPr>
          <w:rFonts w:ascii="Times New Roman" w:hAnsi="Times New Roman"/>
          <w:szCs w:val="24"/>
        </w:rPr>
      </w:pPr>
    </w:p>
    <w:p w14:paraId="0C294DB5" w14:textId="74BE2325"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Control y Seguimiento</w:t>
      </w:r>
    </w:p>
    <w:p w14:paraId="5FB2AD25" w14:textId="77777777" w:rsidR="00133C10" w:rsidRPr="003022AD" w:rsidRDefault="00133C10" w:rsidP="00133C10">
      <w:pPr>
        <w:spacing w:before="260" w:after="260"/>
        <w:contextualSpacing/>
        <w:rPr>
          <w:rFonts w:ascii="Times New Roman" w:hAnsi="Times New Roman"/>
          <w:sz w:val="20"/>
        </w:rPr>
      </w:pPr>
      <w:r w:rsidRPr="003022AD">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3022AD">
        <w:rPr>
          <w:rFonts w:ascii="Times New Roman" w:hAnsi="Times New Roman"/>
          <w:sz w:val="20"/>
        </w:rPr>
        <w:t xml:space="preserve"> </w:t>
      </w:r>
    </w:p>
    <w:p w14:paraId="64A94609" w14:textId="77777777" w:rsidR="00133C10" w:rsidRPr="003022AD" w:rsidRDefault="00133C10" w:rsidP="00133C10">
      <w:pPr>
        <w:spacing w:before="260" w:after="260"/>
        <w:contextualSpacing/>
        <w:rPr>
          <w:rFonts w:ascii="Times New Roman" w:hAnsi="Times New Roman"/>
          <w:sz w:val="20"/>
        </w:rPr>
      </w:pPr>
    </w:p>
    <w:p w14:paraId="4CF0A47B" w14:textId="77777777" w:rsidR="00133C10" w:rsidRPr="003022AD" w:rsidRDefault="00133C10" w:rsidP="00133C10">
      <w:pPr>
        <w:spacing w:before="260"/>
        <w:contextualSpacing/>
        <w:jc w:val="center"/>
        <w:rPr>
          <w:rFonts w:ascii="Times New Roman" w:hAnsi="Times New Roman"/>
          <w:noProof/>
          <w:sz w:val="20"/>
          <w:lang w:eastAsia="es-CO"/>
        </w:rPr>
      </w:pPr>
      <w:r w:rsidRPr="003022AD">
        <w:rPr>
          <w:rFonts w:ascii="Times New Roman" w:hAnsi="Times New Roman"/>
          <w:b/>
          <w:sz w:val="20"/>
        </w:rPr>
        <w:t>Gráfica 4. Actuaciones de seguimiento y control ejecutadas (2016II-2019)</w:t>
      </w:r>
      <w:r w:rsidRPr="003022AD">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3022AD" w:rsidRDefault="00133C10" w:rsidP="00133C10">
      <w:pPr>
        <w:spacing w:before="260"/>
        <w:contextualSpacing/>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3022AD" w:rsidRDefault="00133C10" w:rsidP="00133C10">
      <w:pPr>
        <w:spacing w:before="260"/>
        <w:contextualSpacing/>
        <w:rPr>
          <w:rFonts w:ascii="Times New Roman" w:hAnsi="Times New Roman"/>
          <w:sz w:val="20"/>
        </w:rPr>
      </w:pPr>
    </w:p>
    <w:p w14:paraId="033C5A47"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3022AD" w:rsidRDefault="00133C10" w:rsidP="00133C10">
      <w:pPr>
        <w:spacing w:before="260"/>
        <w:contextualSpacing/>
        <w:rPr>
          <w:rFonts w:ascii="Times New Roman" w:hAnsi="Times New Roman"/>
          <w:szCs w:val="24"/>
        </w:rPr>
      </w:pPr>
    </w:p>
    <w:p w14:paraId="25736EB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3022AD" w:rsidRDefault="00133C10" w:rsidP="00133C10">
      <w:pPr>
        <w:spacing w:before="260" w:after="260"/>
        <w:contextualSpacing/>
        <w:rPr>
          <w:rFonts w:ascii="Times New Roman" w:hAnsi="Times New Roman"/>
          <w:szCs w:val="24"/>
        </w:rPr>
      </w:pPr>
    </w:p>
    <w:p w14:paraId="2A98E68A" w14:textId="6209C527" w:rsidR="00133C10" w:rsidRPr="003022AD" w:rsidRDefault="00133C10" w:rsidP="00133C10">
      <w:pPr>
        <w:contextualSpacing/>
        <w:rPr>
          <w:rFonts w:ascii="Times New Roman" w:hAnsi="Times New Roman"/>
          <w:szCs w:val="24"/>
        </w:rPr>
      </w:pPr>
      <w:r w:rsidRPr="003022AD">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3022AD" w:rsidRDefault="00C97430" w:rsidP="00133C10">
      <w:pPr>
        <w:contextualSpacing/>
        <w:rPr>
          <w:rFonts w:ascii="Times New Roman" w:hAnsi="Times New Roman"/>
          <w:szCs w:val="24"/>
        </w:rPr>
      </w:pPr>
    </w:p>
    <w:p w14:paraId="5EA0BEF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Investigación y prevención.</w:t>
      </w:r>
    </w:p>
    <w:p w14:paraId="789959CA" w14:textId="1DF2129A" w:rsidR="00133C10" w:rsidRPr="003022AD" w:rsidRDefault="00133C10" w:rsidP="00133C10">
      <w:pPr>
        <w:spacing w:before="260" w:after="260"/>
        <w:contextualSpacing/>
        <w:rPr>
          <w:rFonts w:ascii="Times New Roman" w:hAnsi="Times New Roman"/>
          <w:iCs/>
          <w:szCs w:val="24"/>
          <w:lang w:val="es-MX"/>
        </w:rPr>
      </w:pPr>
      <w:r w:rsidRPr="003022AD">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3022AD">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3022AD" w:rsidRDefault="004F409D" w:rsidP="00133C10">
      <w:pPr>
        <w:spacing w:before="260" w:after="260"/>
        <w:contextualSpacing/>
        <w:rPr>
          <w:rFonts w:ascii="Times New Roman" w:hAnsi="Times New Roman"/>
          <w:iCs/>
          <w:sz w:val="20"/>
          <w:lang w:val="es-MX"/>
        </w:rPr>
      </w:pPr>
    </w:p>
    <w:p w14:paraId="2E168588" w14:textId="77777777" w:rsidR="00133C10" w:rsidRPr="003022AD" w:rsidRDefault="00133C10" w:rsidP="00133C10">
      <w:pPr>
        <w:spacing w:before="260" w:after="260"/>
        <w:contextualSpacing/>
        <w:jc w:val="center"/>
        <w:rPr>
          <w:rFonts w:ascii="Times New Roman" w:hAnsi="Times New Roman"/>
          <w:b/>
          <w:sz w:val="20"/>
        </w:rPr>
      </w:pPr>
      <w:r w:rsidRPr="003022AD">
        <w:rPr>
          <w:rFonts w:ascii="Times New Roman" w:hAnsi="Times New Roman"/>
          <w:b/>
          <w:iCs/>
          <w:sz w:val="20"/>
          <w:lang w:val="es-MX"/>
        </w:rPr>
        <w:t>Tabla 3. Instrumentos Técnicos, Científicos y de Prevención generados 2018-2019.</w:t>
      </w:r>
    </w:p>
    <w:p w14:paraId="310D82A8" w14:textId="77777777" w:rsidR="00133C10" w:rsidRPr="003022AD"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3022AD" w14:paraId="46C716F4" w14:textId="77777777" w:rsidTr="006B31C9">
        <w:trPr>
          <w:trHeight w:val="396"/>
          <w:tblHeader/>
        </w:trPr>
        <w:tc>
          <w:tcPr>
            <w:tcW w:w="908" w:type="pct"/>
            <w:shd w:val="clear" w:color="auto" w:fill="538135"/>
            <w:noWrap/>
            <w:vAlign w:val="center"/>
            <w:hideMark/>
          </w:tcPr>
          <w:p w14:paraId="6E5A2F1C"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Instrumento Generado</w:t>
            </w:r>
          </w:p>
        </w:tc>
      </w:tr>
      <w:tr w:rsidR="00133C10" w:rsidRPr="003022AD" w14:paraId="01C026D6" w14:textId="77777777" w:rsidTr="006B31C9">
        <w:trPr>
          <w:trHeight w:val="607"/>
        </w:trPr>
        <w:tc>
          <w:tcPr>
            <w:tcW w:w="908" w:type="pct"/>
            <w:shd w:val="clear" w:color="auto" w:fill="auto"/>
            <w:noWrap/>
            <w:vAlign w:val="center"/>
            <w:hideMark/>
          </w:tcPr>
          <w:p w14:paraId="5EC857C5"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“Protejamos nuestros árboles”.</w:t>
            </w:r>
          </w:p>
        </w:tc>
      </w:tr>
      <w:tr w:rsidR="00133C10" w:rsidRPr="003022AD" w14:paraId="7724D1BD" w14:textId="77777777" w:rsidTr="006B31C9">
        <w:trPr>
          <w:trHeight w:val="632"/>
        </w:trPr>
        <w:tc>
          <w:tcPr>
            <w:tcW w:w="908" w:type="pct"/>
            <w:shd w:val="clear" w:color="auto" w:fill="auto"/>
            <w:noWrap/>
            <w:vAlign w:val="center"/>
            <w:hideMark/>
          </w:tcPr>
          <w:p w14:paraId="439E80C9"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“Árboles en riesgo”.</w:t>
            </w:r>
          </w:p>
        </w:tc>
      </w:tr>
      <w:tr w:rsidR="00133C10" w:rsidRPr="003022AD" w14:paraId="159A22FD" w14:textId="77777777" w:rsidTr="006B31C9">
        <w:trPr>
          <w:trHeight w:val="865"/>
        </w:trPr>
        <w:tc>
          <w:tcPr>
            <w:tcW w:w="908" w:type="pct"/>
            <w:shd w:val="clear" w:color="auto" w:fill="auto"/>
            <w:noWrap/>
            <w:vAlign w:val="center"/>
            <w:hideMark/>
          </w:tcPr>
          <w:p w14:paraId="5A8F421C"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la evaluación y análisis con tomografía de impulso en árboles en el Distrito Capital”.</w:t>
            </w:r>
          </w:p>
        </w:tc>
      </w:tr>
      <w:tr w:rsidR="00133C10" w:rsidRPr="003022AD" w14:paraId="6EB30F29" w14:textId="77777777" w:rsidTr="006B31C9">
        <w:trPr>
          <w:trHeight w:val="865"/>
        </w:trPr>
        <w:tc>
          <w:tcPr>
            <w:tcW w:w="908" w:type="pct"/>
            <w:shd w:val="clear" w:color="auto" w:fill="auto"/>
            <w:noWrap/>
            <w:vAlign w:val="center"/>
            <w:hideMark/>
          </w:tcPr>
          <w:p w14:paraId="553CF2E4"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evaluación y análisis con resistografía para el arbolado urbano del Distrito Capital”.</w:t>
            </w:r>
          </w:p>
        </w:tc>
      </w:tr>
      <w:tr w:rsidR="00133C10" w:rsidRPr="003022AD" w14:paraId="4EC2FB7E" w14:textId="77777777" w:rsidTr="006B31C9">
        <w:trPr>
          <w:trHeight w:val="3427"/>
        </w:trPr>
        <w:tc>
          <w:tcPr>
            <w:tcW w:w="908" w:type="pct"/>
            <w:shd w:val="clear" w:color="auto" w:fill="auto"/>
            <w:noWrap/>
            <w:vAlign w:val="center"/>
            <w:hideMark/>
          </w:tcPr>
          <w:p w14:paraId="66599C5E"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 xml:space="preserve">Temática: </w:t>
            </w:r>
            <w:r w:rsidRPr="003022AD">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científicos generados:</w:t>
            </w:r>
          </w:p>
          <w:p w14:paraId="195997A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3022AD" w:rsidRDefault="00133C10" w:rsidP="00577760">
            <w:pPr>
              <w:rPr>
                <w:rFonts w:ascii="Times New Roman" w:hAnsi="Times New Roman"/>
                <w:color w:val="000000"/>
                <w:sz w:val="20"/>
                <w:lang w:eastAsia="es-CO"/>
              </w:rPr>
            </w:pPr>
          </w:p>
          <w:p w14:paraId="42C305D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3022AD" w14:paraId="49646067" w14:textId="77777777" w:rsidTr="006B31C9">
        <w:trPr>
          <w:trHeight w:val="3487"/>
        </w:trPr>
        <w:tc>
          <w:tcPr>
            <w:tcW w:w="908" w:type="pct"/>
            <w:shd w:val="clear" w:color="auto" w:fill="auto"/>
            <w:noWrap/>
            <w:vAlign w:val="center"/>
            <w:hideMark/>
          </w:tcPr>
          <w:p w14:paraId="2936DF13"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Evaluar el comportamiento e integración del arbolado urbano con otras coberturas.</w:t>
            </w:r>
          </w:p>
          <w:p w14:paraId="02EFF7FC"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Productos generados:</w:t>
            </w:r>
          </w:p>
          <w:p w14:paraId="4B09397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Artículo científico titulado “Modelo de riesgo de volcamiento de árboles en Bogotá”.</w:t>
            </w:r>
          </w:p>
          <w:p w14:paraId="3BED750D"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3022AD" w:rsidRDefault="00133C10" w:rsidP="00577760">
            <w:pPr>
              <w:rPr>
                <w:rFonts w:ascii="Times New Roman" w:hAnsi="Times New Roman"/>
                <w:color w:val="000000"/>
                <w:sz w:val="20"/>
                <w:lang w:eastAsia="es-CO"/>
              </w:rPr>
            </w:pPr>
          </w:p>
          <w:p w14:paraId="49576217"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b/>
                <w:bCs/>
                <w:color w:val="000000"/>
                <w:sz w:val="20"/>
                <w:lang w:eastAsia="es-CO"/>
              </w:rPr>
              <w:t xml:space="preserve">Disponible en: </w:t>
            </w:r>
          </w:p>
          <w:p w14:paraId="385AD590" w14:textId="77777777" w:rsidR="00133C10" w:rsidRPr="003022AD" w:rsidRDefault="00000000" w:rsidP="00577760">
            <w:pPr>
              <w:rPr>
                <w:rFonts w:ascii="Times New Roman" w:hAnsi="Times New Roman"/>
                <w:color w:val="000000"/>
                <w:sz w:val="20"/>
                <w:lang w:eastAsia="es-CO"/>
              </w:rPr>
            </w:pPr>
            <w:hyperlink r:id="rId17" w:history="1">
              <w:r w:rsidR="00133C10" w:rsidRPr="003022AD">
                <w:rPr>
                  <w:rStyle w:val="Hipervnculo"/>
                  <w:rFonts w:ascii="Times New Roman" w:hAnsi="Times New Roman"/>
                  <w:sz w:val="20"/>
                  <w:lang w:eastAsia="es-CO"/>
                </w:rPr>
                <w:t>https://investigacion-ssffs.shinyapps.io/Calculadora_Riesgo_Volcamiento/</w:t>
              </w:r>
            </w:hyperlink>
          </w:p>
          <w:p w14:paraId="0FBFBA8D" w14:textId="77777777" w:rsidR="00133C10" w:rsidRPr="003022AD" w:rsidRDefault="00133C10" w:rsidP="00577760">
            <w:pPr>
              <w:rPr>
                <w:rFonts w:ascii="Times New Roman" w:hAnsi="Times New Roman"/>
                <w:color w:val="000000"/>
                <w:sz w:val="20"/>
                <w:lang w:eastAsia="es-CO"/>
              </w:rPr>
            </w:pPr>
          </w:p>
        </w:tc>
      </w:tr>
      <w:tr w:rsidR="00133C10" w:rsidRPr="003022AD" w14:paraId="064272C1" w14:textId="77777777" w:rsidTr="006B31C9">
        <w:trPr>
          <w:trHeight w:val="2945"/>
        </w:trPr>
        <w:tc>
          <w:tcPr>
            <w:tcW w:w="908" w:type="pct"/>
            <w:shd w:val="clear" w:color="auto" w:fill="auto"/>
            <w:noWrap/>
            <w:vAlign w:val="center"/>
            <w:hideMark/>
          </w:tcPr>
          <w:p w14:paraId="2AD33D90"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técnicos generados:</w:t>
            </w:r>
          </w:p>
          <w:p w14:paraId="3BB780D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br/>
            </w:r>
            <w:r w:rsidRPr="003022AD">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3022AD" w14:paraId="27F0AA25" w14:textId="77777777" w:rsidTr="006B31C9">
        <w:trPr>
          <w:trHeight w:val="718"/>
        </w:trPr>
        <w:tc>
          <w:tcPr>
            <w:tcW w:w="908" w:type="pct"/>
            <w:shd w:val="clear" w:color="auto" w:fill="auto"/>
            <w:noWrap/>
            <w:vAlign w:val="center"/>
            <w:hideMark/>
          </w:tcPr>
          <w:p w14:paraId="3E39198D"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3022AD" w:rsidRDefault="00133C10" w:rsidP="00D1763C">
      <w:pPr>
        <w:pStyle w:val="Prrafodelista"/>
        <w:numPr>
          <w:ilvl w:val="0"/>
          <w:numId w:val="5"/>
        </w:numPr>
        <w:spacing w:before="260"/>
        <w:contextualSpacing/>
        <w:jc w:val="left"/>
        <w:rPr>
          <w:rFonts w:ascii="Times New Roman" w:hAnsi="Times New Roman"/>
          <w:b/>
          <w:color w:val="222222"/>
          <w:szCs w:val="24"/>
        </w:rPr>
      </w:pPr>
      <w:r w:rsidRPr="003022AD">
        <w:rPr>
          <w:rFonts w:ascii="Times New Roman" w:hAnsi="Times New Roman"/>
          <w:b/>
          <w:color w:val="222222"/>
          <w:szCs w:val="24"/>
        </w:rPr>
        <w:lastRenderedPageBreak/>
        <w:t>Instrumentos de planeación formulados y adoptados.</w:t>
      </w:r>
    </w:p>
    <w:p w14:paraId="09F41593" w14:textId="77777777" w:rsidR="00133C10" w:rsidRPr="003022AD" w:rsidRDefault="00133C10" w:rsidP="00133C10">
      <w:pPr>
        <w:spacing w:before="260"/>
        <w:contextualSpacing/>
        <w:jc w:val="left"/>
        <w:rPr>
          <w:rFonts w:ascii="Times New Roman" w:hAnsi="Times New Roman"/>
          <w:b/>
          <w:color w:val="222222"/>
          <w:szCs w:val="24"/>
        </w:rPr>
      </w:pPr>
      <w:r w:rsidRPr="003022AD">
        <w:rPr>
          <w:rFonts w:ascii="Times New Roman" w:hAnsi="Times New Roman"/>
          <w:b/>
          <w:color w:val="222222"/>
          <w:szCs w:val="24"/>
        </w:rPr>
        <w:t>Planes Locales de Arborización Urbana - PLAUs</w:t>
      </w:r>
    </w:p>
    <w:p w14:paraId="73EC64DE" w14:textId="77777777" w:rsidR="00133C10" w:rsidRPr="003022AD" w:rsidRDefault="00133C10" w:rsidP="00133C10">
      <w:pPr>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4EE688E4"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3022AD" w:rsidRDefault="00133C10" w:rsidP="00133C10">
      <w:pPr>
        <w:spacing w:before="260"/>
        <w:contextualSpacing/>
        <w:rPr>
          <w:rFonts w:ascii="Times New Roman" w:hAnsi="Times New Roman"/>
          <w:szCs w:val="24"/>
        </w:rPr>
      </w:pPr>
    </w:p>
    <w:p w14:paraId="13D12712" w14:textId="77777777" w:rsidR="00133C10" w:rsidRPr="003022AD" w:rsidRDefault="00133C10" w:rsidP="00133C10">
      <w:pPr>
        <w:spacing w:before="260"/>
        <w:contextualSpacing/>
        <w:rPr>
          <w:rFonts w:ascii="Times New Roman" w:hAnsi="Times New Roman"/>
          <w:b/>
          <w:szCs w:val="24"/>
        </w:rPr>
      </w:pPr>
      <w:r w:rsidRPr="003022AD">
        <w:rPr>
          <w:rFonts w:ascii="Times New Roman" w:hAnsi="Times New Roman"/>
          <w:b/>
          <w:szCs w:val="24"/>
        </w:rPr>
        <w:t>Plan Distrital de Silvicultura Urbana, Zonas Verdes y Jardinería para Bogotá D.C.</w:t>
      </w:r>
    </w:p>
    <w:p w14:paraId="59D4A099" w14:textId="77777777" w:rsidR="00133C10" w:rsidRPr="003022AD" w:rsidRDefault="00133C10" w:rsidP="00133C10">
      <w:pPr>
        <w:spacing w:before="260"/>
        <w:contextualSpacing/>
        <w:rPr>
          <w:rFonts w:ascii="Times New Roman" w:hAnsi="Times New Roman"/>
          <w:b/>
          <w:szCs w:val="24"/>
        </w:rPr>
      </w:pPr>
    </w:p>
    <w:p w14:paraId="4D21FD3A"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3022AD">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0CEC5ADB"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3022AD">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3022AD" w:rsidRDefault="00133C10" w:rsidP="00133C10">
      <w:pPr>
        <w:shd w:val="clear" w:color="auto" w:fill="FFFFFF"/>
        <w:spacing w:before="260"/>
        <w:contextualSpacing/>
        <w:rPr>
          <w:rFonts w:ascii="Times New Roman" w:hAnsi="Times New Roman"/>
          <w:szCs w:val="24"/>
        </w:rPr>
      </w:pPr>
    </w:p>
    <w:p w14:paraId="09738240" w14:textId="77777777" w:rsidR="00133C10" w:rsidRPr="003022AD" w:rsidRDefault="00133C10" w:rsidP="00133C10">
      <w:pPr>
        <w:spacing w:before="260"/>
        <w:contextualSpacing/>
        <w:jc w:val="left"/>
        <w:rPr>
          <w:rFonts w:ascii="Times New Roman" w:hAnsi="Times New Roman"/>
          <w:b/>
          <w:szCs w:val="24"/>
        </w:rPr>
      </w:pPr>
      <w:r w:rsidRPr="003022AD">
        <w:rPr>
          <w:rFonts w:ascii="Times New Roman" w:hAnsi="Times New Roman"/>
          <w:b/>
          <w:szCs w:val="24"/>
        </w:rPr>
        <w:t>Planes de Poda.</w:t>
      </w:r>
    </w:p>
    <w:p w14:paraId="2F5891C4" w14:textId="77777777" w:rsidR="00133C10" w:rsidRPr="003022AD" w:rsidRDefault="00133C10" w:rsidP="00133C10">
      <w:pPr>
        <w:spacing w:before="260"/>
        <w:contextualSpacing/>
        <w:jc w:val="left"/>
        <w:rPr>
          <w:rFonts w:ascii="Times New Roman" w:hAnsi="Times New Roman"/>
          <w:b/>
          <w:szCs w:val="24"/>
        </w:rPr>
      </w:pPr>
    </w:p>
    <w:p w14:paraId="73DCCEBD"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3022AD" w:rsidRDefault="00133C10" w:rsidP="00133C10">
      <w:pPr>
        <w:spacing w:before="260"/>
        <w:contextualSpacing/>
        <w:rPr>
          <w:rFonts w:ascii="Times New Roman" w:hAnsi="Times New Roman"/>
          <w:szCs w:val="24"/>
        </w:rPr>
      </w:pPr>
    </w:p>
    <w:p w14:paraId="45C5A697"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szCs w:val="24"/>
        </w:rPr>
        <w:lastRenderedPageBreak/>
        <w:t>Durante el primer año de ejecución de los planes de poda se registra la intervención de 195.683 árboles, lo cual significa que podrá hacerse igual número de actualización de datos dasométricos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3022AD" w:rsidRDefault="000D58C1" w:rsidP="000D58C1">
      <w:pPr>
        <w:rPr>
          <w:rFonts w:ascii="Times New Roman" w:hAnsi="Times New Roman"/>
        </w:rPr>
      </w:pPr>
    </w:p>
    <w:p w14:paraId="4A94C2B3" w14:textId="43CFBDFC"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47FE30AF" w14:textId="77777777" w:rsidR="00133C10" w:rsidRPr="003022AD" w:rsidRDefault="00133C10" w:rsidP="00133C10">
      <w:pPr>
        <w:contextualSpacing/>
        <w:rPr>
          <w:rFonts w:ascii="Times New Roman" w:hAnsi="Times New Roman"/>
          <w:szCs w:val="24"/>
        </w:rPr>
      </w:pPr>
    </w:p>
    <w:p w14:paraId="7D9E7360"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3022AD" w:rsidRDefault="00133C10" w:rsidP="00133C10">
      <w:pPr>
        <w:contextualSpacing/>
        <w:rPr>
          <w:rFonts w:ascii="Times New Roman" w:hAnsi="Times New Roman"/>
          <w:szCs w:val="24"/>
        </w:rPr>
      </w:pPr>
    </w:p>
    <w:p w14:paraId="6D8878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3022AD" w:rsidRDefault="00133C10" w:rsidP="00133C10">
      <w:pPr>
        <w:spacing w:before="240" w:after="240"/>
        <w:contextualSpacing/>
        <w:rPr>
          <w:rFonts w:ascii="Times New Roman" w:hAnsi="Times New Roman"/>
          <w:szCs w:val="24"/>
        </w:rPr>
      </w:pPr>
    </w:p>
    <w:p w14:paraId="7D69356B"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3022AD" w:rsidRDefault="00133C10" w:rsidP="00133C10">
      <w:pPr>
        <w:contextualSpacing/>
        <w:rPr>
          <w:rFonts w:ascii="Times New Roman" w:hAnsi="Times New Roman"/>
          <w:szCs w:val="24"/>
        </w:rPr>
      </w:pPr>
    </w:p>
    <w:p w14:paraId="725A3079"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3022AD">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3022AD" w:rsidRDefault="00133C10" w:rsidP="00133C10">
      <w:pPr>
        <w:contextualSpacing/>
        <w:rPr>
          <w:rFonts w:ascii="Times New Roman" w:hAnsi="Times New Roman"/>
          <w:szCs w:val="24"/>
        </w:rPr>
      </w:pPr>
    </w:p>
    <w:p w14:paraId="3F9D4406"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3022AD" w:rsidRDefault="00133C10" w:rsidP="00133C10">
      <w:pPr>
        <w:contextualSpacing/>
        <w:rPr>
          <w:rFonts w:ascii="Times New Roman" w:hAnsi="Times New Roman"/>
          <w:szCs w:val="24"/>
        </w:rPr>
      </w:pPr>
    </w:p>
    <w:p w14:paraId="41606AD4"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3022AD" w:rsidRDefault="00133C10" w:rsidP="00133C10">
      <w:pPr>
        <w:contextualSpacing/>
        <w:rPr>
          <w:rFonts w:ascii="Times New Roman" w:hAnsi="Times New Roman"/>
          <w:szCs w:val="24"/>
        </w:rPr>
      </w:pPr>
    </w:p>
    <w:p w14:paraId="3125B63E" w14:textId="77777777" w:rsidR="00133C10" w:rsidRPr="003022AD" w:rsidRDefault="00133C10" w:rsidP="00133C10">
      <w:pPr>
        <w:rPr>
          <w:rFonts w:ascii="Times New Roman" w:hAnsi="Times New Roman"/>
          <w:szCs w:val="24"/>
        </w:rPr>
      </w:pPr>
      <w:r w:rsidRPr="003022AD">
        <w:rPr>
          <w:rFonts w:ascii="Times New Roman" w:hAnsi="Times New Roman"/>
          <w:szCs w:val="24"/>
        </w:rPr>
        <w:t>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anturios. En la figura 2 se puede apreciar la distribución de los individuos verificados.</w:t>
      </w:r>
    </w:p>
    <w:p w14:paraId="0ECD39E6" w14:textId="77777777" w:rsidR="00133C10" w:rsidRPr="003022AD" w:rsidRDefault="00133C10" w:rsidP="00133C10">
      <w:pPr>
        <w:spacing w:before="240"/>
        <w:contextualSpacing/>
        <w:jc w:val="center"/>
        <w:rPr>
          <w:rFonts w:ascii="Times New Roman" w:hAnsi="Times New Roman"/>
          <w:sz w:val="20"/>
        </w:rPr>
      </w:pPr>
    </w:p>
    <w:p w14:paraId="7232EA11" w14:textId="77777777" w:rsidR="00133C10" w:rsidRPr="003022AD" w:rsidRDefault="00133C10" w:rsidP="00133C10">
      <w:pPr>
        <w:spacing w:before="240"/>
        <w:contextualSpacing/>
        <w:jc w:val="center"/>
        <w:rPr>
          <w:rFonts w:ascii="Times New Roman" w:hAnsi="Times New Roman"/>
          <w:b/>
          <w:sz w:val="20"/>
        </w:rPr>
      </w:pPr>
      <w:r w:rsidRPr="003022AD">
        <w:rPr>
          <w:rFonts w:ascii="Times New Roman" w:hAnsi="Times New Roman"/>
          <w:b/>
          <w:sz w:val="20"/>
        </w:rPr>
        <w:t>Figura 2. Número de individuos verificados por nombre común.</w:t>
      </w:r>
    </w:p>
    <w:p w14:paraId="264A9340" w14:textId="77777777" w:rsidR="00133C10" w:rsidRPr="003022AD" w:rsidRDefault="00133C10" w:rsidP="00133C10">
      <w:pPr>
        <w:rPr>
          <w:rFonts w:ascii="Times New Roman" w:hAnsi="Times New Roman"/>
          <w:sz w:val="20"/>
        </w:rPr>
      </w:pPr>
      <w:r w:rsidRPr="003022AD">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3022AD" w:rsidRDefault="00133C10" w:rsidP="00133C10">
      <w:pPr>
        <w:rPr>
          <w:rFonts w:ascii="Times New Roman" w:hAnsi="Times New Roman"/>
          <w:sz w:val="20"/>
        </w:rPr>
      </w:pPr>
    </w:p>
    <w:p w14:paraId="10BBD6EE" w14:textId="77777777" w:rsidR="00133C10" w:rsidRPr="003022AD" w:rsidRDefault="00133C10" w:rsidP="00133C10">
      <w:pPr>
        <w:spacing w:before="240" w:after="240"/>
        <w:rPr>
          <w:rFonts w:ascii="Times New Roman" w:hAnsi="Times New Roman"/>
          <w:sz w:val="20"/>
        </w:rPr>
      </w:pPr>
    </w:p>
    <w:p w14:paraId="113128AD" w14:textId="77777777" w:rsidR="00133C10" w:rsidRPr="003022AD" w:rsidRDefault="00133C10" w:rsidP="00133C10">
      <w:pPr>
        <w:contextualSpacing/>
        <w:rPr>
          <w:rFonts w:ascii="Times New Roman" w:hAnsi="Times New Roman"/>
          <w:sz w:val="20"/>
        </w:rPr>
      </w:pPr>
    </w:p>
    <w:p w14:paraId="25F241E0" w14:textId="77777777" w:rsidR="00133C10" w:rsidRPr="003022AD" w:rsidRDefault="00133C10" w:rsidP="00133C10">
      <w:pPr>
        <w:contextualSpacing/>
        <w:rPr>
          <w:rFonts w:ascii="Times New Roman" w:hAnsi="Times New Roman"/>
          <w:sz w:val="20"/>
        </w:rPr>
      </w:pPr>
    </w:p>
    <w:p w14:paraId="59D5FDB9" w14:textId="77777777" w:rsidR="00133C10" w:rsidRPr="003022AD" w:rsidRDefault="00133C10" w:rsidP="00133C10">
      <w:pPr>
        <w:contextualSpacing/>
        <w:rPr>
          <w:rFonts w:ascii="Times New Roman" w:hAnsi="Times New Roman"/>
          <w:sz w:val="20"/>
        </w:rPr>
      </w:pPr>
    </w:p>
    <w:p w14:paraId="017389C3" w14:textId="77777777" w:rsidR="00133C10" w:rsidRPr="003022AD" w:rsidRDefault="00133C10" w:rsidP="00133C10">
      <w:pPr>
        <w:contextualSpacing/>
        <w:rPr>
          <w:rFonts w:ascii="Times New Roman" w:hAnsi="Times New Roman"/>
          <w:sz w:val="20"/>
        </w:rPr>
      </w:pPr>
    </w:p>
    <w:p w14:paraId="4878B25D" w14:textId="77777777" w:rsidR="00133C10" w:rsidRPr="003022AD" w:rsidRDefault="00133C10" w:rsidP="00133C10">
      <w:pPr>
        <w:contextualSpacing/>
        <w:rPr>
          <w:rFonts w:ascii="Times New Roman" w:hAnsi="Times New Roman"/>
          <w:sz w:val="20"/>
        </w:rPr>
      </w:pPr>
    </w:p>
    <w:p w14:paraId="5E989DD6" w14:textId="71CF4BDE" w:rsidR="00133C10" w:rsidRPr="003022AD" w:rsidRDefault="00133C10" w:rsidP="00133C10">
      <w:pPr>
        <w:spacing w:before="240"/>
        <w:contextualSpacing/>
        <w:jc w:val="center"/>
        <w:rPr>
          <w:rFonts w:ascii="Times New Roman" w:hAnsi="Times New Roman"/>
          <w:b/>
          <w:sz w:val="20"/>
        </w:rPr>
      </w:pPr>
    </w:p>
    <w:p w14:paraId="389E8247" w14:textId="33F8B6BC" w:rsidR="004F409D" w:rsidRPr="003022AD" w:rsidRDefault="004F409D" w:rsidP="00133C10">
      <w:pPr>
        <w:spacing w:before="240"/>
        <w:contextualSpacing/>
        <w:jc w:val="center"/>
        <w:rPr>
          <w:rFonts w:ascii="Times New Roman" w:hAnsi="Times New Roman"/>
          <w:b/>
          <w:sz w:val="20"/>
        </w:rPr>
      </w:pPr>
    </w:p>
    <w:p w14:paraId="67871513" w14:textId="44405E62" w:rsidR="004F409D" w:rsidRPr="003022AD" w:rsidRDefault="004F409D" w:rsidP="00133C10">
      <w:pPr>
        <w:spacing w:before="240"/>
        <w:contextualSpacing/>
        <w:jc w:val="center"/>
        <w:rPr>
          <w:rFonts w:ascii="Times New Roman" w:hAnsi="Times New Roman"/>
          <w:b/>
          <w:sz w:val="20"/>
        </w:rPr>
      </w:pPr>
    </w:p>
    <w:p w14:paraId="74719F54" w14:textId="45FA4F87" w:rsidR="004F409D" w:rsidRPr="003022AD" w:rsidRDefault="004F409D" w:rsidP="00133C10">
      <w:pPr>
        <w:spacing w:before="240"/>
        <w:contextualSpacing/>
        <w:jc w:val="center"/>
        <w:rPr>
          <w:rFonts w:ascii="Times New Roman" w:hAnsi="Times New Roman"/>
          <w:b/>
          <w:sz w:val="20"/>
        </w:rPr>
      </w:pPr>
    </w:p>
    <w:p w14:paraId="2EC9CB2E" w14:textId="77777777" w:rsidR="004F409D" w:rsidRPr="003022AD" w:rsidRDefault="004F409D" w:rsidP="00133C10">
      <w:pPr>
        <w:spacing w:before="240"/>
        <w:contextualSpacing/>
        <w:jc w:val="center"/>
        <w:rPr>
          <w:rFonts w:ascii="Times New Roman" w:hAnsi="Times New Roman"/>
          <w:b/>
          <w:sz w:val="20"/>
        </w:rPr>
      </w:pPr>
    </w:p>
    <w:p w14:paraId="595F8049" w14:textId="074AE0A4" w:rsidR="00133C10" w:rsidRPr="003022AD" w:rsidRDefault="00133C10" w:rsidP="00133C10">
      <w:pPr>
        <w:spacing w:before="240"/>
        <w:contextualSpacing/>
        <w:jc w:val="center"/>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Subdirección de Silvicultura, Flora y Fauna Silvestre, 2020.</w:t>
      </w:r>
    </w:p>
    <w:p w14:paraId="7D177884" w14:textId="77777777" w:rsidR="007B7D2D" w:rsidRPr="003022AD" w:rsidRDefault="007B7D2D" w:rsidP="00133C10">
      <w:pPr>
        <w:rPr>
          <w:rFonts w:ascii="Times New Roman" w:hAnsi="Times New Roman"/>
          <w:sz w:val="20"/>
        </w:rPr>
      </w:pPr>
    </w:p>
    <w:p w14:paraId="3FC96868" w14:textId="6F431F5F" w:rsidR="00133C10" w:rsidRPr="003022AD" w:rsidRDefault="00133C10" w:rsidP="00133C10">
      <w:pPr>
        <w:rPr>
          <w:rFonts w:ascii="Times New Roman" w:hAnsi="Times New Roman"/>
          <w:szCs w:val="24"/>
        </w:rPr>
      </w:pPr>
      <w:r w:rsidRPr="003022AD">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3022AD" w:rsidRDefault="00133C10" w:rsidP="00133C10">
      <w:pPr>
        <w:spacing w:before="240"/>
        <w:contextualSpacing/>
        <w:rPr>
          <w:rFonts w:ascii="Times New Roman" w:hAnsi="Times New Roman"/>
          <w:szCs w:val="24"/>
        </w:rPr>
      </w:pPr>
    </w:p>
    <w:p w14:paraId="09B5B945"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3022AD">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3022AD" w:rsidRDefault="00133C10" w:rsidP="00133C10">
      <w:pPr>
        <w:spacing w:before="240"/>
        <w:contextualSpacing/>
        <w:rPr>
          <w:rFonts w:ascii="Times New Roman" w:hAnsi="Times New Roman"/>
          <w:szCs w:val="24"/>
        </w:rPr>
      </w:pPr>
    </w:p>
    <w:p w14:paraId="2C0662C7"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3022AD" w:rsidRDefault="00133C10" w:rsidP="00133C10">
      <w:pPr>
        <w:spacing w:before="240"/>
        <w:contextualSpacing/>
        <w:rPr>
          <w:rFonts w:ascii="Times New Roman" w:hAnsi="Times New Roman"/>
          <w:szCs w:val="24"/>
        </w:rPr>
      </w:pPr>
    </w:p>
    <w:p w14:paraId="3033092B" w14:textId="6CC552E9"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3022AD" w:rsidRDefault="007E04FD" w:rsidP="00133C10">
      <w:pPr>
        <w:spacing w:before="240"/>
        <w:contextualSpacing/>
        <w:rPr>
          <w:rFonts w:ascii="Times New Roman" w:hAnsi="Times New Roman"/>
          <w:szCs w:val="24"/>
        </w:rPr>
      </w:pPr>
    </w:p>
    <w:p w14:paraId="09E01D37" w14:textId="1AADC339" w:rsidR="00133C10" w:rsidRPr="003022AD" w:rsidRDefault="00133C10" w:rsidP="00133C10">
      <w:pPr>
        <w:contextualSpacing/>
        <w:rPr>
          <w:rFonts w:ascii="Times New Roman" w:hAnsi="Times New Roman"/>
          <w:szCs w:val="24"/>
        </w:rPr>
      </w:pPr>
      <w:r w:rsidRPr="003022AD">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3022AD" w:rsidRDefault="004F409D" w:rsidP="00133C10">
      <w:pPr>
        <w:contextualSpacing/>
        <w:rPr>
          <w:rFonts w:ascii="Times New Roman" w:hAnsi="Times New Roman"/>
          <w:szCs w:val="24"/>
        </w:rPr>
      </w:pPr>
    </w:p>
    <w:p w14:paraId="69D68A08"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3022AD" w:rsidRDefault="006B31C9" w:rsidP="00D1763C">
      <w:pPr>
        <w:keepNext/>
        <w:keepLines/>
        <w:numPr>
          <w:ilvl w:val="1"/>
          <w:numId w:val="25"/>
        </w:numPr>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3022AD" w14:paraId="04A0F7D3" w14:textId="77777777" w:rsidTr="006B31C9">
        <w:trPr>
          <w:trHeight w:val="392"/>
        </w:trPr>
        <w:tc>
          <w:tcPr>
            <w:tcW w:w="5000" w:type="pct"/>
            <w:gridSpan w:val="8"/>
            <w:shd w:val="clear" w:color="auto" w:fill="215967"/>
            <w:noWrap/>
            <w:vAlign w:val="bottom"/>
            <w:hideMark/>
          </w:tcPr>
          <w:p w14:paraId="2D3D8B54" w14:textId="2D16CE50" w:rsidR="006B31C9"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 xml:space="preserve">LOCALIZACIÓN DE LA ALTERNATIVA </w:t>
            </w:r>
          </w:p>
          <w:p w14:paraId="77654F52" w14:textId="5D4B4FB4" w:rsidR="006B31C9" w:rsidRPr="003022AD" w:rsidRDefault="006B31C9" w:rsidP="00953590">
            <w:pPr>
              <w:jc w:val="center"/>
              <w:rPr>
                <w:rFonts w:ascii="Times New Roman" w:hAnsi="Times New Roman"/>
                <w:b/>
                <w:bCs/>
                <w:color w:val="FFFFFF"/>
                <w:sz w:val="22"/>
                <w:szCs w:val="22"/>
                <w:lang w:eastAsia="es-CO"/>
              </w:rPr>
            </w:pPr>
          </w:p>
        </w:tc>
      </w:tr>
      <w:tr w:rsidR="000848E1" w:rsidRPr="003022AD"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Longitud</w:t>
            </w:r>
          </w:p>
        </w:tc>
      </w:tr>
      <w:tr w:rsidR="000848E1" w:rsidRPr="003022AD"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r>
    </w:tbl>
    <w:p w14:paraId="69EF5428" w14:textId="1B34E339" w:rsidR="00F550E3" w:rsidRPr="003022AD" w:rsidRDefault="006B31C9" w:rsidP="006B31C9">
      <w:pPr>
        <w:keepNext/>
        <w:keepLines/>
        <w:spacing w:before="360" w:after="80"/>
        <w:ind w:left="735"/>
        <w:outlineLvl w:val="1"/>
        <w:rPr>
          <w:rFonts w:ascii="Times New Roman" w:hAnsi="Times New Roman"/>
          <w:sz w:val="28"/>
          <w:szCs w:val="22"/>
        </w:rPr>
      </w:pPr>
      <w:r w:rsidRPr="003022AD">
        <w:rPr>
          <w:rFonts w:ascii="Times New Roman" w:hAnsi="Times New Roman"/>
          <w:b/>
          <w:color w:val="000000"/>
          <w:sz w:val="28"/>
          <w:szCs w:val="28"/>
        </w:rPr>
        <w:t xml:space="preserve">1.4 </w:t>
      </w:r>
      <w:hyperlink r:id="rId19">
        <w:r w:rsidRPr="003022AD">
          <w:rPr>
            <w:rFonts w:ascii="Times New Roman" w:hAnsi="Times New Roman"/>
            <w:b/>
            <w:color w:val="000000"/>
            <w:sz w:val="28"/>
            <w:szCs w:val="28"/>
          </w:rPr>
          <w:t>Participantes</w:t>
        </w:r>
      </w:hyperlink>
      <w:r w:rsidRPr="003022AD">
        <w:rPr>
          <w:rFonts w:ascii="Times New Roman" w:hAnsi="Times New Roman"/>
          <w:b/>
          <w:color w:val="000000"/>
          <w:sz w:val="28"/>
          <w:szCs w:val="28"/>
        </w:rPr>
        <w:t xml:space="preserve"> </w:t>
      </w:r>
    </w:p>
    <w:p w14:paraId="0FD42C86" w14:textId="77777777" w:rsidR="000D58C1" w:rsidRPr="003022AD" w:rsidRDefault="000D58C1" w:rsidP="000D58C1">
      <w:pPr>
        <w:rPr>
          <w:rFonts w:ascii="Times New Roman" w:hAnsi="Times New Roman"/>
          <w:b/>
          <w:bCs/>
        </w:rPr>
      </w:pPr>
    </w:p>
    <w:p w14:paraId="237FFEB1" w14:textId="6C670DE9" w:rsidR="00577760" w:rsidRPr="003022AD" w:rsidRDefault="00577760" w:rsidP="00D1763C">
      <w:pPr>
        <w:pStyle w:val="Prrafodelista"/>
        <w:numPr>
          <w:ilvl w:val="1"/>
          <w:numId w:val="2"/>
        </w:numPr>
        <w:rPr>
          <w:rFonts w:ascii="Times New Roman" w:hAnsi="Times New Roman"/>
          <w:b/>
          <w:bCs/>
        </w:rPr>
      </w:pPr>
      <w:r w:rsidRPr="003022AD">
        <w:rPr>
          <w:rFonts w:ascii="Times New Roman" w:hAnsi="Times New Roman"/>
          <w:b/>
          <w:bCs/>
        </w:rPr>
        <w:t>Identificación de los participantes.</w:t>
      </w:r>
    </w:p>
    <w:p w14:paraId="005A93B6" w14:textId="77777777" w:rsidR="00577760" w:rsidRPr="003022AD"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Ministerio De Ambiente Y Desarrollo Sostenible</w:t>
      </w:r>
    </w:p>
    <w:p w14:paraId="3ADBD20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lastRenderedPageBreak/>
        <w:t>Policía Nacional - Gestión General</w:t>
      </w:r>
    </w:p>
    <w:p w14:paraId="1E1596D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Fiscalía General De La Nación </w:t>
      </w:r>
    </w:p>
    <w:p w14:paraId="3D47607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Jardín Botánico De Bogotá José Celestino Mutis</w:t>
      </w:r>
    </w:p>
    <w:p w14:paraId="764D545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DIAN</w:t>
      </w:r>
    </w:p>
    <w:p w14:paraId="0FAA02B3"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ICA</w:t>
      </w:r>
    </w:p>
    <w:p w14:paraId="0836463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IPES</w:t>
      </w:r>
    </w:p>
    <w:p w14:paraId="252FDCB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Industrias Forestales, Empresas De Comercialización De Flora Silvestre</w:t>
      </w:r>
    </w:p>
    <w:p w14:paraId="3832DED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Alcaldías Locales</w:t>
      </w:r>
    </w:p>
    <w:p w14:paraId="129C1588"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ANLA</w:t>
      </w:r>
    </w:p>
    <w:p w14:paraId="08F2CF1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Procuraduría General De La Nación </w:t>
      </w:r>
    </w:p>
    <w:p w14:paraId="65FE455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 De Acueducto Y Alcantarillado de Bogotá  ( EAAB)</w:t>
      </w:r>
    </w:p>
    <w:p w14:paraId="66B6309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Universidades (Distrital, La Salle, Inca)</w:t>
      </w:r>
    </w:p>
    <w:p w14:paraId="76729D2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Prestadores Del Servicio Público (Enel-Codensa, UAESP, Acueducto)</w:t>
      </w:r>
    </w:p>
    <w:p w14:paraId="2603663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IDU</w:t>
      </w:r>
    </w:p>
    <w:p w14:paraId="6B741FDE"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Comunidad</w:t>
      </w:r>
    </w:p>
    <w:p w14:paraId="60F77F1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Organizaciones ambientales</w:t>
      </w:r>
    </w:p>
    <w:p w14:paraId="11D33727"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constructoras</w:t>
      </w:r>
    </w:p>
    <w:p w14:paraId="6EF78392"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Entes de control de nivel distrital</w:t>
      </w:r>
    </w:p>
    <w:p w14:paraId="287F5EEB"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arbolado urbano</w:t>
      </w:r>
    </w:p>
    <w:p w14:paraId="39691FF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recurso flora (maderable y no maderable)</w:t>
      </w:r>
    </w:p>
    <w:p w14:paraId="266C81CC" w14:textId="77777777" w:rsidR="000D58C1" w:rsidRPr="003022AD" w:rsidRDefault="000D58C1" w:rsidP="000D58C1">
      <w:pPr>
        <w:rPr>
          <w:rFonts w:ascii="Times New Roman" w:hAnsi="Times New Roman"/>
          <w:b/>
          <w:bCs/>
        </w:rPr>
      </w:pPr>
    </w:p>
    <w:p w14:paraId="10FCCC62" w14:textId="0E7EB8E0" w:rsidR="00577760" w:rsidRPr="003022AD" w:rsidRDefault="000D58C1" w:rsidP="000D58C1">
      <w:pPr>
        <w:rPr>
          <w:rFonts w:ascii="Times New Roman" w:hAnsi="Times New Roman"/>
          <w:b/>
          <w:bCs/>
        </w:rPr>
      </w:pPr>
      <w:r w:rsidRPr="003022AD">
        <w:rPr>
          <w:rFonts w:ascii="Times New Roman" w:hAnsi="Times New Roman"/>
          <w:b/>
          <w:bCs/>
        </w:rPr>
        <w:t xml:space="preserve">B. </w:t>
      </w:r>
      <w:r w:rsidR="00577760" w:rsidRPr="003022AD">
        <w:rPr>
          <w:rFonts w:ascii="Times New Roman" w:hAnsi="Times New Roman"/>
          <w:b/>
          <w:bCs/>
        </w:rPr>
        <w:t>Análisis de los participantes.</w:t>
      </w:r>
    </w:p>
    <w:p w14:paraId="4D398A2B" w14:textId="77777777" w:rsidR="00577760" w:rsidRPr="003022AD"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3022AD"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3022AD">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CONTRIBUCIÓN O GESTIÓN</w:t>
            </w:r>
          </w:p>
        </w:tc>
      </w:tr>
      <w:tr w:rsidR="00577760" w:rsidRPr="003022AD"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3022AD"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3022AD"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3022AD"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3022AD"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3022AD"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Experiencia y ejecución  de funciones en puertos nacionales e internacionales, para la prevención y control del tráfico ilegal de  flora</w:t>
            </w:r>
          </w:p>
        </w:tc>
      </w:tr>
      <w:tr w:rsidR="00577760" w:rsidRPr="003022AD"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3022AD"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Administración de la plataforma VITAL, para la facilitación y transparencia de los trámites ambientales del recurso flora  y el monitoreo del aprovechamiento, movilización y comercialización del mismo, a nivel regional y nacional.</w:t>
            </w:r>
          </w:p>
        </w:tc>
      </w:tr>
      <w:tr w:rsidR="00577760" w:rsidRPr="003022AD"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gestión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al seguimiento y control de las actuaciones  de las entidades del SINA y a investigaciones para el control del tráfico ilícito del recurso</w:t>
            </w:r>
          </w:p>
        </w:tc>
      </w:tr>
      <w:tr w:rsidR="00577760" w:rsidRPr="003022AD"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 de Acueducto y Alcantarillado  de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para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Los especímenes de la flora  silvestre   que son recuperados y  que tiene posibilidad de ser reincorporados a los ecosistemas  de la estructura ecológica principal, se realiza en áreas  de reserva administrada por EAAB.</w:t>
            </w:r>
          </w:p>
        </w:tc>
      </w:tr>
      <w:tr w:rsidR="00577760" w:rsidRPr="003022AD"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3022AD" w:rsidRDefault="00577760" w:rsidP="00577760">
            <w:pPr>
              <w:contextualSpacing/>
              <w:jc w:val="left"/>
              <w:rPr>
                <w:rFonts w:ascii="Times New Roman" w:hAnsi="Times New Roman"/>
                <w:sz w:val="16"/>
                <w:szCs w:val="16"/>
                <w:lang w:eastAsia="es-CO"/>
              </w:rPr>
            </w:pPr>
            <w:r w:rsidRPr="003022AD">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Acciones articuladas para el desarrollo de investigaciones en temas prioritarios sobre  flora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3022AD"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3022AD"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Participación dentro de la cadena productiva forestal en los eslabones de transformación y comercialización.</w:t>
            </w:r>
          </w:p>
        </w:tc>
      </w:tr>
      <w:tr w:rsidR="00577760" w:rsidRPr="003022AD"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prestadores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las autorizaciones otorgadas para realizar los tratamientos silviculturales autorizados por la SDA.</w:t>
            </w:r>
          </w:p>
        </w:tc>
      </w:tr>
      <w:tr w:rsidR="00577760" w:rsidRPr="003022AD"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3022AD" w:rsidRDefault="00577760" w:rsidP="00577760">
            <w:pPr>
              <w:contextualSpacing/>
              <w:rPr>
                <w:rFonts w:ascii="Times New Roman" w:hAnsi="Times New Roman"/>
                <w:sz w:val="16"/>
                <w:szCs w:val="16"/>
                <w:lang w:eastAsia="es-CO"/>
              </w:rPr>
            </w:pPr>
          </w:p>
          <w:p w14:paraId="5BFD9E4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Cumplir con las autorizaciones otorgadas para realizar los tratamientos silviculturales autorizados por la SDA.         </w:t>
            </w:r>
            <w:r w:rsidRPr="003022AD">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Adelantar el diseño de plantación en espacio público de uso público y de configuración paisajística. </w:t>
            </w:r>
            <w:r w:rsidRPr="003022AD">
              <w:rPr>
                <w:rFonts w:ascii="Times New Roman" w:hAnsi="Times New Roman"/>
                <w:sz w:val="16"/>
                <w:szCs w:val="16"/>
                <w:lang w:eastAsia="es-CO"/>
              </w:rPr>
              <w:br/>
              <w:t xml:space="preserve">Garantizar el mantenimiento y conservación del arbolado cuando no es competencia de otra Entidad. </w:t>
            </w:r>
            <w:r w:rsidRPr="003022AD">
              <w:rPr>
                <w:rFonts w:ascii="Times New Roman" w:hAnsi="Times New Roman"/>
                <w:sz w:val="16"/>
                <w:szCs w:val="16"/>
                <w:lang w:eastAsia="es-CO"/>
              </w:rPr>
              <w:br/>
              <w:t>Administrar eficientemente el sistema SIGAU</w:t>
            </w:r>
          </w:p>
          <w:p w14:paraId="74123F8E" w14:textId="77777777" w:rsidR="00577760" w:rsidRPr="003022AD" w:rsidRDefault="00577760" w:rsidP="00577760">
            <w:pPr>
              <w:contextualSpacing/>
              <w:rPr>
                <w:rFonts w:ascii="Times New Roman" w:hAnsi="Times New Roman"/>
                <w:sz w:val="16"/>
                <w:szCs w:val="16"/>
                <w:lang w:eastAsia="es-CO"/>
              </w:rPr>
            </w:pPr>
          </w:p>
        </w:tc>
      </w:tr>
      <w:tr w:rsidR="00577760" w:rsidRPr="003022AD"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3022AD"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3022AD"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3022AD"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3022AD"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3022AD"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El control y la consecuente sanción a quienes se declaren infractores por deterioro o muerte del arbolado,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w:t>
            </w:r>
          </w:p>
        </w:tc>
      </w:tr>
      <w:tr w:rsidR="00577760" w:rsidRPr="003022AD"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El control y la consecuente sanción a quienes se declaren infractores por tráfico ilegal de especies de flora,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3022AD"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RECURSO FLORA:</w:t>
      </w:r>
    </w:p>
    <w:p w14:paraId="6B21E71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3022AD">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3022AD"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ARBOLADO URBANO:</w:t>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p>
    <w:p w14:paraId="60DC127E"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3022AD">
        <w:rPr>
          <w:rFonts w:ascii="Times New Roman" w:hAnsi="Times New Roman"/>
          <w:szCs w:val="24"/>
        </w:rPr>
        <w:t>Policía</w:t>
      </w:r>
      <w:r w:rsidRPr="003022AD">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La ANLA, como cooperante administradora de la plataforma de trámites ambientales VITAL, provee las herramientas para que se gestionen los trámites relacionados con </w:t>
      </w:r>
      <w:r w:rsidRPr="003022AD">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3022AD" w:rsidRDefault="00577760" w:rsidP="004F409D">
      <w:pPr>
        <w:pBdr>
          <w:top w:val="nil"/>
          <w:left w:val="nil"/>
          <w:bottom w:val="nil"/>
          <w:right w:val="nil"/>
          <w:between w:val="nil"/>
        </w:pBdr>
        <w:rPr>
          <w:rFonts w:ascii="Times New Roman" w:hAnsi="Times New Roman"/>
          <w:sz w:val="28"/>
          <w:szCs w:val="28"/>
        </w:rPr>
      </w:pPr>
      <w:r w:rsidRPr="003022AD">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3022AD">
        <w:rPr>
          <w:rFonts w:ascii="Times New Roman" w:hAnsi="Times New Roman"/>
          <w:b/>
          <w:szCs w:val="24"/>
        </w:rPr>
        <w:tab/>
      </w:r>
    </w:p>
    <w:p w14:paraId="6403935F" w14:textId="77777777" w:rsidR="006B31C9" w:rsidRPr="003022AD" w:rsidRDefault="006B31C9" w:rsidP="006B31C9">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bCs/>
          <w:color w:val="000000"/>
          <w:sz w:val="28"/>
          <w:szCs w:val="28"/>
        </w:rPr>
        <w:t xml:space="preserve">1.5 </w:t>
      </w:r>
      <w:hyperlink r:id="rId20">
        <w:r w:rsidRPr="003022AD">
          <w:rPr>
            <w:rFonts w:ascii="Times New Roman" w:hAnsi="Times New Roman"/>
            <w:b/>
            <w:bCs/>
            <w:color w:val="000000"/>
            <w:sz w:val="28"/>
            <w:szCs w:val="28"/>
          </w:rPr>
          <w:t xml:space="preserve">Población </w:t>
        </w:r>
      </w:hyperlink>
    </w:p>
    <w:p w14:paraId="17EA5A78" w14:textId="3545A267" w:rsidR="008E7044"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3022AD"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SUBTOTALES</w:t>
            </w:r>
          </w:p>
        </w:tc>
      </w:tr>
      <w:tr w:rsidR="002E7CE7" w:rsidRPr="003022AD"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3022AD"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3022AD" w:rsidRDefault="002E7CE7" w:rsidP="00B17E17">
            <w:pPr>
              <w:jc w:val="left"/>
              <w:rPr>
                <w:rFonts w:ascii="Times New Roman" w:hAnsi="Times New Roman"/>
                <w:b/>
                <w:bCs/>
                <w:color w:val="000000"/>
                <w:sz w:val="18"/>
                <w:szCs w:val="18"/>
                <w:lang w:eastAsia="es-CO"/>
              </w:rPr>
            </w:pPr>
          </w:p>
        </w:tc>
      </w:tr>
      <w:tr w:rsidR="00957F6E" w:rsidRPr="003022AD"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1.452.146 </w:t>
            </w:r>
          </w:p>
        </w:tc>
      </w:tr>
      <w:tr w:rsidR="00957F6E" w:rsidRPr="003022AD"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601.416 </w:t>
            </w:r>
          </w:p>
        </w:tc>
      </w:tr>
      <w:tr w:rsidR="00957F6E" w:rsidRPr="003022AD"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4.721.732 </w:t>
            </w:r>
          </w:p>
        </w:tc>
      </w:tr>
      <w:tr w:rsidR="00957F6E" w:rsidRPr="003022AD"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1.029.366 </w:t>
            </w:r>
          </w:p>
        </w:tc>
      </w:tr>
      <w:tr w:rsidR="00957F6E" w:rsidRPr="003022AD"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3022AD" w:rsidRDefault="00957F6E" w:rsidP="00957F6E">
            <w:pPr>
              <w:jc w:val="center"/>
              <w:rPr>
                <w:rFonts w:ascii="Times New Roman" w:hAnsi="Times New Roman"/>
                <w:b/>
                <w:color w:val="000000"/>
                <w:sz w:val="18"/>
                <w:szCs w:val="18"/>
                <w:lang w:eastAsia="es-CO"/>
              </w:rPr>
            </w:pPr>
            <w:r w:rsidRPr="003022AD">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7.804.660 </w:t>
            </w:r>
          </w:p>
        </w:tc>
      </w:tr>
    </w:tbl>
    <w:p w14:paraId="104E0023" w14:textId="77777777" w:rsidR="002E7CE7" w:rsidRPr="003022AD" w:rsidRDefault="002E7CE7" w:rsidP="002E7CE7">
      <w:pPr>
        <w:rPr>
          <w:rFonts w:ascii="Times New Roman" w:hAnsi="Times New Roman"/>
          <w:b/>
          <w:sz w:val="20"/>
        </w:rPr>
      </w:pPr>
      <w:r w:rsidRPr="003022AD">
        <w:rPr>
          <w:rFonts w:ascii="Times New Roman" w:hAnsi="Times New Roman"/>
          <w:b/>
          <w:sz w:val="20"/>
        </w:rPr>
        <w:t>Fuente de la información:</w:t>
      </w:r>
      <w:r w:rsidRPr="003022AD">
        <w:rPr>
          <w:rFonts w:ascii="Times New Roman" w:hAnsi="Times New Roman"/>
          <w:sz w:val="20"/>
        </w:rPr>
        <w:t xml:space="preserve"> Secretaría Distrital de Planeación.</w:t>
      </w:r>
    </w:p>
    <w:p w14:paraId="61FD99BB"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1.5.2 Población afectada problema</w:t>
      </w:r>
    </w:p>
    <w:p w14:paraId="00584DC6" w14:textId="1DDACA70" w:rsidR="003B1BD0" w:rsidRPr="003022AD"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3022AD" w:rsidRDefault="002E7CE7" w:rsidP="002E7CE7">
      <w:pPr>
        <w:contextualSpacing/>
        <w:rPr>
          <w:rFonts w:ascii="Times New Roman" w:hAnsi="Times New Roman"/>
          <w:szCs w:val="24"/>
        </w:rPr>
      </w:pPr>
      <w:r w:rsidRPr="003022AD">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3022AD">
        <w:rPr>
          <w:rFonts w:ascii="Times New Roman" w:hAnsi="Times New Roman"/>
          <w:b/>
          <w:bCs/>
          <w:szCs w:val="24"/>
        </w:rPr>
        <w:t>7.804.660</w:t>
      </w:r>
      <w:r w:rsidR="00EE2FEB" w:rsidRPr="003022AD">
        <w:rPr>
          <w:rFonts w:ascii="Times New Roman" w:hAnsi="Times New Roman"/>
          <w:szCs w:val="24"/>
        </w:rPr>
        <w:t xml:space="preserve"> </w:t>
      </w:r>
      <w:r w:rsidRPr="003022AD">
        <w:rPr>
          <w:rFonts w:ascii="Times New Roman" w:hAnsi="Times New Roman"/>
          <w:szCs w:val="24"/>
        </w:rPr>
        <w:t>habitantes.</w:t>
      </w:r>
    </w:p>
    <w:p w14:paraId="5A0CB07D" w14:textId="289D0546" w:rsidR="002E7CE7" w:rsidRPr="003022AD" w:rsidRDefault="002E7CE7" w:rsidP="002E7CE7">
      <w:pPr>
        <w:rPr>
          <w:rFonts w:ascii="Times New Roman" w:hAnsi="Times New Roman"/>
          <w:szCs w:val="24"/>
        </w:rPr>
      </w:pPr>
      <w:r w:rsidRPr="003022AD">
        <w:rPr>
          <w:rFonts w:ascii="Times New Roman" w:hAnsi="Times New Roman"/>
          <w:b/>
          <w:szCs w:val="24"/>
        </w:rPr>
        <w:lastRenderedPageBreak/>
        <w:t>Número de personas afectadas:</w:t>
      </w:r>
      <w:r w:rsidRPr="003022AD">
        <w:rPr>
          <w:rFonts w:ascii="Times New Roman" w:hAnsi="Times New Roman"/>
          <w:szCs w:val="24"/>
        </w:rPr>
        <w:t xml:space="preserve"> </w:t>
      </w:r>
      <w:r w:rsidR="00D20BE7" w:rsidRPr="003022AD">
        <w:rPr>
          <w:rFonts w:ascii="Times New Roman" w:hAnsi="Times New Roman"/>
          <w:szCs w:val="24"/>
        </w:rPr>
        <w:t>7.804.660</w:t>
      </w:r>
    </w:p>
    <w:p w14:paraId="33DB7F55" w14:textId="77777777" w:rsidR="002E7CE7" w:rsidRPr="003022AD" w:rsidRDefault="002E7CE7" w:rsidP="002E7CE7">
      <w:pPr>
        <w:rPr>
          <w:rFonts w:ascii="Times New Roman" w:hAnsi="Times New Roman"/>
          <w:b/>
          <w:szCs w:val="24"/>
        </w:rPr>
      </w:pPr>
      <w:r w:rsidRPr="003022AD">
        <w:rPr>
          <w:rFonts w:ascii="Times New Roman" w:hAnsi="Times New Roman"/>
          <w:b/>
          <w:szCs w:val="24"/>
        </w:rPr>
        <w:t xml:space="preserve">Fuente de la información: </w:t>
      </w:r>
      <w:r w:rsidRPr="003022AD">
        <w:rPr>
          <w:rFonts w:ascii="Times New Roman" w:hAnsi="Times New Roman"/>
          <w:szCs w:val="24"/>
        </w:rPr>
        <w:t>Secretaría Distrital de Planeación</w:t>
      </w:r>
    </w:p>
    <w:p w14:paraId="06B0A424"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de los afectados: </w:t>
      </w:r>
      <w:r w:rsidRPr="003022AD">
        <w:rPr>
          <w:rFonts w:ascii="Times New Roman" w:hAnsi="Times New Roman"/>
          <w:szCs w:val="24"/>
        </w:rPr>
        <w:t>Bogotá D.C.</w:t>
      </w:r>
    </w:p>
    <w:p w14:paraId="69631ED2"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1.5.3 Población objetivo de la intervención</w:t>
      </w:r>
    </w:p>
    <w:p w14:paraId="72093A25" w14:textId="2C5F1CC5" w:rsidR="002E7CE7" w:rsidRPr="003022AD"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3022AD" w:rsidRDefault="002E7CE7" w:rsidP="002E7CE7">
      <w:pPr>
        <w:pStyle w:val="Prrafodelista"/>
        <w:ind w:left="0"/>
        <w:rPr>
          <w:rFonts w:ascii="Times New Roman" w:hAnsi="Times New Roman"/>
          <w:szCs w:val="24"/>
        </w:rPr>
      </w:pPr>
      <w:r w:rsidRPr="003022AD">
        <w:rPr>
          <w:rFonts w:ascii="Times New Roman" w:hAnsi="Times New Roman"/>
          <w:b/>
          <w:szCs w:val="24"/>
        </w:rPr>
        <w:t>Número de personas objetivo:</w:t>
      </w:r>
      <w:r w:rsidRPr="003022AD">
        <w:rPr>
          <w:rFonts w:ascii="Times New Roman" w:hAnsi="Times New Roman"/>
          <w:szCs w:val="24"/>
        </w:rPr>
        <w:t xml:space="preserve"> </w:t>
      </w:r>
      <w:r w:rsidR="00D20BE7" w:rsidRPr="003022AD">
        <w:rPr>
          <w:rFonts w:ascii="Times New Roman" w:hAnsi="Times New Roman"/>
          <w:szCs w:val="24"/>
        </w:rPr>
        <w:t>7.804.660</w:t>
      </w:r>
    </w:p>
    <w:p w14:paraId="353A4BB3" w14:textId="77777777" w:rsidR="002E7CE7" w:rsidRPr="003022AD" w:rsidRDefault="002E7CE7" w:rsidP="002E7CE7">
      <w:pPr>
        <w:rPr>
          <w:rFonts w:ascii="Times New Roman" w:hAnsi="Times New Roman"/>
          <w:szCs w:val="24"/>
        </w:rPr>
      </w:pPr>
      <w:r w:rsidRPr="003022AD">
        <w:rPr>
          <w:rFonts w:ascii="Times New Roman" w:hAnsi="Times New Roman"/>
          <w:b/>
          <w:szCs w:val="24"/>
        </w:rPr>
        <w:t>Fuente de la información:</w:t>
      </w:r>
      <w:r w:rsidRPr="003022AD">
        <w:rPr>
          <w:rFonts w:ascii="Times New Roman" w:hAnsi="Times New Roman"/>
          <w:szCs w:val="24"/>
        </w:rPr>
        <w:t xml:space="preserve"> Secretaría Distrital de Planeación.</w:t>
      </w:r>
    </w:p>
    <w:p w14:paraId="1876F2B0"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población objetivo: </w:t>
      </w:r>
      <w:r w:rsidRPr="003022AD">
        <w:rPr>
          <w:rFonts w:ascii="Times New Roman" w:hAnsi="Times New Roman"/>
          <w:szCs w:val="24"/>
        </w:rPr>
        <w:t>Bogotá D.C.</w:t>
      </w:r>
    </w:p>
    <w:p w14:paraId="2649098E" w14:textId="77777777" w:rsidR="002E7CE7" w:rsidRPr="003022AD" w:rsidRDefault="002E7CE7" w:rsidP="002E7CE7">
      <w:pPr>
        <w:rPr>
          <w:rFonts w:ascii="Times New Roman" w:hAnsi="Times New Roman"/>
          <w:szCs w:val="24"/>
        </w:rPr>
      </w:pPr>
    </w:p>
    <w:p w14:paraId="5B00483A" w14:textId="77777777" w:rsidR="002E7CE7" w:rsidRPr="003022AD" w:rsidRDefault="002E7CE7" w:rsidP="002E7CE7">
      <w:pPr>
        <w:contextualSpacing/>
        <w:rPr>
          <w:rFonts w:ascii="Times New Roman" w:hAnsi="Times New Roman"/>
          <w:szCs w:val="24"/>
        </w:rPr>
      </w:pPr>
      <w:r w:rsidRPr="003022AD">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3022AD" w:rsidRDefault="002E7CE7" w:rsidP="002E7CE7">
      <w:pPr>
        <w:contextualSpacing/>
        <w:rPr>
          <w:rFonts w:ascii="Times New Roman" w:hAnsi="Times New Roman"/>
          <w:szCs w:val="24"/>
        </w:rPr>
      </w:pPr>
    </w:p>
    <w:p w14:paraId="083DBF86" w14:textId="6EDF033D" w:rsidR="002E7CE7" w:rsidRPr="003022AD" w:rsidRDefault="002E7CE7" w:rsidP="002E7CE7">
      <w:pPr>
        <w:contextualSpacing/>
        <w:rPr>
          <w:rFonts w:ascii="Times New Roman" w:hAnsi="Times New Roman"/>
          <w:szCs w:val="24"/>
        </w:rPr>
      </w:pPr>
      <w:r w:rsidRPr="003022AD">
        <w:rPr>
          <w:rFonts w:ascii="Times New Roman" w:hAnsi="Times New Roman"/>
          <w:szCs w:val="24"/>
        </w:rPr>
        <w:t>Sin embargo, se encuentra una población focalizada permanente, relacionada directamente con la ejecución del proyecto:</w:t>
      </w:r>
    </w:p>
    <w:p w14:paraId="7C8C39EF" w14:textId="77777777" w:rsidR="000848E1" w:rsidRPr="003022AD" w:rsidRDefault="000848E1" w:rsidP="002E7CE7">
      <w:pPr>
        <w:contextualSpacing/>
        <w:rPr>
          <w:rFonts w:ascii="Times New Roman" w:hAnsi="Times New Roman"/>
          <w:szCs w:val="24"/>
        </w:rPr>
      </w:pPr>
    </w:p>
    <w:p w14:paraId="61CABEFB" w14:textId="77777777" w:rsidR="002E7CE7" w:rsidRPr="003022AD" w:rsidRDefault="002E7CE7" w:rsidP="002E7CE7">
      <w:pPr>
        <w:contextualSpacing/>
        <w:rPr>
          <w:rFonts w:ascii="Times New Roman" w:hAnsi="Times New Roman"/>
          <w:b/>
          <w:szCs w:val="24"/>
        </w:rPr>
      </w:pPr>
      <w:r w:rsidRPr="003022AD">
        <w:rPr>
          <w:rFonts w:ascii="Times New Roman" w:hAnsi="Times New Roman"/>
          <w:b/>
          <w:szCs w:val="24"/>
        </w:rPr>
        <w:t xml:space="preserve">Poblaciones focalizadas: </w:t>
      </w:r>
    </w:p>
    <w:p w14:paraId="3A0D809F" w14:textId="77777777" w:rsidR="002E7CE7" w:rsidRPr="003022AD" w:rsidRDefault="002E7CE7" w:rsidP="002E7CE7">
      <w:pPr>
        <w:contextualSpacing/>
        <w:rPr>
          <w:rFonts w:ascii="Times New Roman" w:hAnsi="Times New Roman"/>
          <w:szCs w:val="24"/>
        </w:rPr>
      </w:pPr>
    </w:p>
    <w:p w14:paraId="7266FF55" w14:textId="2A9792EA"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Flora:</w:t>
      </w:r>
    </w:p>
    <w:p w14:paraId="745E6672"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874 empresas forestales localizadas en 19 localidades de Bogotá</w:t>
      </w:r>
    </w:p>
    <w:p w14:paraId="648D2C4E" w14:textId="77777777" w:rsidR="002E7CE7" w:rsidRPr="003022AD" w:rsidRDefault="002E7CE7" w:rsidP="002E7CE7">
      <w:pPr>
        <w:contextualSpacing/>
        <w:rPr>
          <w:rFonts w:ascii="Times New Roman" w:hAnsi="Times New Roman"/>
          <w:szCs w:val="24"/>
        </w:rPr>
      </w:pPr>
    </w:p>
    <w:p w14:paraId="1CBE051E" w14:textId="13EBF60C"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Arbolado Urbano:</w:t>
      </w:r>
    </w:p>
    <w:p w14:paraId="40D71F19"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48 grandes empresas constructoras, que requieren permiso o autorización de intervenciones silviculturales.</w:t>
      </w:r>
    </w:p>
    <w:p w14:paraId="17D0DBB3" w14:textId="07BD062F"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3022AD" w:rsidRDefault="006B31C9" w:rsidP="006B31C9">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1.6  </w:t>
      </w:r>
      <w:hyperlink r:id="rId21">
        <w:bookmarkStart w:id="3" w:name="_Hlk55051052"/>
        <w:r w:rsidRPr="003022AD">
          <w:rPr>
            <w:rFonts w:ascii="Times New Roman" w:hAnsi="Times New Roman"/>
            <w:b/>
            <w:color w:val="000000"/>
            <w:sz w:val="28"/>
            <w:szCs w:val="28"/>
          </w:rPr>
          <w:t>Objetivos General y específicos</w:t>
        </w:r>
        <w:bookmarkEnd w:id="3"/>
        <w:r w:rsidRPr="003022AD">
          <w:rPr>
            <w:rFonts w:ascii="Times New Roman" w:hAnsi="Times New Roman"/>
            <w:b/>
            <w:color w:val="000000"/>
            <w:sz w:val="28"/>
            <w:szCs w:val="28"/>
          </w:rPr>
          <w:t xml:space="preserve"> </w:t>
        </w:r>
      </w:hyperlink>
    </w:p>
    <w:p w14:paraId="174EBE5A"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1.6.1 Objetivo General proyecto de inversión</w:t>
      </w:r>
    </w:p>
    <w:p w14:paraId="0C01E493" w14:textId="77777777" w:rsidR="006B31C9" w:rsidRPr="003022AD"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3022AD" w:rsidRDefault="006B31C9" w:rsidP="006B31C9">
      <w:pPr>
        <w:pBdr>
          <w:top w:val="nil"/>
          <w:left w:val="nil"/>
          <w:bottom w:val="nil"/>
          <w:right w:val="nil"/>
          <w:between w:val="nil"/>
        </w:pBdr>
        <w:contextualSpacing/>
        <w:jc w:val="left"/>
        <w:rPr>
          <w:rFonts w:ascii="Times New Roman" w:hAnsi="Times New Roman"/>
          <w:color w:val="000000"/>
        </w:rPr>
      </w:pPr>
      <w:r w:rsidRPr="003022AD">
        <w:rPr>
          <w:rFonts w:ascii="Times New Roman" w:hAnsi="Times New Roman"/>
          <w:b/>
          <w:bCs/>
          <w:color w:val="000000"/>
        </w:rPr>
        <w:t>Objetivo General:</w:t>
      </w:r>
      <w:r w:rsidRPr="003022AD">
        <w:rPr>
          <w:rFonts w:ascii="Times New Roman" w:hAnsi="Times New Roman"/>
          <w:color w:val="000000"/>
        </w:rPr>
        <w:t xml:space="preserve"> Aumentar el control a los factores de deterioro del arbolado urbano y la flora en Bogotá D.C.</w:t>
      </w:r>
    </w:p>
    <w:p w14:paraId="7CC51934" w14:textId="1467A2D1" w:rsidR="00A47FA0" w:rsidRPr="003022AD"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3022AD" w:rsidRDefault="006B31C9" w:rsidP="006B31C9">
      <w:pPr>
        <w:pBdr>
          <w:top w:val="nil"/>
          <w:left w:val="nil"/>
          <w:bottom w:val="nil"/>
          <w:right w:val="nil"/>
          <w:between w:val="nil"/>
        </w:pBdr>
        <w:contextualSpacing/>
        <w:jc w:val="left"/>
        <w:rPr>
          <w:rFonts w:ascii="Times New Roman" w:hAnsi="Times New Roman"/>
          <w:i/>
          <w:sz w:val="22"/>
          <w:szCs w:val="22"/>
        </w:rPr>
      </w:pPr>
      <w:r w:rsidRPr="003022AD">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bCs/>
          <w:i/>
          <w:sz w:val="22"/>
          <w:szCs w:val="22"/>
        </w:rPr>
        <w:t>Figura 3</w:t>
      </w:r>
      <w:r w:rsidRPr="003022AD">
        <w:rPr>
          <w:rFonts w:ascii="Times New Roman" w:hAnsi="Times New Roman"/>
          <w:i/>
          <w:sz w:val="22"/>
          <w:szCs w:val="22"/>
        </w:rPr>
        <w:t>. Árbol de objetivos.</w:t>
      </w:r>
    </w:p>
    <w:p w14:paraId="77EBE535" w14:textId="77777777" w:rsidR="006B31C9" w:rsidRPr="003022AD" w:rsidRDefault="006B31C9" w:rsidP="006B31C9">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1.6.1.1 Indicador objetivo general</w:t>
      </w:r>
    </w:p>
    <w:p w14:paraId="1FC6311B" w14:textId="77777777" w:rsidR="006B31C9" w:rsidRPr="003022AD" w:rsidRDefault="006B31C9" w:rsidP="004D71E5">
      <w:pPr>
        <w:rPr>
          <w:rFonts w:ascii="Times New Roman" w:hAnsi="Times New Roman"/>
          <w:szCs w:val="24"/>
        </w:rPr>
      </w:pPr>
    </w:p>
    <w:p w14:paraId="12A856FA" w14:textId="3533D02D" w:rsidR="004D71E5" w:rsidRPr="003022AD" w:rsidRDefault="004D71E5" w:rsidP="004D71E5">
      <w:pPr>
        <w:rPr>
          <w:rFonts w:ascii="Times New Roman" w:hAnsi="Times New Roman"/>
          <w:szCs w:val="24"/>
        </w:rPr>
      </w:pPr>
      <w:r w:rsidRPr="003022AD">
        <w:rPr>
          <w:rFonts w:ascii="Times New Roman" w:hAnsi="Times New Roman"/>
          <w:szCs w:val="24"/>
        </w:rPr>
        <w:t>Se definieron los siguientes dos indicadores para medir el avance del objetivo general</w:t>
      </w:r>
    </w:p>
    <w:p w14:paraId="5F1D733C" w14:textId="77777777" w:rsidR="004D71E5" w:rsidRPr="003022AD"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3022AD"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FUENTE DE VERIFICACIÓN</w:t>
            </w:r>
          </w:p>
        </w:tc>
      </w:tr>
      <w:tr w:rsidR="004D71E5" w:rsidRPr="003022AD"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t>Aumento en el número de actuaciones técnicas o jurídicas ejecutadas sobre el arbolado urbano</w:t>
            </w:r>
          </w:p>
          <w:p w14:paraId="62126EE4" w14:textId="65D10957" w:rsidR="004D71E5" w:rsidRPr="003022AD"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3022AD" w:rsidRDefault="004D71E5" w:rsidP="00B17E17">
            <w:pPr>
              <w:jc w:val="center"/>
              <w:rPr>
                <w:rFonts w:ascii="Times New Roman" w:hAnsi="Times New Roman"/>
                <w:sz w:val="18"/>
                <w:szCs w:val="18"/>
              </w:rPr>
            </w:pPr>
          </w:p>
          <w:p w14:paraId="5F91C97D" w14:textId="77777777" w:rsidR="004D71E5" w:rsidRPr="003022AD" w:rsidRDefault="004D71E5" w:rsidP="00B17E17">
            <w:pPr>
              <w:jc w:val="center"/>
              <w:rPr>
                <w:rFonts w:ascii="Times New Roman" w:hAnsi="Times New Roman"/>
                <w:sz w:val="18"/>
                <w:szCs w:val="18"/>
              </w:rPr>
            </w:pPr>
          </w:p>
          <w:p w14:paraId="76EBBBBD" w14:textId="0CBC2FBA"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3022AD" w:rsidRDefault="004D71E5" w:rsidP="00B17E17">
            <w:pPr>
              <w:jc w:val="center"/>
              <w:rPr>
                <w:rFonts w:ascii="Times New Roman" w:hAnsi="Times New Roman"/>
                <w:sz w:val="18"/>
                <w:szCs w:val="18"/>
              </w:rPr>
            </w:pPr>
          </w:p>
          <w:p w14:paraId="0864CE54" w14:textId="77777777" w:rsidR="004D71E5" w:rsidRPr="003022AD" w:rsidRDefault="004D71E5" w:rsidP="00B17E17">
            <w:pPr>
              <w:jc w:val="center"/>
              <w:rPr>
                <w:rFonts w:ascii="Times New Roman" w:hAnsi="Times New Roman"/>
                <w:sz w:val="18"/>
                <w:szCs w:val="18"/>
              </w:rPr>
            </w:pPr>
          </w:p>
          <w:p w14:paraId="1E4C295C"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3022AD" w:rsidRDefault="004D71E5" w:rsidP="00B17E17">
            <w:pPr>
              <w:jc w:val="center"/>
              <w:rPr>
                <w:rFonts w:ascii="Times New Roman" w:hAnsi="Times New Roman"/>
                <w:sz w:val="18"/>
                <w:szCs w:val="18"/>
              </w:rPr>
            </w:pPr>
          </w:p>
          <w:p w14:paraId="4945750E" w14:textId="19C625E4" w:rsidR="004D71E5" w:rsidRPr="003022AD" w:rsidRDefault="004D71E5" w:rsidP="004D71E5">
            <w:pPr>
              <w:jc w:val="center"/>
              <w:rPr>
                <w:rFonts w:ascii="Times New Roman" w:hAnsi="Times New Roman"/>
                <w:color w:val="FF0000"/>
                <w:sz w:val="18"/>
                <w:szCs w:val="18"/>
              </w:rPr>
            </w:pPr>
            <w:r w:rsidRPr="003022AD">
              <w:rPr>
                <w:rFonts w:ascii="Times New Roman" w:hAnsi="Times New Roman"/>
                <w:sz w:val="18"/>
                <w:szCs w:val="18"/>
              </w:rPr>
              <w:t>Documentos firmados y numerados registrados en los reportes del sistema de correspondencia de la entidad - FOREST</w:t>
            </w:r>
          </w:p>
        </w:tc>
      </w:tr>
      <w:tr w:rsidR="004D71E5" w:rsidRPr="003022AD"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3022AD" w:rsidRDefault="004D71E5" w:rsidP="00B17E17">
            <w:pPr>
              <w:jc w:val="center"/>
              <w:rPr>
                <w:rFonts w:ascii="Times New Roman" w:hAnsi="Times New Roman"/>
                <w:sz w:val="18"/>
                <w:szCs w:val="18"/>
              </w:rPr>
            </w:pPr>
          </w:p>
          <w:p w14:paraId="079C14A5" w14:textId="77777777" w:rsidR="004D71E5" w:rsidRPr="003022AD" w:rsidRDefault="004D71E5" w:rsidP="00B17E17">
            <w:pPr>
              <w:rPr>
                <w:rFonts w:ascii="Times New Roman" w:hAnsi="Times New Roman"/>
                <w:sz w:val="18"/>
                <w:szCs w:val="18"/>
              </w:rPr>
            </w:pPr>
          </w:p>
          <w:p w14:paraId="304F83AD" w14:textId="77777777" w:rsidR="00126C84" w:rsidRPr="003022AD" w:rsidRDefault="00126C84" w:rsidP="00B17E17">
            <w:pPr>
              <w:jc w:val="center"/>
              <w:rPr>
                <w:rFonts w:ascii="Times New Roman" w:hAnsi="Times New Roman"/>
                <w:sz w:val="18"/>
                <w:szCs w:val="18"/>
              </w:rPr>
            </w:pPr>
          </w:p>
          <w:p w14:paraId="09D0A249" w14:textId="504CE08E"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3022AD" w:rsidRDefault="004D71E5" w:rsidP="00B17E17">
            <w:pPr>
              <w:jc w:val="center"/>
              <w:rPr>
                <w:rFonts w:ascii="Times New Roman" w:hAnsi="Times New Roman"/>
                <w:sz w:val="18"/>
                <w:szCs w:val="18"/>
              </w:rPr>
            </w:pPr>
          </w:p>
          <w:p w14:paraId="0FF14AFA" w14:textId="77777777" w:rsidR="004D71E5" w:rsidRPr="003022AD" w:rsidRDefault="004D71E5" w:rsidP="00B17E17">
            <w:pPr>
              <w:jc w:val="center"/>
              <w:rPr>
                <w:rFonts w:ascii="Times New Roman" w:hAnsi="Times New Roman"/>
                <w:sz w:val="18"/>
                <w:szCs w:val="18"/>
              </w:rPr>
            </w:pPr>
          </w:p>
          <w:p w14:paraId="36D601BB"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3022AD" w:rsidRDefault="004D71E5" w:rsidP="00B17E17">
            <w:pPr>
              <w:jc w:val="center"/>
              <w:rPr>
                <w:rFonts w:ascii="Times New Roman" w:hAnsi="Times New Roman"/>
                <w:sz w:val="18"/>
                <w:szCs w:val="18"/>
                <w:lang w:eastAsia="es-CO"/>
              </w:rPr>
            </w:pPr>
          </w:p>
          <w:p w14:paraId="55827DE5" w14:textId="19A83309"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lang w:eastAsia="es-CO"/>
              </w:rPr>
              <w:t xml:space="preserve">Actas registradas bajo procedimiento de la SDA, Conceptos e Informes Técnicos, Autos, Resoluciones, Comunicaciones externas, Reportes </w:t>
            </w:r>
            <w:r w:rsidRPr="003022AD">
              <w:rPr>
                <w:rFonts w:ascii="Times New Roman" w:hAnsi="Times New Roman"/>
                <w:sz w:val="18"/>
                <w:szCs w:val="18"/>
              </w:rPr>
              <w:t xml:space="preserve">del sistema de correspondencia de la entidad - FOREST </w:t>
            </w:r>
          </w:p>
          <w:p w14:paraId="4B0D4384" w14:textId="5A284240" w:rsidR="004D71E5" w:rsidRPr="003022AD" w:rsidRDefault="004D71E5" w:rsidP="004D71E5">
            <w:pPr>
              <w:jc w:val="center"/>
              <w:rPr>
                <w:rFonts w:ascii="Times New Roman" w:hAnsi="Times New Roman"/>
                <w:color w:val="FF0000"/>
                <w:sz w:val="18"/>
                <w:szCs w:val="18"/>
              </w:rPr>
            </w:pPr>
          </w:p>
        </w:tc>
      </w:tr>
    </w:tbl>
    <w:p w14:paraId="4E08CBCB"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1.6.1.2 Meta plan de desarrollo</w:t>
      </w:r>
    </w:p>
    <w:p w14:paraId="3A7D6F7D" w14:textId="1B5EDF71"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3022AD" w:rsidRDefault="004D71E5" w:rsidP="004D71E5">
      <w:pPr>
        <w:pStyle w:val="Prrafodelista"/>
        <w:ind w:left="360"/>
        <w:rPr>
          <w:rFonts w:ascii="Times New Roman" w:hAnsi="Times New Roman"/>
          <w:bCs/>
          <w:color w:val="000000" w:themeColor="text1"/>
          <w:szCs w:val="24"/>
        </w:rPr>
      </w:pPr>
    </w:p>
    <w:p w14:paraId="1FEA4D60" w14:textId="68D6DD54"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1.6.1.3 Descripción</w:t>
      </w:r>
    </w:p>
    <w:p w14:paraId="302469A1" w14:textId="123FEA33"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3022AD"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98.929 actuaciones técnicas y jurídicas de evaluación, control, seguimiento y prevención sobre el recurso arbóreo.</w:t>
      </w:r>
    </w:p>
    <w:p w14:paraId="51707152"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61B82E3B"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71D2664C" w14:textId="77777777" w:rsidR="004D71E5" w:rsidRPr="003022AD" w:rsidRDefault="004D71E5" w:rsidP="004D71E5">
      <w:pPr>
        <w:rPr>
          <w:rFonts w:ascii="Times New Roman" w:hAnsi="Times New Roman"/>
          <w:szCs w:val="24"/>
        </w:rPr>
      </w:pPr>
    </w:p>
    <w:p w14:paraId="2FAB5BC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3022AD" w:rsidRDefault="004D71E5" w:rsidP="004D71E5">
      <w:pPr>
        <w:rPr>
          <w:rFonts w:ascii="Times New Roman" w:hAnsi="Times New Roman"/>
          <w:szCs w:val="24"/>
        </w:rPr>
      </w:pPr>
    </w:p>
    <w:p w14:paraId="2BCCBD34"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3022AD">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3022AD" w:rsidRDefault="004D71E5" w:rsidP="004D71E5">
      <w:pPr>
        <w:spacing w:after="160"/>
        <w:contextualSpacing/>
        <w:rPr>
          <w:rFonts w:ascii="Times New Roman" w:hAnsi="Times New Roman"/>
          <w:color w:val="000000" w:themeColor="text1"/>
          <w:szCs w:val="24"/>
        </w:rPr>
      </w:pPr>
    </w:p>
    <w:p w14:paraId="0EABE33B"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dasometría, estado y relación con su entorno, información que permita definir a través de un concepto técnico o un informe técnico el manejo a realizar sobre el arbolado evaluado. </w:t>
      </w:r>
    </w:p>
    <w:p w14:paraId="73391371" w14:textId="77777777" w:rsidR="004D71E5" w:rsidRPr="003022AD" w:rsidRDefault="004D71E5" w:rsidP="004D71E5">
      <w:pPr>
        <w:spacing w:after="160"/>
        <w:contextualSpacing/>
        <w:rPr>
          <w:rFonts w:ascii="Times New Roman" w:hAnsi="Times New Roman"/>
          <w:color w:val="000000" w:themeColor="text1"/>
          <w:szCs w:val="24"/>
        </w:rPr>
      </w:pPr>
    </w:p>
    <w:p w14:paraId="6FABBB0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3022AD" w:rsidRDefault="004D71E5" w:rsidP="004D71E5">
      <w:pPr>
        <w:spacing w:after="160"/>
        <w:contextualSpacing/>
        <w:rPr>
          <w:rFonts w:ascii="Times New Roman" w:hAnsi="Times New Roman"/>
          <w:color w:val="000000" w:themeColor="text1"/>
          <w:szCs w:val="24"/>
        </w:rPr>
      </w:pPr>
    </w:p>
    <w:p w14:paraId="22949CA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3022AD" w:rsidRDefault="004D71E5" w:rsidP="004D71E5">
      <w:pPr>
        <w:spacing w:after="160"/>
        <w:contextualSpacing/>
        <w:rPr>
          <w:rFonts w:ascii="Times New Roman" w:hAnsi="Times New Roman"/>
          <w:color w:val="000000" w:themeColor="text1"/>
          <w:szCs w:val="24"/>
        </w:rPr>
      </w:pPr>
    </w:p>
    <w:p w14:paraId="77A767B5"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3022AD" w:rsidRDefault="004D71E5" w:rsidP="004D71E5">
      <w:pPr>
        <w:spacing w:after="160"/>
        <w:contextualSpacing/>
        <w:rPr>
          <w:rFonts w:ascii="Times New Roman" w:hAnsi="Times New Roman"/>
          <w:color w:val="000000" w:themeColor="text1"/>
          <w:szCs w:val="24"/>
        </w:rPr>
      </w:pPr>
    </w:p>
    <w:p w14:paraId="4DA923E5"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arbóreo y las fuentes de verificación:</w:t>
      </w:r>
    </w:p>
    <w:p w14:paraId="6CD2DFA1" w14:textId="77777777" w:rsidR="004D71E5" w:rsidRPr="003022AD"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271"/>
        <w:gridCol w:w="5102"/>
        <w:gridCol w:w="2430"/>
      </w:tblGrid>
      <w:tr w:rsidR="004D71E5" w:rsidRPr="003022AD" w14:paraId="5EE4D726" w14:textId="77777777" w:rsidTr="001B6F89">
        <w:trPr>
          <w:trHeight w:val="364"/>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8"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80"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706517A4" w14:textId="77777777" w:rsidTr="001B6F89">
        <w:trPr>
          <w:trHeight w:val="247"/>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3022AD" w:rsidRDefault="004D71E5" w:rsidP="004D71E5">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8" w:type="pct"/>
            <w:tcBorders>
              <w:top w:val="nil"/>
              <w:left w:val="nil"/>
              <w:bottom w:val="single" w:sz="4" w:space="0" w:color="auto"/>
              <w:right w:val="single" w:sz="4" w:space="0" w:color="auto"/>
            </w:tcBorders>
            <w:shd w:val="clear" w:color="auto" w:fill="auto"/>
            <w:noWrap/>
            <w:vAlign w:val="center"/>
            <w:hideMark/>
          </w:tcPr>
          <w:p w14:paraId="0E78DECA" w14:textId="01CB3042" w:rsidR="004D71E5" w:rsidRPr="003022AD" w:rsidRDefault="001B6F89" w:rsidP="001B6F89">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1709DCB7"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1B6F89" w:rsidRPr="003022AD" w14:paraId="748B2387"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tcPr>
          <w:p w14:paraId="7D510ABC"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915BF24" w14:textId="115BF52F" w:rsidR="001B6F89" w:rsidRPr="003022AD" w:rsidRDefault="001B6F89"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80" w:type="pct"/>
            <w:vMerge/>
            <w:tcBorders>
              <w:top w:val="nil"/>
              <w:left w:val="single" w:sz="4" w:space="0" w:color="auto"/>
              <w:bottom w:val="single" w:sz="4" w:space="0" w:color="auto"/>
              <w:right w:val="single" w:sz="4" w:space="0" w:color="auto"/>
            </w:tcBorders>
            <w:vAlign w:val="center"/>
          </w:tcPr>
          <w:p w14:paraId="425290D5"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625595EE"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hideMark/>
          </w:tcPr>
          <w:p w14:paraId="7148F380"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3022AD" w:rsidRDefault="004D71E5"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80" w:type="pct"/>
            <w:vMerge/>
            <w:tcBorders>
              <w:top w:val="nil"/>
              <w:left w:val="single" w:sz="4" w:space="0" w:color="auto"/>
              <w:bottom w:val="single" w:sz="4" w:space="0" w:color="auto"/>
              <w:right w:val="single" w:sz="4" w:space="0" w:color="auto"/>
            </w:tcBorders>
            <w:vAlign w:val="center"/>
            <w:hideMark/>
          </w:tcPr>
          <w:p w14:paraId="52F37ED5"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A06CD2F" w14:textId="77777777" w:rsidTr="001B6F89">
        <w:trPr>
          <w:trHeight w:val="490"/>
        </w:trPr>
        <w:tc>
          <w:tcPr>
            <w:tcW w:w="722" w:type="pct"/>
            <w:vMerge/>
            <w:tcBorders>
              <w:top w:val="nil"/>
              <w:left w:val="single" w:sz="4" w:space="0" w:color="auto"/>
              <w:bottom w:val="single" w:sz="4" w:space="0" w:color="auto"/>
              <w:right w:val="single" w:sz="4" w:space="0" w:color="auto"/>
            </w:tcBorders>
            <w:vAlign w:val="center"/>
            <w:hideMark/>
          </w:tcPr>
          <w:p w14:paraId="0865C287"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6580B0"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DAB06BC" w14:textId="77777777" w:rsidTr="001B6F89">
        <w:trPr>
          <w:trHeight w:val="233"/>
        </w:trPr>
        <w:tc>
          <w:tcPr>
            <w:tcW w:w="722" w:type="pct"/>
            <w:vMerge/>
            <w:tcBorders>
              <w:top w:val="nil"/>
              <w:left w:val="single" w:sz="4" w:space="0" w:color="auto"/>
              <w:bottom w:val="single" w:sz="4" w:space="0" w:color="auto"/>
              <w:right w:val="single" w:sz="4" w:space="0" w:color="auto"/>
            </w:tcBorders>
            <w:vAlign w:val="center"/>
            <w:hideMark/>
          </w:tcPr>
          <w:p w14:paraId="01FA577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7BFA76CC" w14:textId="754C34C5"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2AC790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113467E" w14:textId="77777777" w:rsidTr="001B6F89">
        <w:trPr>
          <w:trHeight w:val="230"/>
        </w:trPr>
        <w:tc>
          <w:tcPr>
            <w:tcW w:w="722" w:type="pct"/>
            <w:vMerge/>
            <w:tcBorders>
              <w:top w:val="nil"/>
              <w:left w:val="single" w:sz="4" w:space="0" w:color="auto"/>
              <w:bottom w:val="single" w:sz="4" w:space="0" w:color="auto"/>
              <w:right w:val="single" w:sz="4" w:space="0" w:color="auto"/>
            </w:tcBorders>
            <w:vAlign w:val="center"/>
            <w:hideMark/>
          </w:tcPr>
          <w:p w14:paraId="652E3F4C"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3A3F411E" w14:textId="7087FCD4"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27B1F51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570E6F8"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B844E42"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6DBADE77" w14:textId="611A5DAD"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34F566A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652086B" w14:textId="77777777" w:rsidTr="001B6F89">
        <w:trPr>
          <w:trHeight w:val="275"/>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8" w:type="pct"/>
            <w:tcBorders>
              <w:top w:val="nil"/>
              <w:left w:val="nil"/>
              <w:bottom w:val="single" w:sz="4" w:space="0" w:color="auto"/>
              <w:right w:val="single" w:sz="4" w:space="0" w:color="auto"/>
            </w:tcBorders>
            <w:shd w:val="clear" w:color="auto" w:fill="auto"/>
            <w:noWrap/>
            <w:vAlign w:val="center"/>
            <w:hideMark/>
          </w:tcPr>
          <w:p w14:paraId="62DE6862" w14:textId="6E9FE0FB" w:rsidR="004D71E5"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80" w:type="pct"/>
            <w:vMerge/>
            <w:tcBorders>
              <w:top w:val="nil"/>
              <w:left w:val="single" w:sz="4" w:space="0" w:color="auto"/>
              <w:bottom w:val="single" w:sz="4" w:space="0" w:color="auto"/>
              <w:right w:val="single" w:sz="4" w:space="0" w:color="auto"/>
            </w:tcBorders>
            <w:vAlign w:val="center"/>
            <w:hideMark/>
          </w:tcPr>
          <w:p w14:paraId="09575484" w14:textId="77777777" w:rsidR="004D71E5" w:rsidRPr="003022AD" w:rsidRDefault="004D71E5" w:rsidP="00B17E17">
            <w:pPr>
              <w:jc w:val="left"/>
              <w:rPr>
                <w:rFonts w:ascii="Times New Roman" w:hAnsi="Times New Roman"/>
                <w:color w:val="000000"/>
                <w:sz w:val="19"/>
                <w:szCs w:val="19"/>
                <w:lang w:eastAsia="es-CO"/>
              </w:rPr>
            </w:pPr>
          </w:p>
        </w:tc>
      </w:tr>
      <w:tr w:rsidR="001B6F89" w:rsidRPr="003022AD" w14:paraId="363E4389"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tcPr>
          <w:p w14:paraId="79576F69"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A5A19B0" w14:textId="4B406EDB" w:rsidR="001B6F89"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80" w:type="pct"/>
            <w:vMerge/>
            <w:tcBorders>
              <w:top w:val="nil"/>
              <w:left w:val="single" w:sz="4" w:space="0" w:color="auto"/>
              <w:bottom w:val="single" w:sz="4" w:space="0" w:color="auto"/>
              <w:right w:val="single" w:sz="4" w:space="0" w:color="auto"/>
            </w:tcBorders>
            <w:vAlign w:val="center"/>
          </w:tcPr>
          <w:p w14:paraId="5D98493B"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23BCE191"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hideMark/>
          </w:tcPr>
          <w:p w14:paraId="4419E11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70CA80D2"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0B60C0EF" w14:textId="77777777" w:rsidTr="001B6F89">
        <w:trPr>
          <w:trHeight w:val="242"/>
        </w:trPr>
        <w:tc>
          <w:tcPr>
            <w:tcW w:w="722" w:type="pct"/>
            <w:vMerge/>
            <w:tcBorders>
              <w:top w:val="nil"/>
              <w:left w:val="single" w:sz="4" w:space="0" w:color="auto"/>
              <w:bottom w:val="single" w:sz="4" w:space="0" w:color="auto"/>
              <w:right w:val="single" w:sz="4" w:space="0" w:color="auto"/>
            </w:tcBorders>
            <w:vAlign w:val="center"/>
            <w:hideMark/>
          </w:tcPr>
          <w:p w14:paraId="2026331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7482FB21" w14:textId="1A9A764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FE911E7"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20131D3"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19D64786"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4C82AA15" w14:textId="7B770BF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BC3CFA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2EBC764A" w14:textId="77777777" w:rsidTr="001B6F89">
        <w:trPr>
          <w:trHeight w:val="196"/>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8"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4564F944" w14:textId="08B0F04C"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BB8A7B"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B6745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F12B40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5B920EEB" w14:textId="0CEEEAC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0D53300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FF9C1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53D0035F"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6E1E2794" w14:textId="01B12DDF"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15E15154"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AC3A183" w14:textId="77777777" w:rsidTr="001B6F89">
        <w:trPr>
          <w:trHeight w:val="413"/>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8"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80"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7E17EB9D" w14:textId="77777777" w:rsidR="004D71E5" w:rsidRPr="003022AD" w:rsidRDefault="004D71E5" w:rsidP="004D71E5">
      <w:pPr>
        <w:rPr>
          <w:rFonts w:ascii="Times New Roman" w:hAnsi="Times New Roman"/>
          <w:b/>
          <w:szCs w:val="24"/>
        </w:rPr>
      </w:pPr>
    </w:p>
    <w:p w14:paraId="76B6DBBF" w14:textId="77777777" w:rsidR="004D71E5" w:rsidRPr="003022AD" w:rsidRDefault="004D71E5" w:rsidP="004D71E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3022AD" w:rsidRDefault="004D71E5" w:rsidP="004D71E5">
      <w:pPr>
        <w:rPr>
          <w:rFonts w:ascii="Times New Roman" w:hAnsi="Times New Roman"/>
          <w:szCs w:val="24"/>
        </w:rPr>
      </w:pPr>
    </w:p>
    <w:p w14:paraId="7C367723" w14:textId="77777777"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Análisis de información y antecedentes.</w:t>
      </w:r>
    </w:p>
    <w:p w14:paraId="2872A2D9" w14:textId="77777777" w:rsidR="004D71E5" w:rsidRPr="003022AD" w:rsidRDefault="004D71E5" w:rsidP="004D71E5">
      <w:pPr>
        <w:pStyle w:val="Prrafodelista"/>
        <w:ind w:left="1440"/>
        <w:rPr>
          <w:rFonts w:ascii="Times New Roman" w:hAnsi="Times New Roman"/>
          <w:szCs w:val="24"/>
        </w:rPr>
      </w:pPr>
    </w:p>
    <w:p w14:paraId="1205C3F0" w14:textId="508564A3"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023A7827" w14:textId="77777777" w:rsidR="004D71E5" w:rsidRPr="003022AD" w:rsidRDefault="004D71E5" w:rsidP="004D71E5">
      <w:pPr>
        <w:rPr>
          <w:rFonts w:ascii="Times New Roman" w:hAnsi="Times New Roman"/>
          <w:szCs w:val="24"/>
        </w:rPr>
      </w:pPr>
    </w:p>
    <w:p w14:paraId="182018DB"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3022AD" w:rsidRDefault="004D71E5" w:rsidP="004D71E5">
      <w:pPr>
        <w:rPr>
          <w:rFonts w:ascii="Times New Roman" w:hAnsi="Times New Roman"/>
          <w:szCs w:val="24"/>
        </w:rPr>
      </w:pPr>
    </w:p>
    <w:p w14:paraId="4AE0E12C" w14:textId="77777777" w:rsidR="004D71E5" w:rsidRPr="003022AD" w:rsidRDefault="004D71E5" w:rsidP="004D71E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3022AD" w:rsidRDefault="004D71E5" w:rsidP="004D71E5">
      <w:pPr>
        <w:rPr>
          <w:rFonts w:ascii="Times New Roman" w:hAnsi="Times New Roman"/>
          <w:bCs/>
          <w:color w:val="000000" w:themeColor="text1"/>
          <w:szCs w:val="24"/>
        </w:rPr>
      </w:pPr>
    </w:p>
    <w:p w14:paraId="0400A2B5" w14:textId="77777777" w:rsidR="004D71E5" w:rsidRPr="003022AD" w:rsidRDefault="004D71E5" w:rsidP="004D71E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3022AD" w:rsidRDefault="004D71E5" w:rsidP="004D71E5">
      <w:pPr>
        <w:rPr>
          <w:rFonts w:ascii="Times New Roman" w:hAnsi="Times New Roman"/>
          <w:bCs/>
          <w:color w:val="000000" w:themeColor="text1"/>
          <w:szCs w:val="24"/>
        </w:rPr>
      </w:pPr>
    </w:p>
    <w:p w14:paraId="5BDBC366" w14:textId="50DE2C4F"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7656A57E" w14:textId="7517C7F5" w:rsidR="004D71E5" w:rsidRPr="003022AD" w:rsidRDefault="004D71E5" w:rsidP="004D71E5">
      <w:pPr>
        <w:rPr>
          <w:rFonts w:ascii="Times New Roman" w:hAnsi="Times New Roman"/>
          <w:szCs w:val="24"/>
        </w:rPr>
      </w:pPr>
    </w:p>
    <w:p w14:paraId="7D5293B9" w14:textId="297C2E42" w:rsidR="004D71E5" w:rsidRPr="003022AD" w:rsidRDefault="004D71E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3022AD" w:rsidRDefault="004D71E5" w:rsidP="004D71E5">
      <w:pPr>
        <w:contextualSpacing/>
        <w:rPr>
          <w:rFonts w:ascii="Times New Roman" w:hAnsi="Times New Roman"/>
          <w:b/>
          <w:color w:val="000000" w:themeColor="text1"/>
          <w:szCs w:val="24"/>
        </w:rPr>
      </w:pPr>
    </w:p>
    <w:p w14:paraId="0B250BA4"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20.523 actuaciones técnicas y jurídicas de evaluación, control, seguimiento y prevención sobre el recurso flora.</w:t>
      </w:r>
    </w:p>
    <w:p w14:paraId="273C4156"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4DA340E8"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0AFDD4C2" w14:textId="77777777" w:rsidR="004D71E5" w:rsidRPr="003022AD" w:rsidRDefault="004D71E5" w:rsidP="004D71E5">
      <w:pPr>
        <w:rPr>
          <w:rFonts w:ascii="Times New Roman" w:hAnsi="Times New Roman"/>
          <w:szCs w:val="24"/>
        </w:rPr>
      </w:pPr>
    </w:p>
    <w:p w14:paraId="46D7CD1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3022AD" w:rsidRDefault="004D71E5" w:rsidP="004D71E5">
      <w:pPr>
        <w:rPr>
          <w:rFonts w:ascii="Times New Roman" w:hAnsi="Times New Roman"/>
          <w:szCs w:val="24"/>
        </w:rPr>
      </w:pPr>
    </w:p>
    <w:p w14:paraId="4DF4A0DC" w14:textId="77777777" w:rsidR="004D71E5" w:rsidRPr="003022AD" w:rsidRDefault="004D71E5" w:rsidP="004D71E5">
      <w:pPr>
        <w:rPr>
          <w:rFonts w:ascii="Times New Roman" w:hAnsi="Times New Roman"/>
          <w:b/>
          <w:color w:val="000000" w:themeColor="text1"/>
          <w:szCs w:val="24"/>
        </w:rPr>
      </w:pPr>
      <w:r w:rsidRPr="003022AD">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3022AD" w:rsidRDefault="004D71E5" w:rsidP="004D71E5">
      <w:pPr>
        <w:contextualSpacing/>
        <w:rPr>
          <w:rFonts w:ascii="Times New Roman" w:hAnsi="Times New Roman"/>
          <w:b/>
          <w:color w:val="000000" w:themeColor="text1"/>
          <w:szCs w:val="24"/>
        </w:rPr>
      </w:pPr>
    </w:p>
    <w:p w14:paraId="77A4B065" w14:textId="77777777" w:rsidR="004D71E5" w:rsidRPr="003022AD" w:rsidRDefault="004D71E5" w:rsidP="004D71E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3022AD" w:rsidRDefault="004D71E5" w:rsidP="004D71E5">
      <w:pPr>
        <w:rPr>
          <w:rFonts w:ascii="Times New Roman" w:hAnsi="Times New Roman"/>
          <w:szCs w:val="24"/>
        </w:rPr>
      </w:pPr>
    </w:p>
    <w:p w14:paraId="7827878F" w14:textId="77777777" w:rsidR="004D71E5" w:rsidRPr="003022AD" w:rsidRDefault="004D71E5" w:rsidP="004D71E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3022AD" w:rsidRDefault="004D71E5" w:rsidP="004D71E5">
      <w:pPr>
        <w:rPr>
          <w:rFonts w:ascii="Times New Roman" w:hAnsi="Times New Roman"/>
          <w:szCs w:val="24"/>
        </w:rPr>
      </w:pPr>
    </w:p>
    <w:p w14:paraId="4F385A89"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3022AD"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3969"/>
        <w:gridCol w:w="4696"/>
      </w:tblGrid>
      <w:tr w:rsidR="004D71E5" w:rsidRPr="003022AD" w14:paraId="575AC5C6" w14:textId="77777777" w:rsidTr="00425713">
        <w:trPr>
          <w:trHeight w:val="321"/>
          <w:tblHeader/>
        </w:trPr>
        <w:tc>
          <w:tcPr>
            <w:tcW w:w="3969"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696"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117B04DD" w14:textId="77777777" w:rsidTr="00425713">
        <w:trPr>
          <w:trHeight w:val="467"/>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6223C64B"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4D71E5" w:rsidRPr="003022AD" w14:paraId="78CA946B" w14:textId="77777777" w:rsidTr="00425713">
        <w:trPr>
          <w:trHeight w:val="56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696" w:type="dxa"/>
            <w:tcBorders>
              <w:top w:val="nil"/>
              <w:left w:val="nil"/>
              <w:bottom w:val="single" w:sz="4" w:space="0" w:color="auto"/>
              <w:right w:val="single" w:sz="4" w:space="0" w:color="auto"/>
            </w:tcBorders>
            <w:shd w:val="clear" w:color="auto" w:fill="auto"/>
            <w:vAlign w:val="center"/>
            <w:hideMark/>
          </w:tcPr>
          <w:p w14:paraId="50C38B7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6F6A5B70" w14:textId="77777777" w:rsidTr="00425713">
        <w:trPr>
          <w:trHeight w:val="39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Visitas para expedición de salvoconductos</w:t>
            </w:r>
          </w:p>
        </w:tc>
        <w:tc>
          <w:tcPr>
            <w:tcW w:w="4696" w:type="dxa"/>
            <w:tcBorders>
              <w:top w:val="nil"/>
              <w:left w:val="nil"/>
              <w:bottom w:val="single" w:sz="4" w:space="0" w:color="auto"/>
              <w:right w:val="single" w:sz="4" w:space="0" w:color="auto"/>
            </w:tcBorders>
            <w:shd w:val="clear" w:color="auto" w:fill="auto"/>
            <w:vAlign w:val="center"/>
            <w:hideMark/>
          </w:tcPr>
          <w:p w14:paraId="15BD09A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102826EF" w14:textId="77777777" w:rsidR="004D71E5" w:rsidRPr="003022AD" w:rsidRDefault="004D71E5" w:rsidP="00B17E17">
            <w:pPr>
              <w:rPr>
                <w:rFonts w:ascii="Times New Roman" w:hAnsi="Times New Roman"/>
                <w:color w:val="000000"/>
                <w:sz w:val="19"/>
                <w:szCs w:val="19"/>
                <w:lang w:eastAsia="es-CO"/>
              </w:rPr>
            </w:pPr>
          </w:p>
        </w:tc>
      </w:tr>
      <w:tr w:rsidR="004D71E5" w:rsidRPr="003022AD" w14:paraId="176237D8" w14:textId="77777777" w:rsidTr="00425713">
        <w:trPr>
          <w:trHeight w:val="48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Inventarios de control y seguimiento a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5137AF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35F8349C" w14:textId="77777777" w:rsidTr="00425713">
        <w:trPr>
          <w:trHeight w:val="56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696" w:type="dxa"/>
            <w:tcBorders>
              <w:top w:val="nil"/>
              <w:left w:val="nil"/>
              <w:bottom w:val="single" w:sz="4" w:space="0" w:color="auto"/>
              <w:right w:val="single" w:sz="4" w:space="0" w:color="auto"/>
            </w:tcBorders>
            <w:shd w:val="clear" w:color="auto" w:fill="auto"/>
            <w:vAlign w:val="center"/>
            <w:hideMark/>
          </w:tcPr>
          <w:p w14:paraId="154C94E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4D71E5" w:rsidRPr="003022AD" w14:paraId="34B4AE46" w14:textId="77777777" w:rsidTr="00425713">
        <w:trPr>
          <w:trHeight w:val="489"/>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164022F"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4D71E5" w:rsidRPr="003022AD" w14:paraId="10D55FBE" w14:textId="77777777" w:rsidTr="00425713">
        <w:trPr>
          <w:trHeight w:val="390"/>
        </w:trPr>
        <w:tc>
          <w:tcPr>
            <w:tcW w:w="3969" w:type="dxa"/>
            <w:vMerge/>
            <w:tcBorders>
              <w:top w:val="nil"/>
              <w:left w:val="single" w:sz="4" w:space="0" w:color="auto"/>
              <w:bottom w:val="single" w:sz="4" w:space="0" w:color="auto"/>
              <w:right w:val="single" w:sz="4" w:space="0" w:color="auto"/>
            </w:tcBorders>
            <w:vAlign w:val="center"/>
            <w:hideMark/>
          </w:tcPr>
          <w:p w14:paraId="128E8E2C"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1F0E03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2D37050F" w14:textId="77777777" w:rsidTr="00425713">
        <w:trPr>
          <w:trHeight w:val="563"/>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3436967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4D71E5" w:rsidRPr="003022AD" w14:paraId="701DE0AC" w14:textId="77777777" w:rsidTr="00425713">
        <w:trPr>
          <w:trHeight w:val="577"/>
        </w:trPr>
        <w:tc>
          <w:tcPr>
            <w:tcW w:w="3969" w:type="dxa"/>
            <w:vMerge/>
            <w:tcBorders>
              <w:top w:val="nil"/>
              <w:left w:val="single" w:sz="4" w:space="0" w:color="auto"/>
              <w:bottom w:val="single" w:sz="4" w:space="0" w:color="auto"/>
              <w:right w:val="single" w:sz="4" w:space="0" w:color="auto"/>
            </w:tcBorders>
            <w:vAlign w:val="center"/>
            <w:hideMark/>
          </w:tcPr>
          <w:p w14:paraId="32C9E246"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5FA5865"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6FE91C64" w14:textId="77777777" w:rsidTr="00425713">
        <w:trPr>
          <w:trHeight w:val="484"/>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696" w:type="dxa"/>
            <w:tcBorders>
              <w:top w:val="nil"/>
              <w:left w:val="nil"/>
              <w:bottom w:val="single" w:sz="4" w:space="0" w:color="auto"/>
              <w:right w:val="single" w:sz="4" w:space="0" w:color="auto"/>
            </w:tcBorders>
            <w:shd w:val="clear" w:color="auto" w:fill="auto"/>
            <w:vAlign w:val="center"/>
            <w:hideMark/>
          </w:tcPr>
          <w:p w14:paraId="6D7656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4D71E5" w:rsidRPr="003022AD" w14:paraId="7E3F37D5" w14:textId="77777777" w:rsidTr="00425713">
        <w:trPr>
          <w:trHeight w:val="491"/>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696" w:type="dxa"/>
            <w:tcBorders>
              <w:top w:val="nil"/>
              <w:left w:val="nil"/>
              <w:bottom w:val="single" w:sz="4" w:space="0" w:color="auto"/>
              <w:right w:val="single" w:sz="4" w:space="0" w:color="auto"/>
            </w:tcBorders>
            <w:shd w:val="clear" w:color="auto" w:fill="auto"/>
            <w:vAlign w:val="center"/>
            <w:hideMark/>
          </w:tcPr>
          <w:p w14:paraId="775F19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768C44FB" w14:textId="58C07F15" w:rsidR="005C4000" w:rsidRPr="003022AD" w:rsidRDefault="005C4000" w:rsidP="00B17E17">
            <w:pPr>
              <w:rPr>
                <w:rFonts w:ascii="Times New Roman" w:hAnsi="Times New Roman"/>
                <w:color w:val="000000"/>
                <w:sz w:val="19"/>
                <w:szCs w:val="19"/>
                <w:lang w:eastAsia="es-CO"/>
              </w:rPr>
            </w:pPr>
          </w:p>
        </w:tc>
      </w:tr>
      <w:tr w:rsidR="00466A70" w:rsidRPr="003022AD" w14:paraId="032F6343" w14:textId="77777777" w:rsidTr="00425713">
        <w:trPr>
          <w:trHeight w:val="491"/>
        </w:trPr>
        <w:tc>
          <w:tcPr>
            <w:tcW w:w="3969"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3022AD" w:rsidRDefault="00466A70"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tcPr>
          <w:p w14:paraId="476B8739" w14:textId="6BD833C6" w:rsidR="00466A70" w:rsidRPr="003022AD" w:rsidRDefault="00466A7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4D71E5" w:rsidRPr="003022AD" w14:paraId="7581090A" w14:textId="77777777" w:rsidTr="00425713">
        <w:trPr>
          <w:trHeight w:val="482"/>
        </w:trPr>
        <w:tc>
          <w:tcPr>
            <w:tcW w:w="3969" w:type="dxa"/>
            <w:vMerge/>
            <w:tcBorders>
              <w:top w:val="nil"/>
              <w:left w:val="single" w:sz="4" w:space="0" w:color="auto"/>
              <w:bottom w:val="single" w:sz="4" w:space="0" w:color="auto"/>
              <w:right w:val="single" w:sz="4" w:space="0" w:color="auto"/>
            </w:tcBorders>
            <w:vAlign w:val="center"/>
            <w:hideMark/>
          </w:tcPr>
          <w:p w14:paraId="5A4DE0E3"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78B93D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4D71E5" w:rsidRPr="003022AD" w14:paraId="1FEA8728" w14:textId="77777777" w:rsidTr="00425713">
        <w:trPr>
          <w:trHeight w:val="65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696" w:type="dxa"/>
            <w:tcBorders>
              <w:top w:val="nil"/>
              <w:left w:val="nil"/>
              <w:bottom w:val="single" w:sz="4" w:space="0" w:color="auto"/>
              <w:right w:val="single" w:sz="4" w:space="0" w:color="auto"/>
            </w:tcBorders>
            <w:shd w:val="clear" w:color="auto" w:fill="auto"/>
            <w:vAlign w:val="center"/>
            <w:hideMark/>
          </w:tcPr>
          <w:p w14:paraId="5265A15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4D71E5" w:rsidRPr="003022AD" w14:paraId="5298A1CE" w14:textId="77777777" w:rsidTr="00425713">
        <w:trPr>
          <w:trHeight w:val="49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696" w:type="dxa"/>
            <w:tcBorders>
              <w:top w:val="nil"/>
              <w:left w:val="nil"/>
              <w:bottom w:val="single" w:sz="4" w:space="0" w:color="auto"/>
              <w:right w:val="single" w:sz="4" w:space="0" w:color="auto"/>
            </w:tcBorders>
            <w:shd w:val="clear" w:color="auto" w:fill="auto"/>
            <w:vAlign w:val="center"/>
            <w:hideMark/>
          </w:tcPr>
          <w:p w14:paraId="253DE576" w14:textId="671C37EC" w:rsidR="005C4000" w:rsidRPr="003022AD" w:rsidRDefault="005C400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4D71E5" w:rsidRPr="003022AD" w14:paraId="72C64FE2"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w:t>
            </w:r>
            <w:r w:rsidR="002B70E3" w:rsidRPr="003022AD">
              <w:rPr>
                <w:rFonts w:ascii="Times New Roman" w:hAnsi="Times New Roman"/>
                <w:color w:val="000000"/>
                <w:sz w:val="19"/>
                <w:szCs w:val="19"/>
                <w:lang w:eastAsia="es-CO"/>
              </w:rPr>
              <w:t>, y de prevención</w:t>
            </w:r>
          </w:p>
        </w:tc>
        <w:tc>
          <w:tcPr>
            <w:tcW w:w="4696"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3022AD" w:rsidRDefault="00574927"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4F16DE" w:rsidRPr="003022AD" w14:paraId="358FF2BD"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14FCAAE" w14:textId="2EFE11B1" w:rsidR="004F16DE" w:rsidRPr="003022AD" w:rsidRDefault="004F16DE"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w:t>
            </w:r>
            <w:r w:rsidR="00425713" w:rsidRPr="003022AD">
              <w:rPr>
                <w:rFonts w:ascii="Times New Roman" w:hAnsi="Times New Roman"/>
                <w:color w:val="000000"/>
                <w:sz w:val="19"/>
                <w:szCs w:val="19"/>
                <w:lang w:eastAsia="es-CO"/>
              </w:rPr>
              <w:t xml:space="preserve"> e Informes</w:t>
            </w:r>
            <w:r w:rsidRPr="003022AD">
              <w:rPr>
                <w:rFonts w:ascii="Times New Roman" w:hAnsi="Times New Roman"/>
                <w:color w:val="000000"/>
                <w:sz w:val="19"/>
                <w:szCs w:val="19"/>
                <w:lang w:eastAsia="es-CO"/>
              </w:rPr>
              <w:t xml:space="preserve"> Técnicos, Comunicaciones externas o requerimientos.</w:t>
            </w:r>
          </w:p>
        </w:tc>
        <w:tc>
          <w:tcPr>
            <w:tcW w:w="4696" w:type="dxa"/>
            <w:tcBorders>
              <w:top w:val="single" w:sz="4" w:space="0" w:color="auto"/>
              <w:left w:val="nil"/>
              <w:bottom w:val="single" w:sz="4" w:space="0" w:color="auto"/>
              <w:right w:val="single" w:sz="4" w:space="0" w:color="auto"/>
            </w:tcBorders>
            <w:shd w:val="clear" w:color="auto" w:fill="auto"/>
            <w:vAlign w:val="center"/>
          </w:tcPr>
          <w:p w14:paraId="784366E7" w14:textId="77777777" w:rsidR="00AF758E" w:rsidRPr="003022AD" w:rsidRDefault="00AF758E" w:rsidP="0042571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D1F51BE" w14:textId="394D1F88" w:rsidR="004F16DE" w:rsidRPr="003022AD" w:rsidRDefault="00AF758E" w:rsidP="00AF758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reportes del sistema de correspondencia de la entidad </w:t>
            </w:r>
            <w:r w:rsidR="00425713" w:rsidRPr="003022AD">
              <w:rPr>
                <w:rFonts w:ascii="Times New Roman" w:hAnsi="Times New Roman"/>
                <w:color w:val="000000"/>
                <w:sz w:val="19"/>
                <w:szCs w:val="19"/>
                <w:lang w:eastAsia="es-CO"/>
              </w:rPr>
              <w:t>–</w:t>
            </w:r>
            <w:r w:rsidRPr="003022AD">
              <w:rPr>
                <w:rFonts w:ascii="Times New Roman" w:hAnsi="Times New Roman"/>
                <w:color w:val="000000"/>
                <w:sz w:val="19"/>
                <w:szCs w:val="19"/>
                <w:lang w:eastAsia="es-CO"/>
              </w:rPr>
              <w:t xml:space="preserve"> FOREST</w:t>
            </w:r>
            <w:r w:rsidR="00425713" w:rsidRPr="003022AD">
              <w:rPr>
                <w:rFonts w:ascii="Times New Roman" w:hAnsi="Times New Roman"/>
                <w:color w:val="000000"/>
                <w:sz w:val="19"/>
                <w:szCs w:val="19"/>
                <w:lang w:eastAsia="es-CO"/>
              </w:rPr>
              <w:t>.</w:t>
            </w:r>
          </w:p>
        </w:tc>
      </w:tr>
    </w:tbl>
    <w:p w14:paraId="18E6A318" w14:textId="77777777" w:rsidR="004D71E5" w:rsidRPr="003022AD" w:rsidRDefault="004D71E5" w:rsidP="004D71E5">
      <w:pPr>
        <w:contextualSpacing/>
        <w:rPr>
          <w:rFonts w:ascii="Times New Roman" w:hAnsi="Times New Roman"/>
          <w:szCs w:val="24"/>
        </w:rPr>
      </w:pPr>
    </w:p>
    <w:p w14:paraId="630B9D6B" w14:textId="77777777" w:rsidR="004D71E5" w:rsidRPr="003022AD" w:rsidRDefault="004D71E5" w:rsidP="004D71E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3A4D3EDD"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Análisis de información y antecedentes.</w:t>
      </w:r>
    </w:p>
    <w:p w14:paraId="4071828C" w14:textId="77777777" w:rsidR="004D71E5" w:rsidRPr="003022AD" w:rsidRDefault="004D71E5" w:rsidP="004D71E5">
      <w:pPr>
        <w:pStyle w:val="Prrafodelista"/>
        <w:ind w:left="1440"/>
        <w:rPr>
          <w:rFonts w:ascii="Times New Roman" w:hAnsi="Times New Roman"/>
          <w:szCs w:val="24"/>
        </w:rPr>
      </w:pPr>
    </w:p>
    <w:p w14:paraId="5DA9FBAA"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79E42E2F" w14:textId="1E663063"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28ABFA56"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1.6.1.4 Anualización </w:t>
      </w:r>
    </w:p>
    <w:p w14:paraId="286D3039" w14:textId="7FDFC615" w:rsidR="00552A83" w:rsidRPr="003022AD"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
        <w:gridCol w:w="991"/>
        <w:gridCol w:w="708"/>
        <w:gridCol w:w="851"/>
        <w:gridCol w:w="1699"/>
        <w:gridCol w:w="991"/>
        <w:gridCol w:w="991"/>
        <w:gridCol w:w="710"/>
        <w:gridCol w:w="708"/>
        <w:gridCol w:w="708"/>
        <w:gridCol w:w="570"/>
      </w:tblGrid>
      <w:tr w:rsidR="00EC62D0" w:rsidRPr="003022AD" w14:paraId="4D974683" w14:textId="77777777" w:rsidTr="00B93E50">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MPD</w:t>
            </w:r>
          </w:p>
          <w:p w14:paraId="3A8756EC" w14:textId="33A3D6AF"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3022AD" w:rsidRDefault="00FE1A03" w:rsidP="00FE1A03">
            <w:pPr>
              <w:jc w:val="center"/>
              <w:rPr>
                <w:rFonts w:ascii="Times New Roman" w:hAnsi="Times New Roman"/>
                <w:b/>
                <w:color w:val="FFFFFF"/>
                <w:sz w:val="16"/>
                <w:szCs w:val="16"/>
              </w:rPr>
            </w:pPr>
          </w:p>
          <w:p w14:paraId="2DBB4D23"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95" w:type="pct"/>
            <w:vMerge w:val="restart"/>
            <w:tcBorders>
              <w:top w:val="single" w:sz="4" w:space="0" w:color="auto"/>
              <w:right w:val="single" w:sz="4" w:space="0" w:color="auto"/>
            </w:tcBorders>
            <w:shd w:val="clear" w:color="auto" w:fill="538135"/>
            <w:vAlign w:val="center"/>
          </w:tcPr>
          <w:p w14:paraId="3FE30C27"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0455F968" w14:textId="77777777" w:rsidR="00FE1A03" w:rsidRPr="003022AD" w:rsidRDefault="00FE1A03" w:rsidP="00FE1A03">
            <w:pPr>
              <w:jc w:val="center"/>
              <w:rPr>
                <w:rFonts w:ascii="Times New Roman" w:hAnsi="Times New Roman"/>
                <w:b/>
                <w:color w:val="FFFFFF"/>
                <w:sz w:val="16"/>
                <w:szCs w:val="16"/>
              </w:rPr>
            </w:pPr>
          </w:p>
        </w:tc>
        <w:tc>
          <w:tcPr>
            <w:tcW w:w="2464"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C62D0" w:rsidRPr="003022AD" w14:paraId="12FBAB12" w14:textId="77777777" w:rsidTr="00B93E50">
        <w:trPr>
          <w:cantSplit/>
          <w:trHeight w:val="331"/>
          <w:tblHeader/>
          <w:jc w:val="center"/>
        </w:trPr>
        <w:tc>
          <w:tcPr>
            <w:tcW w:w="298" w:type="pct"/>
            <w:vMerge/>
            <w:tcBorders>
              <w:left w:val="single" w:sz="4" w:space="0" w:color="auto"/>
            </w:tcBorders>
            <w:shd w:val="clear" w:color="auto" w:fill="538135"/>
          </w:tcPr>
          <w:p w14:paraId="3F78EA07" w14:textId="77777777" w:rsidR="00FE1A03" w:rsidRPr="003022AD"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3022AD"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3022AD"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3022AD" w:rsidRDefault="00FE1A03" w:rsidP="00FE1A03">
            <w:pPr>
              <w:jc w:val="center"/>
              <w:rPr>
                <w:rFonts w:ascii="Times New Roman" w:hAnsi="Times New Roman"/>
                <w:b/>
                <w:color w:val="FFFFFF"/>
                <w:sz w:val="16"/>
                <w:szCs w:val="16"/>
              </w:rPr>
            </w:pPr>
          </w:p>
        </w:tc>
        <w:tc>
          <w:tcPr>
            <w:tcW w:w="895" w:type="pct"/>
            <w:vMerge/>
            <w:tcBorders>
              <w:right w:val="single" w:sz="4" w:space="0" w:color="auto"/>
            </w:tcBorders>
            <w:shd w:val="clear" w:color="auto" w:fill="538135"/>
          </w:tcPr>
          <w:p w14:paraId="01BCDE75" w14:textId="77777777" w:rsidR="00FE1A03" w:rsidRPr="003022AD"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522"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374"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299"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EC62D0" w:rsidRPr="003022AD" w14:paraId="0A068B16" w14:textId="77777777" w:rsidTr="00B93E50">
        <w:trPr>
          <w:cantSplit/>
          <w:trHeight w:val="1936"/>
          <w:jc w:val="center"/>
        </w:trPr>
        <w:tc>
          <w:tcPr>
            <w:tcW w:w="298" w:type="pct"/>
            <w:tcBorders>
              <w:left w:val="single" w:sz="4" w:space="0" w:color="auto"/>
            </w:tcBorders>
            <w:vAlign w:val="center"/>
          </w:tcPr>
          <w:p w14:paraId="5BDE9DD1"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237</w:t>
            </w:r>
          </w:p>
        </w:tc>
        <w:tc>
          <w:tcPr>
            <w:tcW w:w="522" w:type="pct"/>
            <w:vAlign w:val="center"/>
          </w:tcPr>
          <w:p w14:paraId="06593152"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26C5DAD3" w14:textId="77777777" w:rsidR="00FE1A03" w:rsidRPr="003022AD" w:rsidRDefault="00FE1A03" w:rsidP="00B17E17">
            <w:pPr>
              <w:jc w:val="center"/>
              <w:rPr>
                <w:rFonts w:ascii="Times New Roman" w:hAnsi="Times New Roman"/>
                <w:sz w:val="18"/>
                <w:szCs w:val="18"/>
              </w:rPr>
            </w:pPr>
          </w:p>
          <w:p w14:paraId="0F68A7CC" w14:textId="77777777" w:rsidR="00FE1A03" w:rsidRPr="003022AD" w:rsidRDefault="00FE1A03" w:rsidP="00B17E17">
            <w:pPr>
              <w:jc w:val="center"/>
              <w:rPr>
                <w:rFonts w:ascii="Times New Roman" w:hAnsi="Times New Roman"/>
                <w:sz w:val="18"/>
                <w:szCs w:val="18"/>
              </w:rPr>
            </w:pPr>
          </w:p>
          <w:p w14:paraId="3CF9FA1A" w14:textId="77777777" w:rsidR="00FE1A03" w:rsidRPr="003022AD" w:rsidRDefault="00FE1A03" w:rsidP="00B17E17">
            <w:pPr>
              <w:jc w:val="center"/>
              <w:rPr>
                <w:rFonts w:ascii="Times New Roman" w:hAnsi="Times New Roman"/>
                <w:sz w:val="18"/>
                <w:szCs w:val="18"/>
              </w:rPr>
            </w:pPr>
          </w:p>
          <w:p w14:paraId="5F89B8C3" w14:textId="77777777" w:rsidR="00FE1A03" w:rsidRPr="003022AD" w:rsidRDefault="00FE1A03" w:rsidP="00B17E17">
            <w:pPr>
              <w:jc w:val="center"/>
              <w:rPr>
                <w:rFonts w:ascii="Times New Roman" w:hAnsi="Times New Roman"/>
                <w:sz w:val="18"/>
                <w:szCs w:val="18"/>
              </w:rPr>
            </w:pPr>
          </w:p>
          <w:p w14:paraId="4181E84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FB8EB06" w14:textId="77777777" w:rsidR="00FE1A03" w:rsidRPr="003022AD" w:rsidRDefault="00FE1A03" w:rsidP="00B17E17">
            <w:pPr>
              <w:jc w:val="center"/>
              <w:rPr>
                <w:rFonts w:ascii="Times New Roman" w:hAnsi="Times New Roman"/>
                <w:sz w:val="18"/>
                <w:szCs w:val="18"/>
              </w:rPr>
            </w:pPr>
          </w:p>
          <w:p w14:paraId="641D08FD" w14:textId="77777777" w:rsidR="00FE1A03" w:rsidRPr="003022AD" w:rsidRDefault="00FE1A03" w:rsidP="00B17E17">
            <w:pPr>
              <w:jc w:val="center"/>
              <w:rPr>
                <w:rFonts w:ascii="Times New Roman" w:hAnsi="Times New Roman"/>
                <w:sz w:val="18"/>
                <w:szCs w:val="18"/>
              </w:rPr>
            </w:pPr>
          </w:p>
          <w:p w14:paraId="48EEBA83" w14:textId="77777777" w:rsidR="00FE1A03" w:rsidRPr="003022AD" w:rsidRDefault="00FE1A03" w:rsidP="00B17E17">
            <w:pPr>
              <w:jc w:val="center"/>
              <w:rPr>
                <w:rFonts w:ascii="Times New Roman" w:hAnsi="Times New Roman"/>
                <w:sz w:val="18"/>
                <w:szCs w:val="18"/>
              </w:rPr>
            </w:pPr>
          </w:p>
        </w:tc>
        <w:tc>
          <w:tcPr>
            <w:tcW w:w="448" w:type="pct"/>
            <w:vAlign w:val="center"/>
          </w:tcPr>
          <w:p w14:paraId="0975FCF3"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0E75A316"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6D7A3D" w:rsidRDefault="00FE1A03" w:rsidP="00B17E17">
            <w:pPr>
              <w:jc w:val="center"/>
              <w:rPr>
                <w:rFonts w:ascii="Times New Roman" w:hAnsi="Times New Roman"/>
                <w:sz w:val="18"/>
                <w:szCs w:val="18"/>
              </w:rPr>
            </w:pPr>
            <w:r w:rsidRPr="006D7A3D">
              <w:rPr>
                <w:rFonts w:ascii="Times New Roman" w:hAnsi="Times New Roman"/>
                <w:sz w:val="18"/>
                <w:szCs w:val="18"/>
              </w:rPr>
              <w:t>1,</w:t>
            </w:r>
            <w:r w:rsidR="00DE52AD" w:rsidRPr="006D7A3D">
              <w:rPr>
                <w:rFonts w:ascii="Times New Roman" w:hAnsi="Times New Roman"/>
                <w:sz w:val="18"/>
                <w:szCs w:val="18"/>
              </w:rPr>
              <w:t>06</w:t>
            </w:r>
            <w:r w:rsidRPr="006D7A3D">
              <w:rPr>
                <w:rFonts w:ascii="Times New Roman" w:hAnsi="Times New Roman"/>
                <w:sz w:val="18"/>
                <w:szCs w:val="18"/>
              </w:rPr>
              <w:t>%</w:t>
            </w:r>
          </w:p>
        </w:tc>
        <w:tc>
          <w:tcPr>
            <w:tcW w:w="522" w:type="pct"/>
            <w:tcBorders>
              <w:left w:val="single" w:sz="4" w:space="0" w:color="auto"/>
              <w:right w:val="single" w:sz="4" w:space="0" w:color="auto"/>
            </w:tcBorders>
            <w:shd w:val="clear" w:color="auto" w:fill="auto"/>
            <w:vAlign w:val="center"/>
          </w:tcPr>
          <w:p w14:paraId="30FADB12" w14:textId="6473DD4E"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971A7D" w:rsidRPr="006D7A3D">
              <w:rPr>
                <w:rFonts w:ascii="Times New Roman" w:hAnsi="Times New Roman"/>
                <w:sz w:val="18"/>
                <w:szCs w:val="18"/>
              </w:rPr>
              <w:t>3,50</w:t>
            </w:r>
            <w:r w:rsidR="00FE1A03" w:rsidRPr="006D7A3D">
              <w:rPr>
                <w:rFonts w:ascii="Times New Roman" w:hAnsi="Times New Roman"/>
                <w:sz w:val="18"/>
                <w:szCs w:val="18"/>
              </w:rPr>
              <w:t>%</w:t>
            </w:r>
          </w:p>
          <w:p w14:paraId="240E8224" w14:textId="21F58ECC"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3,53%</w:t>
            </w:r>
          </w:p>
        </w:tc>
        <w:tc>
          <w:tcPr>
            <w:tcW w:w="374" w:type="pct"/>
            <w:tcBorders>
              <w:left w:val="single" w:sz="4" w:space="0" w:color="auto"/>
              <w:right w:val="single" w:sz="4" w:space="0" w:color="auto"/>
            </w:tcBorders>
            <w:shd w:val="clear" w:color="auto" w:fill="auto"/>
            <w:vAlign w:val="center"/>
          </w:tcPr>
          <w:p w14:paraId="5BA37252" w14:textId="2AC649B4" w:rsidR="00FE1A03" w:rsidRPr="0030071F" w:rsidRDefault="00A27148" w:rsidP="00B17E17">
            <w:pPr>
              <w:jc w:val="center"/>
              <w:rPr>
                <w:rFonts w:ascii="Times New Roman" w:hAnsi="Times New Roman"/>
                <w:sz w:val="18"/>
                <w:szCs w:val="18"/>
              </w:rPr>
            </w:pPr>
            <w:r w:rsidRPr="0030071F">
              <w:rPr>
                <w:rFonts w:ascii="Times New Roman" w:hAnsi="Times New Roman"/>
                <w:sz w:val="18"/>
                <w:szCs w:val="18"/>
              </w:rPr>
              <w:t>5,08</w:t>
            </w:r>
            <w:r w:rsidR="00FE1A03" w:rsidRPr="0030071F">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4D244AB0" w:rsidR="00FE1A03" w:rsidRPr="0030071F" w:rsidRDefault="00A27148" w:rsidP="00B17E17">
            <w:pPr>
              <w:jc w:val="center"/>
              <w:rPr>
                <w:rFonts w:ascii="Times New Roman" w:hAnsi="Times New Roman"/>
                <w:sz w:val="18"/>
                <w:szCs w:val="18"/>
              </w:rPr>
            </w:pPr>
            <w:r w:rsidRPr="0030071F">
              <w:rPr>
                <w:rFonts w:ascii="Times New Roman" w:hAnsi="Times New Roman"/>
                <w:sz w:val="18"/>
                <w:szCs w:val="18"/>
              </w:rPr>
              <w:t>3,</w:t>
            </w:r>
            <w:r w:rsidR="00246CD9" w:rsidRPr="0030071F">
              <w:rPr>
                <w:rFonts w:ascii="Times New Roman" w:hAnsi="Times New Roman"/>
                <w:sz w:val="18"/>
                <w:szCs w:val="18"/>
              </w:rPr>
              <w:t>85</w:t>
            </w:r>
            <w:r w:rsidRPr="0030071F">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721400EB" w:rsidR="00FE1A03" w:rsidRPr="0030071F" w:rsidRDefault="00A27148" w:rsidP="00B17E17">
            <w:pPr>
              <w:jc w:val="center"/>
              <w:rPr>
                <w:rFonts w:ascii="Times New Roman" w:hAnsi="Times New Roman"/>
                <w:sz w:val="18"/>
                <w:szCs w:val="18"/>
              </w:rPr>
            </w:pPr>
            <w:r w:rsidRPr="0030071F">
              <w:rPr>
                <w:rFonts w:ascii="Times New Roman" w:hAnsi="Times New Roman"/>
                <w:sz w:val="18"/>
                <w:szCs w:val="18"/>
              </w:rPr>
              <w:t>1,</w:t>
            </w:r>
            <w:r w:rsidR="00246CD9" w:rsidRPr="0030071F">
              <w:rPr>
                <w:rFonts w:ascii="Times New Roman" w:hAnsi="Times New Roman"/>
                <w:sz w:val="18"/>
                <w:szCs w:val="18"/>
              </w:rPr>
              <w:t>48</w:t>
            </w:r>
            <w:r w:rsidRPr="0030071F">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624B9E58" w14:textId="77777777" w:rsidR="00FE1A03" w:rsidRPr="0030071F" w:rsidRDefault="00FE1A03" w:rsidP="00B17E17">
            <w:pPr>
              <w:jc w:val="center"/>
              <w:rPr>
                <w:rFonts w:ascii="Times New Roman" w:hAnsi="Times New Roman"/>
                <w:sz w:val="18"/>
                <w:szCs w:val="18"/>
              </w:rPr>
            </w:pPr>
            <w:r w:rsidRPr="0030071F">
              <w:rPr>
                <w:rFonts w:ascii="Times New Roman" w:hAnsi="Times New Roman"/>
                <w:sz w:val="18"/>
                <w:szCs w:val="18"/>
              </w:rPr>
              <w:t>15%</w:t>
            </w:r>
          </w:p>
        </w:tc>
      </w:tr>
      <w:tr w:rsidR="00EC62D0" w:rsidRPr="003022AD" w14:paraId="555766AF" w14:textId="77777777" w:rsidTr="00B93E50">
        <w:trPr>
          <w:cantSplit/>
          <w:trHeight w:val="1577"/>
          <w:jc w:val="center"/>
        </w:trPr>
        <w:tc>
          <w:tcPr>
            <w:tcW w:w="298" w:type="pct"/>
            <w:tcBorders>
              <w:left w:val="single" w:sz="4" w:space="0" w:color="auto"/>
            </w:tcBorders>
            <w:vAlign w:val="center"/>
          </w:tcPr>
          <w:p w14:paraId="38127ACC"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239</w:t>
            </w:r>
          </w:p>
        </w:tc>
        <w:tc>
          <w:tcPr>
            <w:tcW w:w="522" w:type="pct"/>
            <w:vAlign w:val="center"/>
          </w:tcPr>
          <w:p w14:paraId="37FDB99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1BC62C74" w14:textId="77777777" w:rsidR="00FE1A03" w:rsidRPr="003022AD" w:rsidRDefault="00FE1A03" w:rsidP="00B17E17">
            <w:pPr>
              <w:jc w:val="center"/>
              <w:rPr>
                <w:rFonts w:ascii="Times New Roman" w:hAnsi="Times New Roman"/>
                <w:sz w:val="18"/>
                <w:szCs w:val="18"/>
              </w:rPr>
            </w:pPr>
          </w:p>
          <w:p w14:paraId="1CA41A03" w14:textId="77777777" w:rsidR="00FE1A03" w:rsidRPr="003022AD" w:rsidRDefault="00FE1A03" w:rsidP="00B17E17">
            <w:pPr>
              <w:jc w:val="center"/>
              <w:rPr>
                <w:rFonts w:ascii="Times New Roman" w:hAnsi="Times New Roman"/>
                <w:sz w:val="18"/>
                <w:szCs w:val="18"/>
              </w:rPr>
            </w:pPr>
          </w:p>
          <w:p w14:paraId="6D585BAE" w14:textId="77777777" w:rsidR="00FE1A03" w:rsidRPr="003022AD" w:rsidRDefault="00FE1A03" w:rsidP="00B17E17">
            <w:pPr>
              <w:jc w:val="center"/>
              <w:rPr>
                <w:rFonts w:ascii="Times New Roman" w:hAnsi="Times New Roman"/>
                <w:sz w:val="18"/>
                <w:szCs w:val="18"/>
              </w:rPr>
            </w:pPr>
          </w:p>
          <w:p w14:paraId="71C21A65" w14:textId="77777777" w:rsidR="00FE1A03" w:rsidRPr="003022AD" w:rsidRDefault="00FE1A03" w:rsidP="00B17E17">
            <w:pPr>
              <w:jc w:val="center"/>
              <w:rPr>
                <w:rFonts w:ascii="Times New Roman" w:hAnsi="Times New Roman"/>
                <w:sz w:val="18"/>
                <w:szCs w:val="18"/>
              </w:rPr>
            </w:pPr>
          </w:p>
          <w:p w14:paraId="3E7B7C05"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25191E0" w14:textId="77777777" w:rsidR="00FE1A03" w:rsidRPr="003022AD" w:rsidRDefault="00FE1A03" w:rsidP="00B17E17">
            <w:pPr>
              <w:jc w:val="center"/>
              <w:rPr>
                <w:rFonts w:ascii="Times New Roman" w:hAnsi="Times New Roman"/>
                <w:sz w:val="18"/>
                <w:szCs w:val="18"/>
              </w:rPr>
            </w:pPr>
          </w:p>
          <w:p w14:paraId="2E5611D9" w14:textId="77777777" w:rsidR="00FE1A03" w:rsidRPr="003022AD" w:rsidRDefault="00FE1A03" w:rsidP="00B17E17">
            <w:pPr>
              <w:jc w:val="center"/>
              <w:rPr>
                <w:rFonts w:ascii="Times New Roman" w:hAnsi="Times New Roman"/>
                <w:sz w:val="18"/>
                <w:szCs w:val="18"/>
              </w:rPr>
            </w:pPr>
          </w:p>
          <w:p w14:paraId="36F772A5" w14:textId="77777777" w:rsidR="00FE1A03" w:rsidRPr="003022AD" w:rsidRDefault="00FE1A03" w:rsidP="00B17E17">
            <w:pPr>
              <w:jc w:val="center"/>
              <w:rPr>
                <w:rFonts w:ascii="Times New Roman" w:hAnsi="Times New Roman"/>
                <w:sz w:val="18"/>
                <w:szCs w:val="18"/>
              </w:rPr>
            </w:pPr>
          </w:p>
        </w:tc>
        <w:tc>
          <w:tcPr>
            <w:tcW w:w="448" w:type="pct"/>
            <w:vAlign w:val="center"/>
          </w:tcPr>
          <w:p w14:paraId="4DF6025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71C50B70"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Pr="006D7A3D" w:rsidRDefault="00FC3C17" w:rsidP="00980EB2">
            <w:pPr>
              <w:jc w:val="center"/>
              <w:rPr>
                <w:rFonts w:ascii="Times New Roman" w:hAnsi="Times New Roman"/>
                <w:b/>
                <w:bCs/>
                <w:sz w:val="18"/>
                <w:szCs w:val="18"/>
              </w:rPr>
            </w:pPr>
            <w:r w:rsidRPr="006D7A3D">
              <w:rPr>
                <w:rFonts w:ascii="Times New Roman" w:hAnsi="Times New Roman"/>
                <w:b/>
                <w:bCs/>
                <w:sz w:val="18"/>
                <w:szCs w:val="18"/>
              </w:rPr>
              <w:t>P: 1,50%</w:t>
            </w:r>
          </w:p>
          <w:p w14:paraId="2F54B23D" w14:textId="03B1AA38" w:rsidR="00876675" w:rsidRPr="006D7A3D" w:rsidRDefault="00FC3C17" w:rsidP="00980EB2">
            <w:pPr>
              <w:jc w:val="center"/>
              <w:rPr>
                <w:rFonts w:ascii="Times New Roman" w:hAnsi="Times New Roman"/>
                <w:sz w:val="18"/>
                <w:szCs w:val="18"/>
              </w:rPr>
            </w:pPr>
            <w:r w:rsidRPr="006D7A3D">
              <w:rPr>
                <w:rFonts w:ascii="Times New Roman" w:hAnsi="Times New Roman"/>
                <w:sz w:val="18"/>
                <w:szCs w:val="18"/>
              </w:rPr>
              <w:t xml:space="preserve">E: </w:t>
            </w:r>
            <w:r w:rsidR="00876675" w:rsidRPr="006D7A3D">
              <w:rPr>
                <w:rFonts w:ascii="Times New Roman" w:hAnsi="Times New Roman"/>
                <w:sz w:val="18"/>
                <w:szCs w:val="18"/>
              </w:rPr>
              <w:t>1,69%</w:t>
            </w:r>
          </w:p>
        </w:tc>
        <w:tc>
          <w:tcPr>
            <w:tcW w:w="522" w:type="pct"/>
            <w:tcBorders>
              <w:left w:val="single" w:sz="4" w:space="0" w:color="auto"/>
              <w:right w:val="single" w:sz="4" w:space="0" w:color="auto"/>
            </w:tcBorders>
            <w:shd w:val="clear" w:color="auto" w:fill="auto"/>
            <w:vAlign w:val="center"/>
          </w:tcPr>
          <w:p w14:paraId="70EADC9B" w14:textId="77777777" w:rsidR="001127D6" w:rsidRPr="006D7A3D" w:rsidRDefault="001127D6" w:rsidP="00B17E17">
            <w:pPr>
              <w:jc w:val="center"/>
              <w:rPr>
                <w:rFonts w:ascii="Times New Roman" w:hAnsi="Times New Roman"/>
                <w:sz w:val="18"/>
                <w:szCs w:val="18"/>
              </w:rPr>
            </w:pPr>
          </w:p>
          <w:p w14:paraId="69273721" w14:textId="1FD95DA9"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FE1A03" w:rsidRPr="006D7A3D">
              <w:rPr>
                <w:rFonts w:ascii="Times New Roman" w:hAnsi="Times New Roman"/>
                <w:sz w:val="18"/>
                <w:szCs w:val="18"/>
              </w:rPr>
              <w:t>2,</w:t>
            </w:r>
            <w:r w:rsidR="0006208B" w:rsidRPr="006D7A3D">
              <w:rPr>
                <w:rFonts w:ascii="Times New Roman" w:hAnsi="Times New Roman"/>
                <w:sz w:val="18"/>
                <w:szCs w:val="18"/>
              </w:rPr>
              <w:t>38</w:t>
            </w:r>
            <w:r w:rsidR="00FE1A03" w:rsidRPr="006D7A3D">
              <w:rPr>
                <w:rFonts w:ascii="Times New Roman" w:hAnsi="Times New Roman"/>
                <w:sz w:val="18"/>
                <w:szCs w:val="18"/>
              </w:rPr>
              <w:t>%</w:t>
            </w:r>
          </w:p>
          <w:p w14:paraId="43C2FBDA" w14:textId="7D1E19B2"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2,50%</w:t>
            </w:r>
          </w:p>
          <w:p w14:paraId="5F468D06" w14:textId="267747A6" w:rsidR="001127D6" w:rsidRPr="006D7A3D" w:rsidRDefault="001127D6" w:rsidP="00B17E17">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309D083B" w14:textId="5663BE16" w:rsidR="00FE1A03" w:rsidRPr="0030071F" w:rsidRDefault="00A27148" w:rsidP="00B17E17">
            <w:pPr>
              <w:jc w:val="center"/>
              <w:rPr>
                <w:rFonts w:ascii="Times New Roman" w:hAnsi="Times New Roman"/>
                <w:sz w:val="18"/>
                <w:szCs w:val="18"/>
              </w:rPr>
            </w:pPr>
            <w:r w:rsidRPr="0030071F">
              <w:rPr>
                <w:rFonts w:ascii="Times New Roman" w:hAnsi="Times New Roman"/>
                <w:sz w:val="18"/>
                <w:szCs w:val="18"/>
              </w:rPr>
              <w:t>5,33</w:t>
            </w:r>
            <w:r w:rsidR="002204F1" w:rsidRPr="0030071F">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13518C3D" w14:textId="403FE562" w:rsidR="00FE1A03" w:rsidRPr="0030071F" w:rsidRDefault="00A27148" w:rsidP="00B17E17">
            <w:pPr>
              <w:jc w:val="center"/>
              <w:rPr>
                <w:rFonts w:ascii="Times New Roman" w:hAnsi="Times New Roman"/>
                <w:sz w:val="18"/>
                <w:szCs w:val="18"/>
              </w:rPr>
            </w:pPr>
            <w:r w:rsidRPr="0030071F">
              <w:rPr>
                <w:rFonts w:ascii="Times New Roman" w:hAnsi="Times New Roman"/>
                <w:sz w:val="18"/>
                <w:szCs w:val="18"/>
              </w:rPr>
              <w:t>3,</w:t>
            </w:r>
            <w:r w:rsidR="00246CD9" w:rsidRPr="0030071F">
              <w:rPr>
                <w:rFonts w:ascii="Times New Roman" w:hAnsi="Times New Roman"/>
                <w:sz w:val="18"/>
                <w:szCs w:val="18"/>
              </w:rPr>
              <w:t>76</w:t>
            </w:r>
            <w:r w:rsidRPr="0030071F">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3A7DBA9B" w14:textId="69D2C452" w:rsidR="00FE1A03" w:rsidRPr="0030071F" w:rsidRDefault="00246CD9" w:rsidP="00B17E17">
            <w:pPr>
              <w:jc w:val="center"/>
              <w:rPr>
                <w:rFonts w:ascii="Times New Roman" w:hAnsi="Times New Roman"/>
                <w:sz w:val="18"/>
                <w:szCs w:val="18"/>
              </w:rPr>
            </w:pPr>
            <w:r w:rsidRPr="0030071F">
              <w:rPr>
                <w:rFonts w:ascii="Times New Roman" w:hAnsi="Times New Roman"/>
                <w:sz w:val="18"/>
                <w:szCs w:val="18"/>
              </w:rPr>
              <w:t>1</w:t>
            </w:r>
            <w:r w:rsidR="00A27148" w:rsidRPr="0030071F">
              <w:rPr>
                <w:rFonts w:ascii="Times New Roman" w:hAnsi="Times New Roman"/>
                <w:sz w:val="18"/>
                <w:szCs w:val="18"/>
              </w:rPr>
              <w:t>,</w:t>
            </w:r>
            <w:r w:rsidRPr="0030071F">
              <w:rPr>
                <w:rFonts w:ascii="Times New Roman" w:hAnsi="Times New Roman"/>
                <w:sz w:val="18"/>
                <w:szCs w:val="18"/>
              </w:rPr>
              <w:t>91</w:t>
            </w:r>
            <w:r w:rsidR="00A27148" w:rsidRPr="0030071F">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046C99DD" w14:textId="77777777" w:rsidR="00FE1A03" w:rsidRPr="0030071F" w:rsidRDefault="00FE1A03" w:rsidP="00B17E17">
            <w:pPr>
              <w:jc w:val="center"/>
              <w:rPr>
                <w:rFonts w:ascii="Times New Roman" w:hAnsi="Times New Roman"/>
                <w:sz w:val="18"/>
                <w:szCs w:val="18"/>
              </w:rPr>
            </w:pPr>
            <w:r w:rsidRPr="0030071F">
              <w:rPr>
                <w:rFonts w:ascii="Times New Roman" w:hAnsi="Times New Roman"/>
                <w:sz w:val="18"/>
                <w:szCs w:val="18"/>
              </w:rPr>
              <w:t>15%</w:t>
            </w:r>
          </w:p>
        </w:tc>
      </w:tr>
    </w:tbl>
    <w:p w14:paraId="6652F131"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1.6.2 Objetivos Específicos </w:t>
      </w:r>
    </w:p>
    <w:p w14:paraId="6AF8281A" w14:textId="77777777" w:rsidR="00FB3D50" w:rsidRPr="003022AD"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3022AD" w:rsidRDefault="004232F6" w:rsidP="004232F6">
      <w:pPr>
        <w:contextualSpacing/>
        <w:rPr>
          <w:rFonts w:ascii="Times New Roman" w:hAnsi="Times New Roman"/>
          <w:szCs w:val="24"/>
        </w:rPr>
      </w:pPr>
      <w:r w:rsidRPr="003022AD">
        <w:rPr>
          <w:rFonts w:ascii="Times New Roman" w:hAnsi="Times New Roman"/>
          <w:b/>
          <w:szCs w:val="24"/>
        </w:rPr>
        <w:t xml:space="preserve">1.  </w:t>
      </w:r>
      <w:r w:rsidRPr="003022AD">
        <w:rPr>
          <w:rFonts w:ascii="Times New Roman" w:hAnsi="Times New Roman"/>
          <w:szCs w:val="24"/>
        </w:rPr>
        <w:t>Aumentar la gestión sobre el arbolado urbano.</w:t>
      </w:r>
    </w:p>
    <w:p w14:paraId="371EA34E" w14:textId="77777777" w:rsidR="004232F6" w:rsidRPr="003022AD" w:rsidRDefault="004232F6" w:rsidP="004232F6">
      <w:pPr>
        <w:contextualSpacing/>
        <w:rPr>
          <w:rFonts w:ascii="Times New Roman" w:hAnsi="Times New Roman"/>
          <w:szCs w:val="24"/>
        </w:rPr>
      </w:pPr>
    </w:p>
    <w:p w14:paraId="2D6BAD2C" w14:textId="77777777" w:rsidR="004232F6" w:rsidRPr="003022AD" w:rsidRDefault="004232F6" w:rsidP="004232F6">
      <w:pPr>
        <w:contextualSpacing/>
        <w:rPr>
          <w:rFonts w:ascii="Times New Roman" w:hAnsi="Times New Roman"/>
          <w:b/>
          <w:szCs w:val="24"/>
        </w:rPr>
      </w:pPr>
      <w:r w:rsidRPr="003022AD">
        <w:rPr>
          <w:rFonts w:ascii="Times New Roman" w:hAnsi="Times New Roman"/>
          <w:b/>
          <w:szCs w:val="24"/>
        </w:rPr>
        <w:t>2.</w:t>
      </w:r>
      <w:r w:rsidRPr="003022AD">
        <w:rPr>
          <w:rFonts w:ascii="Times New Roman" w:hAnsi="Times New Roman"/>
          <w:szCs w:val="24"/>
        </w:rPr>
        <w:t xml:space="preserve">  Aumentar la gestión para controlar el tráfico de la flora maderable y no maderable.</w:t>
      </w:r>
    </w:p>
    <w:p w14:paraId="19A8DD07"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1.6.2.1 Listado de productos a generar y cantidades de esos productos                   </w:t>
      </w:r>
    </w:p>
    <w:p w14:paraId="65B17AEE" w14:textId="77777777" w:rsidR="00D53249" w:rsidRPr="003022AD"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3022AD"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CANTIDAD</w:t>
            </w:r>
          </w:p>
        </w:tc>
      </w:tr>
      <w:tr w:rsidR="00D53249" w:rsidRPr="003022AD"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3022AD" w:rsidRDefault="00B10584" w:rsidP="00B10584">
            <w:pPr>
              <w:jc w:val="center"/>
              <w:rPr>
                <w:rFonts w:ascii="Times New Roman" w:hAnsi="Times New Roman"/>
                <w:szCs w:val="24"/>
              </w:rPr>
            </w:pPr>
            <w:r w:rsidRPr="003022AD">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3022AD" w:rsidRDefault="00B10584" w:rsidP="00B10584">
            <w:pPr>
              <w:jc w:val="center"/>
              <w:rPr>
                <w:rFonts w:ascii="Times New Roman" w:hAnsi="Times New Roman"/>
                <w:bCs/>
                <w:szCs w:val="24"/>
              </w:rPr>
            </w:pPr>
            <w:r w:rsidRPr="003022AD">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3022AD" w:rsidRDefault="00B10584" w:rsidP="00B10584">
            <w:pPr>
              <w:jc w:val="center"/>
              <w:rPr>
                <w:rFonts w:ascii="Times New Roman" w:hAnsi="Times New Roman"/>
                <w:bCs/>
                <w:szCs w:val="24"/>
              </w:rPr>
            </w:pPr>
            <w:r w:rsidRPr="003022AD">
              <w:rPr>
                <w:rFonts w:ascii="Times New Roman" w:hAnsi="Times New Roman"/>
                <w:bCs/>
                <w:szCs w:val="24"/>
              </w:rPr>
              <w:t>115.000</w:t>
            </w:r>
          </w:p>
        </w:tc>
      </w:tr>
      <w:tr w:rsidR="00D53249" w:rsidRPr="003022AD"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3022AD" w:rsidRDefault="00B10584" w:rsidP="00B10584">
            <w:pPr>
              <w:jc w:val="center"/>
              <w:rPr>
                <w:rFonts w:ascii="Times New Roman" w:hAnsi="Times New Roman"/>
                <w:szCs w:val="24"/>
              </w:rPr>
            </w:pPr>
            <w:r w:rsidRPr="003022AD">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Servicio de monitoreo y seguimiento de la biodiversidad y los servicios ecosistémicos</w:t>
            </w:r>
          </w:p>
          <w:p w14:paraId="12B42484" w14:textId="4314CB0D" w:rsidR="00B10584" w:rsidRPr="003022AD"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24.000</w:t>
            </w:r>
          </w:p>
          <w:p w14:paraId="23E98E15" w14:textId="1CDA3B07" w:rsidR="00B10584" w:rsidRPr="003022AD" w:rsidRDefault="00B10584" w:rsidP="00B10584">
            <w:pPr>
              <w:jc w:val="center"/>
              <w:rPr>
                <w:rFonts w:ascii="Times New Roman" w:hAnsi="Times New Roman"/>
                <w:bCs/>
                <w:szCs w:val="24"/>
              </w:rPr>
            </w:pPr>
          </w:p>
        </w:tc>
      </w:tr>
    </w:tbl>
    <w:p w14:paraId="14BA9CC9" w14:textId="1A39F2E9" w:rsidR="006A02E4" w:rsidRPr="003022AD" w:rsidRDefault="00D53249" w:rsidP="00DC482E">
      <w:pPr>
        <w:jc w:val="center"/>
        <w:rPr>
          <w:rFonts w:ascii="Times New Roman" w:hAnsi="Times New Roman"/>
          <w:i/>
          <w:iCs/>
          <w:sz w:val="18"/>
          <w:szCs w:val="18"/>
        </w:rPr>
      </w:pPr>
      <w:r w:rsidRPr="003022AD">
        <w:rPr>
          <w:rFonts w:ascii="Times New Roman" w:hAnsi="Times New Roman"/>
          <w:i/>
          <w:iCs/>
          <w:sz w:val="18"/>
          <w:szCs w:val="18"/>
        </w:rPr>
        <w:t>Fuente: Basado en el catálogo del MGA</w:t>
      </w:r>
    </w:p>
    <w:p w14:paraId="7B87E71F"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3022AD" w:rsidRDefault="00DC482E" w:rsidP="00DC482E">
      <w:pPr>
        <w:contextualSpacing/>
        <w:rPr>
          <w:rFonts w:ascii="Times New Roman" w:hAnsi="Times New Roman"/>
          <w:b/>
          <w:bCs/>
          <w:szCs w:val="24"/>
          <w:lang w:eastAsia="es-CO"/>
        </w:rPr>
      </w:pPr>
    </w:p>
    <w:p w14:paraId="38343A5C" w14:textId="75241679" w:rsidR="00DC482E" w:rsidRPr="003022AD" w:rsidRDefault="00DC482E"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047F2868" w14:textId="77777777" w:rsidR="002300B9" w:rsidRPr="003022AD" w:rsidRDefault="002300B9" w:rsidP="002300B9">
      <w:pPr>
        <w:pStyle w:val="Prrafodelista"/>
        <w:ind w:left="720"/>
        <w:contextualSpacing/>
        <w:rPr>
          <w:rFonts w:ascii="Times New Roman" w:hAnsi="Times New Roman"/>
          <w:bCs/>
          <w:szCs w:val="24"/>
          <w:lang w:eastAsia="es-CO"/>
        </w:rPr>
      </w:pPr>
    </w:p>
    <w:p w14:paraId="5BEF5259"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3022AD" w:rsidRDefault="00DC482E" w:rsidP="00DC482E">
      <w:pPr>
        <w:contextualSpacing/>
        <w:rPr>
          <w:rFonts w:ascii="Times New Roman" w:hAnsi="Times New Roman"/>
          <w:bCs/>
          <w:szCs w:val="24"/>
          <w:lang w:eastAsia="es-CO"/>
        </w:rPr>
      </w:pPr>
    </w:p>
    <w:p w14:paraId="67416C73"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3022AD" w:rsidRDefault="00DC482E" w:rsidP="00DC482E">
      <w:pPr>
        <w:contextualSpacing/>
        <w:rPr>
          <w:rFonts w:ascii="Times New Roman" w:hAnsi="Times New Roman"/>
          <w:bCs/>
          <w:szCs w:val="24"/>
          <w:lang w:eastAsia="es-CO"/>
        </w:rPr>
      </w:pPr>
    </w:p>
    <w:p w14:paraId="63C4D878"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3022AD" w:rsidRDefault="00DC482E" w:rsidP="00DC482E">
      <w:pPr>
        <w:contextualSpacing/>
        <w:rPr>
          <w:rFonts w:ascii="Times New Roman" w:hAnsi="Times New Roman"/>
          <w:b/>
          <w:bCs/>
          <w:szCs w:val="24"/>
          <w:lang w:eastAsia="es-CO"/>
        </w:rPr>
      </w:pPr>
    </w:p>
    <w:p w14:paraId="5AAF4497" w14:textId="77777777" w:rsidR="00DC482E" w:rsidRPr="003022AD" w:rsidRDefault="00DC482E"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10E72EEC" w14:textId="77777777" w:rsidR="00DC482E" w:rsidRPr="003022AD" w:rsidRDefault="00DC482E" w:rsidP="00DC482E">
      <w:pPr>
        <w:contextualSpacing/>
        <w:rPr>
          <w:rFonts w:ascii="Times New Roman" w:hAnsi="Times New Roman"/>
          <w:bCs/>
          <w:szCs w:val="24"/>
          <w:lang w:eastAsia="es-CO"/>
        </w:rPr>
      </w:pPr>
    </w:p>
    <w:p w14:paraId="0FFFD3F4" w14:textId="77777777" w:rsidR="00DC482E" w:rsidRPr="003022AD" w:rsidRDefault="00DC482E" w:rsidP="00DC482E">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3022AD" w:rsidRDefault="00DC482E" w:rsidP="00DC482E">
      <w:pPr>
        <w:rPr>
          <w:rFonts w:ascii="Times New Roman" w:hAnsi="Times New Roman"/>
          <w:szCs w:val="24"/>
        </w:rPr>
      </w:pPr>
    </w:p>
    <w:p w14:paraId="25C725B0"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3022AD" w:rsidRDefault="00DC482E" w:rsidP="00DC482E">
      <w:pPr>
        <w:contextualSpacing/>
        <w:rPr>
          <w:rFonts w:ascii="Times New Roman" w:hAnsi="Times New Roman"/>
          <w:bCs/>
          <w:szCs w:val="24"/>
          <w:lang w:eastAsia="es-CO"/>
        </w:rPr>
      </w:pPr>
    </w:p>
    <w:p w14:paraId="08B206C2" w14:textId="1D3DD3F5"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3022AD" w:rsidRDefault="002300B9" w:rsidP="00DC482E">
      <w:pPr>
        <w:contextualSpacing/>
        <w:rPr>
          <w:rFonts w:ascii="Times New Roman" w:hAnsi="Times New Roman"/>
          <w:bCs/>
          <w:szCs w:val="24"/>
          <w:lang w:eastAsia="es-CO"/>
        </w:rPr>
      </w:pPr>
    </w:p>
    <w:p w14:paraId="3BFF2930" w14:textId="46DBFCDD" w:rsidR="002300B9" w:rsidRPr="003022AD" w:rsidRDefault="002300B9" w:rsidP="00DC482E">
      <w:pPr>
        <w:contextualSpacing/>
        <w:rPr>
          <w:rFonts w:ascii="Times New Roman" w:hAnsi="Times New Roman"/>
          <w:bCs/>
          <w:szCs w:val="24"/>
          <w:lang w:eastAsia="es-CO"/>
        </w:rPr>
      </w:pPr>
    </w:p>
    <w:p w14:paraId="00808FBE" w14:textId="77777777" w:rsidR="002300B9" w:rsidRPr="003022AD" w:rsidRDefault="002300B9" w:rsidP="00DC482E">
      <w:pPr>
        <w:contextualSpacing/>
        <w:rPr>
          <w:rFonts w:ascii="Times New Roman" w:hAnsi="Times New Roman"/>
          <w:i/>
          <w:iCs/>
          <w:sz w:val="18"/>
          <w:szCs w:val="18"/>
        </w:rPr>
      </w:pPr>
    </w:p>
    <w:p w14:paraId="6B09CFB4" w14:textId="77777777" w:rsidR="00DC482E" w:rsidRPr="003022AD" w:rsidRDefault="00DC482E" w:rsidP="00DC482E">
      <w:pPr>
        <w:jc w:val="center"/>
        <w:rPr>
          <w:rFonts w:ascii="Times New Roman" w:hAnsi="Times New Roman"/>
          <w:i/>
          <w:iCs/>
          <w:sz w:val="18"/>
          <w:szCs w:val="18"/>
        </w:rPr>
      </w:pPr>
    </w:p>
    <w:p w14:paraId="43C0435C"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1.6.2.2 Meta Proyecto de inversión</w:t>
      </w:r>
    </w:p>
    <w:p w14:paraId="45C0E3FC"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 xml:space="preserve">1.6.2.2.1 Descripción </w:t>
      </w:r>
    </w:p>
    <w:p w14:paraId="158F1C14" w14:textId="50BC03F4" w:rsidR="004E0388" w:rsidRPr="003022AD" w:rsidRDefault="004E0388" w:rsidP="00997A35">
      <w:pPr>
        <w:jc w:val="left"/>
        <w:rPr>
          <w:rFonts w:ascii="Times New Roman" w:hAnsi="Times New Roman"/>
          <w:sz w:val="22"/>
          <w:szCs w:val="22"/>
        </w:rPr>
      </w:pPr>
    </w:p>
    <w:p w14:paraId="4C52B501"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3022AD" w:rsidRDefault="00997A35" w:rsidP="00997A35">
      <w:pPr>
        <w:rPr>
          <w:rFonts w:ascii="Times New Roman" w:hAnsi="Times New Roman"/>
          <w:szCs w:val="24"/>
        </w:rPr>
      </w:pPr>
    </w:p>
    <w:p w14:paraId="634DA5D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3022AD" w:rsidRDefault="00997A35" w:rsidP="00997A35">
      <w:pPr>
        <w:spacing w:after="160"/>
        <w:contextualSpacing/>
        <w:rPr>
          <w:rFonts w:ascii="Times New Roman" w:hAnsi="Times New Roman"/>
          <w:color w:val="000000" w:themeColor="text1"/>
          <w:szCs w:val="24"/>
        </w:rPr>
      </w:pPr>
    </w:p>
    <w:p w14:paraId="1D79DE5B"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dasometría, estado y relación con su entorno, información que permita definir a través de un concepto técnico o un informe técnico el manejo a realizar sobre el arbolado evaluado. </w:t>
      </w:r>
    </w:p>
    <w:p w14:paraId="67540A18" w14:textId="77777777" w:rsidR="00997A35" w:rsidRPr="003022AD" w:rsidRDefault="00997A35" w:rsidP="00997A35">
      <w:pPr>
        <w:spacing w:after="160"/>
        <w:contextualSpacing/>
        <w:rPr>
          <w:rFonts w:ascii="Times New Roman" w:hAnsi="Times New Roman"/>
          <w:color w:val="000000" w:themeColor="text1"/>
          <w:szCs w:val="24"/>
        </w:rPr>
      </w:pPr>
    </w:p>
    <w:p w14:paraId="1E142E0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3022AD" w:rsidRDefault="00997A35" w:rsidP="00997A35">
      <w:pPr>
        <w:spacing w:after="160"/>
        <w:contextualSpacing/>
        <w:rPr>
          <w:rFonts w:ascii="Times New Roman" w:hAnsi="Times New Roman"/>
          <w:color w:val="000000" w:themeColor="text1"/>
          <w:szCs w:val="24"/>
        </w:rPr>
      </w:pPr>
    </w:p>
    <w:p w14:paraId="5DFBE6FA"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3022AD" w:rsidRDefault="00997A35" w:rsidP="00997A35">
      <w:pPr>
        <w:spacing w:after="160"/>
        <w:contextualSpacing/>
        <w:rPr>
          <w:rFonts w:ascii="Times New Roman" w:hAnsi="Times New Roman"/>
          <w:color w:val="000000" w:themeColor="text1"/>
          <w:szCs w:val="24"/>
        </w:rPr>
      </w:pPr>
    </w:p>
    <w:p w14:paraId="51FCA9E7"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3022AD" w:rsidRDefault="00997A35" w:rsidP="00997A35">
      <w:pPr>
        <w:spacing w:after="160"/>
        <w:contextualSpacing/>
        <w:rPr>
          <w:rFonts w:ascii="Times New Roman" w:hAnsi="Times New Roman"/>
          <w:color w:val="000000" w:themeColor="text1"/>
          <w:szCs w:val="24"/>
        </w:rPr>
      </w:pPr>
    </w:p>
    <w:p w14:paraId="06576EBB" w14:textId="7027ED97" w:rsidR="00997A35" w:rsidRPr="003022AD" w:rsidRDefault="00997A35" w:rsidP="00997A35">
      <w:pPr>
        <w:contextualSpacing/>
        <w:rPr>
          <w:rFonts w:ascii="Times New Roman" w:hAnsi="Times New Roman"/>
          <w:szCs w:val="24"/>
        </w:rPr>
      </w:pPr>
      <w:r w:rsidRPr="003022AD">
        <w:rPr>
          <w:rFonts w:ascii="Times New Roman" w:hAnsi="Times New Roman"/>
          <w:szCs w:val="24"/>
        </w:rPr>
        <w:lastRenderedPageBreak/>
        <w:t>A continuación, se listan los tipos de actuaciones técnicas a realizar sobre el recurso arbóreo y las fuentes de verificación:</w:t>
      </w:r>
    </w:p>
    <w:p w14:paraId="46D2A886" w14:textId="1A980176" w:rsidR="003C7C32" w:rsidRPr="003022AD" w:rsidRDefault="003C7C32" w:rsidP="00997A35">
      <w:pPr>
        <w:contextualSpacing/>
        <w:rPr>
          <w:rFonts w:ascii="Times New Roman" w:hAnsi="Times New Roman"/>
          <w:szCs w:val="24"/>
        </w:rPr>
      </w:pPr>
    </w:p>
    <w:tbl>
      <w:tblPr>
        <w:tblW w:w="5017" w:type="pct"/>
        <w:tblLayout w:type="fixed"/>
        <w:tblCellMar>
          <w:left w:w="70" w:type="dxa"/>
          <w:right w:w="70" w:type="dxa"/>
        </w:tblCellMar>
        <w:tblLook w:val="04A0" w:firstRow="1" w:lastRow="0" w:firstColumn="1" w:lastColumn="0" w:noHBand="0" w:noVBand="1"/>
      </w:tblPr>
      <w:tblGrid>
        <w:gridCol w:w="1272"/>
        <w:gridCol w:w="5107"/>
        <w:gridCol w:w="2429"/>
      </w:tblGrid>
      <w:tr w:rsidR="003C7C32" w:rsidRPr="003022AD" w14:paraId="32CD027A" w14:textId="77777777" w:rsidTr="003C7C32">
        <w:trPr>
          <w:trHeight w:val="502"/>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5288B056"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9" w:type="pct"/>
            <w:tcBorders>
              <w:top w:val="single" w:sz="4" w:space="0" w:color="auto"/>
              <w:left w:val="nil"/>
              <w:bottom w:val="single" w:sz="4" w:space="0" w:color="auto"/>
              <w:right w:val="single" w:sz="4" w:space="0" w:color="auto"/>
            </w:tcBorders>
            <w:shd w:val="clear" w:color="auto" w:fill="538135"/>
            <w:noWrap/>
            <w:vAlign w:val="center"/>
            <w:hideMark/>
          </w:tcPr>
          <w:p w14:paraId="60E1B1CD"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79" w:type="pct"/>
            <w:tcBorders>
              <w:top w:val="single" w:sz="4" w:space="0" w:color="auto"/>
              <w:left w:val="nil"/>
              <w:bottom w:val="single" w:sz="4" w:space="0" w:color="auto"/>
              <w:right w:val="single" w:sz="4" w:space="0" w:color="auto"/>
            </w:tcBorders>
            <w:shd w:val="clear" w:color="auto" w:fill="538135"/>
            <w:noWrap/>
            <w:vAlign w:val="center"/>
            <w:hideMark/>
          </w:tcPr>
          <w:p w14:paraId="4D6EE827"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3C7C32" w:rsidRPr="003022AD" w14:paraId="2DC53D11" w14:textId="77777777" w:rsidTr="003C7C32">
        <w:trPr>
          <w:trHeight w:val="34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4C1C8"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9" w:type="pct"/>
            <w:tcBorders>
              <w:top w:val="nil"/>
              <w:left w:val="nil"/>
              <w:bottom w:val="single" w:sz="4" w:space="0" w:color="auto"/>
              <w:right w:val="single" w:sz="4" w:space="0" w:color="auto"/>
            </w:tcBorders>
            <w:shd w:val="clear" w:color="auto" w:fill="auto"/>
            <w:noWrap/>
            <w:vAlign w:val="center"/>
            <w:hideMark/>
          </w:tcPr>
          <w:p w14:paraId="4BEB101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14:paraId="13D514B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08808C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3C7C32" w:rsidRPr="003022AD" w14:paraId="2FB6C0E4"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tcPr>
          <w:p w14:paraId="02C4846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4817307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79" w:type="pct"/>
            <w:vMerge/>
            <w:tcBorders>
              <w:top w:val="nil"/>
              <w:left w:val="single" w:sz="4" w:space="0" w:color="auto"/>
              <w:bottom w:val="single" w:sz="4" w:space="0" w:color="auto"/>
              <w:right w:val="single" w:sz="4" w:space="0" w:color="auto"/>
            </w:tcBorders>
            <w:vAlign w:val="center"/>
          </w:tcPr>
          <w:p w14:paraId="3CAC0E8B"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627FF0"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hideMark/>
          </w:tcPr>
          <w:p w14:paraId="1112AED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B2B6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79" w:type="pct"/>
            <w:vMerge/>
            <w:tcBorders>
              <w:top w:val="nil"/>
              <w:left w:val="single" w:sz="4" w:space="0" w:color="auto"/>
              <w:bottom w:val="single" w:sz="4" w:space="0" w:color="auto"/>
              <w:right w:val="single" w:sz="4" w:space="0" w:color="auto"/>
            </w:tcBorders>
            <w:vAlign w:val="center"/>
            <w:hideMark/>
          </w:tcPr>
          <w:p w14:paraId="514DD7F4"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63A284CC" w14:textId="77777777" w:rsidTr="003C7C32">
        <w:trPr>
          <w:trHeight w:val="676"/>
        </w:trPr>
        <w:tc>
          <w:tcPr>
            <w:tcW w:w="722" w:type="pct"/>
            <w:vMerge/>
            <w:tcBorders>
              <w:top w:val="nil"/>
              <w:left w:val="single" w:sz="4" w:space="0" w:color="auto"/>
              <w:bottom w:val="single" w:sz="4" w:space="0" w:color="auto"/>
              <w:right w:val="single" w:sz="4" w:space="0" w:color="auto"/>
            </w:tcBorders>
            <w:vAlign w:val="center"/>
            <w:hideMark/>
          </w:tcPr>
          <w:p w14:paraId="07D2DAE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3F258D8A"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1EB3C000"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0D983CF"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17CE49D" w14:textId="77777777" w:rsidTr="003C7C32">
        <w:trPr>
          <w:trHeight w:val="321"/>
        </w:trPr>
        <w:tc>
          <w:tcPr>
            <w:tcW w:w="722" w:type="pct"/>
            <w:vMerge/>
            <w:tcBorders>
              <w:top w:val="nil"/>
              <w:left w:val="single" w:sz="4" w:space="0" w:color="auto"/>
              <w:bottom w:val="single" w:sz="4" w:space="0" w:color="auto"/>
              <w:right w:val="single" w:sz="4" w:space="0" w:color="auto"/>
            </w:tcBorders>
            <w:vAlign w:val="center"/>
            <w:hideMark/>
          </w:tcPr>
          <w:p w14:paraId="6CCD75D3"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12E193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008911E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5802E4C"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13BD9D2" w14:textId="77777777" w:rsidTr="003C7C32">
        <w:trPr>
          <w:trHeight w:val="317"/>
        </w:trPr>
        <w:tc>
          <w:tcPr>
            <w:tcW w:w="722" w:type="pct"/>
            <w:vMerge/>
            <w:tcBorders>
              <w:top w:val="nil"/>
              <w:left w:val="single" w:sz="4" w:space="0" w:color="auto"/>
              <w:bottom w:val="single" w:sz="4" w:space="0" w:color="auto"/>
              <w:right w:val="single" w:sz="4" w:space="0" w:color="auto"/>
            </w:tcBorders>
            <w:vAlign w:val="center"/>
            <w:hideMark/>
          </w:tcPr>
          <w:p w14:paraId="6F5B398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9BBEEE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59C9DB21"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FE8637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526895C3"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701FF2C0"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B0A91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58528CD3"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1F15576"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F56BA4" w14:textId="77777777" w:rsidTr="003C7C32">
        <w:trPr>
          <w:trHeight w:val="379"/>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464A76"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9" w:type="pct"/>
            <w:tcBorders>
              <w:top w:val="nil"/>
              <w:left w:val="nil"/>
              <w:bottom w:val="single" w:sz="4" w:space="0" w:color="auto"/>
              <w:right w:val="single" w:sz="4" w:space="0" w:color="auto"/>
            </w:tcBorders>
            <w:shd w:val="clear" w:color="auto" w:fill="auto"/>
            <w:noWrap/>
            <w:vAlign w:val="center"/>
            <w:hideMark/>
          </w:tcPr>
          <w:p w14:paraId="50A34491"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79" w:type="pct"/>
            <w:vMerge/>
            <w:tcBorders>
              <w:top w:val="nil"/>
              <w:left w:val="single" w:sz="4" w:space="0" w:color="auto"/>
              <w:bottom w:val="single" w:sz="4" w:space="0" w:color="auto"/>
              <w:right w:val="single" w:sz="4" w:space="0" w:color="auto"/>
            </w:tcBorders>
            <w:vAlign w:val="center"/>
            <w:hideMark/>
          </w:tcPr>
          <w:p w14:paraId="228A5541"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648350B" w14:textId="77777777" w:rsidTr="003C7C32">
        <w:trPr>
          <w:trHeight w:val="340"/>
        </w:trPr>
        <w:tc>
          <w:tcPr>
            <w:tcW w:w="722" w:type="pct"/>
            <w:vMerge/>
            <w:tcBorders>
              <w:top w:val="nil"/>
              <w:left w:val="single" w:sz="4" w:space="0" w:color="auto"/>
              <w:bottom w:val="single" w:sz="4" w:space="0" w:color="auto"/>
              <w:right w:val="single" w:sz="4" w:space="0" w:color="auto"/>
            </w:tcBorders>
            <w:vAlign w:val="center"/>
          </w:tcPr>
          <w:p w14:paraId="752F41E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310108A6"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79" w:type="pct"/>
            <w:vMerge/>
            <w:tcBorders>
              <w:top w:val="nil"/>
              <w:left w:val="single" w:sz="4" w:space="0" w:color="auto"/>
              <w:bottom w:val="single" w:sz="4" w:space="0" w:color="auto"/>
              <w:right w:val="single" w:sz="4" w:space="0" w:color="auto"/>
            </w:tcBorders>
            <w:vAlign w:val="center"/>
          </w:tcPr>
          <w:p w14:paraId="0FB5A35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D2F055" w14:textId="77777777" w:rsidTr="003C7C32">
        <w:trPr>
          <w:trHeight w:val="416"/>
        </w:trPr>
        <w:tc>
          <w:tcPr>
            <w:tcW w:w="722" w:type="pct"/>
            <w:vMerge/>
            <w:tcBorders>
              <w:top w:val="nil"/>
              <w:left w:val="single" w:sz="4" w:space="0" w:color="auto"/>
              <w:bottom w:val="single" w:sz="4" w:space="0" w:color="auto"/>
              <w:right w:val="single" w:sz="4" w:space="0" w:color="auto"/>
            </w:tcBorders>
            <w:vAlign w:val="center"/>
            <w:hideMark/>
          </w:tcPr>
          <w:p w14:paraId="5B27CB2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0AA5192"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410807C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C206BC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5D87E04" w14:textId="77777777" w:rsidTr="003C7C32">
        <w:trPr>
          <w:trHeight w:val="333"/>
        </w:trPr>
        <w:tc>
          <w:tcPr>
            <w:tcW w:w="722" w:type="pct"/>
            <w:vMerge/>
            <w:tcBorders>
              <w:top w:val="nil"/>
              <w:left w:val="single" w:sz="4" w:space="0" w:color="auto"/>
              <w:bottom w:val="single" w:sz="4" w:space="0" w:color="auto"/>
              <w:right w:val="single" w:sz="4" w:space="0" w:color="auto"/>
            </w:tcBorders>
            <w:vAlign w:val="center"/>
            <w:hideMark/>
          </w:tcPr>
          <w:p w14:paraId="615AB449"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6FC3325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2E6EAA3E"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685CB63"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34DFB9"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D672C4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0A199A6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1345EECA"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CE66EC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C4192D2" w14:textId="77777777" w:rsidTr="003C7C32">
        <w:trPr>
          <w:trHeight w:val="27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7799CC"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9" w:type="pct"/>
            <w:tcBorders>
              <w:top w:val="nil"/>
              <w:left w:val="nil"/>
              <w:bottom w:val="single" w:sz="4" w:space="0" w:color="auto"/>
              <w:right w:val="single" w:sz="4" w:space="0" w:color="auto"/>
            </w:tcBorders>
            <w:shd w:val="clear" w:color="auto" w:fill="auto"/>
            <w:noWrap/>
            <w:vAlign w:val="center"/>
            <w:hideMark/>
          </w:tcPr>
          <w:p w14:paraId="7953D59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2034E6D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888340D"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F234855"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AAA2954"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7D00475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0EBDCDEB"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29166D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4211E9E"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79AB2E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D3EF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20F4C89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9C1352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13ED01F6" w14:textId="77777777" w:rsidTr="003C7C32">
        <w:trPr>
          <w:trHeight w:val="57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75A05A21"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9" w:type="pct"/>
            <w:tcBorders>
              <w:top w:val="nil"/>
              <w:left w:val="nil"/>
              <w:bottom w:val="single" w:sz="4" w:space="0" w:color="auto"/>
              <w:right w:val="single" w:sz="4" w:space="0" w:color="auto"/>
            </w:tcBorders>
            <w:shd w:val="clear" w:color="auto" w:fill="auto"/>
            <w:noWrap/>
            <w:vAlign w:val="center"/>
            <w:hideMark/>
          </w:tcPr>
          <w:p w14:paraId="23AE8FD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79" w:type="pct"/>
            <w:tcBorders>
              <w:top w:val="nil"/>
              <w:left w:val="nil"/>
              <w:bottom w:val="single" w:sz="4" w:space="0" w:color="auto"/>
              <w:right w:val="single" w:sz="4" w:space="0" w:color="auto"/>
            </w:tcBorders>
            <w:shd w:val="clear" w:color="auto" w:fill="auto"/>
            <w:noWrap/>
            <w:vAlign w:val="center"/>
            <w:hideMark/>
          </w:tcPr>
          <w:p w14:paraId="7ACFE0B9"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5C39E5AD" w14:textId="751E064F" w:rsidR="00997A35" w:rsidRPr="003022AD" w:rsidRDefault="00997A35" w:rsidP="00997A35">
      <w:pPr>
        <w:rPr>
          <w:rFonts w:ascii="Times New Roman" w:hAnsi="Times New Roman"/>
          <w:b/>
          <w:szCs w:val="24"/>
        </w:rPr>
      </w:pPr>
    </w:p>
    <w:p w14:paraId="342CFBE2" w14:textId="77777777" w:rsidR="00997A35" w:rsidRPr="003022AD" w:rsidRDefault="00997A35" w:rsidP="00997A3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3022AD" w:rsidRDefault="00997A35" w:rsidP="00997A35">
      <w:pPr>
        <w:rPr>
          <w:rFonts w:ascii="Times New Roman" w:hAnsi="Times New Roman"/>
          <w:szCs w:val="24"/>
        </w:rPr>
      </w:pPr>
    </w:p>
    <w:p w14:paraId="5BB71FF0"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Análisis de información y antecedentes.</w:t>
      </w:r>
    </w:p>
    <w:p w14:paraId="1B511D65" w14:textId="77777777" w:rsidR="00997A35" w:rsidRPr="003022AD" w:rsidRDefault="00997A35" w:rsidP="00997A35">
      <w:pPr>
        <w:pStyle w:val="Prrafodelista"/>
        <w:ind w:left="1440"/>
        <w:rPr>
          <w:rFonts w:ascii="Times New Roman" w:hAnsi="Times New Roman"/>
          <w:szCs w:val="24"/>
        </w:rPr>
      </w:pPr>
    </w:p>
    <w:p w14:paraId="11E1720D"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0E125B5" w14:textId="77777777" w:rsidR="00997A35" w:rsidRPr="003022AD" w:rsidRDefault="00997A35" w:rsidP="00997A35">
      <w:pPr>
        <w:rPr>
          <w:rFonts w:ascii="Times New Roman" w:hAnsi="Times New Roman"/>
          <w:szCs w:val="24"/>
        </w:rPr>
      </w:pPr>
    </w:p>
    <w:p w14:paraId="28704116"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lastRenderedPageBreak/>
        <w:t>Meta Proyecto de Inversión:</w:t>
      </w:r>
      <w:r w:rsidRPr="003022AD">
        <w:rPr>
          <w:rFonts w:ascii="Times New Roman" w:hAnsi="Times New Roman"/>
          <w:bCs/>
          <w:color w:val="000000" w:themeColor="text1"/>
          <w:szCs w:val="24"/>
        </w:rPr>
        <w:t xml:space="preserve"> Realizar 4 investigaciones sobre arbolado urbano.</w:t>
      </w:r>
    </w:p>
    <w:p w14:paraId="4BC88050" w14:textId="77777777" w:rsidR="00997A35" w:rsidRPr="003022AD" w:rsidRDefault="00997A35" w:rsidP="00997A35">
      <w:pPr>
        <w:contextualSpacing/>
        <w:rPr>
          <w:rFonts w:ascii="Times New Roman" w:hAnsi="Times New Roman"/>
          <w:b/>
          <w:color w:val="000000" w:themeColor="text1"/>
          <w:szCs w:val="24"/>
        </w:rPr>
      </w:pPr>
    </w:p>
    <w:p w14:paraId="65EF4A50" w14:textId="77777777" w:rsidR="00997A35" w:rsidRPr="003022AD" w:rsidRDefault="00997A35" w:rsidP="00997A3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3022AD" w:rsidRDefault="00997A35" w:rsidP="00997A35">
      <w:pPr>
        <w:rPr>
          <w:rFonts w:ascii="Times New Roman" w:hAnsi="Times New Roman"/>
          <w:bCs/>
          <w:color w:val="000000" w:themeColor="text1"/>
          <w:szCs w:val="24"/>
        </w:rPr>
      </w:pPr>
    </w:p>
    <w:p w14:paraId="0D0BD59E" w14:textId="77777777" w:rsidR="00997A35" w:rsidRPr="003022AD" w:rsidRDefault="00997A35" w:rsidP="00997A3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3022AD" w:rsidRDefault="00997A35" w:rsidP="00997A35">
      <w:pPr>
        <w:rPr>
          <w:rFonts w:ascii="Times New Roman" w:hAnsi="Times New Roman"/>
          <w:bCs/>
          <w:color w:val="000000" w:themeColor="text1"/>
          <w:szCs w:val="24"/>
        </w:rPr>
      </w:pPr>
    </w:p>
    <w:p w14:paraId="4383DC4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3022AD" w:rsidRDefault="00997A35" w:rsidP="00997A35">
      <w:pPr>
        <w:rPr>
          <w:rFonts w:ascii="Times New Roman" w:hAnsi="Times New Roman"/>
          <w:szCs w:val="24"/>
        </w:rPr>
      </w:pPr>
    </w:p>
    <w:p w14:paraId="0B331ADC"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Proyecto de Inversión:</w:t>
      </w:r>
      <w:r w:rsidRPr="003022AD">
        <w:rPr>
          <w:rFonts w:ascii="Times New Roman" w:hAnsi="Times New Roman"/>
          <w:bCs/>
          <w:color w:val="000000" w:themeColor="text1"/>
          <w:szCs w:val="24"/>
        </w:rPr>
        <w:t xml:space="preserve"> </w:t>
      </w:r>
      <w:r w:rsidRPr="003022AD">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3022AD" w:rsidRDefault="00997A35" w:rsidP="00997A35">
      <w:pPr>
        <w:rPr>
          <w:rFonts w:ascii="Times New Roman" w:hAnsi="Times New Roman"/>
          <w:szCs w:val="24"/>
        </w:rPr>
      </w:pPr>
    </w:p>
    <w:p w14:paraId="2D3B85AB" w14:textId="77777777" w:rsidR="00997A35" w:rsidRPr="003022AD" w:rsidRDefault="00997A35" w:rsidP="00997A3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3022AD" w:rsidRDefault="00997A35" w:rsidP="00997A35">
      <w:pPr>
        <w:rPr>
          <w:rFonts w:ascii="Times New Roman" w:hAnsi="Times New Roman"/>
          <w:szCs w:val="24"/>
        </w:rPr>
      </w:pPr>
    </w:p>
    <w:p w14:paraId="5BC0CB8D" w14:textId="77777777" w:rsidR="00997A35" w:rsidRPr="003022AD" w:rsidRDefault="00997A35" w:rsidP="00997A3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3022AD" w:rsidRDefault="00997A35" w:rsidP="00997A35">
      <w:pPr>
        <w:rPr>
          <w:rFonts w:ascii="Times New Roman" w:hAnsi="Times New Roman"/>
          <w:szCs w:val="24"/>
        </w:rPr>
      </w:pPr>
    </w:p>
    <w:p w14:paraId="56F628D6" w14:textId="77777777" w:rsidR="00997A35" w:rsidRPr="003022AD" w:rsidRDefault="00997A35" w:rsidP="00997A3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3022AD"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3022AD"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EF121E" w:rsidRPr="003022AD"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EF121E" w:rsidRPr="003022AD"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5DE99AAA" w14:textId="77777777" w:rsidR="00EF121E" w:rsidRPr="003022AD" w:rsidRDefault="00EF121E" w:rsidP="001176F3">
            <w:pPr>
              <w:rPr>
                <w:rFonts w:ascii="Times New Roman" w:hAnsi="Times New Roman"/>
                <w:color w:val="000000"/>
                <w:sz w:val="19"/>
                <w:szCs w:val="19"/>
                <w:lang w:eastAsia="es-CO"/>
              </w:rPr>
            </w:pPr>
          </w:p>
        </w:tc>
      </w:tr>
      <w:tr w:rsidR="00EF121E" w:rsidRPr="003022AD"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EF121E" w:rsidRPr="003022AD"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EF121E" w:rsidRPr="003022AD"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EF121E" w:rsidRPr="003022AD"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EF121E" w:rsidRPr="003022AD"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444381F9" w14:textId="77777777" w:rsidR="00EF121E" w:rsidRPr="003022AD" w:rsidRDefault="00EF121E" w:rsidP="001176F3">
            <w:pPr>
              <w:rPr>
                <w:rFonts w:ascii="Times New Roman" w:hAnsi="Times New Roman"/>
                <w:color w:val="000000"/>
                <w:sz w:val="19"/>
                <w:szCs w:val="19"/>
                <w:lang w:eastAsia="es-CO"/>
              </w:rPr>
            </w:pPr>
          </w:p>
        </w:tc>
      </w:tr>
      <w:tr w:rsidR="00EF121E" w:rsidRPr="003022AD"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EF121E" w:rsidRPr="003022AD"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EF121E" w:rsidRPr="003022AD"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EF121E" w:rsidRPr="003022AD"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EF121E" w:rsidRPr="003022AD"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DD25AB" w:rsidRPr="003022AD" w14:paraId="3511C39D"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tcPr>
          <w:p w14:paraId="75A578EB" w14:textId="3E698AC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 e Informes Técnicos, Comunicaciones externas o requerimientos.</w:t>
            </w:r>
          </w:p>
        </w:tc>
        <w:tc>
          <w:tcPr>
            <w:tcW w:w="4274" w:type="dxa"/>
            <w:tcBorders>
              <w:top w:val="single" w:sz="4" w:space="0" w:color="auto"/>
              <w:left w:val="nil"/>
              <w:bottom w:val="single" w:sz="4" w:space="0" w:color="auto"/>
              <w:right w:val="single" w:sz="4" w:space="0" w:color="auto"/>
            </w:tcBorders>
            <w:shd w:val="clear" w:color="auto" w:fill="auto"/>
            <w:vAlign w:val="center"/>
          </w:tcPr>
          <w:p w14:paraId="71FDC66A" w14:textId="7777777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681CD484" w14:textId="2FB1C459"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w:t>
            </w:r>
          </w:p>
        </w:tc>
      </w:tr>
    </w:tbl>
    <w:p w14:paraId="4F31B91B" w14:textId="527BD097" w:rsidR="00997A35" w:rsidRPr="003022AD" w:rsidRDefault="00997A35" w:rsidP="00997A35">
      <w:pPr>
        <w:rPr>
          <w:rFonts w:ascii="Times New Roman" w:hAnsi="Times New Roman"/>
          <w:b/>
          <w:szCs w:val="24"/>
        </w:rPr>
      </w:pPr>
    </w:p>
    <w:p w14:paraId="41971FE5" w14:textId="77777777" w:rsidR="00997A35" w:rsidRPr="003022AD" w:rsidRDefault="00997A35" w:rsidP="00997A3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2B3FFB8F"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Análisis de información y antecedentes.</w:t>
      </w:r>
    </w:p>
    <w:p w14:paraId="50A25F09" w14:textId="77777777" w:rsidR="00997A35" w:rsidRPr="003022AD" w:rsidRDefault="00997A35" w:rsidP="00997A35">
      <w:pPr>
        <w:pStyle w:val="Prrafodelista"/>
        <w:ind w:left="1440"/>
        <w:rPr>
          <w:rFonts w:ascii="Times New Roman" w:hAnsi="Times New Roman"/>
          <w:szCs w:val="24"/>
        </w:rPr>
      </w:pPr>
    </w:p>
    <w:p w14:paraId="0024BE0E"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C9BD423" w14:textId="77777777" w:rsidR="00997A35" w:rsidRPr="003022AD" w:rsidRDefault="00997A35" w:rsidP="00997A35">
      <w:pPr>
        <w:pStyle w:val="Prrafodelista"/>
        <w:rPr>
          <w:rFonts w:ascii="Times New Roman" w:hAnsi="Times New Roman"/>
          <w:szCs w:val="24"/>
        </w:rPr>
      </w:pPr>
    </w:p>
    <w:p w14:paraId="21260D46" w14:textId="77777777" w:rsidR="00997A35" w:rsidRPr="003022AD" w:rsidRDefault="00997A35" w:rsidP="00997A3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4BD7EE07" w14:textId="77777777" w:rsidR="00997A35" w:rsidRPr="003022AD" w:rsidRDefault="00997A35" w:rsidP="00997A35">
      <w:pPr>
        <w:rPr>
          <w:rFonts w:ascii="Times New Roman" w:hAnsi="Times New Roman"/>
          <w:szCs w:val="24"/>
        </w:rPr>
      </w:pPr>
    </w:p>
    <w:p w14:paraId="35D353D7"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3022AD" w:rsidRDefault="00997A35" w:rsidP="00997A35">
      <w:pPr>
        <w:rPr>
          <w:rFonts w:ascii="Times New Roman" w:hAnsi="Times New Roman"/>
          <w:szCs w:val="24"/>
        </w:rPr>
      </w:pPr>
    </w:p>
    <w:p w14:paraId="5FBF4848" w14:textId="77777777" w:rsidR="00997A35" w:rsidRPr="003022AD" w:rsidRDefault="00997A35" w:rsidP="00997A35">
      <w:pPr>
        <w:rPr>
          <w:rFonts w:ascii="Times New Roman" w:hAnsi="Times New Roman"/>
          <w:szCs w:val="24"/>
        </w:rPr>
      </w:pPr>
      <w:r w:rsidRPr="003022AD">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3022AD" w:rsidRDefault="00997A35" w:rsidP="00997A35">
      <w:pPr>
        <w:rPr>
          <w:rFonts w:ascii="Times New Roman" w:hAnsi="Times New Roman"/>
          <w:szCs w:val="24"/>
        </w:rPr>
      </w:pPr>
    </w:p>
    <w:p w14:paraId="15AE40A5" w14:textId="77777777" w:rsidR="00997A35" w:rsidRPr="003022AD" w:rsidRDefault="00997A35" w:rsidP="00997A35">
      <w:pPr>
        <w:rPr>
          <w:rFonts w:ascii="Times New Roman" w:hAnsi="Times New Roman"/>
          <w:szCs w:val="24"/>
        </w:rPr>
      </w:pPr>
      <w:r w:rsidRPr="003022AD">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3022AD" w:rsidRDefault="00997A35" w:rsidP="00997A35">
      <w:pPr>
        <w:rPr>
          <w:rFonts w:ascii="Times New Roman" w:hAnsi="Times New Roman"/>
          <w:szCs w:val="24"/>
        </w:rPr>
      </w:pPr>
    </w:p>
    <w:p w14:paraId="70331C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Inicio sancionatorio</w:t>
      </w:r>
    </w:p>
    <w:p w14:paraId="73CDFE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Formulación de cargos</w:t>
      </w:r>
    </w:p>
    <w:p w14:paraId="409E3941"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Practica de pruebas</w:t>
      </w:r>
    </w:p>
    <w:p w14:paraId="11075226"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Indagación preliminar</w:t>
      </w:r>
    </w:p>
    <w:p w14:paraId="60E745FB"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Imposición de medida preventiva. </w:t>
      </w:r>
    </w:p>
    <w:p w14:paraId="2374A7A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Legalización de medida preventiva</w:t>
      </w:r>
    </w:p>
    <w:p w14:paraId="4D502947"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Levantamiento de medida preventiva.</w:t>
      </w:r>
    </w:p>
    <w:p w14:paraId="174C5573" w14:textId="77777777" w:rsidR="00997A35" w:rsidRPr="003022AD" w:rsidRDefault="00997A35" w:rsidP="00997A35">
      <w:pPr>
        <w:rPr>
          <w:rFonts w:ascii="Times New Roman" w:hAnsi="Times New Roman"/>
          <w:szCs w:val="24"/>
        </w:rPr>
      </w:pPr>
    </w:p>
    <w:p w14:paraId="6676C948" w14:textId="77777777" w:rsidR="00997A35" w:rsidRPr="003022AD" w:rsidRDefault="00997A35" w:rsidP="00997A35">
      <w:pPr>
        <w:rPr>
          <w:rFonts w:ascii="Times New Roman" w:hAnsi="Times New Roman"/>
          <w:szCs w:val="24"/>
        </w:rPr>
      </w:pPr>
      <w:r w:rsidRPr="003022AD">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3022AD" w:rsidRDefault="00997A35" w:rsidP="00997A35">
      <w:pPr>
        <w:rPr>
          <w:rFonts w:ascii="Times New Roman" w:hAnsi="Times New Roman"/>
          <w:szCs w:val="24"/>
        </w:rPr>
      </w:pPr>
    </w:p>
    <w:p w14:paraId="16C8951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Caducidad</w:t>
      </w:r>
    </w:p>
    <w:p w14:paraId="280BF204"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Cesación</w:t>
      </w:r>
    </w:p>
    <w:p w14:paraId="6D503D7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Resuelve proceso sancionatorio </w:t>
      </w:r>
    </w:p>
    <w:p w14:paraId="3A522EE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Resuelve recurso</w:t>
      </w:r>
    </w:p>
    <w:p w14:paraId="7DDD604D"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Declaran la pérdida de fuerza ejecutoria</w:t>
      </w:r>
    </w:p>
    <w:p w14:paraId="30C45FC3"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Ordenan el archivo de un proceso sancionatorio ambiental.</w:t>
      </w:r>
    </w:p>
    <w:p w14:paraId="789A83FE" w14:textId="77777777" w:rsidR="00997A35" w:rsidRPr="003022AD" w:rsidRDefault="00997A35" w:rsidP="00997A35">
      <w:pPr>
        <w:rPr>
          <w:rFonts w:ascii="Times New Roman" w:hAnsi="Times New Roman"/>
          <w:szCs w:val="24"/>
        </w:rPr>
      </w:pPr>
    </w:p>
    <w:p w14:paraId="5AC6A467"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3022AD" w:rsidRDefault="00997A35" w:rsidP="00997A35">
      <w:pPr>
        <w:rPr>
          <w:rFonts w:ascii="Times New Roman" w:hAnsi="Times New Roman"/>
          <w:szCs w:val="24"/>
        </w:rPr>
      </w:pPr>
    </w:p>
    <w:p w14:paraId="7237E7E2" w14:textId="77777777" w:rsidR="00997A35" w:rsidRPr="003022AD" w:rsidRDefault="00997A35" w:rsidP="00997A35">
      <w:pPr>
        <w:rPr>
          <w:rFonts w:ascii="Times New Roman" w:hAnsi="Times New Roman"/>
          <w:szCs w:val="24"/>
        </w:rPr>
      </w:pPr>
      <w:r w:rsidRPr="003022AD">
        <w:rPr>
          <w:rFonts w:ascii="Times New Roman" w:hAnsi="Times New Roman"/>
          <w:szCs w:val="24"/>
        </w:rPr>
        <w:t>En consideración a lo anteriormente planteado y en cumplimiento de los principios de la Función Pública, se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3022AD" w:rsidRDefault="00997A35" w:rsidP="00997A35">
      <w:pPr>
        <w:rPr>
          <w:rFonts w:ascii="Times New Roman" w:hAnsi="Times New Roman"/>
          <w:szCs w:val="24"/>
        </w:rPr>
      </w:pPr>
    </w:p>
    <w:p w14:paraId="3CFB41A7" w14:textId="77777777" w:rsidR="00997A35" w:rsidRPr="003022AD" w:rsidRDefault="00997A35" w:rsidP="00997A35">
      <w:pPr>
        <w:rPr>
          <w:rFonts w:ascii="Times New Roman" w:hAnsi="Times New Roman"/>
          <w:szCs w:val="24"/>
        </w:rPr>
      </w:pPr>
      <w:r w:rsidRPr="003022AD">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3022AD" w:rsidRDefault="00997A35" w:rsidP="00997A35">
      <w:pPr>
        <w:rPr>
          <w:rFonts w:ascii="Times New Roman" w:hAnsi="Times New Roman"/>
          <w:szCs w:val="24"/>
        </w:rPr>
      </w:pPr>
    </w:p>
    <w:p w14:paraId="746EAC87"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segundo semestre del año 2020.</w:t>
      </w:r>
    </w:p>
    <w:p w14:paraId="57926BCE"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2021.</w:t>
      </w:r>
    </w:p>
    <w:p w14:paraId="27A6B58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2022.</w:t>
      </w:r>
    </w:p>
    <w:p w14:paraId="06BA1045"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2023.</w:t>
      </w:r>
    </w:p>
    <w:p w14:paraId="72A9864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3022AD" w:rsidRDefault="00997A35" w:rsidP="00997A35">
      <w:pPr>
        <w:rPr>
          <w:rFonts w:ascii="Times New Roman" w:hAnsi="Times New Roman"/>
          <w:szCs w:val="24"/>
        </w:rPr>
      </w:pPr>
    </w:p>
    <w:p w14:paraId="0546F238" w14:textId="77777777" w:rsidR="00997A35" w:rsidRPr="003022AD" w:rsidRDefault="00997A35" w:rsidP="00997A35">
      <w:pPr>
        <w:rPr>
          <w:rFonts w:ascii="Times New Roman" w:hAnsi="Times New Roman"/>
          <w:szCs w:val="24"/>
        </w:rPr>
      </w:pPr>
      <w:r w:rsidRPr="003022AD">
        <w:rPr>
          <w:rFonts w:ascii="Times New Roman" w:hAnsi="Times New Roman"/>
          <w:szCs w:val="24"/>
        </w:rPr>
        <w:t>Las acciones a desarrollar en el marco del trámite de impulso sancionatorio ambiental son:</w:t>
      </w:r>
    </w:p>
    <w:p w14:paraId="0DC6F409" w14:textId="77777777" w:rsidR="00997A35" w:rsidRPr="003022AD" w:rsidRDefault="00997A35" w:rsidP="00997A35">
      <w:pPr>
        <w:rPr>
          <w:rFonts w:ascii="Times New Roman" w:hAnsi="Times New Roman"/>
          <w:szCs w:val="24"/>
        </w:rPr>
      </w:pPr>
    </w:p>
    <w:p w14:paraId="248CBEC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Acoger jurídicamente los conceptos técnicos mediante la proyección de los actos administrativos ambientales de carácter sancionatorio. </w:t>
      </w:r>
    </w:p>
    <w:p w14:paraId="0DB8AF65"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Realizar el proceso de organización y administración de los documentos de archivos y expedientes sancionatorios.</w:t>
      </w:r>
    </w:p>
    <w:p w14:paraId="492AC5A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Notificar los actos administrativos en cumplimiento de la normatividad establecida.</w:t>
      </w:r>
    </w:p>
    <w:p w14:paraId="7C8EE33E"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Realizar acciones de seguimiento y control ambiental en el marco del trámite sancionatorio. </w:t>
      </w:r>
    </w:p>
    <w:p w14:paraId="10B0BAE9" w14:textId="77777777" w:rsidR="00997A35" w:rsidRPr="003022AD" w:rsidRDefault="00997A35" w:rsidP="00997A35">
      <w:pPr>
        <w:rPr>
          <w:rFonts w:ascii="Times New Roman" w:hAnsi="Times New Roman"/>
          <w:szCs w:val="24"/>
        </w:rPr>
      </w:pPr>
    </w:p>
    <w:p w14:paraId="66FF3A02" w14:textId="77777777" w:rsidR="00997A35" w:rsidRPr="003022AD" w:rsidRDefault="00997A35" w:rsidP="00997A35">
      <w:pPr>
        <w:rPr>
          <w:rFonts w:ascii="Times New Roman" w:hAnsi="Times New Roman"/>
          <w:szCs w:val="24"/>
        </w:rPr>
      </w:pPr>
      <w:r w:rsidRPr="003022AD">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3022AD" w:rsidRDefault="00B17E17" w:rsidP="00B17E17">
      <w:pPr>
        <w:jc w:val="center"/>
        <w:rPr>
          <w:rFonts w:ascii="Times New Roman" w:hAnsi="Times New Roman"/>
          <w:b/>
          <w:color w:val="FFFFFF"/>
          <w:sz w:val="16"/>
          <w:szCs w:val="16"/>
        </w:rPr>
        <w:sectPr w:rsidR="00B17E17" w:rsidRPr="003022AD"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3022AD"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lastRenderedPageBreak/>
              <w:t xml:space="preserve">LÍNEA DE </w:t>
            </w:r>
          </w:p>
          <w:p w14:paraId="65BA3066" w14:textId="0927FA2C"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METAS PROYECTO </w:t>
            </w:r>
          </w:p>
          <w:p w14:paraId="4115DE81"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DE </w:t>
            </w:r>
          </w:p>
          <w:p w14:paraId="32DF9751" w14:textId="1C3890C0"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3022AD" w:rsidRDefault="00B17E17" w:rsidP="00B17E17">
            <w:pPr>
              <w:jc w:val="center"/>
              <w:rPr>
                <w:rFonts w:ascii="Times New Roman" w:hAnsi="Times New Roman"/>
                <w:b/>
                <w:color w:val="FFFFFF"/>
                <w:sz w:val="16"/>
                <w:szCs w:val="16"/>
              </w:rPr>
            </w:pPr>
          </w:p>
          <w:p w14:paraId="52E75B39" w14:textId="77777777" w:rsidR="00B17E17" w:rsidRPr="003022AD" w:rsidRDefault="00B17E17" w:rsidP="00B17E17">
            <w:pPr>
              <w:jc w:val="center"/>
              <w:rPr>
                <w:rFonts w:ascii="Times New Roman" w:hAnsi="Times New Roman"/>
                <w:b/>
                <w:color w:val="FFFFFF"/>
                <w:sz w:val="16"/>
                <w:szCs w:val="16"/>
              </w:rPr>
            </w:pPr>
          </w:p>
          <w:p w14:paraId="10A37E0A"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MAGNI</w:t>
            </w:r>
          </w:p>
          <w:p w14:paraId="526E8A7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68E3BE67" w14:textId="77777777" w:rsidR="00B17E17" w:rsidRPr="003022AD"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513E7" w:rsidRPr="003022AD"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3022AD"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3022AD"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3022AD"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3022AD"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3022AD"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3022AD"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B17E17" w:rsidRPr="003022AD"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3022AD" w:rsidRDefault="00B17E17" w:rsidP="00B17E17">
            <w:pPr>
              <w:jc w:val="center"/>
              <w:rPr>
                <w:rFonts w:ascii="Times New Roman" w:hAnsi="Times New Roman"/>
                <w:sz w:val="16"/>
                <w:szCs w:val="16"/>
              </w:rPr>
            </w:pPr>
            <w:r w:rsidRPr="003022AD">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w:t>
            </w:r>
          </w:p>
        </w:tc>
        <w:tc>
          <w:tcPr>
            <w:tcW w:w="402" w:type="pct"/>
          </w:tcPr>
          <w:p w14:paraId="3A4BA4D2" w14:textId="77777777" w:rsidR="00B17E17" w:rsidRPr="003022AD" w:rsidRDefault="00B17E17" w:rsidP="00B17E17">
            <w:pPr>
              <w:jc w:val="center"/>
              <w:rPr>
                <w:rFonts w:ascii="Times New Roman" w:hAnsi="Times New Roman"/>
                <w:sz w:val="18"/>
                <w:szCs w:val="18"/>
              </w:rPr>
            </w:pPr>
          </w:p>
          <w:p w14:paraId="02FEDD24" w14:textId="77777777" w:rsidR="00B17E17" w:rsidRPr="003022AD" w:rsidRDefault="00B17E17" w:rsidP="00B17E17">
            <w:pPr>
              <w:jc w:val="center"/>
              <w:rPr>
                <w:rFonts w:ascii="Times New Roman" w:hAnsi="Times New Roman"/>
                <w:sz w:val="18"/>
                <w:szCs w:val="18"/>
              </w:rPr>
            </w:pPr>
          </w:p>
          <w:p w14:paraId="0676612F" w14:textId="77777777" w:rsidR="00B17E17" w:rsidRPr="003022AD" w:rsidRDefault="00B17E17" w:rsidP="00B17E17">
            <w:pPr>
              <w:jc w:val="center"/>
              <w:rPr>
                <w:rFonts w:ascii="Times New Roman" w:hAnsi="Times New Roman"/>
                <w:sz w:val="18"/>
                <w:szCs w:val="18"/>
              </w:rPr>
            </w:pPr>
          </w:p>
          <w:p w14:paraId="067AF6E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365F00E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c>
          <w:tcPr>
            <w:tcW w:w="545" w:type="pct"/>
            <w:vAlign w:val="center"/>
          </w:tcPr>
          <w:p w14:paraId="75B29EAB"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3022AD" w:rsidRDefault="00DE2134" w:rsidP="00B17E17">
            <w:pPr>
              <w:jc w:val="center"/>
              <w:rPr>
                <w:rFonts w:ascii="Times New Roman" w:hAnsi="Times New Roman"/>
                <w:sz w:val="18"/>
                <w:szCs w:val="18"/>
              </w:rPr>
            </w:pPr>
            <w:r w:rsidRPr="003022AD">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77777777" w:rsidR="00B17E17" w:rsidRPr="003022AD" w:rsidRDefault="00BC4FBD" w:rsidP="00B17E17">
            <w:pPr>
              <w:jc w:val="center"/>
              <w:rPr>
                <w:rFonts w:ascii="Times New Roman" w:hAnsi="Times New Roman"/>
                <w:sz w:val="18"/>
                <w:szCs w:val="18"/>
              </w:rPr>
            </w:pPr>
            <w:r w:rsidRPr="003022AD">
              <w:rPr>
                <w:rFonts w:ascii="Times New Roman" w:hAnsi="Times New Roman"/>
                <w:sz w:val="18"/>
                <w:szCs w:val="18"/>
              </w:rPr>
              <w:t xml:space="preserve">P: </w:t>
            </w:r>
            <w:r w:rsidR="00971A7D" w:rsidRPr="003022AD">
              <w:rPr>
                <w:rFonts w:ascii="Times New Roman" w:hAnsi="Times New Roman"/>
                <w:sz w:val="18"/>
                <w:szCs w:val="18"/>
              </w:rPr>
              <w:t>26.823</w:t>
            </w:r>
          </w:p>
          <w:p w14:paraId="0BDB26F1" w14:textId="620E2F2D" w:rsidR="00BC4FBD" w:rsidRPr="00180E92" w:rsidRDefault="00BC4FBD" w:rsidP="00B17E17">
            <w:pPr>
              <w:jc w:val="center"/>
              <w:rPr>
                <w:rFonts w:ascii="Times New Roman" w:hAnsi="Times New Roman"/>
                <w:b/>
                <w:bCs/>
                <w:sz w:val="18"/>
                <w:szCs w:val="18"/>
              </w:rPr>
            </w:pPr>
            <w:r w:rsidRPr="00180E92">
              <w:rPr>
                <w:rFonts w:ascii="Times New Roman" w:hAnsi="Times New Roman"/>
                <w:b/>
                <w:bCs/>
                <w:sz w:val="18"/>
                <w:szCs w:val="18"/>
              </w:rPr>
              <w:t>E: 27.065</w:t>
            </w:r>
          </w:p>
        </w:tc>
        <w:tc>
          <w:tcPr>
            <w:tcW w:w="272" w:type="pct"/>
            <w:tcBorders>
              <w:left w:val="single" w:sz="4" w:space="0" w:color="auto"/>
              <w:right w:val="single" w:sz="4" w:space="0" w:color="auto"/>
            </w:tcBorders>
            <w:vAlign w:val="center"/>
          </w:tcPr>
          <w:p w14:paraId="71719D60" w14:textId="0668690E" w:rsidR="00B17E17" w:rsidRPr="006D7A3D" w:rsidRDefault="00D72D95" w:rsidP="00B17E17">
            <w:pPr>
              <w:jc w:val="center"/>
              <w:rPr>
                <w:rFonts w:ascii="Times New Roman" w:hAnsi="Times New Roman"/>
                <w:sz w:val="18"/>
                <w:szCs w:val="18"/>
              </w:rPr>
            </w:pPr>
            <w:r w:rsidRPr="006D7A3D">
              <w:rPr>
                <w:rFonts w:ascii="Times New Roman" w:hAnsi="Times New Roman"/>
                <w:sz w:val="18"/>
                <w:szCs w:val="18"/>
              </w:rPr>
              <w:t>38.962</w:t>
            </w:r>
          </w:p>
        </w:tc>
        <w:tc>
          <w:tcPr>
            <w:tcW w:w="273" w:type="pct"/>
            <w:tcBorders>
              <w:left w:val="single" w:sz="4" w:space="0" w:color="auto"/>
              <w:right w:val="single" w:sz="4" w:space="0" w:color="auto"/>
            </w:tcBorders>
            <w:vAlign w:val="center"/>
          </w:tcPr>
          <w:p w14:paraId="2EAF6410" w14:textId="273FA8F4" w:rsidR="00B17E17" w:rsidRPr="009C1AEC" w:rsidRDefault="00D72D95" w:rsidP="00B17E17">
            <w:pPr>
              <w:jc w:val="center"/>
              <w:rPr>
                <w:rFonts w:ascii="Times New Roman" w:hAnsi="Times New Roman"/>
                <w:sz w:val="18"/>
                <w:szCs w:val="18"/>
              </w:rPr>
            </w:pPr>
            <w:r w:rsidRPr="009C1AEC">
              <w:rPr>
                <w:rFonts w:ascii="Times New Roman" w:hAnsi="Times New Roman"/>
                <w:sz w:val="18"/>
                <w:szCs w:val="18"/>
              </w:rPr>
              <w:t>2</w:t>
            </w:r>
            <w:r w:rsidR="004C6C0C" w:rsidRPr="009C1AEC">
              <w:rPr>
                <w:rFonts w:ascii="Times New Roman" w:hAnsi="Times New Roman"/>
                <w:sz w:val="18"/>
                <w:szCs w:val="18"/>
              </w:rPr>
              <w:t>9</w:t>
            </w:r>
            <w:r w:rsidRPr="009C1AEC">
              <w:rPr>
                <w:rFonts w:ascii="Times New Roman" w:hAnsi="Times New Roman"/>
                <w:sz w:val="18"/>
                <w:szCs w:val="18"/>
              </w:rPr>
              <w:t>.538</w:t>
            </w:r>
          </w:p>
        </w:tc>
        <w:tc>
          <w:tcPr>
            <w:tcW w:w="273" w:type="pct"/>
            <w:tcBorders>
              <w:left w:val="single" w:sz="4" w:space="0" w:color="auto"/>
              <w:right w:val="single" w:sz="4" w:space="0" w:color="auto"/>
            </w:tcBorders>
            <w:vAlign w:val="center"/>
          </w:tcPr>
          <w:p w14:paraId="199E7AC7" w14:textId="4D2B5BBD" w:rsidR="00B17E17" w:rsidRPr="009C1AEC" w:rsidRDefault="00D72D95" w:rsidP="00B17E17">
            <w:pPr>
              <w:jc w:val="center"/>
              <w:rPr>
                <w:rFonts w:ascii="Times New Roman" w:hAnsi="Times New Roman"/>
                <w:sz w:val="18"/>
                <w:szCs w:val="18"/>
              </w:rPr>
            </w:pPr>
            <w:r w:rsidRPr="009C1AEC">
              <w:rPr>
                <w:rFonts w:ascii="Times New Roman" w:hAnsi="Times New Roman"/>
                <w:sz w:val="18"/>
                <w:szCs w:val="18"/>
              </w:rPr>
              <w:t>1</w:t>
            </w:r>
            <w:r w:rsidR="004C6C0C" w:rsidRPr="009C1AEC">
              <w:rPr>
                <w:rFonts w:ascii="Times New Roman" w:hAnsi="Times New Roman"/>
                <w:sz w:val="18"/>
                <w:szCs w:val="18"/>
              </w:rPr>
              <w:t>1</w:t>
            </w:r>
            <w:r w:rsidRPr="009C1AEC">
              <w:rPr>
                <w:rFonts w:ascii="Times New Roman" w:hAnsi="Times New Roman"/>
                <w:sz w:val="18"/>
                <w:szCs w:val="18"/>
              </w:rPr>
              <w:t>.258</w:t>
            </w:r>
          </w:p>
        </w:tc>
        <w:tc>
          <w:tcPr>
            <w:tcW w:w="311" w:type="pct"/>
            <w:tcBorders>
              <w:left w:val="single" w:sz="4" w:space="0" w:color="auto"/>
              <w:right w:val="single" w:sz="4" w:space="0" w:color="auto"/>
            </w:tcBorders>
            <w:vAlign w:val="center"/>
          </w:tcPr>
          <w:p w14:paraId="6FD8EA46"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r>
      <w:tr w:rsidR="00B17E17" w:rsidRPr="003022AD"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3022AD" w:rsidRDefault="00B17E17" w:rsidP="00B17E17">
            <w:pPr>
              <w:jc w:val="center"/>
              <w:rPr>
                <w:rFonts w:ascii="Times New Roman" w:hAnsi="Times New Roman"/>
                <w:sz w:val="16"/>
                <w:szCs w:val="16"/>
              </w:rPr>
            </w:pPr>
          </w:p>
        </w:tc>
        <w:tc>
          <w:tcPr>
            <w:tcW w:w="404" w:type="pct"/>
            <w:vAlign w:val="center"/>
          </w:tcPr>
          <w:p w14:paraId="2FFE9C7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w:t>
            </w:r>
          </w:p>
        </w:tc>
        <w:tc>
          <w:tcPr>
            <w:tcW w:w="402" w:type="pct"/>
          </w:tcPr>
          <w:p w14:paraId="55C5CF82" w14:textId="77777777" w:rsidR="00B17E17" w:rsidRPr="003022AD" w:rsidRDefault="00B17E17" w:rsidP="00B17E17">
            <w:pPr>
              <w:jc w:val="center"/>
              <w:rPr>
                <w:rFonts w:ascii="Times New Roman" w:hAnsi="Times New Roman"/>
                <w:sz w:val="18"/>
                <w:szCs w:val="18"/>
              </w:rPr>
            </w:pPr>
          </w:p>
          <w:p w14:paraId="20B68A3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Realizar</w:t>
            </w:r>
          </w:p>
        </w:tc>
        <w:tc>
          <w:tcPr>
            <w:tcW w:w="327" w:type="pct"/>
            <w:vAlign w:val="center"/>
          </w:tcPr>
          <w:p w14:paraId="15E2221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545" w:type="pct"/>
            <w:vAlign w:val="center"/>
          </w:tcPr>
          <w:p w14:paraId="1F42EE0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272" w:type="pct"/>
            <w:tcBorders>
              <w:left w:val="single" w:sz="4" w:space="0" w:color="auto"/>
              <w:right w:val="single" w:sz="4" w:space="0" w:color="auto"/>
            </w:tcBorders>
            <w:vAlign w:val="center"/>
          </w:tcPr>
          <w:p w14:paraId="5A62E662" w14:textId="415D8B79" w:rsidR="00B17E17" w:rsidRPr="006D7A3D" w:rsidRDefault="00A36299" w:rsidP="00B17E17">
            <w:pPr>
              <w:jc w:val="center"/>
              <w:rPr>
                <w:rFonts w:ascii="Times New Roman" w:hAnsi="Times New Roman"/>
                <w:sz w:val="18"/>
                <w:szCs w:val="18"/>
              </w:rPr>
            </w:pPr>
            <w:r w:rsidRPr="006D7A3D">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609EED26" w:rsidR="00B17E17" w:rsidRPr="009C1AEC" w:rsidRDefault="004C6C0C" w:rsidP="00B17E17">
            <w:pPr>
              <w:jc w:val="center"/>
              <w:rPr>
                <w:rFonts w:ascii="Times New Roman" w:hAnsi="Times New Roman"/>
                <w:sz w:val="18"/>
                <w:szCs w:val="18"/>
              </w:rPr>
            </w:pPr>
            <w:r w:rsidRPr="009C1AEC">
              <w:rPr>
                <w:rFonts w:ascii="Times New Roman" w:hAnsi="Times New Roman"/>
                <w:sz w:val="18"/>
                <w:szCs w:val="18"/>
              </w:rPr>
              <w:t>2</w:t>
            </w:r>
          </w:p>
        </w:tc>
        <w:tc>
          <w:tcPr>
            <w:tcW w:w="273" w:type="pct"/>
            <w:tcBorders>
              <w:left w:val="single" w:sz="4" w:space="0" w:color="auto"/>
              <w:right w:val="single" w:sz="4" w:space="0" w:color="auto"/>
            </w:tcBorders>
            <w:vAlign w:val="center"/>
          </w:tcPr>
          <w:p w14:paraId="2313B741" w14:textId="3A97CDD3" w:rsidR="00B17E17" w:rsidRPr="009C1AEC" w:rsidRDefault="004C6C0C" w:rsidP="00B17E17">
            <w:pPr>
              <w:jc w:val="center"/>
              <w:rPr>
                <w:rFonts w:ascii="Times New Roman" w:hAnsi="Times New Roman"/>
                <w:sz w:val="18"/>
                <w:szCs w:val="18"/>
              </w:rPr>
            </w:pPr>
            <w:r w:rsidRPr="009C1AEC">
              <w:rPr>
                <w:rFonts w:ascii="Times New Roman" w:hAnsi="Times New Roman"/>
                <w:sz w:val="18"/>
                <w:szCs w:val="18"/>
              </w:rPr>
              <w:t>2</w:t>
            </w:r>
          </w:p>
        </w:tc>
        <w:tc>
          <w:tcPr>
            <w:tcW w:w="311" w:type="pct"/>
            <w:tcBorders>
              <w:left w:val="single" w:sz="4" w:space="0" w:color="auto"/>
              <w:right w:val="single" w:sz="4" w:space="0" w:color="auto"/>
            </w:tcBorders>
            <w:vAlign w:val="center"/>
          </w:tcPr>
          <w:p w14:paraId="466A06C3"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4</w:t>
            </w:r>
          </w:p>
        </w:tc>
      </w:tr>
      <w:tr w:rsidR="00B17E17" w:rsidRPr="003022AD"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3022AD" w:rsidRDefault="00B17E17" w:rsidP="00B17E17">
            <w:pPr>
              <w:jc w:val="center"/>
              <w:rPr>
                <w:rFonts w:ascii="Times New Roman" w:hAnsi="Times New Roman"/>
                <w:sz w:val="16"/>
                <w:szCs w:val="16"/>
              </w:rPr>
            </w:pPr>
          </w:p>
        </w:tc>
        <w:tc>
          <w:tcPr>
            <w:tcW w:w="404" w:type="pct"/>
            <w:vAlign w:val="center"/>
          </w:tcPr>
          <w:p w14:paraId="37C558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p>
        </w:tc>
        <w:tc>
          <w:tcPr>
            <w:tcW w:w="402" w:type="pct"/>
          </w:tcPr>
          <w:p w14:paraId="28D9ADB6" w14:textId="77777777" w:rsidR="00B17E17" w:rsidRPr="003022AD" w:rsidRDefault="00B17E17" w:rsidP="00B17E17">
            <w:pPr>
              <w:jc w:val="center"/>
              <w:rPr>
                <w:rFonts w:ascii="Times New Roman" w:hAnsi="Times New Roman"/>
                <w:sz w:val="18"/>
                <w:szCs w:val="18"/>
              </w:rPr>
            </w:pPr>
          </w:p>
          <w:p w14:paraId="41E9DEE2" w14:textId="77777777" w:rsidR="00B17E17" w:rsidRPr="003022AD" w:rsidRDefault="00B17E17" w:rsidP="00B17E17">
            <w:pPr>
              <w:jc w:val="center"/>
              <w:rPr>
                <w:rFonts w:ascii="Times New Roman" w:hAnsi="Times New Roman"/>
                <w:sz w:val="18"/>
                <w:szCs w:val="18"/>
              </w:rPr>
            </w:pPr>
          </w:p>
          <w:p w14:paraId="44184DAE" w14:textId="77777777" w:rsidR="00B17E17" w:rsidRPr="003022AD" w:rsidRDefault="00B17E17" w:rsidP="00B17E17">
            <w:pPr>
              <w:jc w:val="center"/>
              <w:rPr>
                <w:rFonts w:ascii="Times New Roman" w:hAnsi="Times New Roman"/>
                <w:sz w:val="18"/>
                <w:szCs w:val="18"/>
              </w:rPr>
            </w:pPr>
          </w:p>
          <w:p w14:paraId="7368F44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1C7079D3"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24.000</w:t>
            </w:r>
          </w:p>
        </w:tc>
        <w:tc>
          <w:tcPr>
            <w:tcW w:w="545" w:type="pct"/>
            <w:vAlign w:val="center"/>
          </w:tcPr>
          <w:p w14:paraId="21FE5D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180E92" w:rsidRDefault="0039466E" w:rsidP="00B17E17">
            <w:pPr>
              <w:jc w:val="center"/>
              <w:rPr>
                <w:rFonts w:ascii="Times New Roman" w:hAnsi="Times New Roman"/>
                <w:b/>
                <w:bCs/>
                <w:sz w:val="18"/>
                <w:szCs w:val="18"/>
              </w:rPr>
            </w:pPr>
            <w:r w:rsidRPr="00180E92">
              <w:rPr>
                <w:rFonts w:ascii="Times New Roman" w:hAnsi="Times New Roman"/>
                <w:b/>
                <w:bCs/>
                <w:sz w:val="18"/>
                <w:szCs w:val="18"/>
              </w:rPr>
              <w:t>P: 2.400</w:t>
            </w:r>
          </w:p>
          <w:p w14:paraId="7907326B" w14:textId="68E2E1A5" w:rsidR="00AA4CC5" w:rsidRPr="003022AD" w:rsidRDefault="0039466E" w:rsidP="00B17E17">
            <w:pPr>
              <w:jc w:val="center"/>
              <w:rPr>
                <w:rFonts w:ascii="Times New Roman" w:hAnsi="Times New Roman"/>
                <w:sz w:val="18"/>
                <w:szCs w:val="18"/>
              </w:rPr>
            </w:pPr>
            <w:r w:rsidRPr="003022AD">
              <w:rPr>
                <w:rFonts w:ascii="Times New Roman" w:hAnsi="Times New Roman"/>
                <w:sz w:val="18"/>
                <w:szCs w:val="18"/>
              </w:rPr>
              <w:t xml:space="preserve">E: </w:t>
            </w:r>
            <w:r w:rsidR="00AA4CC5" w:rsidRPr="003022AD">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r w:rsidR="00CF21FB" w:rsidRPr="003022AD">
              <w:rPr>
                <w:rFonts w:ascii="Times New Roman" w:hAnsi="Times New Roman"/>
                <w:sz w:val="18"/>
                <w:szCs w:val="18"/>
              </w:rPr>
              <w:t>8</w:t>
            </w:r>
            <w:r w:rsidRPr="003022AD">
              <w:rPr>
                <w:rFonts w:ascii="Times New Roman" w:hAnsi="Times New Roman"/>
                <w:sz w:val="18"/>
                <w:szCs w:val="18"/>
              </w:rPr>
              <w:t>00</w:t>
            </w:r>
          </w:p>
        </w:tc>
        <w:tc>
          <w:tcPr>
            <w:tcW w:w="272" w:type="pct"/>
            <w:tcBorders>
              <w:left w:val="single" w:sz="4" w:space="0" w:color="auto"/>
              <w:right w:val="single" w:sz="4" w:space="0" w:color="auto"/>
            </w:tcBorders>
            <w:vAlign w:val="center"/>
          </w:tcPr>
          <w:p w14:paraId="6623ACDC" w14:textId="5F06B734" w:rsidR="00B17E17" w:rsidRPr="006D7A3D" w:rsidRDefault="00573807" w:rsidP="00B17E17">
            <w:pPr>
              <w:jc w:val="center"/>
              <w:rPr>
                <w:rFonts w:ascii="Times New Roman" w:hAnsi="Times New Roman"/>
                <w:sz w:val="18"/>
                <w:szCs w:val="18"/>
              </w:rPr>
            </w:pPr>
            <w:r w:rsidRPr="006D7A3D">
              <w:rPr>
                <w:rFonts w:ascii="Times New Roman" w:hAnsi="Times New Roman"/>
                <w:sz w:val="18"/>
                <w:szCs w:val="18"/>
              </w:rPr>
              <w:t>8.268</w:t>
            </w:r>
          </w:p>
        </w:tc>
        <w:tc>
          <w:tcPr>
            <w:tcW w:w="273" w:type="pct"/>
            <w:tcBorders>
              <w:left w:val="single" w:sz="4" w:space="0" w:color="auto"/>
              <w:right w:val="single" w:sz="4" w:space="0" w:color="auto"/>
            </w:tcBorders>
            <w:vAlign w:val="center"/>
          </w:tcPr>
          <w:p w14:paraId="01AB66DE" w14:textId="64BCE01E" w:rsidR="00B17E17" w:rsidRPr="009C1AEC" w:rsidRDefault="00A94E60" w:rsidP="00B17E17">
            <w:pPr>
              <w:jc w:val="center"/>
              <w:rPr>
                <w:rFonts w:ascii="Times New Roman" w:hAnsi="Times New Roman"/>
                <w:sz w:val="18"/>
                <w:szCs w:val="18"/>
              </w:rPr>
            </w:pPr>
            <w:r w:rsidRPr="009C1AEC">
              <w:rPr>
                <w:rFonts w:ascii="Times New Roman" w:hAnsi="Times New Roman"/>
                <w:sz w:val="18"/>
                <w:szCs w:val="18"/>
              </w:rPr>
              <w:t>6.022</w:t>
            </w:r>
          </w:p>
        </w:tc>
        <w:tc>
          <w:tcPr>
            <w:tcW w:w="273" w:type="pct"/>
            <w:tcBorders>
              <w:left w:val="single" w:sz="4" w:space="0" w:color="auto"/>
              <w:right w:val="single" w:sz="4" w:space="0" w:color="auto"/>
            </w:tcBorders>
            <w:vAlign w:val="center"/>
          </w:tcPr>
          <w:p w14:paraId="2795F830" w14:textId="4622765D" w:rsidR="00B17E17" w:rsidRPr="009C1AEC" w:rsidRDefault="00A94E60" w:rsidP="00B17E17">
            <w:pPr>
              <w:jc w:val="center"/>
              <w:rPr>
                <w:rFonts w:ascii="Times New Roman" w:hAnsi="Times New Roman"/>
                <w:sz w:val="18"/>
                <w:szCs w:val="18"/>
              </w:rPr>
            </w:pPr>
            <w:r w:rsidRPr="009C1AEC">
              <w:rPr>
                <w:rFonts w:ascii="Times New Roman" w:hAnsi="Times New Roman"/>
                <w:sz w:val="18"/>
                <w:szCs w:val="18"/>
              </w:rPr>
              <w:t>3.510</w:t>
            </w:r>
          </w:p>
        </w:tc>
        <w:tc>
          <w:tcPr>
            <w:tcW w:w="311" w:type="pct"/>
            <w:tcBorders>
              <w:left w:val="single" w:sz="4" w:space="0" w:color="auto"/>
              <w:right w:val="single" w:sz="4" w:space="0" w:color="auto"/>
            </w:tcBorders>
            <w:vAlign w:val="center"/>
          </w:tcPr>
          <w:p w14:paraId="3F5F235B"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24.000</w:t>
            </w:r>
          </w:p>
        </w:tc>
      </w:tr>
      <w:tr w:rsidR="00B17E17" w:rsidRPr="003022AD"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3022AD" w:rsidRDefault="00B17E17" w:rsidP="00B17E17">
            <w:pPr>
              <w:jc w:val="center"/>
              <w:rPr>
                <w:rFonts w:ascii="Times New Roman" w:hAnsi="Times New Roman"/>
                <w:sz w:val="16"/>
                <w:szCs w:val="16"/>
              </w:rPr>
            </w:pPr>
          </w:p>
        </w:tc>
        <w:tc>
          <w:tcPr>
            <w:tcW w:w="404" w:type="pct"/>
            <w:vAlign w:val="center"/>
          </w:tcPr>
          <w:p w14:paraId="0FDAB0A0"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402" w:type="pct"/>
          </w:tcPr>
          <w:p w14:paraId="53B6B248" w14:textId="77777777" w:rsidR="00B17E17" w:rsidRPr="003022AD" w:rsidRDefault="00B17E17" w:rsidP="00B17E17">
            <w:pPr>
              <w:jc w:val="center"/>
              <w:rPr>
                <w:rFonts w:ascii="Times New Roman" w:hAnsi="Times New Roman"/>
                <w:sz w:val="18"/>
                <w:szCs w:val="18"/>
              </w:rPr>
            </w:pPr>
          </w:p>
          <w:p w14:paraId="22E24AED" w14:textId="77777777" w:rsidR="00B17E17" w:rsidRPr="003022AD" w:rsidRDefault="00B17E17" w:rsidP="00B17E17">
            <w:pPr>
              <w:jc w:val="center"/>
              <w:rPr>
                <w:rFonts w:ascii="Times New Roman" w:hAnsi="Times New Roman"/>
                <w:sz w:val="18"/>
                <w:szCs w:val="18"/>
              </w:rPr>
            </w:pPr>
          </w:p>
          <w:p w14:paraId="5E61269C" w14:textId="77777777" w:rsidR="00B17E17" w:rsidRPr="003022AD" w:rsidRDefault="00B17E17" w:rsidP="00B17E17">
            <w:pPr>
              <w:jc w:val="center"/>
              <w:rPr>
                <w:rFonts w:ascii="Times New Roman" w:hAnsi="Times New Roman"/>
                <w:sz w:val="18"/>
                <w:szCs w:val="18"/>
              </w:rPr>
            </w:pPr>
          </w:p>
          <w:p w14:paraId="5013179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Atender el</w:t>
            </w:r>
          </w:p>
        </w:tc>
        <w:tc>
          <w:tcPr>
            <w:tcW w:w="327" w:type="pct"/>
            <w:vAlign w:val="center"/>
          </w:tcPr>
          <w:p w14:paraId="077C2145"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100</w:t>
            </w:r>
          </w:p>
        </w:tc>
        <w:tc>
          <w:tcPr>
            <w:tcW w:w="545" w:type="pct"/>
            <w:vAlign w:val="center"/>
          </w:tcPr>
          <w:p w14:paraId="401516C1"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3022AD" w:rsidRDefault="00257320" w:rsidP="00B17E17">
            <w:pPr>
              <w:jc w:val="center"/>
              <w:rPr>
                <w:rFonts w:ascii="Times New Roman" w:hAnsi="Times New Roman"/>
                <w:sz w:val="18"/>
                <w:szCs w:val="18"/>
              </w:rPr>
            </w:pPr>
            <w:r w:rsidRPr="003022AD">
              <w:rPr>
                <w:rFonts w:ascii="Times New Roman" w:hAnsi="Times New Roman"/>
                <w:sz w:val="18"/>
                <w:szCs w:val="18"/>
              </w:rPr>
              <w:t>11,78</w:t>
            </w:r>
            <w:r w:rsidR="00B17E17" w:rsidRPr="003022AD">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25</w:t>
            </w:r>
            <w:r w:rsidR="00257320" w:rsidRPr="003022AD">
              <w:rPr>
                <w:rFonts w:ascii="Times New Roman" w:hAnsi="Times New Roman"/>
                <w:sz w:val="18"/>
                <w:szCs w:val="18"/>
              </w:rPr>
              <w:t>,72</w:t>
            </w:r>
            <w:r w:rsidRPr="003022AD">
              <w:rPr>
                <w:rFonts w:ascii="Times New Roman" w:hAnsi="Times New Roman"/>
                <w:sz w:val="18"/>
                <w:szCs w:val="18"/>
              </w:rPr>
              <w:t>%</w:t>
            </w:r>
          </w:p>
        </w:tc>
        <w:tc>
          <w:tcPr>
            <w:tcW w:w="272" w:type="pct"/>
            <w:tcBorders>
              <w:left w:val="single" w:sz="4" w:space="0" w:color="auto"/>
              <w:right w:val="single" w:sz="4" w:space="0" w:color="auto"/>
            </w:tcBorders>
            <w:vAlign w:val="center"/>
          </w:tcPr>
          <w:p w14:paraId="67F32C28" w14:textId="2B09BD65"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2</w:t>
            </w:r>
            <w:r w:rsidR="00573807" w:rsidRPr="006D7A3D">
              <w:rPr>
                <w:rFonts w:ascii="Times New Roman" w:hAnsi="Times New Roman"/>
                <w:sz w:val="18"/>
                <w:szCs w:val="18"/>
              </w:rPr>
              <w:t>4,72</w:t>
            </w:r>
            <w:r w:rsidRPr="006D7A3D">
              <w:rPr>
                <w:rFonts w:ascii="Times New Roman" w:hAnsi="Times New Roman"/>
                <w:sz w:val="18"/>
                <w:szCs w:val="18"/>
              </w:rPr>
              <w:t>%</w:t>
            </w:r>
          </w:p>
        </w:tc>
        <w:tc>
          <w:tcPr>
            <w:tcW w:w="273" w:type="pct"/>
            <w:tcBorders>
              <w:left w:val="single" w:sz="4" w:space="0" w:color="auto"/>
              <w:right w:val="single" w:sz="4" w:space="0" w:color="auto"/>
            </w:tcBorders>
            <w:vAlign w:val="center"/>
          </w:tcPr>
          <w:p w14:paraId="76F1F290" w14:textId="47705C74" w:rsidR="00B17E17" w:rsidRPr="009C1AEC" w:rsidRDefault="00B17E17" w:rsidP="00B17E17">
            <w:pPr>
              <w:jc w:val="center"/>
              <w:rPr>
                <w:rFonts w:ascii="Times New Roman" w:hAnsi="Times New Roman"/>
                <w:sz w:val="18"/>
                <w:szCs w:val="18"/>
              </w:rPr>
            </w:pPr>
            <w:r w:rsidRPr="009C1AEC">
              <w:rPr>
                <w:rFonts w:ascii="Times New Roman" w:hAnsi="Times New Roman"/>
                <w:sz w:val="18"/>
                <w:szCs w:val="18"/>
              </w:rPr>
              <w:t>25</w:t>
            </w:r>
            <w:r w:rsidR="00573807" w:rsidRPr="009C1AEC">
              <w:rPr>
                <w:rFonts w:ascii="Times New Roman" w:hAnsi="Times New Roman"/>
                <w:sz w:val="18"/>
                <w:szCs w:val="18"/>
              </w:rPr>
              <w:t>,28</w:t>
            </w:r>
            <w:r w:rsidRPr="009C1AEC">
              <w:rPr>
                <w:rFonts w:ascii="Times New Roman" w:hAnsi="Times New Roman"/>
                <w:sz w:val="18"/>
                <w:szCs w:val="18"/>
              </w:rPr>
              <w:t>%</w:t>
            </w:r>
          </w:p>
        </w:tc>
        <w:tc>
          <w:tcPr>
            <w:tcW w:w="273" w:type="pct"/>
            <w:tcBorders>
              <w:left w:val="single" w:sz="4" w:space="0" w:color="auto"/>
              <w:right w:val="single" w:sz="4" w:space="0" w:color="auto"/>
            </w:tcBorders>
            <w:vAlign w:val="center"/>
          </w:tcPr>
          <w:p w14:paraId="3AF37E11" w14:textId="77777777" w:rsidR="00B17E17" w:rsidRPr="009C1AEC" w:rsidRDefault="00B17E17" w:rsidP="00B17E17">
            <w:pPr>
              <w:jc w:val="center"/>
              <w:rPr>
                <w:rFonts w:ascii="Times New Roman" w:hAnsi="Times New Roman"/>
                <w:sz w:val="18"/>
                <w:szCs w:val="18"/>
              </w:rPr>
            </w:pPr>
            <w:r w:rsidRPr="009C1AEC">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100%</w:t>
            </w:r>
          </w:p>
        </w:tc>
      </w:tr>
    </w:tbl>
    <w:p w14:paraId="4337BE52"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1.6.2.2.2 Anualización</w:t>
      </w:r>
    </w:p>
    <w:p w14:paraId="0C9AAF35" w14:textId="26C7F8B8" w:rsidR="00EE4E9C" w:rsidRPr="003022AD"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3022AD" w:rsidRDefault="00B17E17" w:rsidP="00B17E17">
      <w:pPr>
        <w:rPr>
          <w:rFonts w:ascii="Times New Roman" w:hAnsi="Times New Roman"/>
          <w:szCs w:val="24"/>
        </w:rPr>
        <w:sectPr w:rsidR="00B17E17" w:rsidRPr="003022AD" w:rsidSect="00B17E17">
          <w:pgSz w:w="15840" w:h="12240" w:orient="landscape"/>
          <w:pgMar w:top="2126" w:right="1418" w:bottom="1327" w:left="1418" w:header="709" w:footer="709" w:gutter="0"/>
          <w:pgNumType w:start="1"/>
          <w:cols w:space="720"/>
        </w:sectPr>
      </w:pPr>
    </w:p>
    <w:p w14:paraId="027D4E52" w14:textId="77777777" w:rsidR="00B17E17" w:rsidRPr="003022AD" w:rsidRDefault="00B17E17" w:rsidP="00B17E17">
      <w:pPr>
        <w:rPr>
          <w:rFonts w:ascii="Times New Roman" w:hAnsi="Times New Roman"/>
          <w:b/>
          <w:szCs w:val="24"/>
        </w:rPr>
      </w:pPr>
      <w:r w:rsidRPr="003022AD">
        <w:rPr>
          <w:rFonts w:ascii="Times New Roman" w:hAnsi="Times New Roman"/>
          <w:b/>
          <w:szCs w:val="24"/>
        </w:rPr>
        <w:lastRenderedPageBreak/>
        <w:t xml:space="preserve">LINEA DE ACCIÓN: </w:t>
      </w:r>
    </w:p>
    <w:p w14:paraId="1C32499A" w14:textId="77777777" w:rsidR="00B17E17" w:rsidRPr="003022AD" w:rsidRDefault="00B17E17" w:rsidP="00B17E17">
      <w:pPr>
        <w:rPr>
          <w:rFonts w:ascii="Times New Roman" w:hAnsi="Times New Roman"/>
          <w:b/>
          <w:szCs w:val="24"/>
        </w:rPr>
      </w:pPr>
    </w:p>
    <w:p w14:paraId="503E5A0F" w14:textId="77777777" w:rsidR="00B17E17" w:rsidRPr="003022AD" w:rsidRDefault="00B17E17" w:rsidP="00B17E17">
      <w:pPr>
        <w:rPr>
          <w:rFonts w:ascii="Times New Roman" w:hAnsi="Times New Roman"/>
          <w:szCs w:val="24"/>
        </w:rPr>
      </w:pPr>
      <w:r w:rsidRPr="003022AD">
        <w:rPr>
          <w:rFonts w:ascii="Times New Roman" w:hAnsi="Times New Roman"/>
          <w:b/>
          <w:szCs w:val="24"/>
        </w:rPr>
        <w:t xml:space="preserve">EVALUACIÓN, CONTROL, SEGUIMIENTO Y PREVENCIÓN SOBRE EL ARBOLADO URBANO Y LA FLORA MADERABLE Y NO MADERABLE: </w:t>
      </w:r>
      <w:r w:rsidRPr="003022AD">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3022AD" w:rsidRDefault="00B17E17" w:rsidP="00B17E17">
      <w:pPr>
        <w:rPr>
          <w:rFonts w:ascii="Times New Roman" w:hAnsi="Times New Roman"/>
          <w:szCs w:val="24"/>
        </w:rPr>
      </w:pPr>
    </w:p>
    <w:p w14:paraId="5F400A11" w14:textId="77777777" w:rsidR="00B17E17" w:rsidRPr="003022AD" w:rsidRDefault="00B17E17" w:rsidP="00B17E17">
      <w:pPr>
        <w:rPr>
          <w:rFonts w:ascii="Times New Roman" w:hAnsi="Times New Roman"/>
          <w:szCs w:val="24"/>
        </w:rPr>
      </w:pPr>
      <w:r w:rsidRPr="003022AD">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1.6.2.3 Indicadores del objetivo específicos</w:t>
      </w:r>
    </w:p>
    <w:p w14:paraId="5CB2E594" w14:textId="77777777" w:rsidR="00FB3D50" w:rsidRPr="003022AD"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3022AD"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FUENTE DE VERIFICACIÓN</w:t>
            </w:r>
          </w:p>
        </w:tc>
      </w:tr>
      <w:tr w:rsidR="009606D5" w:rsidRPr="003022AD"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3022AD" w:rsidRDefault="009606D5" w:rsidP="00E73A43">
            <w:pPr>
              <w:jc w:val="center"/>
              <w:rPr>
                <w:rFonts w:ascii="Times New Roman" w:hAnsi="Times New Roman"/>
                <w:sz w:val="20"/>
              </w:rPr>
            </w:pPr>
            <w:r w:rsidRPr="003022AD">
              <w:rPr>
                <w:rFonts w:ascii="Times New Roman" w:hAnsi="Times New Roman"/>
                <w:sz w:val="20"/>
              </w:rPr>
              <w:t>Documentos firmados y numerados registrados en los</w:t>
            </w:r>
          </w:p>
          <w:p w14:paraId="333BF68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rPr>
              <w:t>reportes del sistema de correspondencia de la entidad - FOREST -</w:t>
            </w:r>
          </w:p>
        </w:tc>
      </w:tr>
      <w:tr w:rsidR="009606D5" w:rsidRPr="003022AD"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3022AD"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3022A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1.6.3 Acciones (Actividades en SEGPLAN)</w:t>
      </w:r>
    </w:p>
    <w:p w14:paraId="62C9C822" w14:textId="77777777" w:rsidR="00100113" w:rsidRPr="003022AD"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3022AD"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TAREAS</w:t>
            </w:r>
          </w:p>
        </w:tc>
      </w:tr>
      <w:tr w:rsidR="009606D5" w:rsidRPr="003022AD"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3022AD" w:rsidRDefault="0075503C" w:rsidP="0075503C">
            <w:pPr>
              <w:pStyle w:val="Prrafodelista"/>
              <w:numPr>
                <w:ilvl w:val="0"/>
                <w:numId w:val="27"/>
              </w:num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de evaluación, control y seguimiento sobre el recurso arbóreo de la ciudad.</w:t>
            </w:r>
          </w:p>
        </w:tc>
      </w:tr>
      <w:tr w:rsidR="009606D5" w:rsidRPr="003022AD"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3022AD"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3022AD"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3022AD"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3022AD"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3022AD" w:rsidRDefault="0075503C" w:rsidP="0075503C">
            <w:pPr>
              <w:pStyle w:val="Prrafodelista"/>
              <w:numPr>
                <w:ilvl w:val="0"/>
                <w:numId w:val="28"/>
              </w:numPr>
              <w:jc w:val="center"/>
              <w:rPr>
                <w:rFonts w:ascii="Times New Roman" w:hAnsi="Times New Roman"/>
                <w:color w:val="000000"/>
                <w:sz w:val="20"/>
                <w:lang w:eastAsia="es-CO"/>
              </w:rPr>
            </w:pPr>
            <w:r w:rsidRPr="003022AD">
              <w:rPr>
                <w:rFonts w:ascii="Times New Roman" w:hAnsi="Times New Roman"/>
                <w:color w:val="000000"/>
                <w:sz w:val="20"/>
                <w:lang w:eastAsia="es-CO"/>
              </w:rPr>
              <w:t>Realizar evaluación, control y seguimiento a la movilización, tenencia, uso o comercialización del recurso flora.</w:t>
            </w:r>
          </w:p>
        </w:tc>
      </w:tr>
      <w:tr w:rsidR="009606D5" w:rsidRPr="003022AD"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3022AD" w:rsidRDefault="0075503C" w:rsidP="0075503C">
            <w:pPr>
              <w:pStyle w:val="Prrafodelista"/>
              <w:numPr>
                <w:ilvl w:val="0"/>
                <w:numId w:val="28"/>
              </w:numPr>
              <w:rPr>
                <w:rFonts w:ascii="Times New Roman" w:hAnsi="Times New Roman"/>
                <w:color w:val="000000"/>
                <w:sz w:val="20"/>
                <w:lang w:eastAsia="es-CO"/>
              </w:rPr>
            </w:pPr>
            <w:r w:rsidRPr="003022AD">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3022AD"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3022AD"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1. Acoger jurídicamente los conceptos técnicos mediante la proyección de los actos administrativos ambientales de carácter sancionatorio.</w:t>
            </w:r>
          </w:p>
        </w:tc>
      </w:tr>
      <w:tr w:rsidR="009606D5" w:rsidRPr="003022AD"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2. Realizar el proceso de organización y administración de los documentos de archivos y expedientes sancionatorios.</w:t>
            </w:r>
          </w:p>
        </w:tc>
      </w:tr>
      <w:tr w:rsidR="009606D5" w:rsidRPr="003022AD"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3. Notificar los actos administrativos en cumplimiento de la normatividad establecida.</w:t>
            </w:r>
          </w:p>
        </w:tc>
      </w:tr>
      <w:tr w:rsidR="009606D5" w:rsidRPr="003022AD"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4. Realizar acciones de seguimiento y control ambiental en el marco del trámite sancionatorio</w:t>
            </w:r>
          </w:p>
        </w:tc>
      </w:tr>
    </w:tbl>
    <w:p w14:paraId="523A8D08"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1.7  </w:t>
      </w:r>
      <w:hyperlink r:id="rId24">
        <w:r w:rsidRPr="003022AD">
          <w:rPr>
            <w:rFonts w:ascii="Times New Roman" w:hAnsi="Times New Roman"/>
            <w:b/>
            <w:color w:val="000000"/>
            <w:sz w:val="28"/>
            <w:szCs w:val="28"/>
          </w:rPr>
          <w:t>Alternativas de solución</w:t>
        </w:r>
      </w:hyperlink>
    </w:p>
    <w:p w14:paraId="2EFCF403" w14:textId="77777777" w:rsidR="00FB3D50" w:rsidRPr="003022AD"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3022AD" w:rsidRDefault="002F2344" w:rsidP="009E019D">
      <w:pPr>
        <w:rPr>
          <w:rFonts w:ascii="Times New Roman" w:hAnsi="Times New Roman"/>
          <w:szCs w:val="24"/>
        </w:rPr>
      </w:pPr>
      <w:r w:rsidRPr="003022AD">
        <w:rPr>
          <w:rFonts w:ascii="Times New Roman" w:hAnsi="Times New Roman"/>
          <w:szCs w:val="24"/>
        </w:rPr>
        <w:t>Control a los factores de deterioro del arbolado urbano y la flora en Bogotá D.C.</w:t>
      </w:r>
    </w:p>
    <w:p w14:paraId="1DB9115B" w14:textId="0DCF966F" w:rsidR="00FB3D50" w:rsidRPr="003022AD"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3022AD">
        <w:rPr>
          <w:rFonts w:ascii="Times New Roman" w:hAnsi="Times New Roman"/>
          <w:b/>
          <w:sz w:val="28"/>
          <w:szCs w:val="48"/>
        </w:rPr>
        <w:t>MODULO II -PREPARAR ALTERNATIVA DE SOLUCIÓN</w:t>
      </w:r>
    </w:p>
    <w:p w14:paraId="620DD011"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2.1 Estudio de necesidades </w:t>
      </w:r>
    </w:p>
    <w:p w14:paraId="2F5B21F9" w14:textId="20AE7D79" w:rsidR="00466E58" w:rsidRPr="003022AD" w:rsidRDefault="00466E58" w:rsidP="004A0D95">
      <w:pPr>
        <w:pBdr>
          <w:top w:val="nil"/>
          <w:left w:val="nil"/>
          <w:bottom w:val="nil"/>
          <w:right w:val="nil"/>
          <w:between w:val="nil"/>
        </w:pBdr>
        <w:jc w:val="left"/>
        <w:rPr>
          <w:rFonts w:ascii="Times New Roman" w:hAnsi="Times New Roman"/>
          <w:b/>
          <w:color w:val="000000"/>
          <w:sz w:val="22"/>
          <w:szCs w:val="22"/>
        </w:rPr>
      </w:pPr>
    </w:p>
    <w:p w14:paraId="6110501D" w14:textId="77777777" w:rsidR="004B54F9" w:rsidRPr="003022AD" w:rsidRDefault="004B54F9" w:rsidP="004A0D95">
      <w:pPr>
        <w:pBdr>
          <w:top w:val="nil"/>
          <w:left w:val="nil"/>
          <w:bottom w:val="nil"/>
          <w:right w:val="nil"/>
          <w:between w:val="nil"/>
        </w:pBdr>
        <w:jc w:val="left"/>
        <w:rPr>
          <w:rFonts w:ascii="Times New Roman" w:hAnsi="Times New Roman"/>
          <w:b/>
          <w:color w:val="000000"/>
          <w:sz w:val="22"/>
          <w:szCs w:val="22"/>
        </w:rPr>
      </w:pPr>
    </w:p>
    <w:p w14:paraId="5321D29F" w14:textId="49DE5B7A"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lastRenderedPageBreak/>
        <w:t xml:space="preserve">BIEN O SERVICIO A ENTREGAR O DEMANDA A SATISFACER NO. 1: </w:t>
      </w:r>
    </w:p>
    <w:p w14:paraId="72682338" w14:textId="77777777" w:rsidR="004B54F9" w:rsidRPr="003022AD" w:rsidRDefault="004B54F9" w:rsidP="002F2344">
      <w:pPr>
        <w:pStyle w:val="Encabezado"/>
        <w:rPr>
          <w:rFonts w:ascii="Times New Roman" w:hAnsi="Times New Roman"/>
          <w:b/>
          <w:szCs w:val="24"/>
          <w:lang w:eastAsia="es-CO"/>
        </w:rPr>
      </w:pPr>
    </w:p>
    <w:p w14:paraId="54D95F5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arbolado urbano</w:t>
      </w:r>
      <w:r w:rsidRPr="003022AD">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3022AD" w:rsidRDefault="002F2344" w:rsidP="002F2344">
      <w:pPr>
        <w:pStyle w:val="Encabezado"/>
        <w:rPr>
          <w:rFonts w:ascii="Times New Roman" w:hAnsi="Times New Roman"/>
          <w:b/>
          <w:szCs w:val="24"/>
          <w:lang w:eastAsia="es-CO"/>
        </w:rPr>
      </w:pPr>
    </w:p>
    <w:p w14:paraId="2E8883A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3022AD" w:rsidRDefault="002F2344" w:rsidP="002F2344">
      <w:pPr>
        <w:pStyle w:val="Encabezado"/>
        <w:rPr>
          <w:rFonts w:ascii="Times New Roman" w:hAnsi="Times New Roman"/>
          <w:szCs w:val="24"/>
          <w:lang w:eastAsia="es-CO"/>
        </w:rPr>
      </w:pPr>
    </w:p>
    <w:p w14:paraId="0D65E3A5"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3022AD" w:rsidRDefault="002F2344" w:rsidP="002F2344">
      <w:pPr>
        <w:pStyle w:val="Encabezado"/>
        <w:rPr>
          <w:rFonts w:ascii="Times New Roman" w:hAnsi="Times New Roman"/>
          <w:szCs w:val="24"/>
          <w:lang w:eastAsia="es-CO"/>
        </w:rPr>
      </w:pPr>
    </w:p>
    <w:p w14:paraId="1E96C446" w14:textId="16BECA5E"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3022AD"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3022AD"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DEFICIT</w:t>
            </w:r>
          </w:p>
        </w:tc>
      </w:tr>
      <w:tr w:rsidR="002F2344" w:rsidRPr="003022AD"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-1.421</w:t>
            </w:r>
          </w:p>
        </w:tc>
      </w:tr>
      <w:tr w:rsidR="002F2344" w:rsidRPr="003022AD"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1.382</w:t>
            </w:r>
          </w:p>
        </w:tc>
      </w:tr>
      <w:tr w:rsidR="002F2344" w:rsidRPr="003022AD"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13.318</w:t>
            </w:r>
          </w:p>
        </w:tc>
      </w:tr>
      <w:tr w:rsidR="002F2344" w:rsidRPr="003022AD"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3.371</w:t>
            </w:r>
          </w:p>
        </w:tc>
      </w:tr>
      <w:tr w:rsidR="002F2344" w:rsidRPr="003022AD"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-9.337</w:t>
            </w:r>
          </w:p>
        </w:tc>
      </w:tr>
      <w:tr w:rsidR="002F2344" w:rsidRPr="003022AD"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-10.000</w:t>
            </w:r>
          </w:p>
        </w:tc>
      </w:tr>
      <w:tr w:rsidR="002F2344" w:rsidRPr="003022AD"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-25.000</w:t>
            </w:r>
          </w:p>
        </w:tc>
      </w:tr>
      <w:tr w:rsidR="002F2344" w:rsidRPr="003022AD"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-8.000</w:t>
            </w:r>
          </w:p>
        </w:tc>
      </w:tr>
    </w:tbl>
    <w:p w14:paraId="429A8C01"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Cs w:val="24"/>
          <w:lang w:eastAsia="es-CO"/>
        </w:rPr>
        <w:t>*</w:t>
      </w:r>
      <w:r w:rsidRPr="003022AD">
        <w:rPr>
          <w:rFonts w:ascii="Times New Roman" w:hAnsi="Times New Roman"/>
          <w:sz w:val="20"/>
          <w:lang w:eastAsia="es-CO"/>
        </w:rPr>
        <w:t>Cifras registradas del 01 de enero al 30 de abril de 2020.</w:t>
      </w:r>
    </w:p>
    <w:p w14:paraId="3DF9DBC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oferta, el promedio de actuaciones requeridas entre el II Semestre de 2016 al 30 de abril de 2020 fue de 26.828</w:t>
      </w:r>
      <w:r w:rsidRPr="003022AD">
        <w:rPr>
          <w:rStyle w:val="Refdenotaalpie"/>
          <w:rFonts w:ascii="Times New Roman" w:hAnsi="Times New Roman"/>
          <w:szCs w:val="24"/>
          <w:lang w:eastAsia="es-CO"/>
        </w:rPr>
        <w:footnoteReference w:id="1"/>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2FBA5A5C" w14:textId="77777777" w:rsidR="002F2344" w:rsidRPr="003022AD" w:rsidRDefault="002F2344" w:rsidP="002F2344">
      <w:pPr>
        <w:pStyle w:val="Encabezado"/>
        <w:rPr>
          <w:rFonts w:ascii="Times New Roman" w:hAnsi="Times New Roman"/>
          <w:szCs w:val="24"/>
          <w:lang w:eastAsia="es-CO"/>
        </w:rPr>
      </w:pPr>
    </w:p>
    <w:p w14:paraId="1B294767" w14:textId="77777777"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t xml:space="preserve">BIEN O SERVICIO A ENTREGAR O DEMANDA A SATISFACER NO. 2: </w:t>
      </w:r>
    </w:p>
    <w:p w14:paraId="19A4F4F1" w14:textId="77777777" w:rsidR="002F2344" w:rsidRPr="003022AD" w:rsidRDefault="002F2344" w:rsidP="002F2344">
      <w:pPr>
        <w:pStyle w:val="Encabezado"/>
        <w:rPr>
          <w:rFonts w:ascii="Times New Roman" w:hAnsi="Times New Roman"/>
          <w:b/>
          <w:szCs w:val="24"/>
          <w:lang w:eastAsia="es-CO"/>
        </w:rPr>
      </w:pPr>
    </w:p>
    <w:p w14:paraId="68556FB4"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recurso flora:</w:t>
      </w:r>
      <w:r w:rsidRPr="003022AD">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3022AD" w:rsidRDefault="002F2344" w:rsidP="002F2344">
      <w:pPr>
        <w:pStyle w:val="Encabezado"/>
        <w:rPr>
          <w:rFonts w:ascii="Times New Roman" w:hAnsi="Times New Roman"/>
          <w:b/>
          <w:szCs w:val="24"/>
          <w:lang w:eastAsia="es-CO"/>
        </w:rPr>
      </w:pPr>
    </w:p>
    <w:p w14:paraId="36053C22"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3022AD" w:rsidRDefault="002F2344" w:rsidP="002F2344">
      <w:pPr>
        <w:pStyle w:val="Encabezado"/>
        <w:rPr>
          <w:rFonts w:ascii="Times New Roman" w:hAnsi="Times New Roman"/>
          <w:szCs w:val="24"/>
          <w:lang w:eastAsia="es-CO"/>
        </w:rPr>
      </w:pPr>
    </w:p>
    <w:p w14:paraId="25F2EF3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3022AD"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3022AD"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DEFICIT</w:t>
            </w:r>
          </w:p>
        </w:tc>
      </w:tr>
      <w:tr w:rsidR="002F2344" w:rsidRPr="003022AD"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-679</w:t>
            </w:r>
          </w:p>
        </w:tc>
      </w:tr>
      <w:tr w:rsidR="002F2344" w:rsidRPr="003022AD"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814</w:t>
            </w:r>
          </w:p>
        </w:tc>
      </w:tr>
      <w:tr w:rsidR="002F2344" w:rsidRPr="003022AD"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1.210</w:t>
            </w:r>
          </w:p>
        </w:tc>
      </w:tr>
      <w:tr w:rsidR="002F2344" w:rsidRPr="003022AD"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-509</w:t>
            </w:r>
          </w:p>
        </w:tc>
      </w:tr>
      <w:tr w:rsidR="002F2344" w:rsidRPr="003022AD"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-1.426</w:t>
            </w:r>
          </w:p>
        </w:tc>
      </w:tr>
      <w:tr w:rsidR="002F2344" w:rsidRPr="003022AD"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-2.000</w:t>
            </w:r>
          </w:p>
        </w:tc>
      </w:tr>
      <w:tr w:rsidR="002F2344" w:rsidRPr="003022AD"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-6.000</w:t>
            </w:r>
          </w:p>
        </w:tc>
      </w:tr>
      <w:tr w:rsidR="002F2344" w:rsidRPr="003022AD"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-6.500</w:t>
            </w:r>
          </w:p>
        </w:tc>
      </w:tr>
      <w:tr w:rsidR="002F2344" w:rsidRPr="003022AD"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-7.000</w:t>
            </w:r>
          </w:p>
        </w:tc>
      </w:tr>
      <w:tr w:rsidR="002F2344" w:rsidRPr="003022AD"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-2.500</w:t>
            </w:r>
          </w:p>
        </w:tc>
      </w:tr>
    </w:tbl>
    <w:p w14:paraId="4CBF06B0"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 w:val="20"/>
          <w:lang w:eastAsia="es-CO"/>
        </w:rPr>
        <w:t>*</w:t>
      </w:r>
      <w:r w:rsidRPr="003022AD">
        <w:rPr>
          <w:rFonts w:ascii="Times New Roman" w:hAnsi="Times New Roman"/>
          <w:sz w:val="20"/>
          <w:lang w:eastAsia="es-CO"/>
        </w:rPr>
        <w:t>Cifras registradas del 01 de enero al 30 de abril de 2020.</w:t>
      </w:r>
    </w:p>
    <w:p w14:paraId="57706F3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demanda, el promedio de actuaciones requeridas entre el II Semestre de 2016 al 30 de abril de 2020 fue de 5.477</w:t>
      </w:r>
      <w:r w:rsidRPr="003022AD">
        <w:rPr>
          <w:rStyle w:val="Refdenotaalpie"/>
          <w:rFonts w:ascii="Times New Roman" w:hAnsi="Times New Roman"/>
          <w:szCs w:val="24"/>
          <w:lang w:eastAsia="es-CO"/>
        </w:rPr>
        <w:footnoteReference w:id="2"/>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3022AD" w:rsidRDefault="003B5B90" w:rsidP="003B5B9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  2.2 Análisis técnico </w:t>
      </w:r>
    </w:p>
    <w:p w14:paraId="198632EE" w14:textId="77777777" w:rsidR="003B5B90" w:rsidRPr="003022AD" w:rsidRDefault="00BC484D" w:rsidP="003B5B90">
      <w:pPr>
        <w:pStyle w:val="Ttulo3"/>
        <w:rPr>
          <w:rFonts w:ascii="Times New Roman" w:hAnsi="Times New Roman"/>
        </w:rPr>
      </w:pPr>
      <w:r w:rsidRPr="003022AD">
        <w:rPr>
          <w:rFonts w:ascii="Times New Roman" w:hAnsi="Times New Roman"/>
          <w:b w:val="0"/>
          <w:color w:val="000000"/>
          <w:sz w:val="22"/>
          <w:szCs w:val="22"/>
        </w:rPr>
        <w:t xml:space="preserve">  </w:t>
      </w:r>
      <w:r w:rsidR="003B5B90" w:rsidRPr="003022AD">
        <w:rPr>
          <w:rFonts w:ascii="Times New Roman" w:hAnsi="Times New Roman"/>
        </w:rPr>
        <w:t>2.2.1 Nombre de la alternativa seleccionada</w:t>
      </w:r>
    </w:p>
    <w:p w14:paraId="179FEE53" w14:textId="77777777" w:rsidR="003B5B90" w:rsidRPr="003022AD"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3022AD" w:rsidRDefault="00206E5D" w:rsidP="00206E5D">
      <w:pPr>
        <w:pBdr>
          <w:top w:val="nil"/>
          <w:left w:val="nil"/>
          <w:bottom w:val="nil"/>
          <w:right w:val="nil"/>
          <w:between w:val="nil"/>
        </w:pBdr>
        <w:jc w:val="left"/>
        <w:rPr>
          <w:rFonts w:ascii="Times New Roman" w:hAnsi="Times New Roman"/>
          <w:bCs/>
          <w:color w:val="000000"/>
          <w:szCs w:val="24"/>
        </w:rPr>
      </w:pPr>
      <w:r w:rsidRPr="003022AD">
        <w:rPr>
          <w:rFonts w:ascii="Times New Roman" w:hAnsi="Times New Roman"/>
          <w:bCs/>
          <w:color w:val="000000"/>
          <w:szCs w:val="24"/>
        </w:rPr>
        <w:t>Control a los factores de deterioro del arbolado urbano y la flora en Bogotá D.C.</w:t>
      </w:r>
      <w:r w:rsidR="000E5147" w:rsidRPr="003022AD">
        <w:rPr>
          <w:rFonts w:ascii="Times New Roman" w:hAnsi="Times New Roman"/>
          <w:bCs/>
          <w:color w:val="000000"/>
          <w:szCs w:val="24"/>
        </w:rPr>
        <w:t xml:space="preserve"> </w:t>
      </w:r>
      <w:r w:rsidR="000E5147" w:rsidRPr="003022AD">
        <w:rPr>
          <w:rFonts w:ascii="Times New Roman" w:hAnsi="Times New Roman"/>
          <w:bCs/>
          <w:color w:val="000000"/>
          <w:szCs w:val="24"/>
        </w:rPr>
        <w:tab/>
      </w:r>
    </w:p>
    <w:p w14:paraId="5C51A2C4" w14:textId="77777777" w:rsidR="003B5B90" w:rsidRPr="003022AD"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3022AD">
        <w:rPr>
          <w:rFonts w:ascii="Times New Roman" w:hAnsi="Times New Roman"/>
          <w:b/>
          <w:sz w:val="22"/>
          <w:szCs w:val="22"/>
        </w:rPr>
        <w:tab/>
      </w:r>
    </w:p>
    <w:p w14:paraId="713F1D1D" w14:textId="36F53FF0" w:rsidR="00831BBF" w:rsidRPr="003022AD" w:rsidRDefault="00831BBF" w:rsidP="00831BBF">
      <w:pPr>
        <w:pStyle w:val="Ttulo3"/>
        <w:rPr>
          <w:rFonts w:ascii="Times New Roman" w:hAnsi="Times New Roman"/>
        </w:rPr>
      </w:pPr>
      <w:r w:rsidRPr="003022AD">
        <w:rPr>
          <w:rFonts w:ascii="Times New Roman" w:hAnsi="Times New Roman"/>
        </w:rPr>
        <w:t xml:space="preserve">  2.2.2 Aspectos generales</w:t>
      </w:r>
    </w:p>
    <w:p w14:paraId="6C839FB7" w14:textId="345663CA" w:rsidR="00206E5D" w:rsidRPr="003022AD" w:rsidRDefault="00206E5D" w:rsidP="00831BBF">
      <w:pPr>
        <w:rPr>
          <w:lang w:eastAsia="es-CO"/>
        </w:rPr>
      </w:pPr>
    </w:p>
    <w:p w14:paraId="257472A5" w14:textId="77777777" w:rsidR="00206E5D" w:rsidRPr="003022AD" w:rsidRDefault="00206E5D" w:rsidP="00206E5D">
      <w:pPr>
        <w:rPr>
          <w:rFonts w:ascii="Times New Roman" w:hAnsi="Times New Roman"/>
          <w:b/>
          <w:szCs w:val="24"/>
        </w:rPr>
      </w:pPr>
      <w:r w:rsidRPr="003022AD">
        <w:rPr>
          <w:rFonts w:ascii="Times New Roman" w:hAnsi="Times New Roman"/>
          <w:b/>
          <w:szCs w:val="24"/>
        </w:rPr>
        <w:t>ARBOLADO URBANO:</w:t>
      </w:r>
    </w:p>
    <w:p w14:paraId="7F5EF503" w14:textId="77777777" w:rsidR="00206E5D" w:rsidRPr="003022AD" w:rsidRDefault="00206E5D" w:rsidP="00206E5D">
      <w:pPr>
        <w:rPr>
          <w:rFonts w:ascii="Times New Roman" w:hAnsi="Times New Roman"/>
          <w:b/>
          <w:szCs w:val="24"/>
        </w:rPr>
      </w:pPr>
    </w:p>
    <w:p w14:paraId="78EA6275"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3022AD" w:rsidRDefault="00206E5D" w:rsidP="00206E5D">
      <w:pPr>
        <w:rPr>
          <w:rFonts w:ascii="Times New Roman" w:hAnsi="Times New Roman"/>
          <w:szCs w:val="24"/>
        </w:rPr>
      </w:pPr>
    </w:p>
    <w:p w14:paraId="1346A8B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cobertura arbórea urbana es susceptible de manejo, el cual debe ser efectuado con el ﬁn de potenciar los beneﬁcios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3022AD" w:rsidRDefault="00206E5D" w:rsidP="00206E5D">
      <w:pPr>
        <w:rPr>
          <w:rFonts w:ascii="Times New Roman" w:hAnsi="Times New Roman"/>
          <w:szCs w:val="24"/>
        </w:rPr>
      </w:pPr>
    </w:p>
    <w:p w14:paraId="2B71ED34"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insuﬁciente, generando retrasos considerables en la atención de los mismos, que en </w:t>
      </w:r>
      <w:r w:rsidRPr="003022AD">
        <w:rPr>
          <w:rFonts w:ascii="Times New Roman" w:hAnsi="Times New Roman"/>
          <w:szCs w:val="24"/>
        </w:rPr>
        <w:lastRenderedPageBreak/>
        <w:t xml:space="preserve">ocasiones llegan a requerir de ocho (8) meses aproximadamente para la obtención del permiso. </w:t>
      </w:r>
    </w:p>
    <w:p w14:paraId="4CA5A647" w14:textId="77777777" w:rsidR="00206E5D" w:rsidRPr="003022AD" w:rsidRDefault="00206E5D" w:rsidP="00206E5D">
      <w:pPr>
        <w:rPr>
          <w:rFonts w:ascii="Times New Roman" w:hAnsi="Times New Roman"/>
          <w:szCs w:val="24"/>
        </w:rPr>
      </w:pPr>
    </w:p>
    <w:p w14:paraId="09E8C917" w14:textId="201C1BA0" w:rsidR="00206E5D" w:rsidRPr="003022AD" w:rsidRDefault="00206E5D" w:rsidP="00206E5D">
      <w:pPr>
        <w:rPr>
          <w:rFonts w:ascii="Times New Roman" w:hAnsi="Times New Roman"/>
          <w:szCs w:val="24"/>
        </w:rPr>
      </w:pPr>
      <w:r w:rsidRPr="003022AD">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715C7B66" w14:textId="77777777" w:rsidR="004B54F9" w:rsidRPr="003022AD" w:rsidRDefault="004B54F9" w:rsidP="00206E5D">
      <w:pPr>
        <w:rPr>
          <w:rFonts w:ascii="Times New Roman" w:hAnsi="Times New Roman"/>
          <w:szCs w:val="24"/>
        </w:rPr>
      </w:pPr>
    </w:p>
    <w:p w14:paraId="6E76F8C9"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3022AD" w:rsidRDefault="00206E5D" w:rsidP="00206E5D">
      <w:pPr>
        <w:rPr>
          <w:rFonts w:ascii="Times New Roman" w:hAnsi="Times New Roman"/>
          <w:szCs w:val="24"/>
        </w:rPr>
      </w:pPr>
    </w:p>
    <w:p w14:paraId="7534218F"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 </w:t>
      </w:r>
    </w:p>
    <w:p w14:paraId="2FF7D9BF" w14:textId="77777777" w:rsidR="00206E5D" w:rsidRPr="003022AD" w:rsidRDefault="00206E5D" w:rsidP="00206E5D">
      <w:pPr>
        <w:rPr>
          <w:rFonts w:ascii="Times New Roman" w:hAnsi="Times New Roman"/>
          <w:szCs w:val="24"/>
        </w:rPr>
      </w:pPr>
      <w:r w:rsidRPr="003022AD">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3022AD" w:rsidRDefault="00206E5D" w:rsidP="00206E5D">
      <w:pPr>
        <w:rPr>
          <w:rFonts w:ascii="Times New Roman" w:hAnsi="Times New Roman"/>
          <w:szCs w:val="24"/>
        </w:rPr>
      </w:pPr>
    </w:p>
    <w:p w14:paraId="2C106293" w14:textId="587E6D53" w:rsidR="00206E5D" w:rsidRPr="003022AD" w:rsidRDefault="00206E5D" w:rsidP="00206E5D">
      <w:pPr>
        <w:rPr>
          <w:rFonts w:ascii="Times New Roman" w:hAnsi="Times New Roman"/>
          <w:szCs w:val="24"/>
        </w:rPr>
      </w:pPr>
      <w:r w:rsidRPr="003022AD">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3022AD" w:rsidRDefault="00067817" w:rsidP="00206E5D">
      <w:pPr>
        <w:rPr>
          <w:rFonts w:ascii="Times New Roman" w:hAnsi="Times New Roman"/>
          <w:szCs w:val="24"/>
        </w:rPr>
      </w:pPr>
    </w:p>
    <w:p w14:paraId="6E7F4352" w14:textId="10C74F59" w:rsidR="00206E5D" w:rsidRPr="003022AD" w:rsidRDefault="00206E5D" w:rsidP="00206E5D">
      <w:pPr>
        <w:rPr>
          <w:rFonts w:ascii="Times New Roman" w:hAnsi="Times New Roman"/>
          <w:szCs w:val="24"/>
        </w:rPr>
      </w:pPr>
      <w:r w:rsidRPr="003022AD">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655C1BE2" w14:textId="77777777" w:rsidR="00206E5D" w:rsidRPr="003022AD" w:rsidRDefault="00206E5D" w:rsidP="00206E5D">
      <w:pPr>
        <w:rPr>
          <w:rFonts w:ascii="Times New Roman" w:hAnsi="Times New Roman"/>
          <w:szCs w:val="24"/>
        </w:rPr>
      </w:pPr>
      <w:r w:rsidRPr="003022AD">
        <w:rPr>
          <w:rFonts w:ascii="Times New Roman" w:hAnsi="Times New Roman"/>
          <w:szCs w:val="24"/>
        </w:rPr>
        <w:lastRenderedPageBreak/>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9A6A00B" w14:textId="77777777" w:rsidR="00206E5D" w:rsidRPr="003022AD" w:rsidRDefault="00206E5D" w:rsidP="00206E5D">
      <w:pPr>
        <w:rPr>
          <w:rFonts w:ascii="Times New Roman" w:hAnsi="Times New Roman"/>
          <w:szCs w:val="24"/>
        </w:rPr>
      </w:pPr>
    </w:p>
    <w:p w14:paraId="285691E6" w14:textId="77777777" w:rsidR="00206E5D" w:rsidRPr="003022AD" w:rsidRDefault="00206E5D" w:rsidP="00206E5D">
      <w:pPr>
        <w:rPr>
          <w:rFonts w:ascii="Times New Roman" w:hAnsi="Times New Roman"/>
          <w:szCs w:val="24"/>
        </w:rPr>
      </w:pPr>
      <w:r w:rsidRPr="003022AD">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3022AD" w:rsidRDefault="00206E5D" w:rsidP="00206E5D">
      <w:pPr>
        <w:rPr>
          <w:rFonts w:ascii="Times New Roman" w:hAnsi="Times New Roman"/>
          <w:szCs w:val="24"/>
        </w:rPr>
      </w:pPr>
    </w:p>
    <w:p w14:paraId="455A1A3C" w14:textId="77777777" w:rsidR="00206E5D" w:rsidRPr="003022AD" w:rsidRDefault="00206E5D" w:rsidP="00206E5D">
      <w:pPr>
        <w:rPr>
          <w:rFonts w:ascii="Times New Roman" w:hAnsi="Times New Roman"/>
          <w:szCs w:val="24"/>
        </w:rPr>
      </w:pPr>
      <w:r w:rsidRPr="003022AD">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3022AD" w:rsidRDefault="00206E5D" w:rsidP="00206E5D">
      <w:pPr>
        <w:rPr>
          <w:rFonts w:ascii="Times New Roman" w:hAnsi="Times New Roman"/>
          <w:b/>
          <w:szCs w:val="24"/>
        </w:rPr>
      </w:pPr>
    </w:p>
    <w:p w14:paraId="0E3F6BC7" w14:textId="77777777" w:rsidR="00206E5D" w:rsidRPr="003022AD" w:rsidRDefault="00206E5D" w:rsidP="00206E5D">
      <w:pPr>
        <w:rPr>
          <w:rFonts w:ascii="Times New Roman" w:hAnsi="Times New Roman"/>
          <w:b/>
          <w:szCs w:val="24"/>
        </w:rPr>
      </w:pPr>
      <w:r w:rsidRPr="003022AD">
        <w:rPr>
          <w:rFonts w:ascii="Times New Roman" w:hAnsi="Times New Roman"/>
          <w:b/>
          <w:szCs w:val="24"/>
        </w:rPr>
        <w:t>RECURSO FLORA:</w:t>
      </w:r>
    </w:p>
    <w:p w14:paraId="32167986" w14:textId="77777777" w:rsidR="00206E5D" w:rsidRPr="003022AD" w:rsidRDefault="00206E5D" w:rsidP="00206E5D">
      <w:pPr>
        <w:rPr>
          <w:rFonts w:ascii="Times New Roman" w:hAnsi="Times New Roman"/>
          <w:szCs w:val="24"/>
        </w:rPr>
      </w:pPr>
    </w:p>
    <w:p w14:paraId="2340E76B" w14:textId="77777777" w:rsidR="00206E5D" w:rsidRPr="003022AD" w:rsidRDefault="00206E5D" w:rsidP="00206E5D">
      <w:pPr>
        <w:rPr>
          <w:rFonts w:ascii="Times New Roman" w:hAnsi="Times New Roman"/>
          <w:szCs w:val="24"/>
        </w:rPr>
      </w:pPr>
      <w:r w:rsidRPr="003022AD">
        <w:rPr>
          <w:rFonts w:ascii="Times New Roman" w:hAnsi="Times New Roman"/>
          <w:szCs w:val="24"/>
        </w:rPr>
        <w:t>La destrucción del bosque encierra un negocio lucrativo para los deforestadores,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3022AD" w:rsidRDefault="00206E5D" w:rsidP="00206E5D">
      <w:pPr>
        <w:rPr>
          <w:rFonts w:ascii="Times New Roman" w:hAnsi="Times New Roman"/>
          <w:szCs w:val="24"/>
        </w:rPr>
      </w:pPr>
    </w:p>
    <w:p w14:paraId="2B48E39E"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Leguízamo— figuran entre los 10 más deforestados de Colombia. Los datos señalan que la madera talada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w:t>
      </w:r>
      <w:r w:rsidRPr="003022AD">
        <w:rPr>
          <w:rFonts w:ascii="Times New Roman" w:hAnsi="Times New Roman"/>
          <w:szCs w:val="24"/>
        </w:rPr>
        <w:lastRenderedPageBreak/>
        <w:t xml:space="preserve">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3022AD" w:rsidRDefault="00206E5D" w:rsidP="00206E5D">
      <w:pPr>
        <w:rPr>
          <w:rFonts w:ascii="Times New Roman" w:hAnsi="Times New Roman"/>
          <w:szCs w:val="24"/>
        </w:rPr>
      </w:pPr>
    </w:p>
    <w:p w14:paraId="07A45079" w14:textId="77777777" w:rsidR="00206E5D" w:rsidRPr="003022AD" w:rsidRDefault="00206E5D" w:rsidP="00206E5D">
      <w:pPr>
        <w:rPr>
          <w:rFonts w:ascii="Times New Roman" w:hAnsi="Times New Roman"/>
          <w:szCs w:val="24"/>
        </w:rPr>
      </w:pPr>
      <w:r w:rsidRPr="003022AD">
        <w:rPr>
          <w:rFonts w:ascii="Times New Roman" w:hAnsi="Times New Roman"/>
          <w:szCs w:val="24"/>
        </w:rPr>
        <w:t>Siendo Bogotá  uno de los mayores centros de aglomeración de empresas forestales, con un número importante de empresas comercializadoras y transformadoras, catalogada como el  centro del mueble en país, con más del 40% de la producción nacional (Agenda Prospectiva 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3022AD" w:rsidRDefault="00206E5D" w:rsidP="00206E5D">
      <w:pPr>
        <w:rPr>
          <w:rFonts w:ascii="Times New Roman" w:hAnsi="Times New Roman"/>
          <w:szCs w:val="24"/>
        </w:rPr>
      </w:pPr>
    </w:p>
    <w:p w14:paraId="06555845" w14:textId="77777777" w:rsidR="00206E5D" w:rsidRPr="003022AD" w:rsidRDefault="00206E5D" w:rsidP="00206E5D">
      <w:pPr>
        <w:rPr>
          <w:rFonts w:ascii="Times New Roman" w:hAnsi="Times New Roman"/>
          <w:szCs w:val="24"/>
        </w:rPr>
      </w:pPr>
      <w:r w:rsidRPr="003022AD">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3022AD" w:rsidRDefault="00206E5D" w:rsidP="00206E5D">
      <w:pPr>
        <w:rPr>
          <w:rFonts w:ascii="Times New Roman" w:hAnsi="Times New Roman"/>
          <w:szCs w:val="24"/>
        </w:rPr>
      </w:pPr>
    </w:p>
    <w:p w14:paraId="00EDC08F" w14:textId="03F6F3B1" w:rsidR="00206E5D" w:rsidRPr="003022AD" w:rsidRDefault="00206E5D" w:rsidP="00206E5D">
      <w:pPr>
        <w:rPr>
          <w:rFonts w:ascii="Times New Roman" w:hAnsi="Times New Roman"/>
          <w:szCs w:val="24"/>
        </w:rPr>
      </w:pPr>
      <w:r w:rsidRPr="003022AD">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33EF75B0" w14:textId="77777777" w:rsidR="004B54F9" w:rsidRPr="003022AD" w:rsidRDefault="004B54F9" w:rsidP="00206E5D">
      <w:pPr>
        <w:rPr>
          <w:rFonts w:ascii="Times New Roman" w:hAnsi="Times New Roman"/>
          <w:szCs w:val="24"/>
        </w:rPr>
      </w:pPr>
    </w:p>
    <w:p w14:paraId="545D68BC" w14:textId="2577D38E" w:rsidR="00067817" w:rsidRPr="003022AD" w:rsidRDefault="00614648" w:rsidP="00D07295">
      <w:pPr>
        <w:pStyle w:val="Ttulo3"/>
        <w:ind w:left="135"/>
        <w:rPr>
          <w:rFonts w:ascii="Times New Roman" w:hAnsi="Times New Roman"/>
        </w:rPr>
      </w:pPr>
      <w:r w:rsidRPr="003022AD">
        <w:rPr>
          <w:rFonts w:ascii="Times New Roman" w:hAnsi="Times New Roman"/>
        </w:rPr>
        <w:lastRenderedPageBreak/>
        <w:t xml:space="preserve">  </w:t>
      </w:r>
      <w:r w:rsidR="00067817" w:rsidRPr="003022AD">
        <w:rPr>
          <w:rFonts w:ascii="Times New Roman" w:hAnsi="Times New Roman"/>
        </w:rPr>
        <w:t>2.2.3 Aspectos legales</w:t>
      </w:r>
      <w:r w:rsidR="00450A58" w:rsidRPr="003022AD">
        <w:rPr>
          <w:rFonts w:ascii="Times New Roman" w:hAnsi="Times New Roman"/>
        </w:rPr>
        <w:t xml:space="preserve"> y estudios que respaldan la formulación del proyecto</w:t>
      </w:r>
      <w:r w:rsidR="00067817" w:rsidRPr="003022AD">
        <w:rPr>
          <w:rFonts w:ascii="Times New Roman" w:hAnsi="Times New Roman"/>
        </w:rPr>
        <w:t>.</w:t>
      </w:r>
    </w:p>
    <w:p w14:paraId="1CC5F455" w14:textId="77777777" w:rsidR="000F0687" w:rsidRPr="003022AD"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3022AD" w:rsidRDefault="00364B8D" w:rsidP="00364B8D">
      <w:pPr>
        <w:contextualSpacing/>
        <w:rPr>
          <w:rFonts w:ascii="Times New Roman" w:hAnsi="Times New Roman"/>
          <w:b/>
          <w:szCs w:val="24"/>
        </w:rPr>
      </w:pPr>
      <w:r w:rsidRPr="003022AD">
        <w:rPr>
          <w:rFonts w:ascii="Times New Roman" w:hAnsi="Times New Roman"/>
          <w:b/>
          <w:szCs w:val="24"/>
        </w:rPr>
        <w:t>ARBOLADO URBANO:</w:t>
      </w:r>
    </w:p>
    <w:p w14:paraId="221434F6" w14:textId="77777777" w:rsidR="00364B8D" w:rsidRPr="003022AD" w:rsidRDefault="00364B8D" w:rsidP="00364B8D">
      <w:pPr>
        <w:contextualSpacing/>
        <w:rPr>
          <w:rFonts w:ascii="Times New Roman" w:hAnsi="Times New Roman"/>
          <w:b/>
          <w:szCs w:val="24"/>
        </w:rPr>
      </w:pPr>
    </w:p>
    <w:p w14:paraId="7C407D3B"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511145A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EAA1660"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291A4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09E1A82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30FCA6FA"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679E913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4937023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2B29489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069 de 2002 “Por la cual se adopta el Nogal (</w:t>
      </w:r>
      <w:r w:rsidRPr="003022AD">
        <w:rPr>
          <w:rFonts w:ascii="Times New Roman" w:hAnsi="Times New Roman"/>
          <w:i/>
          <w:szCs w:val="24"/>
          <w:lang w:eastAsia="es-CO"/>
        </w:rPr>
        <w:t>Juglans neotropica</w:t>
      </w:r>
      <w:r w:rsidRPr="003022AD">
        <w:rPr>
          <w:rFonts w:ascii="Times New Roman" w:hAnsi="Times New Roman"/>
          <w:szCs w:val="24"/>
          <w:lang w:eastAsia="es-CO"/>
        </w:rPr>
        <w:t xml:space="preserve"> Diels) como el árbol insignia de Bogotá, distrito capital”.</w:t>
      </w:r>
    </w:p>
    <w:p w14:paraId="35847B1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4090 de 2007 (Adopta el Manual de Arborización para Bogotá).</w:t>
      </w:r>
    </w:p>
    <w:p w14:paraId="057776E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096 de 2006 “Por la cual se modifican las resoluciones 316 de 1974 y 1408 de 1975, proferidas por el Inderena, en relación con la veda sobre la especie Roble (</w:t>
      </w:r>
      <w:r w:rsidRPr="003022AD">
        <w:rPr>
          <w:rFonts w:ascii="Times New Roman" w:hAnsi="Times New Roman"/>
          <w:i/>
          <w:szCs w:val="24"/>
          <w:lang w:eastAsia="es-CO"/>
        </w:rPr>
        <w:t>Quercus humboldtii</w:t>
      </w:r>
      <w:r w:rsidRPr="003022AD">
        <w:rPr>
          <w:rFonts w:ascii="Times New Roman" w:hAnsi="Times New Roman"/>
          <w:szCs w:val="24"/>
          <w:lang w:eastAsia="es-CO"/>
        </w:rPr>
        <w:t xml:space="preserve">)”. </w:t>
      </w:r>
    </w:p>
    <w:p w14:paraId="53192C1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Acuerdo 327 de 2008 “Por medio cual se dictan normas para la planeación, generación y sostenimiento de zonas verdes denominadas "Pulmones Verdes" en el Distrito Capital y se dictan otras disposiciones”</w:t>
      </w:r>
    </w:p>
    <w:p w14:paraId="5DD347A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5"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348D81A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3022AD" w:rsidRDefault="00364B8D" w:rsidP="00D1763C">
      <w:pPr>
        <w:pStyle w:val="Prrafodelista"/>
        <w:numPr>
          <w:ilvl w:val="3"/>
          <w:numId w:val="15"/>
        </w:numPr>
        <w:ind w:left="360"/>
        <w:contextualSpacing/>
        <w:rPr>
          <w:rFonts w:ascii="Times New Roman" w:hAnsi="Times New Roman"/>
          <w:b/>
          <w:szCs w:val="24"/>
        </w:rPr>
      </w:pPr>
      <w:r w:rsidRPr="003022AD">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064571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2086 de 2010: “Por la cual se adopta la metodología para la tasación de multas y otras determinaciones”.</w:t>
      </w:r>
    </w:p>
    <w:p w14:paraId="146D736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5427 de 2011</w:t>
      </w:r>
      <w:r w:rsidRPr="003022AD">
        <w:rPr>
          <w:rFonts w:ascii="Times New Roman" w:hAnsi="Times New Roman"/>
          <w:szCs w:val="24"/>
        </w:rPr>
        <w:t xml:space="preserve"> “</w:t>
      </w:r>
      <w:r w:rsidRPr="003022AD">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5589 de 2011</w:t>
      </w:r>
      <w:r w:rsidRPr="003022AD">
        <w:rPr>
          <w:rFonts w:ascii="Times New Roman" w:hAnsi="Times New Roman"/>
          <w:szCs w:val="24"/>
        </w:rPr>
        <w:t xml:space="preserve"> “</w:t>
      </w:r>
      <w:r w:rsidRPr="003022AD">
        <w:rPr>
          <w:rFonts w:ascii="Times New Roman" w:hAnsi="Times New Roman"/>
          <w:szCs w:val="24"/>
          <w:lang w:eastAsia="es-CO"/>
        </w:rPr>
        <w:t>Por el cual se fija el procedimiento de cobro de los servicios de evaluación y seguimiento ambiental”.</w:t>
      </w:r>
    </w:p>
    <w:p w14:paraId="1797C64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5983 de 2011</w:t>
      </w:r>
      <w:r w:rsidRPr="003022AD">
        <w:rPr>
          <w:rFonts w:ascii="Times New Roman" w:hAnsi="Times New Roman"/>
          <w:szCs w:val="24"/>
        </w:rPr>
        <w:t xml:space="preserve"> “</w:t>
      </w:r>
      <w:r w:rsidRPr="003022AD">
        <w:rPr>
          <w:rFonts w:ascii="Times New Roman" w:hAnsi="Times New Roman"/>
          <w:szCs w:val="24"/>
          <w:lang w:eastAsia="es-CO"/>
        </w:rPr>
        <w:t>Por la cual se establecen las especies vegetales que no requieren permiso para tratamientos silviculturales”</w:t>
      </w:r>
    </w:p>
    <w:p w14:paraId="349F637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Resolución 6563 de 2011 “Por la cual se dictan disposiciones para la racionalización y el mejoramiento de trámites de arbolado urbano”.</w:t>
      </w:r>
    </w:p>
    <w:p w14:paraId="61B8CBB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6971 de 2011</w:t>
      </w:r>
      <w:r w:rsidRPr="003022AD">
        <w:rPr>
          <w:rFonts w:ascii="Times New Roman" w:hAnsi="Times New Roman"/>
          <w:szCs w:val="24"/>
        </w:rPr>
        <w:t xml:space="preserve"> “</w:t>
      </w:r>
      <w:r w:rsidRPr="003022AD">
        <w:rPr>
          <w:rFonts w:ascii="Times New Roman" w:hAnsi="Times New Roman"/>
          <w:szCs w:val="24"/>
          <w:lang w:eastAsia="es-CO"/>
        </w:rPr>
        <w:t>Por el cual se declaran árboles patrimoniales y de interés público en Bogotá D.C.”</w:t>
      </w:r>
    </w:p>
    <w:p w14:paraId="096BF76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7132 de 2011</w:t>
      </w:r>
      <w:r w:rsidRPr="003022AD">
        <w:rPr>
          <w:rFonts w:ascii="Times New Roman" w:hAnsi="Times New Roman"/>
          <w:szCs w:val="24"/>
        </w:rPr>
        <w:t xml:space="preserve"> “</w:t>
      </w:r>
      <w:r w:rsidRPr="003022AD">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0288 de 2012” Por la cual se modifica la resolución No 5589 de 2011”.</w:t>
      </w:r>
    </w:p>
    <w:p w14:paraId="3E95207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359 de 2012,”</w:t>
      </w:r>
      <w:r w:rsidRPr="003022AD">
        <w:rPr>
          <w:rFonts w:ascii="Times New Roman" w:hAnsi="Times New Roman"/>
          <w:szCs w:val="24"/>
        </w:rPr>
        <w:t xml:space="preserve"> </w:t>
      </w:r>
      <w:r w:rsidRPr="003022AD">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350 de 2014</w:t>
      </w:r>
      <w:r w:rsidRPr="003022AD">
        <w:rPr>
          <w:rFonts w:ascii="Times New Roman" w:hAnsi="Times New Roman"/>
          <w:szCs w:val="24"/>
        </w:rPr>
        <w:t xml:space="preserve"> “</w:t>
      </w:r>
      <w:r w:rsidRPr="003022AD">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(SDA- SDP) 456 de 2014</w:t>
      </w:r>
      <w:r w:rsidRPr="003022AD">
        <w:rPr>
          <w:rFonts w:ascii="Times New Roman" w:hAnsi="Times New Roman"/>
          <w:szCs w:val="24"/>
        </w:rPr>
        <w:t xml:space="preserve"> “</w:t>
      </w:r>
      <w:r w:rsidRPr="003022AD">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0816 de 2015,</w:t>
      </w:r>
      <w:r w:rsidRPr="003022AD">
        <w:rPr>
          <w:rFonts w:ascii="Times New Roman" w:hAnsi="Times New Roman"/>
          <w:szCs w:val="24"/>
        </w:rPr>
        <w:t xml:space="preserve"> “</w:t>
      </w:r>
      <w:r w:rsidRPr="003022AD">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No. 001 de 2017</w:t>
      </w:r>
      <w:r w:rsidRPr="003022AD">
        <w:rPr>
          <w:rFonts w:ascii="Times New Roman" w:hAnsi="Times New Roman"/>
          <w:szCs w:val="24"/>
        </w:rPr>
        <w:t xml:space="preserve"> “</w:t>
      </w:r>
      <w:r w:rsidRPr="003022AD">
        <w:rPr>
          <w:rFonts w:ascii="Times New Roman" w:hAnsi="Times New Roman"/>
          <w:szCs w:val="24"/>
          <w:lang w:eastAsia="es-CO"/>
        </w:rPr>
        <w:t>Por la cual se modifica el artículo 4° de la resolución N° 5983 de 2011 por la cual se establecen las especies vegetales que no requieren permisos para tratamientos silviculturales”. </w:t>
      </w:r>
    </w:p>
    <w:p w14:paraId="48C5E24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Decreto 058 de 2018 “Por el cual se ordena la racionalización, simplificación, automatización y virtualización, de los trámites vinculados de la cadena de Urbanismo y Construcción en Bogotá D.C,”</w:t>
      </w:r>
    </w:p>
    <w:p w14:paraId="6C9EB2F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2350 de 2018</w:t>
      </w:r>
      <w:r w:rsidRPr="003022AD">
        <w:rPr>
          <w:rFonts w:ascii="Times New Roman" w:hAnsi="Times New Roman"/>
          <w:szCs w:val="24"/>
        </w:rPr>
        <w:t xml:space="preserve"> “</w:t>
      </w:r>
      <w:r w:rsidRPr="003022AD">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3022AD" w:rsidRDefault="00364B8D" w:rsidP="00364B8D">
      <w:pPr>
        <w:pStyle w:val="Prrafodelista"/>
        <w:ind w:left="0"/>
        <w:contextualSpacing/>
        <w:rPr>
          <w:rFonts w:ascii="Times New Roman" w:hAnsi="Times New Roman"/>
          <w:szCs w:val="24"/>
          <w:lang w:eastAsia="es-CO"/>
        </w:rPr>
      </w:pPr>
    </w:p>
    <w:p w14:paraId="636AE6F3" w14:textId="77777777" w:rsidR="00364B8D" w:rsidRPr="003022AD" w:rsidRDefault="00364B8D" w:rsidP="00364B8D">
      <w:pPr>
        <w:pStyle w:val="Prrafodelista"/>
        <w:ind w:left="0"/>
        <w:contextualSpacing/>
        <w:rPr>
          <w:rFonts w:ascii="Times New Roman" w:hAnsi="Times New Roman"/>
          <w:b/>
          <w:szCs w:val="24"/>
        </w:rPr>
      </w:pPr>
      <w:r w:rsidRPr="003022AD">
        <w:rPr>
          <w:rFonts w:ascii="Times New Roman" w:hAnsi="Times New Roman"/>
          <w:b/>
          <w:szCs w:val="24"/>
        </w:rPr>
        <w:t>RECURSO FLORA:</w:t>
      </w:r>
    </w:p>
    <w:p w14:paraId="172AE23B" w14:textId="77777777" w:rsidR="00364B8D" w:rsidRPr="003022AD" w:rsidRDefault="00364B8D" w:rsidP="00364B8D">
      <w:pPr>
        <w:contextualSpacing/>
        <w:rPr>
          <w:rFonts w:ascii="Times New Roman" w:hAnsi="Times New Roman"/>
          <w:b/>
          <w:szCs w:val="24"/>
        </w:rPr>
      </w:pPr>
    </w:p>
    <w:p w14:paraId="63359EC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1B189AE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9FC21C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78A8CB85"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94B3A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29BD4E7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5E77C64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33FE819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Ley 70 de 1993 “Por la cual se desarrolla el artículo transitorio 55 de la Constitución Política”</w:t>
      </w:r>
    </w:p>
    <w:p w14:paraId="45BE31A2"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3319B12D"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139 de 1994 “Por la cual se crea el certificado de incentivo forestal y se dictan otras disposiciones”.</w:t>
      </w:r>
    </w:p>
    <w:p w14:paraId="7BAEDB1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Documento CONPES 2834 de 1996 “POLITICA DE BOSQUES”. </w:t>
      </w:r>
    </w:p>
    <w:p w14:paraId="7E1725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5909186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096 de 2006 “Por la cual se modifican las resoluciones 316 de 1974 y 1408 de 1975, proferidas por el Inderena, en relación con la veda sobre la especie Roble (</w:t>
      </w:r>
      <w:r w:rsidRPr="003022AD">
        <w:rPr>
          <w:rFonts w:ascii="Times New Roman" w:hAnsi="Times New Roman"/>
          <w:i/>
          <w:szCs w:val="24"/>
          <w:lang w:eastAsia="es-CO"/>
        </w:rPr>
        <w:t>Quercus humboldtii</w:t>
      </w:r>
      <w:r w:rsidRPr="003022AD">
        <w:rPr>
          <w:rFonts w:ascii="Times New Roman" w:hAnsi="Times New Roman"/>
          <w:szCs w:val="24"/>
          <w:lang w:eastAsia="es-CO"/>
        </w:rPr>
        <w:t xml:space="preserve">)”. </w:t>
      </w:r>
    </w:p>
    <w:p w14:paraId="25CB71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6"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4E0A3CA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6CA3E2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Resolución 2086 de 2010: “Por la cual se adopta la metodología para la tasación de multas y otras determinaciones”.</w:t>
      </w:r>
    </w:p>
    <w:p w14:paraId="54F2E46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90708 de 2013 “Por la cual se expide el Reglamento Técnico de Instalaciones Eléctricas – RETIE”.</w:t>
      </w:r>
    </w:p>
    <w:p w14:paraId="5721F98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1390 del 2018 </w:t>
      </w:r>
      <w:r w:rsidRPr="003022AD">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1479 de 2018 “Por la cual se fija la tarifa mínima de la tasa compensatoria por aprovechamiento forestal maderable en bosques naturales”.</w:t>
      </w:r>
    </w:p>
    <w:p w14:paraId="31324A22" w14:textId="77777777"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3022AD" w:rsidRDefault="00067817" w:rsidP="00067817">
      <w:pPr>
        <w:pStyle w:val="Ttulo3"/>
        <w:rPr>
          <w:rFonts w:ascii="Times New Roman" w:hAnsi="Times New Roman"/>
        </w:rPr>
      </w:pPr>
      <w:r w:rsidRPr="003022AD">
        <w:rPr>
          <w:rFonts w:ascii="Times New Roman" w:hAnsi="Times New Roman"/>
        </w:rPr>
        <w:t xml:space="preserve">  2.2.4 Aspectos técnicos.</w:t>
      </w:r>
    </w:p>
    <w:p w14:paraId="65762A2E" w14:textId="77777777" w:rsidR="00067817" w:rsidRPr="003022AD" w:rsidRDefault="00067817" w:rsidP="00FA6855">
      <w:pPr>
        <w:contextualSpacing/>
        <w:rPr>
          <w:rFonts w:ascii="Times New Roman" w:hAnsi="Times New Roman"/>
          <w:b/>
          <w:color w:val="000000"/>
          <w:szCs w:val="24"/>
        </w:rPr>
      </w:pPr>
    </w:p>
    <w:p w14:paraId="335EF124" w14:textId="5040EAA2"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 xml:space="preserve">Descripción: </w:t>
      </w:r>
      <w:r w:rsidRPr="003022AD">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3022AD">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3022AD" w:rsidRDefault="00FA6855" w:rsidP="00FA6855">
      <w:pPr>
        <w:contextualSpacing/>
        <w:rPr>
          <w:rFonts w:ascii="Times New Roman" w:hAnsi="Times New Roman"/>
          <w:color w:val="000000"/>
          <w:szCs w:val="24"/>
        </w:rPr>
      </w:pPr>
    </w:p>
    <w:p w14:paraId="60A83D1F" w14:textId="77777777"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ARBOLADO URBANO:</w:t>
      </w:r>
    </w:p>
    <w:p w14:paraId="313DBB35" w14:textId="77777777" w:rsidR="00FA6855" w:rsidRPr="003022AD" w:rsidRDefault="00FA6855" w:rsidP="00FA6855">
      <w:pPr>
        <w:ind w:left="567"/>
        <w:contextualSpacing/>
        <w:rPr>
          <w:rFonts w:ascii="Times New Roman" w:hAnsi="Times New Roman"/>
          <w:i/>
          <w:color w:val="000000"/>
          <w:szCs w:val="24"/>
        </w:rPr>
      </w:pPr>
    </w:p>
    <w:p w14:paraId="2843BE24"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Evaluaciones preventivas sobre el arbolado en riesgo de volcamiento.</w:t>
      </w:r>
    </w:p>
    <w:p w14:paraId="0627B7D1"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3022AD" w:rsidRDefault="00FA6855" w:rsidP="00D1763C">
      <w:pPr>
        <w:pStyle w:val="Prrafodelista"/>
        <w:numPr>
          <w:ilvl w:val="0"/>
          <w:numId w:val="16"/>
        </w:numPr>
        <w:spacing w:after="160"/>
        <w:contextualSpacing/>
        <w:rPr>
          <w:rFonts w:ascii="Times New Roman" w:hAnsi="Times New Roman"/>
          <w:color w:val="000000"/>
          <w:szCs w:val="24"/>
        </w:rPr>
      </w:pPr>
      <w:r w:rsidRPr="003022AD">
        <w:rPr>
          <w:rFonts w:ascii="Times New Roman" w:hAnsi="Times New Roman"/>
          <w:color w:val="000000" w:themeColor="text1"/>
          <w:szCs w:val="24"/>
        </w:rPr>
        <w:t>Actividades de apropiación enfocadas a la i</w:t>
      </w:r>
      <w:r w:rsidRPr="003022AD">
        <w:rPr>
          <w:rFonts w:ascii="Times New Roman" w:hAnsi="Times New Roman"/>
          <w:color w:val="000000"/>
          <w:szCs w:val="24"/>
        </w:rPr>
        <w:t xml:space="preserve">mportancia en el cuidado del arbolado urbano y de prevención al deterioro del recurso. </w:t>
      </w:r>
    </w:p>
    <w:p w14:paraId="346C5238" w14:textId="16B5611F" w:rsidR="00FA6855" w:rsidRPr="003022AD" w:rsidRDefault="00FA6855" w:rsidP="00FA6855">
      <w:pPr>
        <w:contextualSpacing/>
        <w:rPr>
          <w:rFonts w:ascii="Times New Roman" w:hAnsi="Times New Roman"/>
          <w:color w:val="000000"/>
          <w:szCs w:val="24"/>
        </w:rPr>
      </w:pPr>
      <w:r w:rsidRPr="003022AD">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667C3CEE" w14:textId="77777777" w:rsidR="00FA6855" w:rsidRPr="003022AD" w:rsidRDefault="00FA6855" w:rsidP="00FA6855">
      <w:pPr>
        <w:contextualSpacing/>
        <w:rPr>
          <w:rFonts w:ascii="Times New Roman" w:hAnsi="Times New Roman"/>
          <w:b/>
          <w:color w:val="000000"/>
          <w:szCs w:val="24"/>
        </w:rPr>
      </w:pPr>
      <w:r w:rsidRPr="003022AD">
        <w:rPr>
          <w:rFonts w:ascii="Times New Roman" w:hAnsi="Times New Roman"/>
          <w:b/>
          <w:color w:val="000000"/>
          <w:szCs w:val="24"/>
        </w:rPr>
        <w:lastRenderedPageBreak/>
        <w:t>RECURSO FLORA:</w:t>
      </w:r>
    </w:p>
    <w:p w14:paraId="473A5339" w14:textId="77777777" w:rsidR="00FA6855" w:rsidRPr="003022AD" w:rsidRDefault="00FA6855" w:rsidP="00FA6855">
      <w:pPr>
        <w:contextualSpacing/>
        <w:rPr>
          <w:rFonts w:ascii="Times New Roman" w:hAnsi="Times New Roman"/>
          <w:b/>
          <w:i/>
          <w:color w:val="000000"/>
          <w:szCs w:val="24"/>
        </w:rPr>
      </w:pPr>
    </w:p>
    <w:p w14:paraId="2397869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Seguimiento y control al movimiento del libro de operaciones de las empresas forestales registradas.</w:t>
      </w:r>
    </w:p>
    <w:p w14:paraId="07139412"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Registro de nuevas empresas para el control del libro de Operaciones.</w:t>
      </w:r>
    </w:p>
    <w:p w14:paraId="15242D0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Inventarios de control y seguimiento a empresas forestales.</w:t>
      </w:r>
    </w:p>
    <w:p w14:paraId="27DFA7F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Expedición de certificaciones de cumplimiento de las empresas forestales u o</w:t>
      </w:r>
      <w:r w:rsidRPr="003022AD">
        <w:rPr>
          <w:rFonts w:ascii="Times New Roman" w:hAnsi="Times New Roman"/>
          <w:color w:val="000000"/>
          <w:szCs w:val="24"/>
          <w:lang w:eastAsia="es-CO"/>
        </w:rPr>
        <w:t>ficios de negación de certificación, cuando proceda.</w:t>
      </w:r>
    </w:p>
    <w:p w14:paraId="4A3B09A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Atención de las solicitudes de Salvoconducto Único Nacional en Línea – SUNL</w:t>
      </w:r>
    </w:p>
    <w:p w14:paraId="55EDB5CA" w14:textId="01D64B32"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Verificación de especies de la flora silvestre, exportados o importados con permisos CITES y No CITES.</w:t>
      </w:r>
    </w:p>
    <w:p w14:paraId="1B63DEB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Control y prevención al tráfico ilegal del recurso flora.</w:t>
      </w:r>
    </w:p>
    <w:p w14:paraId="61643EF7" w14:textId="77777777" w:rsidR="00FA6855" w:rsidRPr="003022AD"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3022AD" w:rsidRDefault="00FA6855" w:rsidP="00FA6855">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3022AD" w:rsidRDefault="00067817" w:rsidP="00067817">
      <w:pPr>
        <w:pStyle w:val="Ttulo3"/>
        <w:rPr>
          <w:rFonts w:ascii="Times New Roman" w:hAnsi="Times New Roman"/>
        </w:rPr>
      </w:pPr>
      <w:r w:rsidRPr="003022AD">
        <w:rPr>
          <w:rFonts w:ascii="Times New Roman" w:hAnsi="Times New Roman"/>
        </w:rPr>
        <w:t xml:space="preserve">  2.2.5 Efectos Ambientales.</w:t>
      </w:r>
    </w:p>
    <w:p w14:paraId="2B957A8B" w14:textId="77777777" w:rsidR="00067817" w:rsidRPr="003022AD" w:rsidRDefault="00067817">
      <w:pPr>
        <w:rPr>
          <w:rFonts w:ascii="Times New Roman" w:hAnsi="Times New Roman"/>
          <w:i/>
          <w:sz w:val="22"/>
          <w:szCs w:val="22"/>
        </w:rPr>
      </w:pPr>
    </w:p>
    <w:p w14:paraId="1E9F30A2"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resultados</w:t>
      </w:r>
      <w:r w:rsidRPr="003022AD">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3022AD" w:rsidRDefault="00FA6855" w:rsidP="00FA6855">
      <w:pPr>
        <w:rPr>
          <w:rFonts w:ascii="Times New Roman" w:hAnsi="Times New Roman"/>
          <w:color w:val="000000" w:themeColor="text1"/>
          <w:szCs w:val="24"/>
        </w:rPr>
      </w:pPr>
    </w:p>
    <w:p w14:paraId="5897AD17"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cantidad de árboles con alta probabilidad de volcamiento</w:t>
      </w:r>
    </w:p>
    <w:p w14:paraId="4DD81E3A"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número de árboles evaluados y bajo seguimiento en la ciudad</w:t>
      </w:r>
    </w:p>
    <w:p w14:paraId="32B9334D"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Reducir la inadecuada aplicación técnica de los tratamientos silviculturales</w:t>
      </w:r>
    </w:p>
    <w:p w14:paraId="05F1E2B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los árboles con deficiencias fitosanitarias</w:t>
      </w:r>
    </w:p>
    <w:p w14:paraId="2B938D34"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la plantación nueva verificada</w:t>
      </w:r>
    </w:p>
    <w:p w14:paraId="569CCDFE"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Desestimular las actividades de vandalismo sobre el arbolado urbano</w:t>
      </w:r>
    </w:p>
    <w:p w14:paraId="58977BC3"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tráfico ilegal de especímenes de flora en el casco urbano del Distrito Capital</w:t>
      </w:r>
    </w:p>
    <w:p w14:paraId="64FEDDAB"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ilegalidad en el aprovechamiento y comercialización del recurso flora silvestre</w:t>
      </w:r>
    </w:p>
    <w:p w14:paraId="208AE5E1" w14:textId="77777777" w:rsidR="00FA6855" w:rsidRPr="003022AD" w:rsidRDefault="00FA6855" w:rsidP="00FA6855">
      <w:pPr>
        <w:pStyle w:val="Prrafodelista"/>
        <w:ind w:left="720"/>
        <w:rPr>
          <w:rFonts w:ascii="Times New Roman" w:hAnsi="Times New Roman"/>
          <w:color w:val="000000" w:themeColor="text1"/>
          <w:szCs w:val="24"/>
        </w:rPr>
      </w:pPr>
    </w:p>
    <w:p w14:paraId="0BA1ACC7"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impactos</w:t>
      </w:r>
      <w:r w:rsidRPr="003022AD">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3022AD" w:rsidRDefault="00FA6855" w:rsidP="00FA6855">
      <w:pPr>
        <w:rPr>
          <w:rFonts w:ascii="Times New Roman" w:hAnsi="Times New Roman"/>
          <w:color w:val="000000" w:themeColor="text1"/>
          <w:szCs w:val="24"/>
        </w:rPr>
      </w:pPr>
    </w:p>
    <w:p w14:paraId="1ADF38E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los daños y perjuicios ocasionados a la población y a la infraestructura</w:t>
      </w:r>
    </w:p>
    <w:p w14:paraId="00967D7D"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lastRenderedPageBreak/>
        <w:t>Disminuir la mortalidad del arbolado nuevo plantado</w:t>
      </w:r>
    </w:p>
    <w:p w14:paraId="2858E52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Mejorar y aumentar el arbolado urbano y la oferta de sus servicios ambientales</w:t>
      </w:r>
    </w:p>
    <w:p w14:paraId="755BBA3F"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presión sobre los bosques</w:t>
      </w:r>
    </w:p>
    <w:p w14:paraId="5B04E740"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oferta ilegal de especímenes de la flora</w:t>
      </w:r>
    </w:p>
    <w:p w14:paraId="66287B1B" w14:textId="1F446891" w:rsidR="00FA6855" w:rsidRPr="003022AD"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3022AD">
        <w:rPr>
          <w:rFonts w:ascii="Times New Roman" w:hAnsi="Times New Roman"/>
          <w:color w:val="000000"/>
          <w:szCs w:val="24"/>
        </w:rPr>
        <w:t>Proteger las poblaciones de la flora silvestre afectadas</w:t>
      </w:r>
    </w:p>
    <w:p w14:paraId="299A2550" w14:textId="68118CC4" w:rsidR="00067817" w:rsidRPr="003022AD" w:rsidRDefault="00067817" w:rsidP="00067817">
      <w:pPr>
        <w:pStyle w:val="Ttulo3"/>
        <w:rPr>
          <w:rFonts w:ascii="Times New Roman" w:hAnsi="Times New Roman"/>
        </w:rPr>
      </w:pPr>
      <w:r w:rsidRPr="003022AD">
        <w:rPr>
          <w:rFonts w:ascii="Times New Roman" w:hAnsi="Times New Roman"/>
        </w:rPr>
        <w:t xml:space="preserve">  2.2.</w:t>
      </w:r>
      <w:r w:rsidR="00335FE1" w:rsidRPr="003022AD">
        <w:rPr>
          <w:rFonts w:ascii="Times New Roman" w:hAnsi="Times New Roman"/>
        </w:rPr>
        <w:t>6</w:t>
      </w:r>
      <w:r w:rsidRPr="003022AD">
        <w:t xml:space="preserve"> </w:t>
      </w:r>
      <w:r w:rsidRPr="003022AD">
        <w:rPr>
          <w:rFonts w:ascii="Times New Roman" w:hAnsi="Times New Roman"/>
        </w:rPr>
        <w:t>Sostenibilidad del proyecto.</w:t>
      </w:r>
    </w:p>
    <w:p w14:paraId="6E040915" w14:textId="205B417D" w:rsidR="00F550E3" w:rsidRPr="003022AD" w:rsidRDefault="00F550E3">
      <w:pPr>
        <w:pBdr>
          <w:top w:val="nil"/>
          <w:left w:val="nil"/>
          <w:bottom w:val="nil"/>
          <w:right w:val="nil"/>
          <w:between w:val="nil"/>
        </w:pBdr>
        <w:rPr>
          <w:rFonts w:ascii="Times New Roman" w:hAnsi="Times New Roman"/>
          <w:b/>
          <w:sz w:val="22"/>
          <w:szCs w:val="22"/>
        </w:rPr>
      </w:pPr>
    </w:p>
    <w:p w14:paraId="7290389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Este proyecto de inversión es sostenible teniendo en cuenta las siguientes consideraciones:</w:t>
      </w:r>
    </w:p>
    <w:p w14:paraId="21D7401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La sostenibilidad social del proyecto se obtendrá a través de las personas sensibilizadas y capacitadas sobre</w:t>
      </w:r>
      <w:r w:rsidRPr="003022AD">
        <w:rPr>
          <w:rFonts w:ascii="Times New Roman" w:hAnsi="Times New Roman"/>
          <w:color w:val="000000"/>
          <w:szCs w:val="24"/>
        </w:rPr>
        <w:t xml:space="preserve"> la urgencia, necesidad y responsabilidad que les asiste en la protección del arbolado urbano y del recurso flora</w:t>
      </w:r>
      <w:r w:rsidRPr="003022AD">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 xml:space="preserve">De otra parte, el proyecto aporta a la sostenibilidad ambiental por medio de la </w:t>
      </w:r>
      <w:r w:rsidRPr="003022AD">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lastRenderedPageBreak/>
        <w:t>Todas estas acciones descritas tendrán, por lo tanto, una sostenibilidad en el tiempo posterior a la finalización del proyecto.</w:t>
      </w:r>
    </w:p>
    <w:p w14:paraId="7AAE66FC" w14:textId="4533592F" w:rsidR="00335FE1" w:rsidRPr="003022AD" w:rsidRDefault="00335FE1" w:rsidP="00335FE1">
      <w:pPr>
        <w:pStyle w:val="Ttulo3"/>
        <w:rPr>
          <w:rFonts w:ascii="Times New Roman" w:hAnsi="Times New Roman"/>
        </w:rPr>
      </w:pPr>
      <w:r w:rsidRPr="003022AD">
        <w:rPr>
          <w:rFonts w:ascii="Times New Roman" w:hAnsi="Times New Roman"/>
        </w:rPr>
        <w:t xml:space="preserve">  2.2.7 Participación ciudadana.</w:t>
      </w:r>
    </w:p>
    <w:p w14:paraId="425113B1" w14:textId="77777777" w:rsidR="00F550E3" w:rsidRPr="003022AD"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3022AD" w:rsidRDefault="00335FE1" w:rsidP="00335FE1">
      <w:pPr>
        <w:pStyle w:val="Ttulo3"/>
        <w:rPr>
          <w:rFonts w:ascii="Times New Roman" w:hAnsi="Times New Roman"/>
          <w:color w:val="000000"/>
          <w:szCs w:val="22"/>
        </w:rPr>
      </w:pPr>
      <w:r w:rsidRPr="003022AD">
        <w:rPr>
          <w:rFonts w:ascii="Times New Roman" w:hAnsi="Times New Roman"/>
        </w:rPr>
        <w:t xml:space="preserve">  2.2.8 </w:t>
      </w:r>
      <w:r w:rsidR="0018003D" w:rsidRPr="003022AD">
        <w:rPr>
          <w:rFonts w:ascii="Times New Roman" w:hAnsi="Times New Roman"/>
          <w:color w:val="000000"/>
          <w:szCs w:val="22"/>
        </w:rPr>
        <w:t>Estrategia de asociación al POT</w:t>
      </w:r>
    </w:p>
    <w:p w14:paraId="57CAD706" w14:textId="3E2AEB07" w:rsidR="0005376C" w:rsidRPr="003022AD" w:rsidRDefault="0005376C" w:rsidP="0005376C">
      <w:pPr>
        <w:pBdr>
          <w:top w:val="nil"/>
          <w:left w:val="nil"/>
          <w:bottom w:val="nil"/>
          <w:right w:val="nil"/>
          <w:between w:val="nil"/>
        </w:pBdr>
        <w:rPr>
          <w:rFonts w:ascii="Times New Roman" w:hAnsi="Times New Roman"/>
          <w:b/>
          <w:color w:val="000000"/>
          <w:sz w:val="28"/>
          <w:szCs w:val="22"/>
        </w:rPr>
      </w:pPr>
      <w:r w:rsidRPr="003022AD">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3022AD" w14:paraId="750428A7" w14:textId="77777777" w:rsidTr="00E4283D">
        <w:trPr>
          <w:trHeight w:val="447"/>
        </w:trPr>
        <w:tc>
          <w:tcPr>
            <w:tcW w:w="1746" w:type="dxa"/>
          </w:tcPr>
          <w:p w14:paraId="7C7BA677" w14:textId="0408DC26"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3022AD" w:rsidRDefault="0005376C" w:rsidP="0005376C">
            <w:pPr>
              <w:rPr>
                <w:rFonts w:ascii="Times New Roman" w:eastAsia="Calibri" w:hAnsi="Times New Roman"/>
                <w:sz w:val="20"/>
              </w:rPr>
            </w:pPr>
          </w:p>
        </w:tc>
        <w:tc>
          <w:tcPr>
            <w:tcW w:w="1746" w:type="dxa"/>
          </w:tcPr>
          <w:p w14:paraId="132FDE76" w14:textId="6298C2A4"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3022AD" w:rsidRDefault="0005376C" w:rsidP="0005376C">
            <w:pPr>
              <w:rPr>
                <w:rFonts w:ascii="Times New Roman" w:eastAsia="Calibri" w:hAnsi="Times New Roman"/>
                <w:sz w:val="20"/>
              </w:rPr>
            </w:pPr>
          </w:p>
        </w:tc>
        <w:tc>
          <w:tcPr>
            <w:tcW w:w="1633" w:type="dxa"/>
          </w:tcPr>
          <w:p w14:paraId="69385CC8"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Parques Urbanos </w:t>
            </w:r>
          </w:p>
          <w:p w14:paraId="5CB70420" w14:textId="77777777" w:rsidR="0005376C" w:rsidRPr="003022AD" w:rsidRDefault="0005376C" w:rsidP="0005376C">
            <w:pPr>
              <w:rPr>
                <w:rFonts w:ascii="Times New Roman" w:eastAsia="Calibri" w:hAnsi="Times New Roman"/>
                <w:sz w:val="20"/>
              </w:rPr>
            </w:pPr>
          </w:p>
        </w:tc>
        <w:tc>
          <w:tcPr>
            <w:tcW w:w="1995" w:type="dxa"/>
          </w:tcPr>
          <w:p w14:paraId="71138330"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Corredores ecológicos </w:t>
            </w:r>
          </w:p>
          <w:p w14:paraId="742629B8" w14:textId="77777777" w:rsidR="0005376C" w:rsidRPr="003022AD" w:rsidRDefault="0005376C" w:rsidP="0005376C">
            <w:pPr>
              <w:rPr>
                <w:rFonts w:ascii="Times New Roman" w:eastAsia="Calibri" w:hAnsi="Times New Roman"/>
                <w:sz w:val="20"/>
              </w:rPr>
            </w:pPr>
          </w:p>
        </w:tc>
        <w:tc>
          <w:tcPr>
            <w:tcW w:w="1710" w:type="dxa"/>
          </w:tcPr>
          <w:p w14:paraId="771B7FD6" w14:textId="0F9271A7"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Área de manejo especial del río Bogotá</w:t>
            </w:r>
            <w:r w:rsidRPr="003022AD">
              <w:rPr>
                <w:rFonts w:ascii="Times New Roman" w:hAnsi="Times New Roman" w:cs="Times New Roman"/>
                <w:sz w:val="20"/>
                <w:szCs w:val="20"/>
              </w:rPr>
              <w:t xml:space="preserve"> </w:t>
            </w:r>
          </w:p>
        </w:tc>
      </w:tr>
      <w:tr w:rsidR="0005376C" w:rsidRPr="003022AD" w14:paraId="53B6D4D2" w14:textId="77777777" w:rsidTr="00E4283D">
        <w:trPr>
          <w:trHeight w:val="655"/>
        </w:trPr>
        <w:tc>
          <w:tcPr>
            <w:tcW w:w="1746" w:type="dxa"/>
          </w:tcPr>
          <w:p w14:paraId="1FED54EC"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3022AD" w:rsidRDefault="0005376C" w:rsidP="0005376C">
            <w:pPr>
              <w:rPr>
                <w:rFonts w:ascii="Times New Roman" w:eastAsia="Calibri" w:hAnsi="Times New Roman"/>
                <w:sz w:val="20"/>
              </w:rPr>
            </w:pPr>
          </w:p>
        </w:tc>
        <w:tc>
          <w:tcPr>
            <w:tcW w:w="1746" w:type="dxa"/>
          </w:tcPr>
          <w:p w14:paraId="13F8D7E2"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 de movilidad </w:t>
            </w:r>
          </w:p>
          <w:p w14:paraId="66ADD2C2" w14:textId="77777777" w:rsidR="0005376C" w:rsidRPr="003022AD" w:rsidRDefault="0005376C" w:rsidP="0005376C">
            <w:pPr>
              <w:rPr>
                <w:rFonts w:ascii="Times New Roman" w:eastAsia="Calibri" w:hAnsi="Times New Roman"/>
                <w:sz w:val="20"/>
              </w:rPr>
            </w:pPr>
          </w:p>
        </w:tc>
        <w:tc>
          <w:tcPr>
            <w:tcW w:w="1633" w:type="dxa"/>
          </w:tcPr>
          <w:p w14:paraId="245C450D"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3022AD" w:rsidRDefault="0005376C" w:rsidP="0005376C">
            <w:pPr>
              <w:rPr>
                <w:rFonts w:ascii="Times New Roman" w:eastAsia="Calibri" w:hAnsi="Times New Roman"/>
                <w:sz w:val="20"/>
              </w:rPr>
            </w:pPr>
          </w:p>
        </w:tc>
        <w:tc>
          <w:tcPr>
            <w:tcW w:w="1995" w:type="dxa"/>
          </w:tcPr>
          <w:p w14:paraId="53D9A7D8" w14:textId="7DEE7488"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Sistemas generales de servicios públicos</w:t>
            </w:r>
            <w:r w:rsidRPr="003022AD">
              <w:rPr>
                <w:rFonts w:ascii="Times New Roman" w:hAnsi="Times New Roman" w:cs="Times New Roman"/>
                <w:sz w:val="20"/>
                <w:szCs w:val="20"/>
              </w:rPr>
              <w:t xml:space="preserve"> </w:t>
            </w:r>
          </w:p>
        </w:tc>
      </w:tr>
      <w:tr w:rsidR="0005376C" w:rsidRPr="003022AD" w14:paraId="3E756F96" w14:textId="77777777" w:rsidTr="00E4283D">
        <w:trPr>
          <w:trHeight w:val="601"/>
        </w:trPr>
        <w:tc>
          <w:tcPr>
            <w:tcW w:w="1746" w:type="dxa"/>
          </w:tcPr>
          <w:p w14:paraId="2A2031B1"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3022AD" w:rsidRDefault="0005376C" w:rsidP="0005376C">
            <w:pPr>
              <w:rPr>
                <w:rFonts w:ascii="Times New Roman" w:eastAsia="Calibri" w:hAnsi="Times New Roman"/>
                <w:sz w:val="20"/>
              </w:rPr>
            </w:pPr>
          </w:p>
        </w:tc>
        <w:tc>
          <w:tcPr>
            <w:tcW w:w="1746" w:type="dxa"/>
          </w:tcPr>
          <w:p w14:paraId="731F76DA" w14:textId="3FF9860F"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3022AD" w:rsidRDefault="0005376C" w:rsidP="0005376C">
            <w:pPr>
              <w:rPr>
                <w:rFonts w:ascii="Times New Roman" w:eastAsia="Calibri" w:hAnsi="Times New Roman"/>
                <w:sz w:val="20"/>
              </w:rPr>
            </w:pPr>
          </w:p>
        </w:tc>
        <w:tc>
          <w:tcPr>
            <w:tcW w:w="1995" w:type="dxa"/>
          </w:tcPr>
          <w:p w14:paraId="3CD3712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3022AD" w:rsidRDefault="0005376C" w:rsidP="0005376C">
            <w:pPr>
              <w:rPr>
                <w:rFonts w:ascii="Times New Roman" w:eastAsia="Calibri" w:hAnsi="Times New Roman"/>
                <w:sz w:val="20"/>
              </w:rPr>
            </w:pPr>
          </w:p>
        </w:tc>
        <w:tc>
          <w:tcPr>
            <w:tcW w:w="1710" w:type="dxa"/>
          </w:tcPr>
          <w:p w14:paraId="7F175DC6" w14:textId="77777777" w:rsidR="0005376C" w:rsidRPr="003022AD" w:rsidRDefault="0005376C" w:rsidP="0005376C">
            <w:pPr>
              <w:rPr>
                <w:rFonts w:ascii="Times New Roman" w:hAnsi="Times New Roman"/>
                <w:b/>
                <w:color w:val="000000"/>
                <w:sz w:val="20"/>
              </w:rPr>
            </w:pPr>
          </w:p>
        </w:tc>
      </w:tr>
    </w:tbl>
    <w:p w14:paraId="20CDD09E" w14:textId="60EF09BB" w:rsidR="0005376C" w:rsidRPr="003022AD"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78. Definiciones aplicadas a la Estructura Ecológica Principal. </w:t>
      </w:r>
    </w:p>
    <w:p w14:paraId="795485A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lastRenderedPageBreak/>
        <w:t xml:space="preserve">Artículos del 86 al 93, que involucran los temas  de áreas protegidas del orden distrital, Área Forestal Distrital, el Santuario Distrital de Fauna y Flora, que hacen referencia a “El 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3022AD"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3022AD" w:rsidRDefault="002D309D" w:rsidP="00E4283D">
      <w:pPr>
        <w:pStyle w:val="Ttulo3"/>
        <w:rPr>
          <w:rFonts w:ascii="Times New Roman" w:hAnsi="Times New Roman"/>
          <w:bCs/>
          <w:color w:val="000000"/>
          <w:szCs w:val="24"/>
        </w:rPr>
      </w:pPr>
      <w:r w:rsidRPr="003022AD">
        <w:rPr>
          <w:rFonts w:ascii="Times New Roman" w:hAnsi="Times New Roman"/>
        </w:rPr>
        <w:lastRenderedPageBreak/>
        <w:t xml:space="preserve">  2.2.9 </w:t>
      </w:r>
      <w:r w:rsidRPr="003022AD">
        <w:rPr>
          <w:rFonts w:ascii="Times New Roman" w:hAnsi="Times New Roman"/>
          <w:color w:val="000000"/>
          <w:szCs w:val="22"/>
        </w:rPr>
        <w:t>Planes Maestros asociados del POT.</w:t>
      </w:r>
    </w:p>
    <w:p w14:paraId="13FA1DFD"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espacio público</w:t>
      </w:r>
    </w:p>
    <w:p w14:paraId="7D5D33A5"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acueducto y alcantarillado</w:t>
      </w:r>
    </w:p>
    <w:p w14:paraId="7B933EBE"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residuos sólidos</w:t>
      </w:r>
    </w:p>
    <w:p w14:paraId="5ADAFE53"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energía</w:t>
      </w:r>
    </w:p>
    <w:p w14:paraId="1E5BA75F"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movilidad y estacionamientos</w:t>
      </w:r>
    </w:p>
    <w:p w14:paraId="38B92194" w14:textId="0381A374" w:rsidR="00E4283D"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seguridad ciudadana, defensa y justicia</w:t>
      </w:r>
    </w:p>
    <w:p w14:paraId="0E17C371" w14:textId="0CE566C4" w:rsidR="00E4283D" w:rsidRPr="003022AD" w:rsidRDefault="00E4283D" w:rsidP="00E4283D">
      <w:pPr>
        <w:pStyle w:val="Ttulo3"/>
        <w:rPr>
          <w:rFonts w:ascii="Times New Roman" w:hAnsi="Times New Roman"/>
          <w:color w:val="000000"/>
          <w:szCs w:val="22"/>
        </w:rPr>
      </w:pPr>
      <w:r w:rsidRPr="003022AD">
        <w:rPr>
          <w:rFonts w:ascii="Times New Roman" w:hAnsi="Times New Roman"/>
        </w:rPr>
        <w:t xml:space="preserve">  2.2.10 Localización de la alternativa</w:t>
      </w:r>
      <w:r w:rsidRPr="003022AD">
        <w:rPr>
          <w:rFonts w:ascii="Times New Roman" w:hAnsi="Times New Roman"/>
          <w:color w:val="000000"/>
          <w:szCs w:val="22"/>
        </w:rPr>
        <w:t>.</w:t>
      </w:r>
    </w:p>
    <w:p w14:paraId="7FD62CDC"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2.2.10.1 Localización de alternativa </w:t>
      </w:r>
    </w:p>
    <w:p w14:paraId="05D45E43"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3022AD"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F550E3" w:rsidRPr="003022AD"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F550E3" w:rsidRPr="003022AD"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3022AD" w:rsidRDefault="0018003D">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30343103"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2.2.10.2 Factores que inciden en la localización</w:t>
      </w:r>
    </w:p>
    <w:p w14:paraId="2479EC9C" w14:textId="77777777" w:rsidR="004A5EF1" w:rsidRPr="003022AD" w:rsidRDefault="004A5EF1" w:rsidP="00FB6A53">
      <w:pPr>
        <w:ind w:left="567"/>
        <w:contextualSpacing/>
        <w:jc w:val="left"/>
        <w:rPr>
          <w:rFonts w:ascii="Times New Roman" w:hAnsi="Times New Roman"/>
          <w:i/>
          <w:szCs w:val="24"/>
          <w:lang w:eastAsia="es-CO"/>
        </w:rPr>
      </w:pPr>
    </w:p>
    <w:p w14:paraId="1170DCDA" w14:textId="77777777" w:rsidR="00E73A43" w:rsidRPr="003022AD" w:rsidRDefault="00E73A43" w:rsidP="00E73A43">
      <w:pPr>
        <w:contextualSpacing/>
        <w:rPr>
          <w:rFonts w:ascii="Times New Roman" w:hAnsi="Times New Roman"/>
          <w:szCs w:val="24"/>
        </w:rPr>
      </w:pPr>
      <w:r w:rsidRPr="003022AD">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3022AD" w:rsidRDefault="00E73A43" w:rsidP="00E73A43">
      <w:pPr>
        <w:contextualSpacing/>
        <w:rPr>
          <w:rFonts w:ascii="Times New Roman" w:hAnsi="Times New Roman"/>
          <w:szCs w:val="24"/>
        </w:rPr>
      </w:pPr>
    </w:p>
    <w:p w14:paraId="19E73331" w14:textId="184EB892" w:rsidR="00E73A43" w:rsidRPr="003022AD" w:rsidRDefault="00E73A43" w:rsidP="00E4283D">
      <w:pPr>
        <w:contextualSpacing/>
        <w:rPr>
          <w:rFonts w:ascii="Times New Roman" w:hAnsi="Times New Roman"/>
          <w:szCs w:val="24"/>
        </w:rPr>
      </w:pPr>
      <w:r w:rsidRPr="003022AD">
        <w:rPr>
          <w:rFonts w:ascii="Times New Roman" w:hAnsi="Times New Roman"/>
          <w:szCs w:val="24"/>
        </w:rPr>
        <w:t>Entre otros factores se encuentran:</w:t>
      </w:r>
    </w:p>
    <w:p w14:paraId="1F0B7E0D" w14:textId="77777777" w:rsidR="00E4283D" w:rsidRPr="003022AD"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3022AD"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3022AD" w:rsidRDefault="000F0687" w:rsidP="00183739">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FACTORES QUE INCIDEN EN LA LOCALIZACIÓN</w:t>
            </w:r>
          </w:p>
        </w:tc>
      </w:tr>
      <w:tr w:rsidR="00F550E3" w:rsidRPr="003022AD"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3022AD" w:rsidRDefault="00F550E3" w:rsidP="00E73A43">
            <w:pPr>
              <w:jc w:val="center"/>
              <w:rPr>
                <w:rFonts w:ascii="Times New Roman" w:hAnsi="Times New Roman"/>
                <w:iCs/>
                <w:sz w:val="22"/>
                <w:szCs w:val="22"/>
              </w:rPr>
            </w:pPr>
          </w:p>
        </w:tc>
      </w:tr>
      <w:tr w:rsidR="00F550E3" w:rsidRPr="003022AD"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3022AD" w:rsidRDefault="00F550E3" w:rsidP="00E73A43">
            <w:pPr>
              <w:jc w:val="center"/>
              <w:rPr>
                <w:rFonts w:ascii="Times New Roman" w:hAnsi="Times New Roman"/>
                <w:iCs/>
                <w:sz w:val="22"/>
                <w:szCs w:val="22"/>
              </w:rPr>
            </w:pPr>
          </w:p>
        </w:tc>
      </w:tr>
      <w:tr w:rsidR="00F550E3" w:rsidRPr="003022AD"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3022AD" w:rsidRDefault="00F550E3" w:rsidP="00E73A43">
            <w:pPr>
              <w:jc w:val="center"/>
              <w:rPr>
                <w:rFonts w:ascii="Times New Roman" w:hAnsi="Times New Roman"/>
                <w:iCs/>
                <w:sz w:val="22"/>
                <w:szCs w:val="22"/>
              </w:rPr>
            </w:pPr>
          </w:p>
        </w:tc>
      </w:tr>
      <w:tr w:rsidR="00F550E3" w:rsidRPr="003022AD"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3022AD" w:rsidRDefault="00F550E3" w:rsidP="00E73A43">
            <w:pPr>
              <w:spacing w:line="276" w:lineRule="auto"/>
              <w:jc w:val="center"/>
              <w:rPr>
                <w:rFonts w:ascii="Times New Roman" w:hAnsi="Times New Roman"/>
                <w:iCs/>
                <w:sz w:val="22"/>
                <w:szCs w:val="22"/>
              </w:rPr>
            </w:pPr>
          </w:p>
        </w:tc>
      </w:tr>
    </w:tbl>
    <w:p w14:paraId="40F1F088" w14:textId="16EF775E" w:rsidR="00E73A43" w:rsidRPr="003022AD" w:rsidRDefault="00E4283D" w:rsidP="00E4283D">
      <w:pPr>
        <w:keepNext/>
        <w:keepLines/>
        <w:spacing w:before="240" w:after="40"/>
        <w:ind w:left="709" w:hanging="142"/>
        <w:outlineLvl w:val="3"/>
        <w:rPr>
          <w:rFonts w:ascii="Times New Roman" w:hAnsi="Times New Roman"/>
          <w:b/>
          <w:bCs/>
          <w:szCs w:val="24"/>
          <w:lang w:eastAsia="es-CO"/>
        </w:rPr>
      </w:pPr>
      <w:r w:rsidRPr="003022AD">
        <w:rPr>
          <w:rFonts w:ascii="Times New Roman" w:hAnsi="Times New Roman"/>
          <w:b/>
          <w:sz w:val="28"/>
          <w:szCs w:val="24"/>
        </w:rPr>
        <w:t xml:space="preserve">2.2.10.3 Localización geográfica  </w:t>
      </w:r>
    </w:p>
    <w:p w14:paraId="5EA316E1" w14:textId="77777777" w:rsidR="00E4283D" w:rsidRPr="003022AD"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3022AD"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E73A43" w:rsidRPr="003022AD"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E73A43" w:rsidRPr="003022AD"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3022AD" w:rsidRDefault="00E73A43" w:rsidP="00E73A43">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02BAC9A1" w14:textId="77777777" w:rsidR="00E4283D" w:rsidRPr="003022AD" w:rsidRDefault="00E4283D" w:rsidP="000848E1">
      <w:pPr>
        <w:rPr>
          <w:rFonts w:ascii="Times New Roman" w:hAnsi="Times New Roman"/>
          <w:szCs w:val="24"/>
        </w:rPr>
      </w:pPr>
      <w:bookmarkStart w:id="5" w:name="_Hlk61429758"/>
    </w:p>
    <w:p w14:paraId="42A036B7" w14:textId="52D5DEF5"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3022AD" w:rsidRDefault="00E4283D" w:rsidP="000848E1">
      <w:pPr>
        <w:rPr>
          <w:rFonts w:ascii="Times New Roman" w:hAnsi="Times New Roman"/>
          <w:szCs w:val="24"/>
        </w:rPr>
      </w:pPr>
    </w:p>
    <w:p w14:paraId="78BBF8F1" w14:textId="77928544" w:rsidR="00E4283D" w:rsidRPr="003022AD" w:rsidRDefault="00E4283D" w:rsidP="000848E1">
      <w:pPr>
        <w:rPr>
          <w:rFonts w:ascii="Times New Roman" w:hAnsi="Times New Roman"/>
          <w:szCs w:val="24"/>
        </w:rPr>
      </w:pPr>
    </w:p>
    <w:p w14:paraId="4B0F84AD" w14:textId="57379CA2" w:rsidR="00E4283D" w:rsidRPr="003022AD" w:rsidRDefault="00E4283D" w:rsidP="000848E1">
      <w:pPr>
        <w:rPr>
          <w:rFonts w:ascii="Times New Roman" w:hAnsi="Times New Roman"/>
          <w:szCs w:val="24"/>
        </w:rPr>
      </w:pPr>
    </w:p>
    <w:p w14:paraId="0B80D5C3" w14:textId="68954452" w:rsidR="00E4283D" w:rsidRPr="003022AD" w:rsidRDefault="00E4283D" w:rsidP="000848E1">
      <w:pPr>
        <w:rPr>
          <w:rFonts w:ascii="Times New Roman" w:hAnsi="Times New Roman"/>
          <w:szCs w:val="24"/>
        </w:rPr>
      </w:pPr>
    </w:p>
    <w:p w14:paraId="416AFD9E" w14:textId="40906B98" w:rsidR="00E4283D" w:rsidRPr="003022AD" w:rsidRDefault="00E4283D" w:rsidP="000848E1">
      <w:pPr>
        <w:rPr>
          <w:rFonts w:ascii="Times New Roman" w:hAnsi="Times New Roman"/>
          <w:szCs w:val="24"/>
        </w:rPr>
      </w:pPr>
    </w:p>
    <w:p w14:paraId="7F7C6DD9" w14:textId="638F108C" w:rsidR="00E4283D" w:rsidRPr="003022AD" w:rsidRDefault="00E4283D" w:rsidP="000848E1">
      <w:pPr>
        <w:rPr>
          <w:rFonts w:ascii="Times New Roman" w:hAnsi="Times New Roman"/>
          <w:szCs w:val="24"/>
        </w:rPr>
      </w:pPr>
    </w:p>
    <w:p w14:paraId="027AA84D" w14:textId="3697327E" w:rsidR="00E4283D" w:rsidRPr="003022AD" w:rsidRDefault="00E4283D" w:rsidP="000848E1">
      <w:pPr>
        <w:rPr>
          <w:rFonts w:ascii="Times New Roman" w:hAnsi="Times New Roman"/>
          <w:szCs w:val="24"/>
        </w:rPr>
      </w:pPr>
    </w:p>
    <w:p w14:paraId="6178DF2B" w14:textId="77777777" w:rsidR="00E4283D" w:rsidRPr="003022AD" w:rsidRDefault="00E4283D" w:rsidP="000848E1">
      <w:pPr>
        <w:rPr>
          <w:rFonts w:ascii="Times New Roman" w:hAnsi="Times New Roman"/>
          <w:szCs w:val="24"/>
        </w:rPr>
      </w:pPr>
    </w:p>
    <w:p w14:paraId="175FDE8E" w14:textId="77777777" w:rsidR="000848E1" w:rsidRPr="003022AD" w:rsidRDefault="000848E1" w:rsidP="000848E1">
      <w:pPr>
        <w:rPr>
          <w:rFonts w:ascii="Times New Roman" w:hAnsi="Times New Roman"/>
          <w:szCs w:val="24"/>
        </w:rPr>
      </w:pPr>
    </w:p>
    <w:p w14:paraId="53E9996B" w14:textId="77777777" w:rsidR="000848E1" w:rsidRPr="003022AD" w:rsidRDefault="000848E1" w:rsidP="000848E1">
      <w:pPr>
        <w:jc w:val="center"/>
        <w:rPr>
          <w:rFonts w:ascii="Times New Roman" w:hAnsi="Times New Roman"/>
          <w:szCs w:val="24"/>
        </w:rPr>
      </w:pPr>
      <w:r w:rsidRPr="003022AD">
        <w:rPr>
          <w:rFonts w:ascii="Times New Roman" w:hAnsi="Times New Roman"/>
          <w:b/>
          <w:szCs w:val="24"/>
        </w:rPr>
        <w:lastRenderedPageBreak/>
        <w:t>Mapa 1. Puntos de control en Bogotá sobre el recurso flora.</w:t>
      </w:r>
    </w:p>
    <w:bookmarkEnd w:id="5"/>
    <w:p w14:paraId="43AF81AD" w14:textId="77777777" w:rsidR="000848E1" w:rsidRPr="003022AD" w:rsidRDefault="000848E1" w:rsidP="000848E1">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3022AD"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r w:rsidRPr="003022AD">
        <w:rPr>
          <w:rFonts w:ascii="Times New Roman" w:hAnsi="Times New Roman"/>
          <w:b/>
          <w:color w:val="000000"/>
          <w:sz w:val="20"/>
        </w:rPr>
        <w:t>Fuente</w:t>
      </w:r>
      <w:r w:rsidRPr="003022AD">
        <w:rPr>
          <w:rFonts w:ascii="Times New Roman" w:hAnsi="Times New Roman"/>
          <w:color w:val="000000"/>
          <w:sz w:val="20"/>
        </w:rPr>
        <w:t>: Elaboración propia, Subdirección de Silvicultura, Flora y Fauna Silvestre, 2020.</w:t>
      </w:r>
    </w:p>
    <w:p w14:paraId="27C86D20"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3022AD" w:rsidRDefault="000848E1" w:rsidP="000848E1">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3022AD" w:rsidRDefault="000848E1" w:rsidP="000848E1">
      <w:pPr>
        <w:rPr>
          <w:rFonts w:ascii="Times New Roman" w:hAnsi="Times New Roman"/>
          <w:szCs w:val="24"/>
        </w:rPr>
      </w:pPr>
    </w:p>
    <w:p w14:paraId="048F6D91" w14:textId="44F80AF2" w:rsidR="000848E1" w:rsidRPr="003022AD" w:rsidRDefault="000848E1" w:rsidP="000848E1">
      <w:pPr>
        <w:rPr>
          <w:rFonts w:ascii="Times New Roman" w:hAnsi="Times New Roman"/>
          <w:szCs w:val="24"/>
        </w:rPr>
      </w:pPr>
      <w:r w:rsidRPr="003022AD">
        <w:rPr>
          <w:rFonts w:ascii="Times New Roman" w:hAnsi="Times New Roman"/>
          <w:szCs w:val="24"/>
        </w:rPr>
        <w:t>En los siguientes mapas se ilustra el número de árboles por localidad y la densidad del arbolado urbano.</w:t>
      </w:r>
    </w:p>
    <w:p w14:paraId="7AC8D03C" w14:textId="04E98456" w:rsidR="000848E1" w:rsidRPr="003022AD"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3022AD" w14:paraId="55E6C200" w14:textId="77777777" w:rsidTr="000D58C1">
        <w:trPr>
          <w:trHeight w:val="655"/>
        </w:trPr>
        <w:tc>
          <w:tcPr>
            <w:tcW w:w="4354" w:type="dxa"/>
          </w:tcPr>
          <w:p w14:paraId="5CF000FF" w14:textId="77777777" w:rsidR="000848E1" w:rsidRPr="003022AD" w:rsidRDefault="000848E1" w:rsidP="00953590">
            <w:pPr>
              <w:jc w:val="center"/>
              <w:rPr>
                <w:rFonts w:ascii="Times New Roman" w:hAnsi="Times New Roman"/>
                <w:b/>
                <w:szCs w:val="24"/>
              </w:rPr>
            </w:pPr>
            <w:r w:rsidRPr="003022AD">
              <w:rPr>
                <w:rFonts w:ascii="Times New Roman" w:hAnsi="Times New Roman"/>
                <w:b/>
                <w:szCs w:val="24"/>
              </w:rPr>
              <w:lastRenderedPageBreak/>
              <w:t>Mapa 2. Árboles por localidad.</w:t>
            </w:r>
          </w:p>
          <w:p w14:paraId="7E6313C5" w14:textId="77777777" w:rsidR="000848E1" w:rsidRPr="003022AD" w:rsidRDefault="000848E1" w:rsidP="00953590">
            <w:pPr>
              <w:rPr>
                <w:rFonts w:ascii="Times New Roman" w:hAnsi="Times New Roman"/>
                <w:szCs w:val="24"/>
              </w:rPr>
            </w:pPr>
          </w:p>
        </w:tc>
        <w:tc>
          <w:tcPr>
            <w:tcW w:w="4412" w:type="dxa"/>
          </w:tcPr>
          <w:p w14:paraId="39FA644D" w14:textId="77777777" w:rsidR="000848E1" w:rsidRPr="003022AD" w:rsidRDefault="000848E1" w:rsidP="00953590">
            <w:pPr>
              <w:jc w:val="center"/>
              <w:rPr>
                <w:rFonts w:ascii="Times New Roman" w:hAnsi="Times New Roman"/>
                <w:szCs w:val="24"/>
              </w:rPr>
            </w:pPr>
            <w:r w:rsidRPr="003022AD">
              <w:rPr>
                <w:rFonts w:ascii="Times New Roman" w:hAnsi="Times New Roman"/>
                <w:b/>
                <w:szCs w:val="24"/>
              </w:rPr>
              <w:t>Mapa 3. Densidad del arbolado urbano</w:t>
            </w:r>
            <w:r w:rsidRPr="003022AD">
              <w:rPr>
                <w:rFonts w:ascii="Times New Roman" w:hAnsi="Times New Roman"/>
                <w:szCs w:val="24"/>
              </w:rPr>
              <w:t>.</w:t>
            </w:r>
          </w:p>
        </w:tc>
      </w:tr>
      <w:tr w:rsidR="000848E1" w:rsidRPr="003022AD" w14:paraId="08A46BD9" w14:textId="77777777" w:rsidTr="000D58C1">
        <w:trPr>
          <w:trHeight w:val="5261"/>
        </w:trPr>
        <w:tc>
          <w:tcPr>
            <w:tcW w:w="4354" w:type="dxa"/>
          </w:tcPr>
          <w:p w14:paraId="10AD66A6"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3022AD" w:rsidRDefault="000848E1" w:rsidP="00953590">
            <w:pPr>
              <w:rPr>
                <w:rFonts w:ascii="Times New Roman" w:hAnsi="Times New Roman"/>
                <w:szCs w:val="24"/>
              </w:rPr>
            </w:pPr>
          </w:p>
        </w:tc>
        <w:tc>
          <w:tcPr>
            <w:tcW w:w="4412" w:type="dxa"/>
          </w:tcPr>
          <w:p w14:paraId="4443EE3D"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3022AD" w:rsidRDefault="000848E1" w:rsidP="00953590">
            <w:pPr>
              <w:rPr>
                <w:rFonts w:ascii="Times New Roman" w:hAnsi="Times New Roman"/>
                <w:szCs w:val="24"/>
              </w:rPr>
            </w:pPr>
          </w:p>
        </w:tc>
      </w:tr>
      <w:tr w:rsidR="000848E1" w:rsidRPr="003022AD" w14:paraId="0472C687" w14:textId="77777777" w:rsidTr="000D58C1">
        <w:trPr>
          <w:trHeight w:val="282"/>
        </w:trPr>
        <w:tc>
          <w:tcPr>
            <w:tcW w:w="4354" w:type="dxa"/>
          </w:tcPr>
          <w:p w14:paraId="26CA10B7"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Censo de arbolado urbano, JBB, 2007</w:t>
            </w:r>
          </w:p>
        </w:tc>
        <w:tc>
          <w:tcPr>
            <w:tcW w:w="4412" w:type="dxa"/>
          </w:tcPr>
          <w:p w14:paraId="30F00EC1"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DADEP, 2017.</w:t>
            </w:r>
          </w:p>
        </w:tc>
      </w:tr>
    </w:tbl>
    <w:p w14:paraId="4236D64D" w14:textId="77777777" w:rsidR="000848E1" w:rsidRPr="003022AD" w:rsidRDefault="000848E1" w:rsidP="000848E1">
      <w:pPr>
        <w:rPr>
          <w:rFonts w:ascii="Times New Roman" w:hAnsi="Times New Roman"/>
          <w:szCs w:val="24"/>
        </w:rPr>
      </w:pPr>
    </w:p>
    <w:p w14:paraId="4CC816B9" w14:textId="4A7563DE"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3022AD" w:rsidRDefault="00716F10" w:rsidP="00716F10">
      <w:pPr>
        <w:pStyle w:val="Ttulo3"/>
        <w:rPr>
          <w:rFonts w:ascii="Times New Roman" w:hAnsi="Times New Roman"/>
        </w:rPr>
      </w:pPr>
      <w:r w:rsidRPr="003022AD">
        <w:rPr>
          <w:rFonts w:ascii="Times New Roman" w:hAnsi="Times New Roman"/>
        </w:rPr>
        <w:t xml:space="preserve">  2.2.11 Cadena Valor.</w:t>
      </w:r>
    </w:p>
    <w:p w14:paraId="5235649A" w14:textId="77777777" w:rsidR="00716F10" w:rsidRPr="003022AD" w:rsidRDefault="00716F10" w:rsidP="00716F10">
      <w:pPr>
        <w:rPr>
          <w:rFonts w:ascii="Times New Roman" w:hAnsi="Times New Roman"/>
        </w:rPr>
      </w:pPr>
    </w:p>
    <w:p w14:paraId="19856A1F" w14:textId="0C54E34F" w:rsidR="005E67A6" w:rsidRPr="003022AD" w:rsidRDefault="005E67A6" w:rsidP="00D1763C">
      <w:pPr>
        <w:pStyle w:val="Prrafodelista"/>
        <w:numPr>
          <w:ilvl w:val="0"/>
          <w:numId w:val="22"/>
        </w:numPr>
        <w:rPr>
          <w:rFonts w:ascii="Times New Roman" w:hAnsi="Times New Roman"/>
          <w:b/>
          <w:bCs/>
          <w:szCs w:val="24"/>
        </w:rPr>
      </w:pPr>
      <w:r w:rsidRPr="003022AD">
        <w:rPr>
          <w:rFonts w:ascii="Times New Roman" w:hAnsi="Times New Roman"/>
          <w:b/>
          <w:bCs/>
          <w:szCs w:val="24"/>
        </w:rPr>
        <w:t>Objetivos específicos.</w:t>
      </w:r>
    </w:p>
    <w:p w14:paraId="2E44D9EA" w14:textId="77777777" w:rsidR="005E67A6" w:rsidRPr="003022AD" w:rsidRDefault="005E67A6" w:rsidP="005E67A6">
      <w:pPr>
        <w:rPr>
          <w:rFonts w:ascii="Times New Roman" w:hAnsi="Times New Roman"/>
          <w:szCs w:val="24"/>
        </w:rPr>
      </w:pPr>
    </w:p>
    <w:p w14:paraId="32F9AFC4" w14:textId="428E6C9F" w:rsidR="000D58C1"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sobre el arbolado urbano.</w:t>
      </w:r>
    </w:p>
    <w:p w14:paraId="6CE9DBBD" w14:textId="77777777" w:rsidR="000D58C1" w:rsidRPr="003022AD" w:rsidRDefault="000D58C1" w:rsidP="000D58C1">
      <w:pPr>
        <w:pStyle w:val="Prrafodelista"/>
        <w:ind w:left="720"/>
        <w:contextualSpacing/>
        <w:rPr>
          <w:rFonts w:ascii="Times New Roman" w:hAnsi="Times New Roman"/>
          <w:szCs w:val="24"/>
        </w:rPr>
      </w:pPr>
    </w:p>
    <w:p w14:paraId="09E8B711" w14:textId="36A354D1" w:rsidR="005E67A6"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para controlar el tráfico de la flora maderable y no maderable.</w:t>
      </w:r>
    </w:p>
    <w:p w14:paraId="378C97D3" w14:textId="77777777" w:rsidR="000D58C1" w:rsidRPr="003022AD" w:rsidRDefault="000D58C1" w:rsidP="000D58C1">
      <w:pPr>
        <w:pStyle w:val="Prrafodelista"/>
        <w:ind w:left="900"/>
        <w:contextualSpacing/>
        <w:rPr>
          <w:rFonts w:ascii="Times New Roman" w:hAnsi="Times New Roman"/>
          <w:b/>
          <w:szCs w:val="24"/>
        </w:rPr>
      </w:pPr>
    </w:p>
    <w:p w14:paraId="6332B6AE" w14:textId="77777777" w:rsidR="000D58C1" w:rsidRPr="003022AD" w:rsidRDefault="000D58C1" w:rsidP="000D58C1">
      <w:pPr>
        <w:rPr>
          <w:rFonts w:ascii="Times New Roman" w:hAnsi="Times New Roman"/>
          <w:szCs w:val="24"/>
        </w:rPr>
      </w:pPr>
    </w:p>
    <w:p w14:paraId="3FC3ACF1" w14:textId="31A8B739" w:rsidR="005E67A6" w:rsidRPr="003022AD" w:rsidRDefault="005E67A6" w:rsidP="00D1763C">
      <w:pPr>
        <w:pStyle w:val="Prrafodelista"/>
        <w:numPr>
          <w:ilvl w:val="0"/>
          <w:numId w:val="22"/>
        </w:numPr>
        <w:rPr>
          <w:rFonts w:ascii="Times New Roman" w:hAnsi="Times New Roman"/>
          <w:b/>
          <w:bCs/>
          <w:szCs w:val="24"/>
          <w:lang w:eastAsia="es-CO"/>
        </w:rPr>
      </w:pPr>
      <w:r w:rsidRPr="003022AD">
        <w:rPr>
          <w:rFonts w:ascii="Times New Roman" w:hAnsi="Times New Roman"/>
          <w:b/>
          <w:bCs/>
          <w:szCs w:val="24"/>
        </w:rPr>
        <w:lastRenderedPageBreak/>
        <w:t>Lis</w:t>
      </w:r>
      <w:r w:rsidRPr="003022AD">
        <w:rPr>
          <w:rFonts w:ascii="Times New Roman" w:hAnsi="Times New Roman"/>
          <w:b/>
          <w:bCs/>
          <w:szCs w:val="24"/>
          <w:lang w:eastAsia="es-CO"/>
        </w:rPr>
        <w:t>tado de productos a generar y cantidades de esos productos</w:t>
      </w:r>
    </w:p>
    <w:p w14:paraId="101A60CC" w14:textId="77777777" w:rsidR="005E67A6" w:rsidRPr="003022AD" w:rsidRDefault="005E67A6" w:rsidP="005E67A6">
      <w:pPr>
        <w:rPr>
          <w:rFonts w:ascii="Times New Roman" w:hAnsi="Times New Roman"/>
          <w:b/>
          <w:szCs w:val="24"/>
        </w:rPr>
      </w:pPr>
    </w:p>
    <w:p w14:paraId="1892B302"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3022AD" w:rsidRDefault="005E67A6" w:rsidP="005E67A6">
      <w:pPr>
        <w:contextualSpacing/>
        <w:rPr>
          <w:rFonts w:ascii="Times New Roman" w:hAnsi="Times New Roman"/>
          <w:b/>
          <w:bCs/>
          <w:szCs w:val="24"/>
          <w:lang w:eastAsia="es-CO"/>
        </w:rPr>
      </w:pPr>
    </w:p>
    <w:p w14:paraId="029EED84" w14:textId="77777777" w:rsidR="005E67A6" w:rsidRPr="003022AD" w:rsidRDefault="005E67A6"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260A91BC" w14:textId="77777777" w:rsidR="005E67A6" w:rsidRPr="003022AD" w:rsidRDefault="005E67A6" w:rsidP="005E67A6">
      <w:pPr>
        <w:contextualSpacing/>
        <w:rPr>
          <w:rFonts w:ascii="Times New Roman" w:hAnsi="Times New Roman"/>
          <w:bCs/>
          <w:szCs w:val="24"/>
          <w:lang w:eastAsia="es-CO"/>
        </w:rPr>
      </w:pPr>
    </w:p>
    <w:p w14:paraId="7E85964A"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3022AD" w:rsidRDefault="005E67A6" w:rsidP="005E67A6">
      <w:pPr>
        <w:contextualSpacing/>
        <w:rPr>
          <w:rFonts w:ascii="Times New Roman" w:hAnsi="Times New Roman"/>
          <w:bCs/>
          <w:szCs w:val="24"/>
          <w:lang w:eastAsia="es-CO"/>
        </w:rPr>
      </w:pPr>
    </w:p>
    <w:p w14:paraId="63B942BE"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3022AD" w:rsidRDefault="005E67A6" w:rsidP="005E67A6">
      <w:pPr>
        <w:contextualSpacing/>
        <w:rPr>
          <w:rFonts w:ascii="Times New Roman" w:hAnsi="Times New Roman"/>
          <w:bCs/>
          <w:szCs w:val="24"/>
          <w:lang w:eastAsia="es-CO"/>
        </w:rPr>
      </w:pPr>
    </w:p>
    <w:p w14:paraId="710EEC75"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3022AD" w:rsidRDefault="005E67A6" w:rsidP="005E67A6">
      <w:pPr>
        <w:contextualSpacing/>
        <w:rPr>
          <w:rFonts w:ascii="Times New Roman" w:hAnsi="Times New Roman"/>
          <w:b/>
          <w:bCs/>
          <w:szCs w:val="24"/>
          <w:lang w:eastAsia="es-CO"/>
        </w:rPr>
      </w:pPr>
    </w:p>
    <w:p w14:paraId="560A3779" w14:textId="77777777" w:rsidR="005E67A6" w:rsidRPr="003022AD" w:rsidRDefault="005E67A6"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60FF0C4C" w14:textId="77777777" w:rsidR="005E67A6" w:rsidRPr="003022AD" w:rsidRDefault="005E67A6" w:rsidP="005E67A6">
      <w:pPr>
        <w:contextualSpacing/>
        <w:rPr>
          <w:rFonts w:ascii="Times New Roman" w:hAnsi="Times New Roman"/>
          <w:bCs/>
          <w:szCs w:val="24"/>
          <w:lang w:eastAsia="es-CO"/>
        </w:rPr>
      </w:pPr>
    </w:p>
    <w:p w14:paraId="3387BCAA" w14:textId="77777777" w:rsidR="005E67A6" w:rsidRPr="003022AD" w:rsidRDefault="005E67A6" w:rsidP="005E67A6">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3022AD" w:rsidRDefault="005E67A6" w:rsidP="005E67A6">
      <w:pPr>
        <w:rPr>
          <w:rFonts w:ascii="Times New Roman" w:hAnsi="Times New Roman"/>
          <w:szCs w:val="24"/>
        </w:rPr>
      </w:pPr>
    </w:p>
    <w:p w14:paraId="18A957C8"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3022AD" w:rsidRDefault="005E67A6" w:rsidP="005E67A6">
      <w:pPr>
        <w:contextualSpacing/>
        <w:rPr>
          <w:rFonts w:ascii="Times New Roman" w:hAnsi="Times New Roman"/>
          <w:bCs/>
          <w:szCs w:val="24"/>
          <w:lang w:eastAsia="es-CO"/>
        </w:rPr>
      </w:pPr>
    </w:p>
    <w:p w14:paraId="1BF421E3"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3022AD" w:rsidRDefault="003C15E2" w:rsidP="000848E1">
      <w:pPr>
        <w:autoSpaceDE w:val="0"/>
        <w:autoSpaceDN w:val="0"/>
        <w:adjustRightInd w:val="0"/>
        <w:rPr>
          <w:rFonts w:ascii="Times New Roman" w:hAnsi="Times New Roman"/>
          <w:b/>
          <w:sz w:val="20"/>
        </w:rPr>
        <w:sectPr w:rsidR="003C15E2" w:rsidRPr="003022AD" w:rsidSect="00810FA2">
          <w:pgSz w:w="12240" w:h="15840"/>
          <w:pgMar w:top="1417" w:right="1325" w:bottom="1417" w:left="2127" w:header="708" w:footer="708" w:gutter="0"/>
          <w:pgNumType w:start="1"/>
          <w:cols w:space="720"/>
        </w:sectPr>
      </w:pPr>
    </w:p>
    <w:p w14:paraId="0A0564C8" w14:textId="30790433" w:rsidR="00F550E3" w:rsidRPr="003022AD" w:rsidRDefault="0018003D">
      <w:pPr>
        <w:spacing w:before="240" w:after="240"/>
        <w:jc w:val="right"/>
        <w:rPr>
          <w:rFonts w:ascii="Times New Roman" w:hAnsi="Times New Roman"/>
          <w:b/>
          <w:sz w:val="20"/>
        </w:rPr>
      </w:pPr>
      <w:r w:rsidRPr="003022AD">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1D1E26" w:rsidRPr="003022AD"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Total</w:t>
            </w:r>
          </w:p>
        </w:tc>
      </w:tr>
      <w:tr w:rsidR="001D1E26" w:rsidRPr="003022AD"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3022AD"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3022AD"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3022AD"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3022AD"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3022AD"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3022AD"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3022AD"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3022AD"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3022AD" w:rsidRDefault="00FA1E69" w:rsidP="00FA1E69">
            <w:pPr>
              <w:jc w:val="left"/>
              <w:rPr>
                <w:rFonts w:ascii="Times New Roman" w:hAnsi="Times New Roman"/>
                <w:b/>
                <w:bCs/>
                <w:color w:val="FFFFFF"/>
                <w:sz w:val="14"/>
                <w:szCs w:val="14"/>
                <w:lang w:eastAsia="es-CO"/>
              </w:rPr>
            </w:pPr>
          </w:p>
        </w:tc>
      </w:tr>
      <w:tr w:rsidR="005963CA" w:rsidRPr="003022AD" w14:paraId="0DE8CEC4" w14:textId="77777777" w:rsidTr="00F563F0">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1.1.1 Ejecutar actuaciones técnicas o jurídicas de evaluación, control, seguimiento y</w:t>
            </w:r>
          </w:p>
          <w:p w14:paraId="2FBCE51A" w14:textId="03FB244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5636ACD6"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3.475</w:t>
            </w:r>
          </w:p>
        </w:tc>
        <w:tc>
          <w:tcPr>
            <w:tcW w:w="328" w:type="pct"/>
            <w:tcBorders>
              <w:top w:val="nil"/>
              <w:left w:val="nil"/>
              <w:bottom w:val="single" w:sz="4" w:space="0" w:color="auto"/>
              <w:right w:val="single" w:sz="4" w:space="0" w:color="auto"/>
            </w:tcBorders>
            <w:shd w:val="clear" w:color="auto" w:fill="auto"/>
            <w:noWrap/>
            <w:vAlign w:val="center"/>
          </w:tcPr>
          <w:p w14:paraId="374F9680" w14:textId="06E3BE0E"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4.925</w:t>
            </w:r>
          </w:p>
        </w:tc>
        <w:tc>
          <w:tcPr>
            <w:tcW w:w="327" w:type="pct"/>
            <w:tcBorders>
              <w:top w:val="nil"/>
              <w:left w:val="nil"/>
              <w:bottom w:val="single" w:sz="4" w:space="0" w:color="auto"/>
              <w:right w:val="single" w:sz="4" w:space="0" w:color="auto"/>
            </w:tcBorders>
            <w:shd w:val="clear" w:color="auto" w:fill="auto"/>
            <w:noWrap/>
            <w:vAlign w:val="center"/>
          </w:tcPr>
          <w:p w14:paraId="034D87FE" w14:textId="52C84908"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3.3</w:t>
            </w:r>
            <w:r w:rsidR="00362630" w:rsidRPr="006D7A3D">
              <w:rPr>
                <w:rFonts w:ascii="Times New Roman" w:hAnsi="Times New Roman"/>
                <w:color w:val="000000"/>
                <w:sz w:val="14"/>
                <w:szCs w:val="14"/>
                <w:lang w:eastAsia="es-CO"/>
              </w:rPr>
              <w:t>2</w:t>
            </w:r>
            <w:r w:rsidRPr="006D7A3D">
              <w:rPr>
                <w:rFonts w:ascii="Times New Roman" w:hAnsi="Times New Roman"/>
                <w:color w:val="000000"/>
                <w:sz w:val="14"/>
                <w:szCs w:val="14"/>
                <w:lang w:eastAsia="es-CO"/>
              </w:rPr>
              <w:t>3</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center"/>
          </w:tcPr>
          <w:p w14:paraId="11D75BC8" w14:textId="752B514E"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15.064</w:t>
            </w:r>
          </w:p>
        </w:tc>
      </w:tr>
      <w:tr w:rsidR="005963CA" w:rsidRPr="003022AD" w14:paraId="4C3A14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71172204"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19</w:t>
            </w:r>
          </w:p>
        </w:tc>
        <w:tc>
          <w:tcPr>
            <w:tcW w:w="327" w:type="pct"/>
            <w:tcBorders>
              <w:top w:val="nil"/>
              <w:left w:val="nil"/>
              <w:bottom w:val="single" w:sz="4" w:space="0" w:color="auto"/>
              <w:right w:val="single" w:sz="4" w:space="0" w:color="auto"/>
            </w:tcBorders>
            <w:shd w:val="clear" w:color="auto" w:fill="auto"/>
            <w:noWrap/>
            <w:vAlign w:val="center"/>
          </w:tcPr>
          <w:p w14:paraId="70B5FE63" w14:textId="08A663CD"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48</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center"/>
          </w:tcPr>
          <w:p w14:paraId="710E4A02" w14:textId="0556D0E7"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92</w:t>
            </w:r>
          </w:p>
        </w:tc>
      </w:tr>
      <w:tr w:rsidR="005963CA" w:rsidRPr="003022AD" w14:paraId="153C3939"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15F3E1F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tcPr>
          <w:p w14:paraId="1418E8C2" w14:textId="54E91A9D"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625</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center"/>
          </w:tcPr>
          <w:p w14:paraId="7015F3F0" w14:textId="72940DD0"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1.973</w:t>
            </w:r>
          </w:p>
        </w:tc>
      </w:tr>
      <w:tr w:rsidR="005963CA" w:rsidRPr="003022AD" w14:paraId="602216F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04FA17E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3.763</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608FA87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5.569</w:t>
            </w:r>
          </w:p>
        </w:tc>
        <w:tc>
          <w:tcPr>
            <w:tcW w:w="327" w:type="pct"/>
            <w:tcBorders>
              <w:top w:val="nil"/>
              <w:left w:val="nil"/>
              <w:bottom w:val="single" w:sz="4" w:space="0" w:color="auto"/>
              <w:right w:val="single" w:sz="4" w:space="0" w:color="auto"/>
            </w:tcBorders>
            <w:shd w:val="clear" w:color="000000" w:fill="F2F2F2"/>
            <w:noWrap/>
            <w:vAlign w:val="center"/>
          </w:tcPr>
          <w:p w14:paraId="46246ACC" w14:textId="67BDBFEF" w:rsidR="005963CA" w:rsidRPr="006D7A3D" w:rsidRDefault="00362630"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3.99</w:t>
            </w:r>
            <w:r w:rsidR="005963CA" w:rsidRPr="006D7A3D">
              <w:rPr>
                <w:rFonts w:ascii="Times New Roman" w:hAnsi="Times New Roman"/>
                <w:b/>
                <w:bCs/>
                <w:sz w:val="14"/>
                <w:szCs w:val="14"/>
                <w:lang w:eastAsia="es-CO"/>
              </w:rPr>
              <w:t>6</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77777777"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center"/>
          </w:tcPr>
          <w:p w14:paraId="7450F05D" w14:textId="75DCC6F7"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17.128</w:t>
            </w:r>
          </w:p>
        </w:tc>
      </w:tr>
      <w:tr w:rsidR="005963CA" w:rsidRPr="003022AD" w14:paraId="4EBB0E6C"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58A0A106"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4511BF20" w14:textId="61FCF735"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5A25505B"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60</w:t>
            </w:r>
          </w:p>
        </w:tc>
        <w:tc>
          <w:tcPr>
            <w:tcW w:w="352" w:type="pct"/>
            <w:tcBorders>
              <w:top w:val="nil"/>
              <w:left w:val="nil"/>
              <w:bottom w:val="single" w:sz="4" w:space="0" w:color="auto"/>
              <w:right w:val="single" w:sz="4" w:space="0" w:color="auto"/>
            </w:tcBorders>
            <w:shd w:val="clear" w:color="auto" w:fill="auto"/>
            <w:noWrap/>
            <w:vAlign w:val="center"/>
          </w:tcPr>
          <w:p w14:paraId="671C9633" w14:textId="22ED2464"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60</w:t>
            </w:r>
          </w:p>
        </w:tc>
      </w:tr>
      <w:tr w:rsidR="005963CA" w:rsidRPr="003022AD" w14:paraId="2C8B412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254E3A2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1F8D2F0B" w14:textId="30F98A67"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25BBB13D" w14:textId="7068F46C"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40</w:t>
            </w:r>
          </w:p>
        </w:tc>
      </w:tr>
      <w:tr w:rsidR="005963CA" w:rsidRPr="003022AD" w14:paraId="1B2D6B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451A7F67"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tcPr>
          <w:p w14:paraId="62D61962" w14:textId="42283DDD" w:rsidR="005963CA" w:rsidRPr="006D7A3D" w:rsidRDefault="00362630"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40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5BF1F0FA"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60</w:t>
            </w:r>
          </w:p>
        </w:tc>
        <w:tc>
          <w:tcPr>
            <w:tcW w:w="352" w:type="pct"/>
            <w:tcBorders>
              <w:top w:val="nil"/>
              <w:left w:val="nil"/>
              <w:bottom w:val="single" w:sz="4" w:space="0" w:color="auto"/>
              <w:right w:val="single" w:sz="4" w:space="0" w:color="auto"/>
            </w:tcBorders>
            <w:shd w:val="clear" w:color="000000" w:fill="F2F2F2"/>
            <w:noWrap/>
            <w:vAlign w:val="center"/>
          </w:tcPr>
          <w:p w14:paraId="5E05AF92" w14:textId="32DAA465"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100</w:t>
            </w:r>
          </w:p>
        </w:tc>
      </w:tr>
      <w:tr w:rsidR="005963CA" w:rsidRPr="003022AD" w14:paraId="48D15DF2"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D8F0D6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434</w:t>
            </w:r>
          </w:p>
        </w:tc>
        <w:tc>
          <w:tcPr>
            <w:tcW w:w="328" w:type="pct"/>
            <w:tcBorders>
              <w:top w:val="nil"/>
              <w:left w:val="nil"/>
              <w:bottom w:val="single" w:sz="4" w:space="0" w:color="auto"/>
              <w:right w:val="single" w:sz="4" w:space="0" w:color="auto"/>
            </w:tcBorders>
            <w:shd w:val="clear" w:color="auto" w:fill="auto"/>
            <w:noWrap/>
            <w:vAlign w:val="center"/>
          </w:tcPr>
          <w:p w14:paraId="1BA554CC" w14:textId="0270534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905</w:t>
            </w:r>
          </w:p>
        </w:tc>
        <w:tc>
          <w:tcPr>
            <w:tcW w:w="327" w:type="pct"/>
            <w:tcBorders>
              <w:top w:val="nil"/>
              <w:left w:val="nil"/>
              <w:bottom w:val="single" w:sz="4" w:space="0" w:color="auto"/>
              <w:right w:val="single" w:sz="4" w:space="0" w:color="auto"/>
            </w:tcBorders>
            <w:shd w:val="clear" w:color="auto" w:fill="auto"/>
            <w:noWrap/>
            <w:vAlign w:val="center"/>
          </w:tcPr>
          <w:p w14:paraId="30B2C491" w14:textId="28EBDCE3"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434</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center"/>
          </w:tcPr>
          <w:p w14:paraId="0984DAFA" w14:textId="08182D21"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2.252</w:t>
            </w:r>
          </w:p>
        </w:tc>
      </w:tr>
      <w:tr w:rsidR="005963CA" w:rsidRPr="003022AD" w14:paraId="25331B38"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2A383505"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w:t>
            </w:r>
          </w:p>
        </w:tc>
        <w:tc>
          <w:tcPr>
            <w:tcW w:w="327" w:type="pct"/>
            <w:tcBorders>
              <w:top w:val="nil"/>
              <w:left w:val="nil"/>
              <w:bottom w:val="single" w:sz="4" w:space="0" w:color="auto"/>
              <w:right w:val="single" w:sz="4" w:space="0" w:color="auto"/>
            </w:tcBorders>
            <w:shd w:val="clear" w:color="auto" w:fill="auto"/>
            <w:noWrap/>
            <w:vAlign w:val="center"/>
          </w:tcPr>
          <w:p w14:paraId="704D2BB8" w14:textId="7B85C9B3"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center"/>
          </w:tcPr>
          <w:p w14:paraId="35C36CD6" w14:textId="585374B8"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43</w:t>
            </w:r>
          </w:p>
        </w:tc>
      </w:tr>
      <w:tr w:rsidR="005963CA" w:rsidRPr="003022AD" w14:paraId="03567C8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424A31CB"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tcPr>
          <w:p w14:paraId="6C686FD6" w14:textId="11C45D3F"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215</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9F40518"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40</w:t>
            </w:r>
          </w:p>
        </w:tc>
        <w:tc>
          <w:tcPr>
            <w:tcW w:w="352" w:type="pct"/>
            <w:tcBorders>
              <w:top w:val="nil"/>
              <w:left w:val="nil"/>
              <w:bottom w:val="single" w:sz="4" w:space="0" w:color="auto"/>
              <w:right w:val="single" w:sz="4" w:space="0" w:color="auto"/>
            </w:tcBorders>
            <w:shd w:val="clear" w:color="auto" w:fill="auto"/>
            <w:noWrap/>
            <w:vAlign w:val="center"/>
          </w:tcPr>
          <w:p w14:paraId="3095F14A" w14:textId="129A40DB"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500</w:t>
            </w:r>
          </w:p>
        </w:tc>
      </w:tr>
      <w:tr w:rsidR="005963CA" w:rsidRPr="003022AD" w14:paraId="78585D2E"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1EA753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439</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456C3224"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1.124</w:t>
            </w:r>
          </w:p>
        </w:tc>
        <w:tc>
          <w:tcPr>
            <w:tcW w:w="327" w:type="pct"/>
            <w:tcBorders>
              <w:top w:val="nil"/>
              <w:left w:val="nil"/>
              <w:bottom w:val="single" w:sz="4" w:space="0" w:color="auto"/>
              <w:right w:val="single" w:sz="4" w:space="0" w:color="auto"/>
            </w:tcBorders>
            <w:shd w:val="clear" w:color="000000" w:fill="F2F2F2"/>
            <w:noWrap/>
            <w:vAlign w:val="center"/>
          </w:tcPr>
          <w:p w14:paraId="513D1503" w14:textId="6764D75D"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653</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1BA9FE87"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330</w:t>
            </w:r>
          </w:p>
        </w:tc>
        <w:tc>
          <w:tcPr>
            <w:tcW w:w="352" w:type="pct"/>
            <w:tcBorders>
              <w:top w:val="nil"/>
              <w:left w:val="nil"/>
              <w:bottom w:val="single" w:sz="4" w:space="0" w:color="auto"/>
              <w:right w:val="single" w:sz="4" w:space="0" w:color="auto"/>
            </w:tcBorders>
            <w:shd w:val="clear" w:color="000000" w:fill="F2F2F2"/>
            <w:noWrap/>
            <w:vAlign w:val="center"/>
          </w:tcPr>
          <w:p w14:paraId="76280518" w14:textId="4FCC284B"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2.796</w:t>
            </w:r>
          </w:p>
        </w:tc>
      </w:tr>
      <w:tr w:rsidR="005963CA" w:rsidRPr="003022AD" w14:paraId="4C8A89B6"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5963CA" w:rsidRPr="003022AD" w:rsidRDefault="005963CA" w:rsidP="005963CA">
            <w:pPr>
              <w:jc w:val="center"/>
              <w:rPr>
                <w:rFonts w:ascii="Times New Roman" w:hAnsi="Times New Roman"/>
                <w:color w:val="000000"/>
                <w:sz w:val="14"/>
                <w:szCs w:val="14"/>
                <w:lang w:eastAsia="es-CO"/>
              </w:rPr>
            </w:pPr>
          </w:p>
          <w:p w14:paraId="30334C2B" w14:textId="1811D13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2.1.2 Atender los conceptos técnicos que recomiendan actuaciones administrativas</w:t>
            </w:r>
          </w:p>
          <w:p w14:paraId="5002D77E"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5963CA" w:rsidRPr="003022AD" w:rsidRDefault="005963CA" w:rsidP="005963CA">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121C080E"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468</w:t>
            </w:r>
          </w:p>
        </w:tc>
        <w:tc>
          <w:tcPr>
            <w:tcW w:w="328" w:type="pct"/>
            <w:tcBorders>
              <w:top w:val="nil"/>
              <w:left w:val="nil"/>
              <w:bottom w:val="single" w:sz="4" w:space="0" w:color="auto"/>
              <w:right w:val="single" w:sz="4" w:space="0" w:color="auto"/>
            </w:tcBorders>
            <w:shd w:val="clear" w:color="auto" w:fill="auto"/>
            <w:noWrap/>
            <w:vAlign w:val="center"/>
          </w:tcPr>
          <w:p w14:paraId="0F662103" w14:textId="4D7E9517"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414</w:t>
            </w:r>
          </w:p>
        </w:tc>
        <w:tc>
          <w:tcPr>
            <w:tcW w:w="327" w:type="pct"/>
            <w:tcBorders>
              <w:top w:val="nil"/>
              <w:left w:val="nil"/>
              <w:bottom w:val="single" w:sz="4" w:space="0" w:color="auto"/>
              <w:right w:val="single" w:sz="4" w:space="0" w:color="auto"/>
            </w:tcBorders>
            <w:shd w:val="clear" w:color="auto" w:fill="auto"/>
            <w:noWrap/>
            <w:vAlign w:val="center"/>
          </w:tcPr>
          <w:p w14:paraId="5C0D2B0F" w14:textId="2FAB62CE"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225</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center"/>
          </w:tcPr>
          <w:p w14:paraId="4117E3CA" w14:textId="11DCB3AC"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1.706</w:t>
            </w:r>
          </w:p>
        </w:tc>
      </w:tr>
      <w:tr w:rsidR="005963CA" w:rsidRPr="003022AD" w14:paraId="3251DADC" w14:textId="77777777" w:rsidTr="00F563F0">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C40E5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468</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7653E19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414</w:t>
            </w:r>
          </w:p>
        </w:tc>
        <w:tc>
          <w:tcPr>
            <w:tcW w:w="327" w:type="pct"/>
            <w:tcBorders>
              <w:top w:val="nil"/>
              <w:left w:val="nil"/>
              <w:bottom w:val="single" w:sz="4" w:space="0" w:color="auto"/>
              <w:right w:val="single" w:sz="4" w:space="0" w:color="auto"/>
            </w:tcBorders>
            <w:shd w:val="clear" w:color="000000" w:fill="F2F2F2"/>
            <w:noWrap/>
            <w:vAlign w:val="center"/>
          </w:tcPr>
          <w:p w14:paraId="757C64DF" w14:textId="7C628824"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225</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7777777"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center"/>
          </w:tcPr>
          <w:p w14:paraId="0CC31038" w14:textId="277EE28D"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1.706</w:t>
            </w:r>
          </w:p>
        </w:tc>
      </w:tr>
      <w:tr w:rsidR="005963CA" w:rsidRPr="003022AD" w14:paraId="44FA14E0" w14:textId="77777777" w:rsidTr="005963CA">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2.399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57F8E2F8" w:rsidR="005963CA" w:rsidRPr="009C1AEC" w:rsidRDefault="005963CA" w:rsidP="005963CA">
            <w:pPr>
              <w:jc w:val="center"/>
              <w:rPr>
                <w:rFonts w:ascii="Times New Roman" w:hAnsi="Times New Roman"/>
                <w:b/>
                <w:bCs/>
                <w:color w:val="FFFFFF"/>
                <w:sz w:val="18"/>
                <w:szCs w:val="18"/>
                <w:lang w:eastAsia="es-CO"/>
              </w:rPr>
            </w:pPr>
            <w:r w:rsidRPr="009C1AEC">
              <w:rPr>
                <w:rFonts w:ascii="Times New Roman" w:hAnsi="Times New Roman"/>
                <w:b/>
                <w:bCs/>
                <w:color w:val="FFFFFF" w:themeColor="background1"/>
                <w:sz w:val="18"/>
                <w:szCs w:val="18"/>
                <w:lang w:eastAsia="es-CO"/>
              </w:rPr>
              <w:t>4.670</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6AEF8443" w:rsidR="005963CA" w:rsidRPr="009C1AEC" w:rsidRDefault="00C05B64" w:rsidP="005963CA">
            <w:pPr>
              <w:jc w:val="center"/>
              <w:rPr>
                <w:rFonts w:ascii="Times New Roman" w:hAnsi="Times New Roman"/>
                <w:b/>
                <w:bCs/>
                <w:color w:val="FFFFFF"/>
                <w:sz w:val="18"/>
                <w:szCs w:val="18"/>
                <w:lang w:eastAsia="es-CO"/>
              </w:rPr>
            </w:pPr>
            <w:r w:rsidRPr="009C1AEC">
              <w:rPr>
                <w:rFonts w:ascii="Times New Roman" w:hAnsi="Times New Roman"/>
                <w:b/>
                <w:bCs/>
                <w:color w:val="FFFFFF"/>
                <w:sz w:val="18"/>
                <w:szCs w:val="18"/>
                <w:lang w:eastAsia="es-CO"/>
              </w:rPr>
              <w:t>7.107</w:t>
            </w:r>
          </w:p>
        </w:tc>
        <w:tc>
          <w:tcPr>
            <w:tcW w:w="327" w:type="pct"/>
            <w:tcBorders>
              <w:top w:val="nil"/>
              <w:left w:val="nil"/>
              <w:bottom w:val="single" w:sz="4" w:space="0" w:color="auto"/>
              <w:right w:val="single" w:sz="4" w:space="0" w:color="auto"/>
            </w:tcBorders>
            <w:shd w:val="clear" w:color="000000" w:fill="538135"/>
            <w:noWrap/>
            <w:vAlign w:val="center"/>
          </w:tcPr>
          <w:p w14:paraId="0F0E93C2" w14:textId="07840ECD" w:rsidR="005963CA" w:rsidRPr="009C1AEC" w:rsidRDefault="005963CA" w:rsidP="005963CA">
            <w:pPr>
              <w:jc w:val="center"/>
              <w:rPr>
                <w:rFonts w:ascii="Times New Roman" w:hAnsi="Times New Roman"/>
                <w:b/>
                <w:bCs/>
                <w:color w:val="FFFFFF"/>
                <w:sz w:val="18"/>
                <w:szCs w:val="18"/>
                <w:lang w:eastAsia="es-CO"/>
              </w:rPr>
            </w:pPr>
            <w:r w:rsidRPr="009C1AEC">
              <w:rPr>
                <w:rFonts w:ascii="Times New Roman" w:hAnsi="Times New Roman"/>
                <w:b/>
                <w:bCs/>
                <w:color w:val="FFFFFF"/>
                <w:sz w:val="18"/>
                <w:szCs w:val="18"/>
                <w:lang w:eastAsia="es-CO"/>
              </w:rPr>
              <w:t>4.914</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5963CA" w:rsidRPr="009C1AEC" w:rsidRDefault="005963CA" w:rsidP="005963CA">
            <w:pPr>
              <w:jc w:val="center"/>
              <w:rPr>
                <w:rFonts w:ascii="Times New Roman" w:hAnsi="Times New Roman"/>
                <w:b/>
                <w:bCs/>
                <w:color w:val="FFFFFF"/>
                <w:sz w:val="18"/>
                <w:szCs w:val="18"/>
                <w:lang w:eastAsia="es-CO"/>
              </w:rPr>
            </w:pPr>
            <w:r w:rsidRPr="009C1AEC">
              <w:rPr>
                <w:rFonts w:ascii="Times New Roman" w:hAnsi="Times New Roman"/>
                <w:b/>
                <w:bCs/>
                <w:color w:val="FFFFFF"/>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tcPr>
          <w:p w14:paraId="6F26F7B7" w14:textId="55DE42E7" w:rsidR="005963CA" w:rsidRPr="009C1AEC" w:rsidRDefault="005E1DA4" w:rsidP="005963CA">
            <w:pPr>
              <w:jc w:val="center"/>
              <w:rPr>
                <w:rFonts w:ascii="Times New Roman" w:hAnsi="Times New Roman"/>
                <w:b/>
                <w:bCs/>
                <w:color w:val="000000"/>
                <w:sz w:val="14"/>
                <w:szCs w:val="14"/>
                <w:lang w:eastAsia="es-CO"/>
              </w:rPr>
            </w:pPr>
            <w:r w:rsidRPr="009C1AEC">
              <w:rPr>
                <w:rFonts w:ascii="Times New Roman" w:hAnsi="Times New Roman"/>
                <w:b/>
                <w:bCs/>
                <w:color w:val="FFFFFF" w:themeColor="background1"/>
                <w:sz w:val="18"/>
                <w:szCs w:val="18"/>
                <w:lang w:eastAsia="es-CO"/>
              </w:rPr>
              <w:t>21.730</w:t>
            </w:r>
          </w:p>
        </w:tc>
      </w:tr>
    </w:tbl>
    <w:p w14:paraId="6C83369C" w14:textId="22EA9929" w:rsidR="006E0E5C" w:rsidRPr="003022AD" w:rsidRDefault="006E0E5C" w:rsidP="006E0E5C">
      <w:pPr>
        <w:jc w:val="center"/>
        <w:rPr>
          <w:rFonts w:ascii="Times New Roman" w:hAnsi="Times New Roman"/>
          <w:i/>
          <w:iCs/>
          <w:sz w:val="18"/>
          <w:szCs w:val="18"/>
        </w:rPr>
      </w:pPr>
      <w:r w:rsidRPr="003022AD">
        <w:rPr>
          <w:rFonts w:ascii="Times New Roman" w:hAnsi="Times New Roman"/>
          <w:i/>
          <w:iCs/>
          <w:sz w:val="18"/>
          <w:szCs w:val="18"/>
        </w:rPr>
        <w:t xml:space="preserve"> </w:t>
      </w:r>
    </w:p>
    <w:p w14:paraId="2458B447" w14:textId="77777777" w:rsidR="003C15E2" w:rsidRPr="003022AD" w:rsidRDefault="003C15E2">
      <w:pPr>
        <w:pBdr>
          <w:top w:val="nil"/>
          <w:left w:val="nil"/>
          <w:bottom w:val="nil"/>
          <w:right w:val="nil"/>
          <w:between w:val="nil"/>
        </w:pBdr>
        <w:jc w:val="left"/>
        <w:rPr>
          <w:rFonts w:ascii="Times New Roman" w:hAnsi="Times New Roman"/>
          <w:b/>
          <w:sz w:val="22"/>
          <w:szCs w:val="22"/>
        </w:rPr>
        <w:sectPr w:rsidR="003C15E2" w:rsidRPr="003022AD" w:rsidSect="003C15E2">
          <w:pgSz w:w="15840" w:h="12240" w:orient="landscape"/>
          <w:pgMar w:top="1701" w:right="1418" w:bottom="1701" w:left="1418" w:header="709" w:footer="709" w:gutter="0"/>
          <w:pgNumType w:start="1"/>
          <w:cols w:space="720"/>
        </w:sectPr>
      </w:pPr>
    </w:p>
    <w:p w14:paraId="5B97235E" w14:textId="6434A81C" w:rsidR="00076B01" w:rsidRPr="003022AD" w:rsidRDefault="00076B01" w:rsidP="00076B01">
      <w:pPr>
        <w:pStyle w:val="Ttulo3"/>
        <w:rPr>
          <w:rFonts w:ascii="Times New Roman" w:hAnsi="Times New Roman"/>
        </w:rPr>
      </w:pPr>
      <w:r w:rsidRPr="003022AD">
        <w:rPr>
          <w:rFonts w:ascii="Times New Roman" w:hAnsi="Times New Roman"/>
        </w:rPr>
        <w:lastRenderedPageBreak/>
        <w:t xml:space="preserve">  2.2.12 Insumos - programación de costos</w:t>
      </w:r>
    </w:p>
    <w:p w14:paraId="63A97595" w14:textId="77777777" w:rsidR="00F550E3" w:rsidRPr="003022AD" w:rsidRDefault="00E51FB0"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w:t>
      </w:r>
      <w:r w:rsidR="0018003D" w:rsidRPr="003022AD">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031078" w:rsidRPr="003022AD"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TOTAL</w:t>
            </w:r>
          </w:p>
        </w:tc>
      </w:tr>
      <w:tr w:rsidR="00FC7B64" w:rsidRPr="003022AD" w14:paraId="25C4E8DA" w14:textId="77777777" w:rsidTr="00CF21FB">
        <w:trPr>
          <w:trHeight w:val="306"/>
        </w:trPr>
        <w:tc>
          <w:tcPr>
            <w:tcW w:w="4101" w:type="dxa"/>
            <w:tcMar>
              <w:top w:w="100" w:type="dxa"/>
              <w:left w:w="80" w:type="dxa"/>
              <w:bottom w:w="100" w:type="dxa"/>
              <w:right w:w="80" w:type="dxa"/>
            </w:tcMar>
            <w:vAlign w:val="center"/>
          </w:tcPr>
          <w:p w14:paraId="08999BAF" w14:textId="7EE6B5AF" w:rsidR="00FC7B64" w:rsidRPr="003022AD" w:rsidRDefault="00FC7B64" w:rsidP="00FC7B64">
            <w:pPr>
              <w:jc w:val="center"/>
              <w:rPr>
                <w:rFonts w:ascii="Times New Roman" w:hAnsi="Times New Roman"/>
                <w:sz w:val="20"/>
              </w:rPr>
            </w:pPr>
            <w:r w:rsidRPr="003022AD">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08F2E33A"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5471D6E0"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3.763</w:t>
            </w:r>
          </w:p>
        </w:tc>
        <w:tc>
          <w:tcPr>
            <w:tcW w:w="851" w:type="dxa"/>
            <w:shd w:val="clear" w:color="auto" w:fill="FFFFFF"/>
            <w:tcMar>
              <w:top w:w="100" w:type="dxa"/>
              <w:left w:w="80" w:type="dxa"/>
              <w:bottom w:w="100" w:type="dxa"/>
              <w:right w:w="80" w:type="dxa"/>
            </w:tcMar>
            <w:vAlign w:val="center"/>
          </w:tcPr>
          <w:p w14:paraId="1CA4610D" w14:textId="61E52CA2"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5.569</w:t>
            </w:r>
          </w:p>
        </w:tc>
        <w:tc>
          <w:tcPr>
            <w:tcW w:w="709" w:type="dxa"/>
            <w:shd w:val="clear" w:color="auto" w:fill="FFFFFF"/>
            <w:tcMar>
              <w:top w:w="100" w:type="dxa"/>
              <w:left w:w="80" w:type="dxa"/>
              <w:bottom w:w="100" w:type="dxa"/>
              <w:right w:w="80" w:type="dxa"/>
            </w:tcMar>
            <w:vAlign w:val="center"/>
          </w:tcPr>
          <w:p w14:paraId="692BDF3A" w14:textId="5EB26E3F" w:rsidR="00FC7B64" w:rsidRPr="002D5FB3" w:rsidRDefault="00FC7B64" w:rsidP="00FC7B64">
            <w:pPr>
              <w:jc w:val="center"/>
              <w:rPr>
                <w:rFonts w:ascii="Times New Roman" w:hAnsi="Times New Roman"/>
                <w:sz w:val="20"/>
              </w:rPr>
            </w:pPr>
            <w:r w:rsidRPr="002D5FB3">
              <w:rPr>
                <w:rFonts w:ascii="Times New Roman" w:hAnsi="Times New Roman"/>
                <w:sz w:val="20"/>
                <w:lang w:eastAsia="es-CO"/>
              </w:rPr>
              <w:t>3.996</w:t>
            </w:r>
          </w:p>
        </w:tc>
        <w:tc>
          <w:tcPr>
            <w:tcW w:w="725" w:type="dxa"/>
            <w:shd w:val="clear" w:color="auto" w:fill="FFFFFF"/>
            <w:tcMar>
              <w:top w:w="100" w:type="dxa"/>
              <w:left w:w="80" w:type="dxa"/>
              <w:bottom w:w="100" w:type="dxa"/>
              <w:right w:w="80" w:type="dxa"/>
            </w:tcMar>
            <w:vAlign w:val="center"/>
          </w:tcPr>
          <w:p w14:paraId="531F940D" w14:textId="6835B51F" w:rsidR="00FC7B64" w:rsidRPr="002D5FB3" w:rsidRDefault="00FC7B64" w:rsidP="00FC7B64">
            <w:pPr>
              <w:jc w:val="center"/>
              <w:rPr>
                <w:rFonts w:ascii="Times New Roman" w:hAnsi="Times New Roman"/>
                <w:sz w:val="20"/>
              </w:rPr>
            </w:pPr>
            <w:r w:rsidRPr="002D5FB3">
              <w:rPr>
                <w:rFonts w:ascii="Times New Roman" w:hAnsi="Times New Roman"/>
                <w:sz w:val="20"/>
                <w:lang w:eastAsia="es-CO"/>
              </w:rPr>
              <w:t>1.900</w:t>
            </w:r>
          </w:p>
        </w:tc>
        <w:tc>
          <w:tcPr>
            <w:tcW w:w="0" w:type="auto"/>
            <w:shd w:val="clear" w:color="auto" w:fill="FFFFFF"/>
            <w:tcMar>
              <w:top w:w="100" w:type="dxa"/>
              <w:left w:w="80" w:type="dxa"/>
              <w:bottom w:w="100" w:type="dxa"/>
              <w:right w:w="80" w:type="dxa"/>
            </w:tcMar>
            <w:vAlign w:val="center"/>
          </w:tcPr>
          <w:p w14:paraId="7D7FAAB5" w14:textId="0E486927"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17.128</w:t>
            </w:r>
          </w:p>
        </w:tc>
      </w:tr>
      <w:tr w:rsidR="00FC7B64" w:rsidRPr="003022AD" w14:paraId="1322D9E8" w14:textId="77777777" w:rsidTr="00E14042">
        <w:trPr>
          <w:trHeight w:val="25"/>
        </w:trPr>
        <w:tc>
          <w:tcPr>
            <w:tcW w:w="4101" w:type="dxa"/>
            <w:tcMar>
              <w:top w:w="100" w:type="dxa"/>
              <w:left w:w="80" w:type="dxa"/>
              <w:bottom w:w="100" w:type="dxa"/>
              <w:right w:w="80" w:type="dxa"/>
            </w:tcMar>
            <w:vAlign w:val="center"/>
          </w:tcPr>
          <w:p w14:paraId="0E25B9DB" w14:textId="041C589B" w:rsidR="00FC7B64" w:rsidRPr="003022AD" w:rsidRDefault="00FC7B64" w:rsidP="00FC7B64">
            <w:pPr>
              <w:jc w:val="center"/>
              <w:rPr>
                <w:rFonts w:ascii="Times New Roman" w:hAnsi="Times New Roman"/>
                <w:sz w:val="20"/>
              </w:rPr>
            </w:pPr>
            <w:r w:rsidRPr="003022AD">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vAlign w:val="center"/>
          </w:tcPr>
          <w:p w14:paraId="5857C50C" w14:textId="60144B96"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0</w:t>
            </w:r>
          </w:p>
        </w:tc>
        <w:tc>
          <w:tcPr>
            <w:tcW w:w="850" w:type="dxa"/>
            <w:shd w:val="clear" w:color="auto" w:fill="FFFFFF"/>
            <w:tcMar>
              <w:top w:w="100" w:type="dxa"/>
              <w:left w:w="80" w:type="dxa"/>
              <w:bottom w:w="100" w:type="dxa"/>
              <w:right w:w="80" w:type="dxa"/>
            </w:tcMar>
            <w:vAlign w:val="center"/>
          </w:tcPr>
          <w:p w14:paraId="3A2F49EE" w14:textId="19D10638"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0</w:t>
            </w:r>
          </w:p>
        </w:tc>
        <w:tc>
          <w:tcPr>
            <w:tcW w:w="851" w:type="dxa"/>
            <w:shd w:val="clear" w:color="auto" w:fill="FFFFFF"/>
            <w:tcMar>
              <w:top w:w="100" w:type="dxa"/>
              <w:left w:w="80" w:type="dxa"/>
              <w:bottom w:w="100" w:type="dxa"/>
              <w:right w:w="80" w:type="dxa"/>
            </w:tcMar>
            <w:vAlign w:val="center"/>
          </w:tcPr>
          <w:p w14:paraId="433410DE" w14:textId="27A82E7A"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0</w:t>
            </w:r>
          </w:p>
        </w:tc>
        <w:tc>
          <w:tcPr>
            <w:tcW w:w="709" w:type="dxa"/>
            <w:shd w:val="clear" w:color="auto" w:fill="FFFFFF"/>
            <w:tcMar>
              <w:top w:w="100" w:type="dxa"/>
              <w:left w:w="80" w:type="dxa"/>
              <w:bottom w:w="100" w:type="dxa"/>
              <w:right w:w="80" w:type="dxa"/>
            </w:tcMar>
            <w:vAlign w:val="center"/>
          </w:tcPr>
          <w:p w14:paraId="3F77F395" w14:textId="2DE48575" w:rsidR="00FC7B64" w:rsidRPr="002D5FB3" w:rsidRDefault="00FC7B64" w:rsidP="00FC7B64">
            <w:pPr>
              <w:jc w:val="center"/>
              <w:rPr>
                <w:rFonts w:ascii="Times New Roman" w:hAnsi="Times New Roman"/>
                <w:sz w:val="20"/>
              </w:rPr>
            </w:pPr>
            <w:r w:rsidRPr="002D5FB3">
              <w:rPr>
                <w:rFonts w:ascii="Times New Roman" w:hAnsi="Times New Roman"/>
                <w:sz w:val="20"/>
                <w:lang w:eastAsia="es-CO"/>
              </w:rPr>
              <w:t>40</w:t>
            </w:r>
          </w:p>
        </w:tc>
        <w:tc>
          <w:tcPr>
            <w:tcW w:w="725" w:type="dxa"/>
            <w:shd w:val="clear" w:color="auto" w:fill="FFFFFF"/>
            <w:tcMar>
              <w:top w:w="100" w:type="dxa"/>
              <w:left w:w="80" w:type="dxa"/>
              <w:bottom w:w="100" w:type="dxa"/>
              <w:right w:w="80" w:type="dxa"/>
            </w:tcMar>
            <w:vAlign w:val="center"/>
          </w:tcPr>
          <w:p w14:paraId="77C87A49" w14:textId="70449489" w:rsidR="00FC7B64" w:rsidRPr="002D5FB3" w:rsidRDefault="00FC7B64" w:rsidP="00FC7B64">
            <w:pPr>
              <w:jc w:val="center"/>
              <w:rPr>
                <w:rFonts w:ascii="Times New Roman" w:hAnsi="Times New Roman"/>
                <w:sz w:val="20"/>
              </w:rPr>
            </w:pPr>
            <w:r w:rsidRPr="002D5FB3">
              <w:rPr>
                <w:rFonts w:ascii="Times New Roman" w:hAnsi="Times New Roman"/>
                <w:sz w:val="20"/>
                <w:lang w:eastAsia="es-CO"/>
              </w:rPr>
              <w:t>60</w:t>
            </w:r>
          </w:p>
        </w:tc>
        <w:tc>
          <w:tcPr>
            <w:tcW w:w="0" w:type="auto"/>
            <w:shd w:val="clear" w:color="auto" w:fill="FFFFFF"/>
            <w:tcMar>
              <w:top w:w="100" w:type="dxa"/>
              <w:left w:w="80" w:type="dxa"/>
              <w:bottom w:w="100" w:type="dxa"/>
              <w:right w:w="80" w:type="dxa"/>
            </w:tcMar>
            <w:vAlign w:val="center"/>
          </w:tcPr>
          <w:p w14:paraId="61083695" w14:textId="22C8A9BE"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100</w:t>
            </w:r>
          </w:p>
        </w:tc>
      </w:tr>
      <w:tr w:rsidR="00FC7B64" w:rsidRPr="003022AD" w14:paraId="28303030" w14:textId="77777777" w:rsidTr="00CF21FB">
        <w:trPr>
          <w:trHeight w:val="274"/>
        </w:trPr>
        <w:tc>
          <w:tcPr>
            <w:tcW w:w="4101" w:type="dxa"/>
            <w:tcMar>
              <w:top w:w="100" w:type="dxa"/>
              <w:left w:w="80" w:type="dxa"/>
              <w:bottom w:w="100" w:type="dxa"/>
              <w:right w:w="80" w:type="dxa"/>
            </w:tcMar>
            <w:vAlign w:val="center"/>
          </w:tcPr>
          <w:p w14:paraId="15233E11" w14:textId="7F86C9E3" w:rsidR="00FC7B64" w:rsidRPr="003022AD" w:rsidRDefault="00FC7B64" w:rsidP="00FC7B64">
            <w:pPr>
              <w:jc w:val="center"/>
              <w:rPr>
                <w:rFonts w:ascii="Times New Roman" w:hAnsi="Times New Roman"/>
                <w:sz w:val="20"/>
              </w:rPr>
            </w:pPr>
            <w:r w:rsidRPr="003022AD">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3396C5CB"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31F689A6"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439</w:t>
            </w:r>
          </w:p>
        </w:tc>
        <w:tc>
          <w:tcPr>
            <w:tcW w:w="851" w:type="dxa"/>
            <w:shd w:val="clear" w:color="auto" w:fill="FFFFFF"/>
            <w:tcMar>
              <w:top w:w="100" w:type="dxa"/>
              <w:left w:w="80" w:type="dxa"/>
              <w:bottom w:w="100" w:type="dxa"/>
              <w:right w:w="80" w:type="dxa"/>
            </w:tcMar>
            <w:vAlign w:val="center"/>
          </w:tcPr>
          <w:p w14:paraId="076F31D2" w14:textId="038FDD58"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1.124</w:t>
            </w:r>
          </w:p>
        </w:tc>
        <w:tc>
          <w:tcPr>
            <w:tcW w:w="709" w:type="dxa"/>
            <w:shd w:val="clear" w:color="auto" w:fill="FFFFFF"/>
            <w:tcMar>
              <w:top w:w="100" w:type="dxa"/>
              <w:left w:w="80" w:type="dxa"/>
              <w:bottom w:w="100" w:type="dxa"/>
              <w:right w:w="80" w:type="dxa"/>
            </w:tcMar>
            <w:vAlign w:val="center"/>
          </w:tcPr>
          <w:p w14:paraId="4FD707D3" w14:textId="31DBD180" w:rsidR="00FC7B64" w:rsidRPr="002D5FB3" w:rsidRDefault="00FC7B64" w:rsidP="00FC7B64">
            <w:pPr>
              <w:jc w:val="center"/>
              <w:rPr>
                <w:rFonts w:ascii="Times New Roman" w:hAnsi="Times New Roman"/>
                <w:sz w:val="20"/>
              </w:rPr>
            </w:pPr>
            <w:r w:rsidRPr="002D5FB3">
              <w:rPr>
                <w:rFonts w:ascii="Times New Roman" w:hAnsi="Times New Roman"/>
                <w:sz w:val="20"/>
                <w:lang w:eastAsia="es-CO"/>
              </w:rPr>
              <w:t>653</w:t>
            </w:r>
          </w:p>
        </w:tc>
        <w:tc>
          <w:tcPr>
            <w:tcW w:w="725" w:type="dxa"/>
            <w:shd w:val="clear" w:color="auto" w:fill="FFFFFF"/>
            <w:tcMar>
              <w:top w:w="100" w:type="dxa"/>
              <w:left w:w="80" w:type="dxa"/>
              <w:bottom w:w="100" w:type="dxa"/>
              <w:right w:w="80" w:type="dxa"/>
            </w:tcMar>
            <w:vAlign w:val="center"/>
          </w:tcPr>
          <w:p w14:paraId="07540EE2" w14:textId="113EC568" w:rsidR="00FC7B64" w:rsidRPr="002D5FB3" w:rsidRDefault="00FC7B64" w:rsidP="00FC7B64">
            <w:pPr>
              <w:jc w:val="center"/>
              <w:rPr>
                <w:rFonts w:ascii="Times New Roman" w:hAnsi="Times New Roman"/>
                <w:sz w:val="20"/>
              </w:rPr>
            </w:pPr>
            <w:r w:rsidRPr="002D5FB3">
              <w:rPr>
                <w:rFonts w:ascii="Times New Roman" w:hAnsi="Times New Roman"/>
                <w:sz w:val="20"/>
                <w:lang w:eastAsia="es-CO"/>
              </w:rPr>
              <w:t>330</w:t>
            </w:r>
          </w:p>
        </w:tc>
        <w:tc>
          <w:tcPr>
            <w:tcW w:w="0" w:type="auto"/>
            <w:shd w:val="clear" w:color="auto" w:fill="FFFFFF"/>
            <w:tcMar>
              <w:top w:w="100" w:type="dxa"/>
              <w:left w:w="80" w:type="dxa"/>
              <w:bottom w:w="100" w:type="dxa"/>
              <w:right w:w="80" w:type="dxa"/>
            </w:tcMar>
            <w:vAlign w:val="center"/>
          </w:tcPr>
          <w:p w14:paraId="3ECBB6CA" w14:textId="04C75DD3"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2.796</w:t>
            </w:r>
          </w:p>
        </w:tc>
      </w:tr>
      <w:tr w:rsidR="00FC7B64" w:rsidRPr="003022AD" w14:paraId="664B2206" w14:textId="77777777" w:rsidTr="00CF21FB">
        <w:trPr>
          <w:trHeight w:val="274"/>
        </w:trPr>
        <w:tc>
          <w:tcPr>
            <w:tcW w:w="4101" w:type="dxa"/>
            <w:tcMar>
              <w:top w:w="100" w:type="dxa"/>
              <w:left w:w="80" w:type="dxa"/>
              <w:bottom w:w="100" w:type="dxa"/>
              <w:right w:w="80" w:type="dxa"/>
            </w:tcMar>
            <w:vAlign w:val="center"/>
          </w:tcPr>
          <w:p w14:paraId="6BC8C779" w14:textId="1E2AF7AB" w:rsidR="00FC7B64" w:rsidRPr="003022AD" w:rsidRDefault="00FC7B64" w:rsidP="00FC7B64">
            <w:pPr>
              <w:jc w:val="center"/>
              <w:rPr>
                <w:rFonts w:ascii="Times New Roman" w:hAnsi="Times New Roman"/>
                <w:sz w:val="20"/>
              </w:rPr>
            </w:pPr>
            <w:r w:rsidRPr="003022AD">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7FD84C62"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554C2DC5"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468</w:t>
            </w:r>
          </w:p>
        </w:tc>
        <w:tc>
          <w:tcPr>
            <w:tcW w:w="851" w:type="dxa"/>
            <w:shd w:val="clear" w:color="auto" w:fill="FFFFFF"/>
            <w:tcMar>
              <w:top w:w="100" w:type="dxa"/>
              <w:left w:w="80" w:type="dxa"/>
              <w:bottom w:w="100" w:type="dxa"/>
              <w:right w:w="80" w:type="dxa"/>
            </w:tcMar>
            <w:vAlign w:val="center"/>
          </w:tcPr>
          <w:p w14:paraId="783F1F83" w14:textId="1077735B"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414</w:t>
            </w:r>
          </w:p>
        </w:tc>
        <w:tc>
          <w:tcPr>
            <w:tcW w:w="709" w:type="dxa"/>
            <w:shd w:val="clear" w:color="auto" w:fill="FFFFFF"/>
            <w:tcMar>
              <w:top w:w="100" w:type="dxa"/>
              <w:left w:w="80" w:type="dxa"/>
              <w:bottom w:w="100" w:type="dxa"/>
              <w:right w:w="80" w:type="dxa"/>
            </w:tcMar>
            <w:vAlign w:val="center"/>
          </w:tcPr>
          <w:p w14:paraId="28A8E971" w14:textId="4934EAC6" w:rsidR="00FC7B64" w:rsidRPr="002D5FB3" w:rsidRDefault="00FC7B64" w:rsidP="00FC7B64">
            <w:pPr>
              <w:jc w:val="center"/>
              <w:rPr>
                <w:rFonts w:ascii="Times New Roman" w:hAnsi="Times New Roman"/>
                <w:sz w:val="20"/>
              </w:rPr>
            </w:pPr>
            <w:r w:rsidRPr="002D5FB3">
              <w:rPr>
                <w:rFonts w:ascii="Times New Roman" w:hAnsi="Times New Roman"/>
                <w:sz w:val="20"/>
                <w:lang w:eastAsia="es-CO"/>
              </w:rPr>
              <w:t>225</w:t>
            </w:r>
          </w:p>
        </w:tc>
        <w:tc>
          <w:tcPr>
            <w:tcW w:w="725" w:type="dxa"/>
            <w:shd w:val="clear" w:color="auto" w:fill="FFFFFF"/>
            <w:tcMar>
              <w:top w:w="100" w:type="dxa"/>
              <w:left w:w="80" w:type="dxa"/>
              <w:bottom w:w="100" w:type="dxa"/>
              <w:right w:w="80" w:type="dxa"/>
            </w:tcMar>
            <w:vAlign w:val="center"/>
          </w:tcPr>
          <w:p w14:paraId="73104979" w14:textId="6C8E2C61" w:rsidR="00FC7B64" w:rsidRPr="002D5FB3" w:rsidRDefault="00FC7B64" w:rsidP="00FC7B64">
            <w:pPr>
              <w:jc w:val="center"/>
              <w:rPr>
                <w:rFonts w:ascii="Times New Roman" w:hAnsi="Times New Roman"/>
                <w:sz w:val="20"/>
              </w:rPr>
            </w:pPr>
            <w:r w:rsidRPr="002D5FB3">
              <w:rPr>
                <w:rFonts w:ascii="Times New Roman" w:hAnsi="Times New Roman"/>
                <w:sz w:val="20"/>
                <w:lang w:eastAsia="es-CO"/>
              </w:rPr>
              <w:t>350</w:t>
            </w:r>
          </w:p>
        </w:tc>
        <w:tc>
          <w:tcPr>
            <w:tcW w:w="0" w:type="auto"/>
            <w:shd w:val="clear" w:color="auto" w:fill="FFFFFF"/>
            <w:tcMar>
              <w:top w:w="100" w:type="dxa"/>
              <w:left w:w="80" w:type="dxa"/>
              <w:bottom w:w="100" w:type="dxa"/>
              <w:right w:w="80" w:type="dxa"/>
            </w:tcMar>
            <w:vAlign w:val="center"/>
          </w:tcPr>
          <w:p w14:paraId="52DF945A" w14:textId="0F9CBCDE"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1.706</w:t>
            </w:r>
          </w:p>
        </w:tc>
      </w:tr>
      <w:tr w:rsidR="00FC7B64" w:rsidRPr="003022AD"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FC7B64" w:rsidRPr="003022AD" w:rsidRDefault="00FC7B64" w:rsidP="00FC7B64">
            <w:pPr>
              <w:jc w:val="center"/>
              <w:rPr>
                <w:rFonts w:ascii="Times New Roman" w:hAnsi="Times New Roman"/>
                <w:b/>
                <w:bCs/>
                <w:color w:val="FFFFFF" w:themeColor="background1"/>
                <w:sz w:val="20"/>
              </w:rPr>
            </w:pPr>
            <w:r w:rsidRPr="003022AD">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15676094" w:rsidR="00FC7B64" w:rsidRPr="00FC7B64" w:rsidRDefault="00FC7B64" w:rsidP="00FC7B64">
            <w:pPr>
              <w:jc w:val="center"/>
              <w:rPr>
                <w:rFonts w:ascii="Times New Roman" w:hAnsi="Times New Roman"/>
                <w:b/>
                <w:bCs/>
                <w:color w:val="FFFFFF" w:themeColor="background1"/>
                <w:sz w:val="20"/>
              </w:rPr>
            </w:pPr>
            <w:r w:rsidRPr="00FC7B64">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6620A2F3" w:rsidR="00FC7B64" w:rsidRPr="00FC7B64" w:rsidRDefault="00FC7B64" w:rsidP="00FC7B64">
            <w:pPr>
              <w:jc w:val="center"/>
              <w:rPr>
                <w:rFonts w:ascii="Times New Roman" w:hAnsi="Times New Roman"/>
                <w:b/>
                <w:bCs/>
                <w:color w:val="FFFFFF" w:themeColor="background1"/>
                <w:sz w:val="20"/>
              </w:rPr>
            </w:pPr>
            <w:r w:rsidRPr="00FC7B64">
              <w:rPr>
                <w:rFonts w:ascii="Times New Roman" w:hAnsi="Times New Roman"/>
                <w:b/>
                <w:bCs/>
                <w:color w:val="FFFFFF" w:themeColor="background1"/>
                <w:sz w:val="20"/>
                <w:lang w:eastAsia="es-CO"/>
              </w:rPr>
              <w:t>4.670</w:t>
            </w:r>
          </w:p>
        </w:tc>
        <w:tc>
          <w:tcPr>
            <w:tcW w:w="851" w:type="dxa"/>
            <w:shd w:val="clear" w:color="auto" w:fill="538135"/>
            <w:tcMar>
              <w:top w:w="100" w:type="dxa"/>
              <w:left w:w="80" w:type="dxa"/>
              <w:bottom w:w="100" w:type="dxa"/>
              <w:right w:w="80" w:type="dxa"/>
            </w:tcMar>
            <w:vAlign w:val="center"/>
          </w:tcPr>
          <w:p w14:paraId="11D0EDAE" w14:textId="743954AF"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sz w:val="20"/>
                <w:lang w:eastAsia="es-CO"/>
              </w:rPr>
              <w:t>7.107</w:t>
            </w:r>
          </w:p>
        </w:tc>
        <w:tc>
          <w:tcPr>
            <w:tcW w:w="709" w:type="dxa"/>
            <w:shd w:val="clear" w:color="auto" w:fill="538135"/>
            <w:tcMar>
              <w:top w:w="100" w:type="dxa"/>
              <w:left w:w="80" w:type="dxa"/>
              <w:bottom w:w="100" w:type="dxa"/>
              <w:right w:w="80" w:type="dxa"/>
            </w:tcMar>
            <w:vAlign w:val="center"/>
          </w:tcPr>
          <w:p w14:paraId="173AE310" w14:textId="0A015764" w:rsidR="00FC7B64" w:rsidRPr="002D5FB3" w:rsidRDefault="00FC7B64" w:rsidP="00FC7B64">
            <w:pPr>
              <w:jc w:val="center"/>
              <w:rPr>
                <w:rFonts w:ascii="Times New Roman" w:hAnsi="Times New Roman"/>
                <w:b/>
                <w:bCs/>
                <w:color w:val="FFFFFF" w:themeColor="background1"/>
                <w:sz w:val="20"/>
              </w:rPr>
            </w:pPr>
            <w:r w:rsidRPr="002D5FB3">
              <w:rPr>
                <w:rFonts w:ascii="Times New Roman" w:hAnsi="Times New Roman"/>
                <w:b/>
                <w:bCs/>
                <w:color w:val="FFFFFF"/>
                <w:sz w:val="20"/>
                <w:lang w:eastAsia="es-CO"/>
              </w:rPr>
              <w:t>4.914</w:t>
            </w:r>
          </w:p>
        </w:tc>
        <w:tc>
          <w:tcPr>
            <w:tcW w:w="725" w:type="dxa"/>
            <w:shd w:val="clear" w:color="auto" w:fill="538135"/>
            <w:tcMar>
              <w:top w:w="100" w:type="dxa"/>
              <w:left w:w="80" w:type="dxa"/>
              <w:bottom w:w="100" w:type="dxa"/>
              <w:right w:w="80" w:type="dxa"/>
            </w:tcMar>
            <w:vAlign w:val="center"/>
          </w:tcPr>
          <w:p w14:paraId="49258ECA" w14:textId="5020C228" w:rsidR="00FC7B64" w:rsidRPr="002D5FB3" w:rsidRDefault="00FC7B64" w:rsidP="00FC7B64">
            <w:pPr>
              <w:jc w:val="center"/>
              <w:rPr>
                <w:rFonts w:ascii="Times New Roman" w:hAnsi="Times New Roman"/>
                <w:b/>
                <w:bCs/>
                <w:color w:val="FFFFFF" w:themeColor="background1"/>
                <w:sz w:val="20"/>
              </w:rPr>
            </w:pPr>
            <w:r w:rsidRPr="002D5FB3">
              <w:rPr>
                <w:rFonts w:ascii="Times New Roman" w:hAnsi="Times New Roman"/>
                <w:b/>
                <w:bCs/>
                <w:color w:val="FFFFFF"/>
                <w:sz w:val="20"/>
                <w:lang w:eastAsia="es-CO"/>
              </w:rPr>
              <w:t>2.640</w:t>
            </w:r>
          </w:p>
        </w:tc>
        <w:tc>
          <w:tcPr>
            <w:tcW w:w="0" w:type="auto"/>
            <w:shd w:val="clear" w:color="auto" w:fill="538135"/>
            <w:tcMar>
              <w:top w:w="100" w:type="dxa"/>
              <w:left w:w="80" w:type="dxa"/>
              <w:bottom w:w="100" w:type="dxa"/>
              <w:right w:w="80" w:type="dxa"/>
            </w:tcMar>
            <w:vAlign w:val="center"/>
          </w:tcPr>
          <w:p w14:paraId="40E3BB24" w14:textId="13E498F6"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themeColor="background1"/>
                <w:sz w:val="20"/>
                <w:lang w:eastAsia="es-CO"/>
              </w:rPr>
              <w:t>21.730</w:t>
            </w:r>
          </w:p>
        </w:tc>
      </w:tr>
    </w:tbl>
    <w:p w14:paraId="5792BAA7" w14:textId="77777777" w:rsidR="00F550E3" w:rsidRPr="003022AD" w:rsidRDefault="00F550E3">
      <w:pPr>
        <w:ind w:hanging="708"/>
        <w:jc w:val="left"/>
        <w:rPr>
          <w:rFonts w:ascii="Times New Roman" w:hAnsi="Times New Roman"/>
          <w:b/>
          <w:sz w:val="22"/>
          <w:szCs w:val="22"/>
        </w:rPr>
      </w:pPr>
    </w:p>
    <w:p w14:paraId="330F726F" w14:textId="5B0DEAC7" w:rsidR="00F550E3" w:rsidRPr="003022AD"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3022AD">
        <w:rPr>
          <w:rFonts w:ascii="Times New Roman" w:hAnsi="Times New Roman"/>
          <w:b/>
          <w:color w:val="000000"/>
          <w:sz w:val="22"/>
          <w:szCs w:val="22"/>
        </w:rPr>
        <w:t>Costos del proyecto por líneas</w:t>
      </w:r>
    </w:p>
    <w:p w14:paraId="72A5D706" w14:textId="77777777" w:rsidR="00EA36E9" w:rsidRPr="003022AD" w:rsidRDefault="00EA36E9"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3"/>
        <w:gridCol w:w="846"/>
        <w:gridCol w:w="874"/>
        <w:gridCol w:w="985"/>
        <w:gridCol w:w="610"/>
        <w:gridCol w:w="790"/>
        <w:gridCol w:w="801"/>
      </w:tblGrid>
      <w:tr w:rsidR="00F550E3" w:rsidRPr="003022AD" w14:paraId="63E0A1AD" w14:textId="77777777" w:rsidTr="003E55F9">
        <w:trPr>
          <w:trHeight w:val="487"/>
        </w:trPr>
        <w:tc>
          <w:tcPr>
            <w:tcW w:w="3913" w:type="dxa"/>
            <w:shd w:val="clear" w:color="auto" w:fill="538135" w:themeFill="accent6" w:themeFillShade="BF"/>
            <w:vAlign w:val="center"/>
          </w:tcPr>
          <w:p w14:paraId="5F37050D" w14:textId="0C0EC557" w:rsidR="00F550E3" w:rsidRPr="003022AD" w:rsidRDefault="00F77382" w:rsidP="00E576F9">
            <w:pPr>
              <w:jc w:val="center"/>
              <w:rPr>
                <w:rFonts w:ascii="Times New Roman" w:hAnsi="Times New Roman"/>
                <w:b/>
                <w:color w:val="FFFFFF"/>
                <w:sz w:val="22"/>
                <w:szCs w:val="22"/>
              </w:rPr>
            </w:pPr>
            <w:r w:rsidRPr="003022AD">
              <w:rPr>
                <w:rFonts w:ascii="Times New Roman" w:hAnsi="Times New Roman"/>
                <w:b/>
                <w:color w:val="FFFFFF"/>
                <w:sz w:val="22"/>
                <w:szCs w:val="22"/>
              </w:rPr>
              <w:t>LÍNEAS DE ACCIÓN</w:t>
            </w:r>
          </w:p>
        </w:tc>
        <w:tc>
          <w:tcPr>
            <w:tcW w:w="846" w:type="dxa"/>
            <w:shd w:val="clear" w:color="auto" w:fill="538135" w:themeFill="accent6" w:themeFillShade="BF"/>
            <w:vAlign w:val="center"/>
          </w:tcPr>
          <w:p w14:paraId="5CC9B7EF"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2020</w:t>
            </w:r>
          </w:p>
        </w:tc>
        <w:tc>
          <w:tcPr>
            <w:tcW w:w="874" w:type="dxa"/>
            <w:shd w:val="clear" w:color="auto" w:fill="538135" w:themeFill="accent6" w:themeFillShade="BF"/>
            <w:vAlign w:val="center"/>
          </w:tcPr>
          <w:p w14:paraId="41A2417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2021</w:t>
            </w:r>
          </w:p>
        </w:tc>
        <w:tc>
          <w:tcPr>
            <w:tcW w:w="985" w:type="dxa"/>
            <w:shd w:val="clear" w:color="auto" w:fill="538135" w:themeFill="accent6" w:themeFillShade="BF"/>
            <w:vAlign w:val="center"/>
          </w:tcPr>
          <w:p w14:paraId="08B62C74"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2022</w:t>
            </w:r>
          </w:p>
        </w:tc>
        <w:tc>
          <w:tcPr>
            <w:tcW w:w="610" w:type="dxa"/>
            <w:shd w:val="clear" w:color="auto" w:fill="538135" w:themeFill="accent6" w:themeFillShade="BF"/>
            <w:vAlign w:val="center"/>
          </w:tcPr>
          <w:p w14:paraId="4FD416C9"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2023</w:t>
            </w:r>
          </w:p>
        </w:tc>
        <w:tc>
          <w:tcPr>
            <w:tcW w:w="790" w:type="dxa"/>
            <w:shd w:val="clear" w:color="auto" w:fill="538135" w:themeFill="accent6" w:themeFillShade="BF"/>
            <w:vAlign w:val="center"/>
          </w:tcPr>
          <w:p w14:paraId="167B032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3022AD" w:rsidRDefault="0018003D" w:rsidP="00E576F9">
            <w:pPr>
              <w:jc w:val="center"/>
              <w:rPr>
                <w:rFonts w:ascii="Times New Roman" w:hAnsi="Times New Roman"/>
                <w:b/>
                <w:color w:val="000000"/>
                <w:sz w:val="22"/>
                <w:szCs w:val="22"/>
              </w:rPr>
            </w:pPr>
            <w:r w:rsidRPr="003022AD">
              <w:rPr>
                <w:rFonts w:ascii="Times New Roman" w:hAnsi="Times New Roman"/>
                <w:b/>
                <w:color w:val="FFFFFF"/>
                <w:sz w:val="22"/>
                <w:szCs w:val="22"/>
              </w:rPr>
              <w:t>TOTAL</w:t>
            </w:r>
          </w:p>
        </w:tc>
      </w:tr>
      <w:tr w:rsidR="00FC7B64" w:rsidRPr="003022AD" w14:paraId="6024523B" w14:textId="77777777" w:rsidTr="003E55F9">
        <w:trPr>
          <w:trHeight w:val="282"/>
        </w:trPr>
        <w:tc>
          <w:tcPr>
            <w:tcW w:w="3913" w:type="dxa"/>
            <w:tcMar>
              <w:top w:w="100" w:type="dxa"/>
              <w:left w:w="80" w:type="dxa"/>
              <w:bottom w:w="100" w:type="dxa"/>
              <w:right w:w="80" w:type="dxa"/>
            </w:tcMar>
            <w:vAlign w:val="center"/>
          </w:tcPr>
          <w:p w14:paraId="3BA74F27" w14:textId="14799381" w:rsidR="00FC7B64" w:rsidRPr="003022AD" w:rsidRDefault="00FC7B64" w:rsidP="00FC7B64">
            <w:pPr>
              <w:jc w:val="center"/>
              <w:rPr>
                <w:rFonts w:ascii="Times New Roman" w:hAnsi="Times New Roman"/>
                <w:sz w:val="22"/>
                <w:szCs w:val="22"/>
              </w:rPr>
            </w:pPr>
            <w:r w:rsidRPr="003022AD">
              <w:rPr>
                <w:rFonts w:ascii="Times New Roman" w:hAnsi="Times New Roman"/>
                <w:sz w:val="16"/>
                <w:szCs w:val="16"/>
              </w:rPr>
              <w:t>EVALUACIÓN, CONTROL, SEGUIMIENTO Y PREVENCIÓN SOBRE EL ARBOLADO URBANO Y LA FLORA MADERABLE Y NO MADERABLE</w:t>
            </w:r>
          </w:p>
        </w:tc>
        <w:tc>
          <w:tcPr>
            <w:tcW w:w="846" w:type="dxa"/>
            <w:shd w:val="clear" w:color="auto" w:fill="FFFFFF"/>
            <w:tcMar>
              <w:top w:w="100" w:type="dxa"/>
              <w:left w:w="80" w:type="dxa"/>
              <w:bottom w:w="100" w:type="dxa"/>
              <w:right w:w="80" w:type="dxa"/>
            </w:tcMar>
            <w:vAlign w:val="center"/>
          </w:tcPr>
          <w:p w14:paraId="1C9454D3" w14:textId="29425540" w:rsidR="00FC7B64" w:rsidRPr="00FC7B64" w:rsidRDefault="00FC7B64" w:rsidP="00FC7B64">
            <w:pPr>
              <w:jc w:val="center"/>
              <w:rPr>
                <w:rFonts w:ascii="Times New Roman" w:hAnsi="Times New Roman"/>
                <w:sz w:val="16"/>
                <w:szCs w:val="16"/>
              </w:rPr>
            </w:pPr>
            <w:r w:rsidRPr="00FC7B64">
              <w:rPr>
                <w:rFonts w:ascii="Times New Roman" w:hAnsi="Times New Roman"/>
                <w:sz w:val="20"/>
                <w:lang w:eastAsia="es-CO"/>
              </w:rPr>
              <w:t>2.399</w:t>
            </w:r>
          </w:p>
        </w:tc>
        <w:tc>
          <w:tcPr>
            <w:tcW w:w="874" w:type="dxa"/>
            <w:shd w:val="clear" w:color="auto" w:fill="FFFFFF"/>
            <w:tcMar>
              <w:top w:w="100" w:type="dxa"/>
              <w:left w:w="80" w:type="dxa"/>
              <w:bottom w:w="100" w:type="dxa"/>
              <w:right w:w="80" w:type="dxa"/>
            </w:tcMar>
            <w:vAlign w:val="center"/>
          </w:tcPr>
          <w:p w14:paraId="0186EB56" w14:textId="0E6E9E11" w:rsidR="00FC7B64" w:rsidRPr="00FC7B64" w:rsidRDefault="00FC7B64" w:rsidP="00FC7B64">
            <w:pPr>
              <w:jc w:val="center"/>
              <w:rPr>
                <w:rFonts w:ascii="Times New Roman" w:hAnsi="Times New Roman"/>
                <w:sz w:val="16"/>
                <w:szCs w:val="16"/>
              </w:rPr>
            </w:pPr>
            <w:r w:rsidRPr="00FC7B64">
              <w:rPr>
                <w:rFonts w:ascii="Times New Roman" w:hAnsi="Times New Roman"/>
                <w:sz w:val="20"/>
                <w:lang w:eastAsia="es-CO"/>
              </w:rPr>
              <w:t>4.670</w:t>
            </w:r>
          </w:p>
        </w:tc>
        <w:tc>
          <w:tcPr>
            <w:tcW w:w="985" w:type="dxa"/>
            <w:shd w:val="clear" w:color="auto" w:fill="FFFFFF"/>
            <w:tcMar>
              <w:top w:w="100" w:type="dxa"/>
              <w:left w:w="80" w:type="dxa"/>
              <w:bottom w:w="100" w:type="dxa"/>
              <w:right w:w="80" w:type="dxa"/>
            </w:tcMar>
            <w:vAlign w:val="center"/>
          </w:tcPr>
          <w:p w14:paraId="2FFEFD10" w14:textId="1655B4A7" w:rsidR="00FC7B64" w:rsidRPr="00EB485F" w:rsidRDefault="00FC7B64" w:rsidP="00FC7B64">
            <w:pPr>
              <w:jc w:val="center"/>
              <w:rPr>
                <w:rFonts w:ascii="Times New Roman" w:hAnsi="Times New Roman"/>
                <w:sz w:val="16"/>
                <w:szCs w:val="16"/>
              </w:rPr>
            </w:pPr>
            <w:r w:rsidRPr="00EB485F">
              <w:rPr>
                <w:rFonts w:ascii="Times New Roman" w:hAnsi="Times New Roman"/>
                <w:sz w:val="20"/>
                <w:lang w:eastAsia="es-CO"/>
              </w:rPr>
              <w:t>7.107</w:t>
            </w:r>
          </w:p>
        </w:tc>
        <w:tc>
          <w:tcPr>
            <w:tcW w:w="610" w:type="dxa"/>
            <w:shd w:val="clear" w:color="auto" w:fill="FFFFFF"/>
            <w:tcMar>
              <w:top w:w="100" w:type="dxa"/>
              <w:left w:w="80" w:type="dxa"/>
              <w:bottom w:w="100" w:type="dxa"/>
              <w:right w:w="80" w:type="dxa"/>
            </w:tcMar>
            <w:vAlign w:val="center"/>
          </w:tcPr>
          <w:p w14:paraId="643F18D7" w14:textId="2B6C104E" w:rsidR="00FC7B64" w:rsidRPr="00EB485F" w:rsidRDefault="00FC7B64" w:rsidP="00FC7B64">
            <w:pPr>
              <w:jc w:val="center"/>
              <w:rPr>
                <w:rFonts w:ascii="Times New Roman" w:hAnsi="Times New Roman"/>
                <w:sz w:val="16"/>
                <w:szCs w:val="16"/>
              </w:rPr>
            </w:pPr>
            <w:r w:rsidRPr="00EB485F">
              <w:rPr>
                <w:rFonts w:ascii="Times New Roman" w:hAnsi="Times New Roman"/>
                <w:sz w:val="20"/>
                <w:lang w:eastAsia="es-CO"/>
              </w:rPr>
              <w:t>4.914</w:t>
            </w:r>
          </w:p>
        </w:tc>
        <w:tc>
          <w:tcPr>
            <w:tcW w:w="790" w:type="dxa"/>
            <w:shd w:val="clear" w:color="auto" w:fill="FFFFFF"/>
            <w:tcMar>
              <w:top w:w="100" w:type="dxa"/>
              <w:left w:w="80" w:type="dxa"/>
              <w:bottom w:w="100" w:type="dxa"/>
              <w:right w:w="80" w:type="dxa"/>
            </w:tcMar>
            <w:vAlign w:val="center"/>
          </w:tcPr>
          <w:p w14:paraId="63A8E721" w14:textId="66D1C5A3" w:rsidR="00FC7B64" w:rsidRPr="00EB485F" w:rsidRDefault="00FC7B64" w:rsidP="00FC7B64">
            <w:pPr>
              <w:jc w:val="center"/>
              <w:rPr>
                <w:rFonts w:ascii="Times New Roman" w:hAnsi="Times New Roman"/>
                <w:sz w:val="16"/>
                <w:szCs w:val="16"/>
              </w:rPr>
            </w:pPr>
            <w:r w:rsidRPr="00EB485F">
              <w:rPr>
                <w:rFonts w:ascii="Times New Roman" w:hAnsi="Times New Roman"/>
                <w:sz w:val="20"/>
                <w:lang w:eastAsia="es-CO"/>
              </w:rPr>
              <w:t>2.640</w:t>
            </w:r>
          </w:p>
        </w:tc>
        <w:tc>
          <w:tcPr>
            <w:tcW w:w="0" w:type="auto"/>
            <w:shd w:val="clear" w:color="auto" w:fill="FFFFFF"/>
            <w:tcMar>
              <w:top w:w="100" w:type="dxa"/>
              <w:left w:w="80" w:type="dxa"/>
              <w:bottom w:w="100" w:type="dxa"/>
              <w:right w:w="80" w:type="dxa"/>
            </w:tcMar>
            <w:vAlign w:val="center"/>
          </w:tcPr>
          <w:p w14:paraId="61B7B840" w14:textId="1A08208C" w:rsidR="00FC7B64" w:rsidRPr="006D7A3D" w:rsidRDefault="00FC7B64" w:rsidP="00FC7B64">
            <w:pPr>
              <w:jc w:val="center"/>
              <w:rPr>
                <w:rFonts w:ascii="Times New Roman" w:hAnsi="Times New Roman"/>
                <w:sz w:val="20"/>
                <w:lang w:eastAsia="es-CO"/>
              </w:rPr>
            </w:pPr>
            <w:r w:rsidRPr="006D7A3D">
              <w:rPr>
                <w:rFonts w:ascii="Times New Roman" w:hAnsi="Times New Roman"/>
                <w:sz w:val="20"/>
                <w:lang w:eastAsia="es-CO"/>
              </w:rPr>
              <w:t>21.730</w:t>
            </w:r>
          </w:p>
        </w:tc>
      </w:tr>
      <w:tr w:rsidR="00FC7B64" w:rsidRPr="003022AD" w14:paraId="2E93DE39" w14:textId="77777777" w:rsidTr="003E55F9">
        <w:trPr>
          <w:trHeight w:val="297"/>
        </w:trPr>
        <w:tc>
          <w:tcPr>
            <w:tcW w:w="3913" w:type="dxa"/>
            <w:shd w:val="clear" w:color="auto" w:fill="538135"/>
            <w:tcMar>
              <w:top w:w="100" w:type="dxa"/>
              <w:left w:w="80" w:type="dxa"/>
              <w:bottom w:w="100" w:type="dxa"/>
              <w:right w:w="80" w:type="dxa"/>
            </w:tcMar>
            <w:vAlign w:val="center"/>
          </w:tcPr>
          <w:p w14:paraId="5733B538" w14:textId="77777777" w:rsidR="00FC7B64" w:rsidRPr="003022AD" w:rsidRDefault="00FC7B64" w:rsidP="00FC7B64">
            <w:pPr>
              <w:spacing w:line="276" w:lineRule="auto"/>
              <w:jc w:val="center"/>
              <w:rPr>
                <w:rFonts w:ascii="Times New Roman" w:hAnsi="Times New Roman"/>
                <w:b/>
                <w:bCs/>
                <w:color w:val="FFFFFF" w:themeColor="background1"/>
                <w:sz w:val="22"/>
                <w:szCs w:val="22"/>
              </w:rPr>
            </w:pPr>
            <w:r w:rsidRPr="003022AD">
              <w:rPr>
                <w:rFonts w:ascii="Times New Roman" w:hAnsi="Times New Roman"/>
                <w:b/>
                <w:bCs/>
                <w:color w:val="FFFFFF" w:themeColor="background1"/>
                <w:sz w:val="22"/>
                <w:szCs w:val="22"/>
              </w:rPr>
              <w:t>TOTAL</w:t>
            </w:r>
          </w:p>
        </w:tc>
        <w:tc>
          <w:tcPr>
            <w:tcW w:w="846" w:type="dxa"/>
            <w:shd w:val="clear" w:color="auto" w:fill="538135"/>
            <w:tcMar>
              <w:top w:w="100" w:type="dxa"/>
              <w:left w:w="80" w:type="dxa"/>
              <w:bottom w:w="100" w:type="dxa"/>
              <w:right w:w="80" w:type="dxa"/>
            </w:tcMar>
            <w:vAlign w:val="center"/>
          </w:tcPr>
          <w:p w14:paraId="75BC1B81" w14:textId="24A71D55" w:rsidR="00FC7B64" w:rsidRPr="00FC7B64" w:rsidRDefault="00FC7B64" w:rsidP="00FC7B64">
            <w:pPr>
              <w:jc w:val="center"/>
              <w:rPr>
                <w:rFonts w:ascii="Times New Roman" w:hAnsi="Times New Roman"/>
                <w:b/>
                <w:bCs/>
                <w:color w:val="FFFFFF" w:themeColor="background1"/>
                <w:sz w:val="16"/>
                <w:szCs w:val="16"/>
              </w:rPr>
            </w:pPr>
            <w:r w:rsidRPr="00FC7B64">
              <w:rPr>
                <w:rFonts w:ascii="Times New Roman" w:hAnsi="Times New Roman"/>
                <w:b/>
                <w:bCs/>
                <w:color w:val="FFFFFF" w:themeColor="background1"/>
                <w:sz w:val="20"/>
                <w:lang w:eastAsia="es-CO"/>
              </w:rPr>
              <w:t>2.399</w:t>
            </w:r>
          </w:p>
        </w:tc>
        <w:tc>
          <w:tcPr>
            <w:tcW w:w="874" w:type="dxa"/>
            <w:shd w:val="clear" w:color="auto" w:fill="538135"/>
            <w:tcMar>
              <w:top w:w="100" w:type="dxa"/>
              <w:left w:w="80" w:type="dxa"/>
              <w:bottom w:w="100" w:type="dxa"/>
              <w:right w:w="80" w:type="dxa"/>
            </w:tcMar>
            <w:vAlign w:val="center"/>
          </w:tcPr>
          <w:p w14:paraId="4C780EDC" w14:textId="081D8120" w:rsidR="00FC7B64" w:rsidRPr="00FC7B64" w:rsidRDefault="00FC7B64" w:rsidP="00FC7B64">
            <w:pPr>
              <w:jc w:val="center"/>
              <w:rPr>
                <w:rFonts w:ascii="Times New Roman" w:hAnsi="Times New Roman"/>
                <w:b/>
                <w:bCs/>
                <w:color w:val="FFFFFF" w:themeColor="background1"/>
                <w:sz w:val="16"/>
                <w:szCs w:val="16"/>
              </w:rPr>
            </w:pPr>
            <w:r w:rsidRPr="00FC7B64">
              <w:rPr>
                <w:rFonts w:ascii="Times New Roman" w:hAnsi="Times New Roman"/>
                <w:b/>
                <w:bCs/>
                <w:color w:val="FFFFFF" w:themeColor="background1"/>
                <w:sz w:val="20"/>
                <w:lang w:eastAsia="es-CO"/>
              </w:rPr>
              <w:t>4.670</w:t>
            </w:r>
          </w:p>
        </w:tc>
        <w:tc>
          <w:tcPr>
            <w:tcW w:w="985" w:type="dxa"/>
            <w:shd w:val="clear" w:color="auto" w:fill="538135"/>
            <w:tcMar>
              <w:top w:w="100" w:type="dxa"/>
              <w:left w:w="80" w:type="dxa"/>
              <w:bottom w:w="100" w:type="dxa"/>
              <w:right w:w="80" w:type="dxa"/>
            </w:tcMar>
            <w:vAlign w:val="center"/>
          </w:tcPr>
          <w:p w14:paraId="34DEF673" w14:textId="7128920B" w:rsidR="00FC7B64" w:rsidRPr="006D7A3D" w:rsidRDefault="00FC7B64" w:rsidP="00FC7B64">
            <w:pPr>
              <w:jc w:val="center"/>
              <w:rPr>
                <w:rFonts w:ascii="Times New Roman" w:hAnsi="Times New Roman"/>
                <w:b/>
                <w:bCs/>
                <w:color w:val="FFFFFF" w:themeColor="background1"/>
                <w:sz w:val="16"/>
                <w:szCs w:val="16"/>
              </w:rPr>
            </w:pPr>
            <w:r w:rsidRPr="006D7A3D">
              <w:rPr>
                <w:rFonts w:ascii="Times New Roman" w:hAnsi="Times New Roman"/>
                <w:b/>
                <w:bCs/>
                <w:color w:val="FFFFFF" w:themeColor="background1"/>
                <w:sz w:val="20"/>
                <w:lang w:eastAsia="es-CO"/>
              </w:rPr>
              <w:t>7.107</w:t>
            </w:r>
          </w:p>
        </w:tc>
        <w:tc>
          <w:tcPr>
            <w:tcW w:w="610" w:type="dxa"/>
            <w:shd w:val="clear" w:color="auto" w:fill="538135"/>
            <w:tcMar>
              <w:top w:w="100" w:type="dxa"/>
              <w:left w:w="80" w:type="dxa"/>
              <w:bottom w:w="100" w:type="dxa"/>
              <w:right w:w="80" w:type="dxa"/>
            </w:tcMar>
            <w:vAlign w:val="center"/>
          </w:tcPr>
          <w:p w14:paraId="68A15C29" w14:textId="559B72B0" w:rsidR="00FC7B64" w:rsidRPr="006D7A3D" w:rsidRDefault="00FC7B64" w:rsidP="00FC7B64">
            <w:pPr>
              <w:jc w:val="center"/>
              <w:rPr>
                <w:rFonts w:ascii="Times New Roman" w:hAnsi="Times New Roman"/>
                <w:b/>
                <w:bCs/>
                <w:color w:val="FFFFFF" w:themeColor="background1"/>
                <w:sz w:val="16"/>
                <w:szCs w:val="16"/>
              </w:rPr>
            </w:pPr>
            <w:r w:rsidRPr="006D7A3D">
              <w:rPr>
                <w:rFonts w:ascii="Times New Roman" w:hAnsi="Times New Roman"/>
                <w:b/>
                <w:bCs/>
                <w:color w:val="FFFFFF" w:themeColor="background1"/>
                <w:sz w:val="20"/>
                <w:lang w:eastAsia="es-CO"/>
              </w:rPr>
              <w:t>4.914</w:t>
            </w:r>
          </w:p>
        </w:tc>
        <w:tc>
          <w:tcPr>
            <w:tcW w:w="790" w:type="dxa"/>
            <w:shd w:val="clear" w:color="auto" w:fill="538135"/>
            <w:tcMar>
              <w:top w:w="100" w:type="dxa"/>
              <w:left w:w="80" w:type="dxa"/>
              <w:bottom w:w="100" w:type="dxa"/>
              <w:right w:w="80" w:type="dxa"/>
            </w:tcMar>
            <w:vAlign w:val="center"/>
          </w:tcPr>
          <w:p w14:paraId="11598E8D" w14:textId="55DCDB05" w:rsidR="00FC7B64" w:rsidRPr="006D7A3D" w:rsidRDefault="00FC7B64" w:rsidP="00FC7B64">
            <w:pPr>
              <w:jc w:val="center"/>
              <w:rPr>
                <w:rFonts w:ascii="Times New Roman" w:hAnsi="Times New Roman"/>
                <w:b/>
                <w:bCs/>
                <w:color w:val="FFFFFF" w:themeColor="background1"/>
                <w:sz w:val="16"/>
                <w:szCs w:val="16"/>
              </w:rPr>
            </w:pPr>
            <w:r w:rsidRPr="006D7A3D">
              <w:rPr>
                <w:rFonts w:ascii="Times New Roman" w:hAnsi="Times New Roman"/>
                <w:b/>
                <w:bCs/>
                <w:color w:val="FFFFFF" w:themeColor="background1"/>
                <w:sz w:val="20"/>
                <w:lang w:eastAsia="es-CO"/>
              </w:rPr>
              <w:t>2.640</w:t>
            </w:r>
          </w:p>
        </w:tc>
        <w:tc>
          <w:tcPr>
            <w:tcW w:w="0" w:type="auto"/>
            <w:shd w:val="clear" w:color="auto" w:fill="538135"/>
            <w:tcMar>
              <w:top w:w="100" w:type="dxa"/>
              <w:left w:w="80" w:type="dxa"/>
              <w:bottom w:w="100" w:type="dxa"/>
              <w:right w:w="80" w:type="dxa"/>
            </w:tcMar>
            <w:vAlign w:val="center"/>
          </w:tcPr>
          <w:p w14:paraId="33BE8227" w14:textId="53814892" w:rsidR="00FC7B64" w:rsidRPr="006D7A3D" w:rsidRDefault="00FC7B64" w:rsidP="00FC7B64">
            <w:pPr>
              <w:jc w:val="center"/>
              <w:rPr>
                <w:rFonts w:ascii="Times New Roman" w:hAnsi="Times New Roman"/>
                <w:b/>
                <w:bCs/>
                <w:color w:val="FFFFFF" w:themeColor="background1"/>
                <w:sz w:val="20"/>
                <w:lang w:eastAsia="es-CO"/>
              </w:rPr>
            </w:pPr>
            <w:r w:rsidRPr="006D7A3D">
              <w:rPr>
                <w:rFonts w:ascii="Times New Roman" w:hAnsi="Times New Roman"/>
                <w:b/>
                <w:bCs/>
                <w:color w:val="FFFFFF" w:themeColor="background1"/>
                <w:sz w:val="20"/>
                <w:lang w:eastAsia="es-CO"/>
              </w:rPr>
              <w:t>21.730</w:t>
            </w:r>
          </w:p>
        </w:tc>
      </w:tr>
    </w:tbl>
    <w:p w14:paraId="58356B71" w14:textId="77777777" w:rsidR="00105D26" w:rsidRPr="003022AD" w:rsidRDefault="00105D26" w:rsidP="006E0E5C">
      <w:pPr>
        <w:jc w:val="center"/>
        <w:rPr>
          <w:rFonts w:ascii="Times New Roman" w:hAnsi="Times New Roman"/>
          <w:i/>
          <w:iCs/>
          <w:sz w:val="18"/>
          <w:szCs w:val="18"/>
        </w:rPr>
      </w:pPr>
    </w:p>
    <w:p w14:paraId="57343DF5" w14:textId="72476AA1" w:rsidR="00105D26" w:rsidRPr="003022AD" w:rsidRDefault="00105D26" w:rsidP="00105D26">
      <w:pPr>
        <w:pStyle w:val="Ttulo3"/>
        <w:rPr>
          <w:rFonts w:ascii="Times New Roman" w:hAnsi="Times New Roman"/>
        </w:rPr>
      </w:pPr>
      <w:r w:rsidRPr="003022AD">
        <w:rPr>
          <w:rFonts w:ascii="Times New Roman" w:hAnsi="Times New Roman"/>
        </w:rPr>
        <w:t xml:space="preserve">  2.2.13 Análisis de Riesgos. </w:t>
      </w:r>
    </w:p>
    <w:p w14:paraId="6B416B7C"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2.2.13.1 Identificación de riesgos</w:t>
      </w:r>
    </w:p>
    <w:p w14:paraId="56131A76" w14:textId="04AF66EE" w:rsidR="00056EB0" w:rsidRPr="003022AD"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3022AD"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3022AD"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3022AD" w:rsidRDefault="000952C2" w:rsidP="00953590">
            <w:pPr>
              <w:jc w:val="center"/>
              <w:rPr>
                <w:rFonts w:ascii="Times New Roman" w:hAnsi="Times New Roman"/>
                <w:b/>
                <w:bCs/>
                <w:color w:val="FFFFFF"/>
                <w:sz w:val="14"/>
                <w:szCs w:val="14"/>
                <w:lang w:eastAsia="es-CO"/>
              </w:rPr>
            </w:pPr>
            <w:bookmarkStart w:id="6" w:name="_Hlk61433555"/>
            <w:r w:rsidRPr="003022AD">
              <w:rPr>
                <w:rFonts w:ascii="Times New Roman" w:hAnsi="Times New Roman"/>
                <w:b/>
                <w:bCs/>
                <w:color w:val="FFFFFF"/>
                <w:sz w:val="14"/>
                <w:szCs w:val="14"/>
                <w:lang w:eastAsia="es-CO"/>
              </w:rPr>
              <w:lastRenderedPageBreak/>
              <w:t>IDENTIFICACION DE RIESGOS</w:t>
            </w:r>
          </w:p>
        </w:tc>
      </w:tr>
      <w:tr w:rsidR="000952C2" w:rsidRPr="003022AD"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MEDIDAS DE MITIGACION</w:t>
            </w:r>
          </w:p>
        </w:tc>
      </w:tr>
      <w:tr w:rsidR="000952C2" w:rsidRPr="003022AD"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 </w:t>
            </w:r>
            <w:r w:rsidR="000952C2" w:rsidRPr="003022AD">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el recurso humano proyectado</w:t>
            </w:r>
          </w:p>
        </w:tc>
      </w:tr>
      <w:tr w:rsidR="000952C2" w:rsidRPr="003022AD"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R2. </w:t>
            </w:r>
            <w:r w:rsidR="000952C2" w:rsidRPr="003022AD">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Buscar nuevas líneas de financiación</w:t>
            </w:r>
            <w:r w:rsidRPr="003022AD">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3022AD"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R3. </w:t>
            </w:r>
            <w:r w:rsidR="000952C2" w:rsidRPr="003022AD">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Reorientación de la meta para el cumplimiento del nuevo marco normativo</w:t>
            </w:r>
          </w:p>
        </w:tc>
      </w:tr>
      <w:tr w:rsidR="000952C2" w:rsidRPr="003022AD"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R4. </w:t>
            </w:r>
            <w:r w:rsidR="000952C2" w:rsidRPr="003022AD">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Continuas jornadas de talleres y capacitaciones al grupo técnico y jurídico.           </w:t>
            </w:r>
          </w:p>
          <w:p w14:paraId="4D266427" w14:textId="706F0E53"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3022AD"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R5. </w:t>
            </w:r>
            <w:r w:rsidR="000952C2" w:rsidRPr="003022AD">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No es mitigable porque es una externalidad del ámbito económico de la empresa</w:t>
            </w:r>
          </w:p>
        </w:tc>
      </w:tr>
      <w:tr w:rsidR="000952C2" w:rsidRPr="003022AD"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R6. </w:t>
            </w:r>
            <w:r w:rsidR="000952C2" w:rsidRPr="003022AD">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la logística propuesta</w:t>
            </w:r>
          </w:p>
        </w:tc>
      </w:tr>
      <w:tr w:rsidR="000952C2" w:rsidRPr="003022AD"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R7. </w:t>
            </w:r>
            <w:r w:rsidR="000952C2" w:rsidRPr="003022AD">
              <w:rPr>
                <w:rFonts w:ascii="Times New Roman" w:hAnsi="Times New Roman"/>
                <w:sz w:val="14"/>
                <w:szCs w:val="14"/>
                <w:lang w:eastAsia="es-CO"/>
              </w:rPr>
              <w:t>No disponibilidad  de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Disponer de una infraestructura para  para la guarda y custodia de los especímenes decomisados, y  del laboratorio de maderas dotado y con el recurso humano necesario para su operación.</w:t>
            </w:r>
          </w:p>
        </w:tc>
      </w:tr>
      <w:tr w:rsidR="000952C2" w:rsidRPr="003022AD"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R8. </w:t>
            </w:r>
            <w:r w:rsidR="000952C2" w:rsidRPr="003022AD">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las metas</w:t>
            </w:r>
            <w:r w:rsidRPr="003022AD">
              <w:rPr>
                <w:rFonts w:ascii="Times New Roman" w:hAnsi="Times New Roman"/>
                <w:sz w:val="14"/>
                <w:szCs w:val="14"/>
                <w:lang w:eastAsia="es-CO"/>
              </w:rPr>
              <w:br/>
              <w:t>Riesgo de incidentes por volcamiento o desgarre de árboles</w:t>
            </w:r>
            <w:r w:rsidRPr="003022AD">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Optimizar las visitas viables para mejorar la eficiencia</w:t>
            </w:r>
            <w:r w:rsidRPr="003022AD">
              <w:rPr>
                <w:rFonts w:ascii="Times New Roman" w:hAnsi="Times New Roman"/>
                <w:sz w:val="14"/>
                <w:szCs w:val="14"/>
                <w:lang w:eastAsia="es-CO"/>
              </w:rPr>
              <w:br/>
              <w:t>Informar a los usuarios sobre las novedades presentadas y el tiempo estimado de atención</w:t>
            </w:r>
            <w:r w:rsidRPr="003022AD">
              <w:rPr>
                <w:rFonts w:ascii="Times New Roman" w:hAnsi="Times New Roman"/>
                <w:sz w:val="14"/>
                <w:szCs w:val="14"/>
                <w:lang w:eastAsia="es-CO"/>
              </w:rPr>
              <w:br/>
              <w:t>Priorizar la atención de solicitudes por alto riesgo de volcamiento o desgarre</w:t>
            </w:r>
          </w:p>
        </w:tc>
      </w:tr>
      <w:tr w:rsidR="000952C2" w:rsidRPr="003022AD"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R9. </w:t>
            </w:r>
            <w:r w:rsidR="000952C2" w:rsidRPr="003022AD">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Diseñar una estrategia metodológica en la cual de forma quincenal se haga seguimiento a las solicitudes de entrada asignadas para el trámite, ya sea a través del sistema forest o con las bases de asignaciones, por lo cual las correspondencias deben cumplir con los mismos parámetros de respuesta que las peticiones.</w:t>
            </w:r>
          </w:p>
        </w:tc>
      </w:tr>
      <w:tr w:rsidR="000952C2" w:rsidRPr="003022AD"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R10. </w:t>
            </w:r>
            <w:r w:rsidR="000952C2" w:rsidRPr="003022AD">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mesas de trabajo en conjunto entre la SDA-JBB para actualizar el Manual de Silvicultura, jardinería y zonas verdes de Bogotá.                     </w:t>
            </w:r>
            <w:r w:rsidRPr="003022AD">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br/>
              <w:t>Realizar mesas de trabajo con el recurso humano encargado de realizar las actuaciones técnicas y jurídicas</w:t>
            </w:r>
          </w:p>
        </w:tc>
      </w:tr>
      <w:tr w:rsidR="000952C2" w:rsidRPr="003022AD"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R.11 </w:t>
            </w:r>
            <w:r w:rsidR="000952C2" w:rsidRPr="003022AD">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3022AD"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R12. </w:t>
            </w:r>
            <w:r w:rsidR="000952C2" w:rsidRPr="003022AD">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jornadas de entrenamiento técnico al personal nuevo. </w:t>
            </w:r>
          </w:p>
        </w:tc>
      </w:tr>
      <w:tr w:rsidR="000952C2" w:rsidRPr="003022AD"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R13. </w:t>
            </w:r>
            <w:r w:rsidR="000952C2" w:rsidRPr="003022AD">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Continuamente se tienen fallas en el Sistema forest, ontrack, storm,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Implementación de Forest 4 para evaluación y seguimiento.</w:t>
            </w:r>
            <w:r w:rsidRPr="003022AD">
              <w:rPr>
                <w:rFonts w:ascii="Times New Roman" w:hAnsi="Times New Roman"/>
                <w:sz w:val="14"/>
                <w:szCs w:val="14"/>
                <w:lang w:eastAsia="es-CO"/>
              </w:rPr>
              <w:br/>
              <w:t xml:space="preserve">Implementación de web services entre SDA-JBB.  </w:t>
            </w:r>
            <w:r w:rsidRPr="003022AD">
              <w:rPr>
                <w:rFonts w:ascii="Times New Roman" w:hAnsi="Times New Roman"/>
                <w:sz w:val="14"/>
                <w:szCs w:val="14"/>
                <w:lang w:eastAsia="es-CO"/>
              </w:rPr>
              <w:br/>
              <w:t xml:space="preserve">Procedimientos actualizados incluye formatos, reportes, tablas de retención.                                         </w:t>
            </w:r>
            <w:r w:rsidRPr="003022AD">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3022AD"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R14. </w:t>
            </w:r>
            <w:r w:rsidR="000952C2" w:rsidRPr="003022AD">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Estricto control a la entrega de los expedientes. Revisión de los expedientes en el Archivo para verificar su integridad</w:t>
            </w:r>
          </w:p>
        </w:tc>
      </w:tr>
      <w:tr w:rsidR="000952C2" w:rsidRPr="003022AD"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R15. </w:t>
            </w:r>
            <w:r w:rsidR="000952C2" w:rsidRPr="003022AD">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Disminuir los tiempos de entrega de los expedientes. Optimizar el proceso de búsqueda. Flexibilizar los horarios de entrega.</w:t>
            </w:r>
          </w:p>
        </w:tc>
      </w:tr>
      <w:tr w:rsidR="000952C2" w:rsidRPr="003022AD"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R16. </w:t>
            </w:r>
            <w:r w:rsidR="000952C2" w:rsidRPr="003022AD">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Vincular inmediatamente los documentos relacionados con el expediente una vez son asignados al grupo o responsable a cargo.</w:t>
            </w:r>
          </w:p>
        </w:tc>
      </w:tr>
      <w:tr w:rsidR="000952C2" w:rsidRPr="003022AD"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R17. </w:t>
            </w:r>
            <w:r w:rsidR="000952C2" w:rsidRPr="003022AD">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3022AD"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R18. </w:t>
            </w:r>
            <w:r w:rsidR="000952C2" w:rsidRPr="003022AD">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3022AD">
              <w:rPr>
                <w:rFonts w:ascii="Times New Roman" w:hAnsi="Times New Roman"/>
                <w:sz w:val="14"/>
                <w:szCs w:val="14"/>
                <w:lang w:eastAsia="es-CO"/>
              </w:rPr>
              <w:t>disciplinario</w:t>
            </w:r>
            <w:r w:rsidRPr="003022AD">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3022AD"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3022AD"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2.2.13.2 Evaluación de riesgos</w:t>
      </w:r>
    </w:p>
    <w:p w14:paraId="724AB2A3" w14:textId="77777777" w:rsidR="001E425E" w:rsidRPr="003022AD"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3022AD"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IMPACTO</w:t>
            </w:r>
          </w:p>
        </w:tc>
      </w:tr>
      <w:tr w:rsidR="00B76187" w:rsidRPr="003022AD"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CATASTRÓFICO</w:t>
            </w:r>
          </w:p>
        </w:tc>
      </w:tr>
      <w:tr w:rsidR="00B76187" w:rsidRPr="003022AD"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R5, R15</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R4, R11, R12</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R2, R14</w:t>
            </w:r>
            <w:r w:rsidR="00B76187" w:rsidRPr="003022AD">
              <w:rPr>
                <w:rFonts w:ascii="Times New Roman" w:hAnsi="Times New Roman"/>
                <w:sz w:val="16"/>
                <w:szCs w:val="16"/>
                <w:lang w:eastAsia="es-CO"/>
              </w:rPr>
              <w:t> </w:t>
            </w:r>
          </w:p>
        </w:tc>
      </w:tr>
      <w:tr w:rsidR="00B76187" w:rsidRPr="003022AD"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R18</w:t>
            </w:r>
            <w:r w:rsidR="00B76187" w:rsidRPr="003022AD">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3022AD"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bl>
    <w:p w14:paraId="7E031711" w14:textId="77777777" w:rsidR="00105D26" w:rsidRPr="003022AD" w:rsidRDefault="00105D26" w:rsidP="00105D26">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2.2.14 Ingresos y beneficios </w:t>
      </w:r>
    </w:p>
    <w:p w14:paraId="3E0DFE57"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2.2.14.1 Ingresos </w:t>
      </w:r>
    </w:p>
    <w:p w14:paraId="5D24E694" w14:textId="41A05E66"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4D198FBA" w14:textId="72013619"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2.2.14.2 Beneficios Económicos y Sociales.</w:t>
      </w:r>
    </w:p>
    <w:p w14:paraId="33C42884" w14:textId="77777777" w:rsidR="004F6F2B" w:rsidRPr="003022AD"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3022AD"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N°</w:t>
            </w:r>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DESCRIPCIÓN</w:t>
            </w:r>
          </w:p>
        </w:tc>
      </w:tr>
      <w:tr w:rsidR="004F06EC" w:rsidRPr="003022AD"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3022AD" w:rsidRDefault="00EA5D62" w:rsidP="00953590">
            <w:pPr>
              <w:outlineLvl w:val="0"/>
              <w:rPr>
                <w:rFonts w:ascii="Times New Roman" w:hAnsi="Times New Roman"/>
                <w:sz w:val="16"/>
                <w:szCs w:val="16"/>
                <w:lang w:eastAsia="es-CO"/>
              </w:rPr>
            </w:pPr>
          </w:p>
          <w:p w14:paraId="2BD024E3"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Fuente: Indexmundi, ajustado con las bases de datos de la SDA para precios de Bogotá:</w:t>
            </w:r>
          </w:p>
          <w:p w14:paraId="6B23F30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https://www.indexmundi.com/es/precios-de-mercado/?mercancia=madera-dura&amp;meses=60&amp;moneda=cop</w:t>
            </w:r>
          </w:p>
          <w:p w14:paraId="5D302AB7" w14:textId="77777777" w:rsidR="00EA5D62" w:rsidRPr="003022AD" w:rsidRDefault="00EA5D62" w:rsidP="00953590">
            <w:pPr>
              <w:outlineLvl w:val="0"/>
              <w:rPr>
                <w:rFonts w:ascii="Times New Roman" w:hAnsi="Times New Roman"/>
                <w:sz w:val="16"/>
                <w:szCs w:val="16"/>
                <w:lang w:eastAsia="es-CO"/>
              </w:rPr>
            </w:pPr>
          </w:p>
          <w:p w14:paraId="1BE38506"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3022AD" w:rsidRDefault="00EA5D62" w:rsidP="00953590">
            <w:pPr>
              <w:outlineLvl w:val="0"/>
              <w:rPr>
                <w:rFonts w:ascii="Times New Roman" w:hAnsi="Times New Roman"/>
                <w:sz w:val="16"/>
                <w:szCs w:val="16"/>
                <w:lang w:eastAsia="es-CO"/>
              </w:rPr>
            </w:pPr>
          </w:p>
          <w:p w14:paraId="1232EC1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3022AD"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3022AD" w:rsidRDefault="00EA5D62" w:rsidP="00953590">
            <w:pPr>
              <w:outlineLvl w:val="0"/>
              <w:rPr>
                <w:rFonts w:ascii="Times New Roman" w:hAnsi="Times New Roman"/>
                <w:sz w:val="16"/>
                <w:szCs w:val="16"/>
                <w:lang w:eastAsia="es-CO"/>
              </w:rPr>
            </w:pPr>
          </w:p>
          <w:p w14:paraId="0895772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3022AD" w:rsidRDefault="00EA5D62" w:rsidP="00953590">
            <w:pPr>
              <w:outlineLvl w:val="0"/>
              <w:rPr>
                <w:rFonts w:ascii="Times New Roman" w:hAnsi="Times New Roman"/>
                <w:sz w:val="16"/>
                <w:szCs w:val="16"/>
                <w:lang w:eastAsia="es-CO"/>
              </w:rPr>
            </w:pPr>
          </w:p>
          <w:p w14:paraId="331B2D9E"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3022AD" w:rsidRDefault="00EA5D62" w:rsidP="00953590">
            <w:pPr>
              <w:outlineLvl w:val="0"/>
              <w:rPr>
                <w:rFonts w:ascii="Times New Roman" w:hAnsi="Times New Roman"/>
                <w:sz w:val="16"/>
                <w:szCs w:val="16"/>
                <w:lang w:eastAsia="es-CO"/>
              </w:rPr>
            </w:pPr>
          </w:p>
          <w:p w14:paraId="275051B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Los recursos recaudados por concepto de compensación por tala se</w:t>
            </w:r>
          </w:p>
          <w:p w14:paraId="4F5AE245"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destinarán exclusivamente a financiar las actividades de plantación y</w:t>
            </w:r>
          </w:p>
          <w:p w14:paraId="6CA74B47"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3022AD" w:rsidRDefault="00EA5D62" w:rsidP="00953590">
            <w:pPr>
              <w:outlineLvl w:val="0"/>
              <w:rPr>
                <w:rFonts w:ascii="Times New Roman" w:hAnsi="Times New Roman"/>
                <w:sz w:val="16"/>
                <w:szCs w:val="16"/>
                <w:lang w:eastAsia="es-CO"/>
              </w:rPr>
            </w:pPr>
          </w:p>
        </w:tc>
      </w:tr>
    </w:tbl>
    <w:p w14:paraId="55AF6304" w14:textId="77777777" w:rsidR="00EA5D62" w:rsidRPr="003022AD" w:rsidRDefault="00EA5D62" w:rsidP="00EA5D62">
      <w:pPr>
        <w:contextualSpacing/>
        <w:jc w:val="left"/>
        <w:rPr>
          <w:rFonts w:ascii="Times New Roman" w:hAnsi="Times New Roman"/>
          <w:b/>
          <w:sz w:val="16"/>
          <w:szCs w:val="16"/>
        </w:rPr>
      </w:pPr>
    </w:p>
    <w:p w14:paraId="44766CD7" w14:textId="77777777" w:rsidR="00EA5D62" w:rsidRPr="003022AD" w:rsidRDefault="00EA5D62" w:rsidP="00EA5D62">
      <w:pPr>
        <w:contextualSpacing/>
        <w:rPr>
          <w:rFonts w:ascii="Times New Roman" w:hAnsi="Times New Roman"/>
          <w:sz w:val="16"/>
          <w:szCs w:val="16"/>
        </w:rPr>
      </w:pPr>
      <w:r w:rsidRPr="003022AD">
        <w:rPr>
          <w:rFonts w:ascii="Times New Roman" w:hAnsi="Times New Roman"/>
          <w:sz w:val="16"/>
          <w:szCs w:val="16"/>
        </w:rPr>
        <w:t>Valoración económica de 19.200 metros cúbicos de madera en primer grado de transformación verificada.</w:t>
      </w:r>
    </w:p>
    <w:p w14:paraId="0E3A4C86" w14:textId="77777777" w:rsidR="00EA5D62" w:rsidRPr="003022AD"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3022AD"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TOTAL</w:t>
            </w:r>
          </w:p>
        </w:tc>
      </w:tr>
      <w:tr w:rsidR="00EA5D62" w:rsidRPr="003022AD"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$124.800.000</w:t>
            </w:r>
          </w:p>
        </w:tc>
      </w:tr>
      <w:tr w:rsidR="00EA5D62" w:rsidRPr="003022AD"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$6.304.396.800,00</w:t>
            </w:r>
          </w:p>
        </w:tc>
      </w:tr>
      <w:tr w:rsidR="00EA5D62" w:rsidRPr="003022AD"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$8.426.472.832,00</w:t>
            </w:r>
          </w:p>
        </w:tc>
      </w:tr>
      <w:tr w:rsidR="00EA5D62" w:rsidRPr="003022AD"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$8.746.680.448,00</w:t>
            </w:r>
          </w:p>
        </w:tc>
      </w:tr>
      <w:tr w:rsidR="00EA5D62" w:rsidRPr="003022AD"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$3.621.962.400,00</w:t>
            </w:r>
          </w:p>
        </w:tc>
      </w:tr>
      <w:tr w:rsidR="00EA5D62" w:rsidRPr="003022AD"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3022AD" w:rsidRDefault="00EA5D62" w:rsidP="004F06EC">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3022AD" w:rsidRDefault="00EA5D62" w:rsidP="00953590">
            <w:pPr>
              <w:jc w:val="left"/>
              <w:rPr>
                <w:rFonts w:ascii="Times New Roman" w:hAnsi="Times New Roman"/>
                <w:color w:val="FFFFFF" w:themeColor="background1"/>
                <w:sz w:val="16"/>
                <w:szCs w:val="16"/>
                <w:lang w:eastAsia="es-CO"/>
              </w:rPr>
            </w:pPr>
            <w:r w:rsidRPr="003022AD">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3022AD" w:rsidRDefault="00EA5D62" w:rsidP="00953590">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$27.224.312.480,00</w:t>
            </w:r>
          </w:p>
        </w:tc>
      </w:tr>
    </w:tbl>
    <w:p w14:paraId="04FA3D15"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3022AD"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TOTAL</w:t>
            </w:r>
          </w:p>
        </w:tc>
      </w:tr>
      <w:tr w:rsidR="00EA5D62" w:rsidRPr="003022AD"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r>
      <w:tr w:rsidR="00EA5D62" w:rsidRPr="003022AD"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r>
      <w:tr w:rsidR="00EA5D62" w:rsidRPr="003022AD"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r>
      <w:tr w:rsidR="00EA5D62" w:rsidRPr="003022AD"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r>
      <w:tr w:rsidR="00EA5D62" w:rsidRPr="003022AD"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3022AD" w:rsidRDefault="00EA5D62" w:rsidP="00953590">
            <w:pPr>
              <w:jc w:val="center"/>
              <w:rPr>
                <w:rFonts w:ascii="Times New Roman" w:hAnsi="Times New Roman"/>
                <w:b/>
                <w:bCs/>
                <w:color w:val="000000"/>
                <w:sz w:val="16"/>
                <w:szCs w:val="16"/>
              </w:rPr>
            </w:pPr>
            <w:r w:rsidRPr="003022AD">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3022AD"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$11.309.810.035,00</w:t>
            </w:r>
          </w:p>
        </w:tc>
      </w:tr>
    </w:tbl>
    <w:p w14:paraId="5E7A51AE" w14:textId="4A98010B"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2.2.15 Crédito y amortización. </w:t>
      </w:r>
    </w:p>
    <w:p w14:paraId="60C03B62" w14:textId="6DD2241A" w:rsidR="00EA5D62" w:rsidRPr="003022AD" w:rsidRDefault="00EA5D62" w:rsidP="00EA5D62">
      <w:pPr>
        <w:pBdr>
          <w:top w:val="nil"/>
          <w:left w:val="nil"/>
          <w:bottom w:val="nil"/>
          <w:right w:val="nil"/>
          <w:between w:val="nil"/>
        </w:pBdr>
        <w:jc w:val="left"/>
        <w:rPr>
          <w:rFonts w:ascii="Times New Roman" w:hAnsi="Times New Roman"/>
          <w:iCs/>
          <w:color w:val="000000"/>
          <w:szCs w:val="24"/>
        </w:rPr>
      </w:pPr>
      <w:r w:rsidRPr="003022AD">
        <w:rPr>
          <w:rFonts w:ascii="Times New Roman" w:hAnsi="Times New Roman"/>
          <w:iCs/>
          <w:color w:val="000000"/>
          <w:szCs w:val="24"/>
        </w:rPr>
        <w:t>No Aplica.</w:t>
      </w:r>
    </w:p>
    <w:p w14:paraId="5E976F9B" w14:textId="7D528054"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2.2.16 Depreciación de activos. </w:t>
      </w:r>
    </w:p>
    <w:p w14:paraId="0B593FA9" w14:textId="61121AC3"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0E999B9C" w14:textId="35F3714F"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3022AD" w:rsidRDefault="0018003D">
      <w:pPr>
        <w:jc w:val="left"/>
        <w:rPr>
          <w:rFonts w:ascii="Times New Roman" w:hAnsi="Times New Roman"/>
          <w:sz w:val="22"/>
          <w:szCs w:val="22"/>
        </w:rPr>
      </w:pPr>
      <w:r w:rsidRPr="003022AD">
        <w:rPr>
          <w:rFonts w:ascii="Times New Roman" w:hAnsi="Times New Roman"/>
          <w:sz w:val="22"/>
          <w:szCs w:val="22"/>
        </w:rPr>
        <w:t xml:space="preserve"> </w:t>
      </w:r>
    </w:p>
    <w:p w14:paraId="7AE4F4AB" w14:textId="790D11A9"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lastRenderedPageBreak/>
        <w:t xml:space="preserve">MODULO III- EVALUACIÓN </w:t>
      </w:r>
    </w:p>
    <w:p w14:paraId="2A8E368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3.1 Flujo económico y presupuestal </w:t>
      </w:r>
    </w:p>
    <w:p w14:paraId="43AE20B0" w14:textId="77777777" w:rsidR="004F06EC" w:rsidRPr="003022AD"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3022AD"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3022AD"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2020</w:t>
            </w:r>
          </w:p>
          <w:p w14:paraId="0E1AEC9C"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2021</w:t>
            </w:r>
          </w:p>
          <w:p w14:paraId="5A820818"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2022</w:t>
            </w:r>
          </w:p>
          <w:p w14:paraId="6C1B8E2F"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2024</w:t>
            </w:r>
          </w:p>
          <w:p w14:paraId="13EA9007"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3022AD" w:rsidRDefault="004F06EC" w:rsidP="00953590">
            <w:pPr>
              <w:jc w:val="center"/>
              <w:rPr>
                <w:rFonts w:ascii="Times New Roman" w:hAnsi="Times New Roman"/>
                <w:b/>
                <w:bCs/>
                <w:color w:val="FFFFFF" w:themeColor="background1"/>
                <w:sz w:val="18"/>
                <w:szCs w:val="18"/>
                <w:lang w:eastAsia="es-CO"/>
              </w:rPr>
            </w:pPr>
          </w:p>
        </w:tc>
      </w:tr>
      <w:tr w:rsidR="004F06EC" w:rsidRPr="003022AD"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$99.840.000,0</w:t>
            </w:r>
          </w:p>
          <w:p w14:paraId="7A7A6DE5"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$6.339.249.644,0</w:t>
            </w:r>
          </w:p>
          <w:p w14:paraId="5EFC8CAE"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$8.492.223.148,0</w:t>
            </w:r>
          </w:p>
          <w:p w14:paraId="3EBE3E97"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3022AD" w:rsidRDefault="004F06EC" w:rsidP="00953590">
            <w:pPr>
              <w:jc w:val="right"/>
              <w:rPr>
                <w:rFonts w:ascii="Times New Roman" w:eastAsia="Arial" w:hAnsi="Times New Roman"/>
                <w:sz w:val="18"/>
                <w:szCs w:val="18"/>
                <w:lang w:eastAsia="es-CO"/>
              </w:rPr>
            </w:pPr>
          </w:p>
          <w:p w14:paraId="310703F9"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$5.698.061.184,0</w:t>
            </w:r>
          </w:p>
          <w:p w14:paraId="52F32412" w14:textId="77777777" w:rsidR="004F06EC" w:rsidRPr="003022AD" w:rsidRDefault="004F06EC" w:rsidP="00953590">
            <w:pPr>
              <w:jc w:val="right"/>
              <w:rPr>
                <w:rFonts w:ascii="Times New Roman" w:hAnsi="Times New Roman"/>
                <w:sz w:val="18"/>
                <w:szCs w:val="18"/>
                <w:lang w:eastAsia="es-CO"/>
              </w:rPr>
            </w:pPr>
          </w:p>
        </w:tc>
      </w:tr>
      <w:tr w:rsidR="004F06EC" w:rsidRPr="003022AD"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$2.373.570.000,0</w:t>
            </w:r>
          </w:p>
          <w:p w14:paraId="1A25E997"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$5.612.400.000,0</w:t>
            </w:r>
          </w:p>
          <w:p w14:paraId="12DF3028"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$5.817.900.000,0</w:t>
            </w:r>
          </w:p>
          <w:p w14:paraId="1E3880AD"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3022AD" w:rsidRDefault="004F06EC" w:rsidP="00953590">
            <w:pPr>
              <w:jc w:val="right"/>
              <w:rPr>
                <w:rFonts w:ascii="Times New Roman" w:eastAsia="Arial" w:hAnsi="Times New Roman"/>
                <w:sz w:val="18"/>
                <w:szCs w:val="18"/>
                <w:lang w:eastAsia="es-CO"/>
              </w:rPr>
            </w:pPr>
          </w:p>
          <w:p w14:paraId="29B468AA" w14:textId="77777777" w:rsidR="004F06EC" w:rsidRPr="003022AD" w:rsidRDefault="004F06EC" w:rsidP="00953590">
            <w:pPr>
              <w:jc w:val="right"/>
              <w:rPr>
                <w:rFonts w:ascii="Times New Roman" w:hAnsi="Times New Roman"/>
                <w:sz w:val="18"/>
                <w:szCs w:val="18"/>
                <w:lang w:eastAsia="es-CO"/>
              </w:rPr>
            </w:pPr>
            <w:r w:rsidRPr="003022AD">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$2.549.700.000,0</w:t>
            </w:r>
          </w:p>
          <w:p w14:paraId="2CFB2ED8" w14:textId="77777777" w:rsidR="004F06EC" w:rsidRPr="003022AD" w:rsidRDefault="004F06EC" w:rsidP="00953590">
            <w:pPr>
              <w:jc w:val="right"/>
              <w:rPr>
                <w:rFonts w:ascii="Times New Roman" w:hAnsi="Times New Roman"/>
                <w:sz w:val="18"/>
                <w:szCs w:val="18"/>
                <w:lang w:eastAsia="es-CO"/>
              </w:rPr>
            </w:pPr>
          </w:p>
        </w:tc>
      </w:tr>
      <w:tr w:rsidR="004F06EC" w:rsidRPr="003022AD"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3022AD" w:rsidRDefault="004F06EC" w:rsidP="00953590">
            <w:pPr>
              <w:jc w:val="center"/>
              <w:rPr>
                <w:rFonts w:ascii="Times New Roman" w:hAnsi="Times New Roman"/>
                <w:b/>
                <w:bCs/>
                <w:sz w:val="18"/>
                <w:szCs w:val="18"/>
                <w:lang w:eastAsia="es-CO"/>
              </w:rPr>
            </w:pPr>
            <w:r w:rsidRPr="003022AD">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$-2.273.730.000,0</w:t>
            </w:r>
          </w:p>
          <w:p w14:paraId="3AAE013A" w14:textId="77777777" w:rsidR="004F06EC" w:rsidRPr="003022AD"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$726.849.644,0</w:t>
            </w:r>
          </w:p>
          <w:p w14:paraId="6C286F55" w14:textId="77777777" w:rsidR="004F06EC" w:rsidRPr="003022AD"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$2.674.323.148,0</w:t>
            </w:r>
          </w:p>
          <w:p w14:paraId="5A245EA7" w14:textId="77777777" w:rsidR="004F06EC" w:rsidRPr="003022AD"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3022AD" w:rsidRDefault="004F06EC" w:rsidP="00953590">
            <w:pPr>
              <w:jc w:val="right"/>
              <w:rPr>
                <w:rFonts w:ascii="Times New Roman" w:eastAsia="Arial" w:hAnsi="Times New Roman"/>
                <w:sz w:val="18"/>
                <w:szCs w:val="18"/>
                <w:lang w:eastAsia="es-CO"/>
              </w:rPr>
            </w:pPr>
          </w:p>
          <w:p w14:paraId="5BFEF967" w14:textId="77777777" w:rsidR="004F06EC" w:rsidRPr="003022AD" w:rsidRDefault="004F06EC" w:rsidP="00953590">
            <w:pPr>
              <w:jc w:val="right"/>
              <w:rPr>
                <w:rFonts w:ascii="Times New Roman" w:hAnsi="Times New Roman"/>
                <w:b/>
                <w:bCs/>
                <w:sz w:val="18"/>
                <w:szCs w:val="18"/>
                <w:lang w:eastAsia="es-CO"/>
              </w:rPr>
            </w:pPr>
            <w:r w:rsidRPr="003022AD">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$3.148.361.184,0</w:t>
            </w:r>
          </w:p>
          <w:p w14:paraId="682E10A7" w14:textId="77777777" w:rsidR="004F06EC" w:rsidRPr="003022AD" w:rsidRDefault="004F06EC" w:rsidP="00953590">
            <w:pPr>
              <w:jc w:val="right"/>
              <w:rPr>
                <w:rFonts w:ascii="Times New Roman" w:hAnsi="Times New Roman"/>
                <w:b/>
                <w:bCs/>
                <w:sz w:val="18"/>
                <w:szCs w:val="18"/>
                <w:lang w:eastAsia="es-CO"/>
              </w:rPr>
            </w:pPr>
          </w:p>
        </w:tc>
      </w:tr>
    </w:tbl>
    <w:p w14:paraId="5A0B2420" w14:textId="77777777" w:rsidR="004F06EC" w:rsidRPr="003022AD" w:rsidRDefault="004F06EC" w:rsidP="004F06EC">
      <w:pPr>
        <w:contextualSpacing/>
        <w:jc w:val="left"/>
        <w:rPr>
          <w:rFonts w:ascii="Times New Roman" w:hAnsi="Times New Roman"/>
          <w:sz w:val="16"/>
          <w:szCs w:val="16"/>
        </w:rPr>
      </w:pPr>
      <w:r w:rsidRPr="003022AD">
        <w:rPr>
          <w:rFonts w:ascii="Times New Roman" w:hAnsi="Times New Roman"/>
          <w:b/>
          <w:sz w:val="16"/>
          <w:szCs w:val="16"/>
        </w:rPr>
        <w:t xml:space="preserve">Fuente: </w:t>
      </w:r>
      <w:r w:rsidRPr="003022AD">
        <w:rPr>
          <w:rFonts w:ascii="Times New Roman" w:hAnsi="Times New Roman"/>
          <w:sz w:val="16"/>
          <w:szCs w:val="16"/>
        </w:rPr>
        <w:t>Cálculos herramienta MGA.</w:t>
      </w:r>
    </w:p>
    <w:p w14:paraId="2F6B6586" w14:textId="77777777" w:rsidR="006C47BB" w:rsidRPr="003022AD" w:rsidRDefault="006C47BB" w:rsidP="006C47BB">
      <w:pPr>
        <w:keepNext/>
        <w:keepLines/>
        <w:spacing w:before="360" w:after="80"/>
        <w:ind w:left="735"/>
        <w:outlineLvl w:val="1"/>
        <w:rPr>
          <w:rFonts w:ascii="Times New Roman" w:hAnsi="Times New Roman"/>
          <w:b/>
          <w:color w:val="000000"/>
          <w:sz w:val="22"/>
          <w:szCs w:val="28"/>
        </w:rPr>
      </w:pPr>
      <w:r w:rsidRPr="003022AD">
        <w:rPr>
          <w:rFonts w:ascii="Times New Roman" w:hAnsi="Times New Roman"/>
          <w:b/>
          <w:color w:val="000000"/>
          <w:sz w:val="28"/>
          <w:szCs w:val="28"/>
        </w:rPr>
        <w:t>3.2 Evaluación económica</w:t>
      </w:r>
      <w:r w:rsidRPr="003022AD">
        <w:rPr>
          <w:rFonts w:ascii="Times New Roman" w:hAnsi="Times New Roman"/>
          <w:b/>
          <w:color w:val="000000"/>
          <w:sz w:val="22"/>
          <w:szCs w:val="28"/>
        </w:rPr>
        <w:t xml:space="preserve"> </w:t>
      </w:r>
    </w:p>
    <w:p w14:paraId="7E0D358F" w14:textId="77777777"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3022AD"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3022AD" w:rsidRDefault="00373ADB"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INDICADORES DE RENTABILIDAD</w:t>
            </w:r>
          </w:p>
        </w:tc>
      </w:tr>
      <w:tr w:rsidR="00373ADB" w:rsidRPr="003022AD"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Neto</w:t>
            </w:r>
          </w:p>
          <w:p w14:paraId="40E0804A"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Tasa Interna de Retorno</w:t>
            </w:r>
          </w:p>
          <w:p w14:paraId="2EC0C092"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Relación Beneficio Costo </w:t>
            </w:r>
          </w:p>
          <w:p w14:paraId="5FE0EE08"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(BC)</w:t>
            </w:r>
          </w:p>
        </w:tc>
      </w:tr>
      <w:tr w:rsidR="00373ADB" w:rsidRPr="003022AD"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$1,31</w:t>
            </w:r>
          </w:p>
        </w:tc>
      </w:tr>
    </w:tbl>
    <w:p w14:paraId="43A2D5D4" w14:textId="77777777" w:rsidR="00373ADB" w:rsidRPr="003022AD" w:rsidRDefault="00373ADB" w:rsidP="00373ADB">
      <w:pPr>
        <w:ind w:firstLine="112"/>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 xml:space="preserve">Cálculos herramienta MGA. </w:t>
      </w:r>
    </w:p>
    <w:p w14:paraId="58F1F13F" w14:textId="77777777" w:rsidR="00373ADB" w:rsidRPr="003022AD"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3022AD"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INDICADOR DE COSTO - EFICIENCIA</w:t>
            </w:r>
          </w:p>
        </w:tc>
      </w:tr>
      <w:tr w:rsidR="00373ADB" w:rsidRPr="003022AD"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por Beneficiario</w:t>
            </w:r>
          </w:p>
        </w:tc>
      </w:tr>
      <w:tr w:rsidR="00373ADB" w:rsidRPr="003022AD"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$2.134,32</w:t>
            </w:r>
          </w:p>
        </w:tc>
      </w:tr>
    </w:tbl>
    <w:p w14:paraId="35ED913E" w14:textId="77777777" w:rsidR="00373ADB" w:rsidRPr="003022AD" w:rsidRDefault="00373ADB" w:rsidP="00373ADB">
      <w:pPr>
        <w:jc w:val="center"/>
        <w:rPr>
          <w:rFonts w:ascii="Times New Roman" w:hAnsi="Times New Roman"/>
          <w:b/>
          <w:sz w:val="18"/>
          <w:szCs w:val="18"/>
        </w:rPr>
      </w:pPr>
    </w:p>
    <w:p w14:paraId="75E9B7E2" w14:textId="77777777" w:rsidR="00373ADB" w:rsidRPr="003022AD" w:rsidRDefault="00373ADB" w:rsidP="00373ADB">
      <w:pPr>
        <w:jc w:val="center"/>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3022AD"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INDICADORES DE COSTO MÍNIMO </w:t>
            </w:r>
          </w:p>
        </w:tc>
      </w:tr>
      <w:tr w:rsidR="00373ADB" w:rsidRPr="003022AD"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anual equivalente (cae)</w:t>
            </w:r>
          </w:p>
        </w:tc>
      </w:tr>
      <w:tr w:rsidR="00373ADB" w:rsidRPr="003022AD"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$1.531.979.666,49</w:t>
            </w:r>
          </w:p>
        </w:tc>
      </w:tr>
    </w:tbl>
    <w:p w14:paraId="458B8F4B" w14:textId="77777777" w:rsidR="00373ADB" w:rsidRPr="003022AD" w:rsidRDefault="00373ADB" w:rsidP="00373ADB">
      <w:pPr>
        <w:contextualSpacing/>
        <w:jc w:val="left"/>
        <w:rPr>
          <w:rFonts w:ascii="Times New Roman" w:hAnsi="Times New Roman"/>
          <w:sz w:val="18"/>
          <w:szCs w:val="18"/>
          <w:lang w:eastAsia="es-CO"/>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p w14:paraId="36A26D5F" w14:textId="70177F33"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3.3 Indicadores y decisión</w:t>
      </w:r>
    </w:p>
    <w:p w14:paraId="0497E8A4" w14:textId="52C49AD1"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3022AD"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
          <w:color w:val="000000"/>
        </w:rPr>
        <w:t>Alternativa:</w:t>
      </w:r>
      <w:r w:rsidRPr="003022AD">
        <w:rPr>
          <w:rFonts w:ascii="Times New Roman" w:hAnsi="Times New Roman"/>
          <w:bCs/>
          <w:color w:val="000000"/>
        </w:rPr>
        <w:t xml:space="preserve"> Control a los factores de deterioro del arbolado urbano y la flora en Bogotá D.C.</w:t>
      </w:r>
    </w:p>
    <w:p w14:paraId="4566DFC1" w14:textId="16A2C489"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3022AD">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3022AD"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3022AD" w14:paraId="1C92F3E4" w14:textId="77777777" w:rsidTr="00656F63">
        <w:trPr>
          <w:trHeight w:val="491"/>
          <w:tblHeader/>
        </w:trPr>
        <w:tc>
          <w:tcPr>
            <w:tcW w:w="1759" w:type="pct"/>
            <w:shd w:val="clear" w:color="auto" w:fill="538135"/>
          </w:tcPr>
          <w:p w14:paraId="4A591DB6" w14:textId="77777777" w:rsidR="00634B41" w:rsidRPr="003022AD" w:rsidRDefault="00634B41" w:rsidP="00953590">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3022AD" w:rsidRDefault="00634B41" w:rsidP="00634B41">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TOTAL</w:t>
            </w:r>
          </w:p>
          <w:p w14:paraId="752B6372" w14:textId="77777777" w:rsidR="00634B41" w:rsidRPr="003022AD" w:rsidRDefault="00634B41" w:rsidP="00953590">
            <w:pPr>
              <w:jc w:val="center"/>
              <w:rPr>
                <w:rFonts w:ascii="Times New Roman" w:hAnsi="Times New Roman"/>
                <w:b/>
                <w:bCs/>
                <w:color w:val="FFFFFF" w:themeColor="background1"/>
                <w:sz w:val="18"/>
                <w:szCs w:val="18"/>
                <w:lang w:eastAsia="es-CO"/>
              </w:rPr>
            </w:pPr>
          </w:p>
        </w:tc>
      </w:tr>
      <w:tr w:rsidR="00FA124F" w:rsidRPr="003022AD" w14:paraId="1475661E" w14:textId="77777777" w:rsidTr="00CF21FB">
        <w:trPr>
          <w:trHeight w:val="1003"/>
        </w:trPr>
        <w:tc>
          <w:tcPr>
            <w:tcW w:w="1759" w:type="pct"/>
            <w:shd w:val="clear" w:color="auto" w:fill="auto"/>
          </w:tcPr>
          <w:p w14:paraId="4CA345D3" w14:textId="77777777" w:rsidR="00FA124F" w:rsidRPr="003022AD" w:rsidRDefault="00FA124F" w:rsidP="00FA124F">
            <w:pPr>
              <w:jc w:val="center"/>
              <w:rPr>
                <w:rFonts w:ascii="Times New Roman" w:hAnsi="Times New Roman"/>
                <w:sz w:val="18"/>
                <w:szCs w:val="18"/>
                <w:lang w:eastAsia="es-CO"/>
              </w:rPr>
            </w:pPr>
            <w:r w:rsidRPr="003022AD">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28CFEE6E" w:rsidR="00FA124F" w:rsidRPr="00FA124F" w:rsidRDefault="00FA124F" w:rsidP="00FA124F">
            <w:pPr>
              <w:jc w:val="center"/>
              <w:rPr>
                <w:rFonts w:ascii="Times New Roman" w:hAnsi="Times New Roman"/>
                <w:sz w:val="20"/>
                <w:szCs w:val="16"/>
              </w:rPr>
            </w:pPr>
            <w:r w:rsidRPr="00FA124F">
              <w:rPr>
                <w:rFonts w:ascii="Times New Roman" w:hAnsi="Times New Roman"/>
                <w:sz w:val="20"/>
                <w:lang w:eastAsia="es-CO"/>
              </w:rPr>
              <w:t>2.399</w:t>
            </w:r>
          </w:p>
        </w:tc>
        <w:tc>
          <w:tcPr>
            <w:tcW w:w="576" w:type="pct"/>
            <w:shd w:val="clear" w:color="000000" w:fill="FFFFFF"/>
            <w:vAlign w:val="center"/>
          </w:tcPr>
          <w:p w14:paraId="6168776E" w14:textId="6AE89D00" w:rsidR="00FA124F" w:rsidRPr="00FA124F" w:rsidRDefault="00FA124F" w:rsidP="00FA124F">
            <w:pPr>
              <w:jc w:val="center"/>
              <w:rPr>
                <w:rFonts w:ascii="Times New Roman" w:hAnsi="Times New Roman"/>
                <w:sz w:val="20"/>
                <w:szCs w:val="16"/>
              </w:rPr>
            </w:pPr>
            <w:r w:rsidRPr="00FA124F">
              <w:rPr>
                <w:rFonts w:ascii="Times New Roman" w:hAnsi="Times New Roman"/>
                <w:sz w:val="20"/>
                <w:lang w:eastAsia="es-CO"/>
              </w:rPr>
              <w:t>4.670</w:t>
            </w:r>
          </w:p>
        </w:tc>
        <w:tc>
          <w:tcPr>
            <w:tcW w:w="576" w:type="pct"/>
            <w:shd w:val="clear" w:color="000000" w:fill="FFFFFF"/>
            <w:vAlign w:val="center"/>
          </w:tcPr>
          <w:p w14:paraId="05538680" w14:textId="2CB8BD4C" w:rsidR="00FA124F" w:rsidRPr="006D7A3D" w:rsidRDefault="00FA124F" w:rsidP="00FA124F">
            <w:pPr>
              <w:jc w:val="center"/>
              <w:rPr>
                <w:rFonts w:ascii="Times New Roman" w:hAnsi="Times New Roman"/>
                <w:sz w:val="20"/>
                <w:szCs w:val="16"/>
              </w:rPr>
            </w:pPr>
            <w:r w:rsidRPr="006D7A3D">
              <w:rPr>
                <w:rFonts w:ascii="Times New Roman" w:hAnsi="Times New Roman"/>
                <w:sz w:val="20"/>
                <w:lang w:eastAsia="es-CO"/>
              </w:rPr>
              <w:t>7.107</w:t>
            </w:r>
          </w:p>
        </w:tc>
        <w:tc>
          <w:tcPr>
            <w:tcW w:w="576" w:type="pct"/>
            <w:shd w:val="clear" w:color="000000" w:fill="FFFFFF"/>
            <w:vAlign w:val="center"/>
          </w:tcPr>
          <w:p w14:paraId="320D2B77" w14:textId="0C5F402E" w:rsidR="00FA124F" w:rsidRPr="00EB485F" w:rsidRDefault="00FA124F" w:rsidP="00FA124F">
            <w:pPr>
              <w:jc w:val="center"/>
              <w:rPr>
                <w:rFonts w:ascii="Times New Roman" w:hAnsi="Times New Roman"/>
                <w:sz w:val="20"/>
                <w:szCs w:val="16"/>
              </w:rPr>
            </w:pPr>
            <w:r w:rsidRPr="00EB485F">
              <w:rPr>
                <w:rFonts w:ascii="Times New Roman" w:hAnsi="Times New Roman"/>
                <w:sz w:val="20"/>
                <w:lang w:eastAsia="es-CO"/>
              </w:rPr>
              <w:t>4.914</w:t>
            </w:r>
          </w:p>
        </w:tc>
        <w:tc>
          <w:tcPr>
            <w:tcW w:w="493" w:type="pct"/>
            <w:shd w:val="clear" w:color="000000" w:fill="FFFFFF"/>
            <w:vAlign w:val="center"/>
          </w:tcPr>
          <w:p w14:paraId="0F565023" w14:textId="25A59A43" w:rsidR="00FA124F" w:rsidRPr="00EB485F" w:rsidRDefault="00FA124F" w:rsidP="00FA124F">
            <w:pPr>
              <w:jc w:val="center"/>
              <w:rPr>
                <w:rFonts w:ascii="Times New Roman" w:hAnsi="Times New Roman"/>
                <w:sz w:val="20"/>
                <w:szCs w:val="16"/>
              </w:rPr>
            </w:pPr>
            <w:r w:rsidRPr="00EB485F">
              <w:rPr>
                <w:rFonts w:ascii="Times New Roman" w:hAnsi="Times New Roman"/>
                <w:sz w:val="20"/>
                <w:lang w:eastAsia="es-CO"/>
              </w:rPr>
              <w:t>2.640</w:t>
            </w:r>
          </w:p>
        </w:tc>
        <w:tc>
          <w:tcPr>
            <w:tcW w:w="526" w:type="pct"/>
            <w:shd w:val="clear" w:color="000000" w:fill="FFFFFF"/>
            <w:vAlign w:val="center"/>
          </w:tcPr>
          <w:p w14:paraId="30D5C864" w14:textId="0E3F880B" w:rsidR="00FA124F" w:rsidRPr="00EB485F" w:rsidRDefault="00FA124F" w:rsidP="00FA124F">
            <w:pPr>
              <w:jc w:val="center"/>
              <w:rPr>
                <w:rFonts w:ascii="Times New Roman" w:hAnsi="Times New Roman"/>
                <w:sz w:val="20"/>
                <w:szCs w:val="16"/>
              </w:rPr>
            </w:pPr>
            <w:r w:rsidRPr="00EB485F">
              <w:rPr>
                <w:rFonts w:ascii="Times New Roman" w:hAnsi="Times New Roman"/>
                <w:sz w:val="20"/>
                <w:lang w:eastAsia="es-CO"/>
              </w:rPr>
              <w:t>21.730</w:t>
            </w:r>
          </w:p>
        </w:tc>
      </w:tr>
    </w:tbl>
    <w:p w14:paraId="0FD7051F" w14:textId="527AFE41" w:rsidR="006C47BB" w:rsidRPr="003022AD" w:rsidRDefault="006C47BB" w:rsidP="006C47BB">
      <w:pPr>
        <w:keepNext/>
        <w:keepLines/>
        <w:spacing w:before="360" w:after="80"/>
        <w:ind w:left="735"/>
        <w:outlineLvl w:val="1"/>
        <w:rPr>
          <w:rFonts w:ascii="Times New Roman" w:hAnsi="Times New Roman"/>
          <w:color w:val="000000"/>
          <w:sz w:val="22"/>
          <w:szCs w:val="22"/>
        </w:rPr>
      </w:pPr>
      <w:r w:rsidRPr="003022AD">
        <w:rPr>
          <w:rFonts w:ascii="Times New Roman" w:hAnsi="Times New Roman"/>
          <w:b/>
          <w:color w:val="000000"/>
          <w:sz w:val="28"/>
          <w:szCs w:val="28"/>
        </w:rPr>
        <w:t xml:space="preserve">3.5 Fuentes de Financiación </w:t>
      </w:r>
    </w:p>
    <w:p w14:paraId="6DA82237" w14:textId="77777777" w:rsidR="006C47BB" w:rsidRPr="003022AD"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3022AD"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RECURSO</w:t>
            </w:r>
          </w:p>
        </w:tc>
      </w:tr>
      <w:tr w:rsidR="00634B41" w:rsidRPr="003022AD"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Distrital</w:t>
            </w:r>
          </w:p>
        </w:tc>
      </w:tr>
    </w:tbl>
    <w:p w14:paraId="15A0B842" w14:textId="77777777" w:rsidR="00634B41" w:rsidRPr="003022AD" w:rsidRDefault="00634B41" w:rsidP="00634B41">
      <w:pPr>
        <w:contextualSpacing/>
        <w:jc w:val="left"/>
        <w:rPr>
          <w:rFonts w:ascii="Times New Roman" w:hAnsi="Times New Roman"/>
          <w:b/>
          <w:bCs/>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Secretaría Distrital de Ambiente</w:t>
      </w:r>
    </w:p>
    <w:p w14:paraId="53ADDD0D" w14:textId="75852567"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t>MODULO IV- PROGRAMACIÓN</w:t>
      </w:r>
    </w:p>
    <w:p w14:paraId="54AA0B7E"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4.1 Indicadores de producto</w:t>
      </w:r>
    </w:p>
    <w:p w14:paraId="6DD144EC" w14:textId="77777777" w:rsidR="0020753F" w:rsidRPr="003022AD"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3022AD"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3022AD"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3022AD"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3022AD" w:rsidRDefault="00FE170E" w:rsidP="00A8162D">
            <w:pPr>
              <w:jc w:val="center"/>
              <w:rPr>
                <w:rFonts w:ascii="Times New Roman" w:hAnsi="Times New Roman"/>
                <w:b/>
                <w:color w:val="FFFFFF"/>
                <w:sz w:val="18"/>
                <w:szCs w:val="18"/>
              </w:rPr>
            </w:pPr>
          </w:p>
          <w:p w14:paraId="0A8D6B81"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3022AD" w:rsidRDefault="00FE170E" w:rsidP="00A8162D">
            <w:pPr>
              <w:jc w:val="center"/>
              <w:rPr>
                <w:rFonts w:ascii="Times New Roman" w:hAnsi="Times New Roman"/>
                <w:b/>
                <w:color w:val="FFFFFF"/>
                <w:sz w:val="18"/>
                <w:szCs w:val="18"/>
              </w:rPr>
            </w:pPr>
          </w:p>
          <w:p w14:paraId="3CE3870E"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3022AD" w:rsidRDefault="00FE170E" w:rsidP="00A8162D">
            <w:pPr>
              <w:jc w:val="center"/>
              <w:rPr>
                <w:rFonts w:ascii="Times New Roman" w:hAnsi="Times New Roman"/>
                <w:b/>
                <w:color w:val="FFFFFF"/>
                <w:sz w:val="18"/>
                <w:szCs w:val="18"/>
              </w:rPr>
            </w:pPr>
          </w:p>
          <w:p w14:paraId="27BDD716"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3022AD" w:rsidRDefault="00FE170E" w:rsidP="00A8162D">
            <w:pPr>
              <w:jc w:val="center"/>
              <w:rPr>
                <w:rFonts w:ascii="Times New Roman" w:hAnsi="Times New Roman"/>
                <w:b/>
                <w:color w:val="FFFFFF"/>
                <w:sz w:val="18"/>
                <w:szCs w:val="18"/>
              </w:rPr>
            </w:pPr>
          </w:p>
          <w:p w14:paraId="15A532DA"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3022AD" w:rsidRDefault="00FE170E" w:rsidP="00A8162D">
            <w:pPr>
              <w:jc w:val="center"/>
              <w:rPr>
                <w:rFonts w:ascii="Times New Roman" w:hAnsi="Times New Roman"/>
                <w:b/>
                <w:color w:val="FFFFFF"/>
                <w:sz w:val="18"/>
                <w:szCs w:val="18"/>
              </w:rPr>
            </w:pPr>
          </w:p>
          <w:p w14:paraId="7D169368"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3022AD" w:rsidRDefault="000F3DF2" w:rsidP="00A8162D">
            <w:pPr>
              <w:jc w:val="center"/>
              <w:rPr>
                <w:rFonts w:ascii="Times New Roman" w:hAnsi="Times New Roman"/>
                <w:b/>
                <w:color w:val="FFFFFF"/>
                <w:sz w:val="18"/>
                <w:szCs w:val="18"/>
              </w:rPr>
            </w:pPr>
          </w:p>
          <w:p w14:paraId="3FEAAD31" w14:textId="01451F26"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FA124F" w:rsidRPr="003022AD"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FA124F" w:rsidRPr="003022AD" w:rsidRDefault="00FA124F" w:rsidP="00FA124F">
            <w:pPr>
              <w:jc w:val="center"/>
              <w:rPr>
                <w:rFonts w:ascii="Times New Roman" w:hAnsi="Times New Roman"/>
                <w:sz w:val="18"/>
                <w:szCs w:val="18"/>
                <w:lang w:eastAsia="es-CO"/>
              </w:rPr>
            </w:pPr>
          </w:p>
          <w:p w14:paraId="772B1C29" w14:textId="4BE43958" w:rsidR="00FA124F" w:rsidRPr="003022AD" w:rsidRDefault="00FA124F" w:rsidP="00FA124F">
            <w:pPr>
              <w:jc w:val="center"/>
              <w:rPr>
                <w:rFonts w:ascii="Times New Roman" w:hAnsi="Times New Roman"/>
                <w:sz w:val="18"/>
                <w:szCs w:val="18"/>
                <w:lang w:eastAsia="es-CO"/>
              </w:rPr>
            </w:pPr>
            <w:r w:rsidRPr="003022AD">
              <w:rPr>
                <w:rFonts w:ascii="Times New Roman" w:hAnsi="Times New Roman"/>
                <w:sz w:val="18"/>
                <w:szCs w:val="18"/>
                <w:lang w:eastAsia="es-CO"/>
              </w:rPr>
              <w:t>Documentos de lineamientos técnicos para la gestión de la información y el conocimiento ambiental</w:t>
            </w:r>
          </w:p>
          <w:p w14:paraId="7509A3C1" w14:textId="6A165E43" w:rsidR="00FA124F" w:rsidRPr="003022AD" w:rsidRDefault="00FA124F" w:rsidP="00FA124F">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FA124F" w:rsidRPr="004B248E" w:rsidRDefault="00FA124F" w:rsidP="00FA124F">
            <w:pPr>
              <w:jc w:val="center"/>
              <w:rPr>
                <w:rFonts w:ascii="Times New Roman" w:hAnsi="Times New Roman"/>
                <w:sz w:val="18"/>
                <w:szCs w:val="18"/>
                <w:lang w:eastAsia="es-CO"/>
              </w:rPr>
            </w:pPr>
          </w:p>
          <w:p w14:paraId="062D82B3" w14:textId="77777777" w:rsidR="00FA124F" w:rsidRPr="004B248E" w:rsidRDefault="00FA124F" w:rsidP="00FA124F">
            <w:pPr>
              <w:jc w:val="center"/>
              <w:rPr>
                <w:rFonts w:ascii="Times New Roman" w:hAnsi="Times New Roman"/>
                <w:sz w:val="18"/>
                <w:szCs w:val="18"/>
                <w:lang w:eastAsia="es-CO"/>
              </w:rPr>
            </w:pPr>
          </w:p>
          <w:p w14:paraId="00A9E793" w14:textId="77777777" w:rsidR="00FA124F" w:rsidRPr="004B248E" w:rsidRDefault="00FA124F" w:rsidP="00FA124F">
            <w:pPr>
              <w:jc w:val="center"/>
              <w:rPr>
                <w:rFonts w:ascii="Times New Roman" w:hAnsi="Times New Roman"/>
                <w:sz w:val="18"/>
                <w:szCs w:val="18"/>
                <w:lang w:eastAsia="es-CO"/>
              </w:rPr>
            </w:pPr>
          </w:p>
          <w:p w14:paraId="6C328B49" w14:textId="745875BE" w:rsidR="00FA124F" w:rsidRPr="004B248E" w:rsidRDefault="00FA124F" w:rsidP="00FA124F">
            <w:pPr>
              <w:jc w:val="center"/>
              <w:rPr>
                <w:rFonts w:ascii="Times New Roman" w:hAnsi="Times New Roman"/>
                <w:sz w:val="18"/>
                <w:szCs w:val="18"/>
                <w:lang w:eastAsia="es-CO"/>
              </w:rPr>
            </w:pPr>
            <w:r w:rsidRPr="004B248E">
              <w:rPr>
                <w:rFonts w:ascii="Times New Roman" w:hAnsi="Times New Roman"/>
                <w:sz w:val="18"/>
                <w:szCs w:val="18"/>
                <w:lang w:eastAsia="es-CO"/>
              </w:rPr>
              <w:t>115.000</w:t>
            </w:r>
          </w:p>
          <w:p w14:paraId="5E575143" w14:textId="56D572F8" w:rsidR="00FA124F" w:rsidRPr="004B248E" w:rsidRDefault="00FA124F" w:rsidP="00FA124F">
            <w:pPr>
              <w:jc w:val="center"/>
              <w:rPr>
                <w:rFonts w:ascii="Times New Roman" w:hAnsi="Times New Roman"/>
                <w:sz w:val="18"/>
                <w:szCs w:val="18"/>
                <w:lang w:eastAsia="es-CO"/>
              </w:rPr>
            </w:pPr>
          </w:p>
          <w:p w14:paraId="55A8890E" w14:textId="77777777" w:rsidR="00FA124F" w:rsidRPr="004B248E" w:rsidRDefault="00FA124F" w:rsidP="00FA124F">
            <w:pPr>
              <w:jc w:val="center"/>
              <w:rPr>
                <w:rFonts w:ascii="Times New Roman" w:hAnsi="Times New Roman"/>
                <w:sz w:val="18"/>
                <w:szCs w:val="18"/>
                <w:lang w:eastAsia="es-CO"/>
              </w:rPr>
            </w:pPr>
          </w:p>
          <w:p w14:paraId="0E8EB18E" w14:textId="6A05664D" w:rsidR="00FA124F" w:rsidRPr="004B248E" w:rsidRDefault="00FA124F" w:rsidP="00FA124F">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267181BB"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6B8ABBA5" w14:textId="7777777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P: 26.823</w:t>
            </w:r>
          </w:p>
          <w:p w14:paraId="5828966E" w14:textId="444DAB8B" w:rsidR="00FA124F" w:rsidRPr="000B0C6E" w:rsidRDefault="00FA124F" w:rsidP="00FA124F">
            <w:pPr>
              <w:jc w:val="center"/>
              <w:rPr>
                <w:rFonts w:ascii="Times New Roman" w:hAnsi="Times New Roman"/>
                <w:b/>
                <w:bCs/>
                <w:sz w:val="18"/>
                <w:szCs w:val="18"/>
              </w:rPr>
            </w:pPr>
            <w:r w:rsidRPr="00180E92">
              <w:rPr>
                <w:rFonts w:ascii="Times New Roman" w:hAnsi="Times New Roman"/>
                <w:b/>
                <w:bCs/>
                <w:sz w:val="18"/>
                <w:szCs w:val="18"/>
              </w:rPr>
              <w:t>E: 27.065</w:t>
            </w:r>
          </w:p>
        </w:tc>
        <w:tc>
          <w:tcPr>
            <w:tcW w:w="1134" w:type="dxa"/>
            <w:tcBorders>
              <w:top w:val="nil"/>
              <w:left w:val="nil"/>
              <w:bottom w:val="single" w:sz="4" w:space="0" w:color="000000"/>
              <w:right w:val="single" w:sz="4" w:space="0" w:color="000000"/>
            </w:tcBorders>
            <w:vAlign w:val="center"/>
          </w:tcPr>
          <w:p w14:paraId="281FE5C9" w14:textId="72BABE0C"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38.962</w:t>
            </w:r>
          </w:p>
        </w:tc>
        <w:tc>
          <w:tcPr>
            <w:tcW w:w="992" w:type="dxa"/>
            <w:tcBorders>
              <w:top w:val="nil"/>
              <w:left w:val="nil"/>
              <w:bottom w:val="single" w:sz="4" w:space="0" w:color="000000"/>
              <w:right w:val="single" w:sz="4" w:space="0" w:color="000000"/>
            </w:tcBorders>
            <w:vAlign w:val="center"/>
          </w:tcPr>
          <w:p w14:paraId="6ABF121B" w14:textId="0119C84D" w:rsidR="00FA124F" w:rsidRPr="00EB485F" w:rsidRDefault="00FA124F" w:rsidP="00FA124F">
            <w:pPr>
              <w:jc w:val="center"/>
              <w:rPr>
                <w:rFonts w:ascii="Times New Roman" w:hAnsi="Times New Roman"/>
                <w:b/>
                <w:bCs/>
                <w:sz w:val="18"/>
                <w:szCs w:val="18"/>
              </w:rPr>
            </w:pPr>
            <w:r w:rsidRPr="00EB485F">
              <w:rPr>
                <w:rFonts w:ascii="Times New Roman" w:hAnsi="Times New Roman"/>
                <w:sz w:val="18"/>
                <w:szCs w:val="18"/>
              </w:rPr>
              <w:t>29.538</w:t>
            </w:r>
          </w:p>
        </w:tc>
        <w:tc>
          <w:tcPr>
            <w:tcW w:w="1276" w:type="dxa"/>
            <w:tcBorders>
              <w:top w:val="nil"/>
              <w:left w:val="nil"/>
              <w:bottom w:val="single" w:sz="4" w:space="0" w:color="000000"/>
              <w:right w:val="single" w:sz="4" w:space="0" w:color="000000"/>
            </w:tcBorders>
            <w:vAlign w:val="center"/>
          </w:tcPr>
          <w:p w14:paraId="3F267797" w14:textId="5525E1DA" w:rsidR="00FA124F" w:rsidRPr="00EB485F" w:rsidRDefault="00FA124F" w:rsidP="00FA124F">
            <w:pPr>
              <w:jc w:val="center"/>
              <w:rPr>
                <w:rFonts w:ascii="Times New Roman" w:hAnsi="Times New Roman"/>
                <w:b/>
                <w:bCs/>
                <w:sz w:val="18"/>
                <w:szCs w:val="18"/>
              </w:rPr>
            </w:pPr>
            <w:r w:rsidRPr="00EB485F">
              <w:rPr>
                <w:rFonts w:ascii="Times New Roman" w:hAnsi="Times New Roman"/>
                <w:sz w:val="18"/>
                <w:szCs w:val="18"/>
              </w:rPr>
              <w:t>11.258</w:t>
            </w:r>
          </w:p>
        </w:tc>
        <w:tc>
          <w:tcPr>
            <w:tcW w:w="2552" w:type="dxa"/>
            <w:tcBorders>
              <w:top w:val="nil"/>
              <w:left w:val="nil"/>
              <w:bottom w:val="single" w:sz="4" w:space="0" w:color="000000"/>
              <w:right w:val="single" w:sz="4" w:space="0" w:color="000000"/>
            </w:tcBorders>
          </w:tcPr>
          <w:p w14:paraId="7BA6DC97" w14:textId="77777777" w:rsidR="00FA124F" w:rsidRPr="003022AD" w:rsidRDefault="00FA124F" w:rsidP="00FA124F">
            <w:pPr>
              <w:jc w:val="center"/>
              <w:rPr>
                <w:rFonts w:ascii="Times New Roman" w:hAnsi="Times New Roman"/>
                <w:sz w:val="18"/>
                <w:szCs w:val="18"/>
              </w:rPr>
            </w:pPr>
          </w:p>
          <w:p w14:paraId="56D6E570" w14:textId="6D734EE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Documentos firmados y numerados registrados en los</w:t>
            </w:r>
          </w:p>
          <w:p w14:paraId="41C6B745" w14:textId="285BFFA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reportes del sistema de correspondencia de la entidad – FOREST, y Actas de Reunión.</w:t>
            </w:r>
          </w:p>
        </w:tc>
      </w:tr>
      <w:tr w:rsidR="00FA124F" w:rsidRPr="003022AD"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FA124F" w:rsidRPr="004B248E" w:rsidRDefault="00FA124F" w:rsidP="00FA124F">
            <w:pPr>
              <w:jc w:val="center"/>
              <w:rPr>
                <w:rFonts w:ascii="Times New Roman" w:hAnsi="Times New Roman"/>
                <w:sz w:val="18"/>
                <w:szCs w:val="18"/>
              </w:rPr>
            </w:pPr>
            <w:r w:rsidRPr="004B248E">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59079A93" w14:textId="77777777" w:rsidR="00FA124F" w:rsidRPr="00180E92" w:rsidRDefault="00FA124F" w:rsidP="00FA124F">
            <w:pPr>
              <w:jc w:val="center"/>
              <w:rPr>
                <w:rFonts w:ascii="Times New Roman" w:hAnsi="Times New Roman"/>
                <w:b/>
                <w:bCs/>
                <w:sz w:val="18"/>
                <w:szCs w:val="18"/>
              </w:rPr>
            </w:pPr>
            <w:r w:rsidRPr="00180E92">
              <w:rPr>
                <w:rFonts w:ascii="Times New Roman" w:hAnsi="Times New Roman"/>
                <w:b/>
                <w:bCs/>
                <w:sz w:val="18"/>
                <w:szCs w:val="18"/>
              </w:rPr>
              <w:t>P: 2.400</w:t>
            </w:r>
          </w:p>
          <w:p w14:paraId="21D9E122" w14:textId="13C1CEC0" w:rsidR="00FA124F" w:rsidRPr="00E30827" w:rsidRDefault="00FA124F" w:rsidP="00FA124F">
            <w:pPr>
              <w:jc w:val="center"/>
              <w:rPr>
                <w:rFonts w:ascii="Times New Roman" w:hAnsi="Times New Roman"/>
                <w:sz w:val="18"/>
                <w:szCs w:val="18"/>
              </w:rPr>
            </w:pPr>
            <w:r w:rsidRPr="003022AD">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0D254AF5"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6AB95D1D"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8.268</w:t>
            </w:r>
          </w:p>
        </w:tc>
        <w:tc>
          <w:tcPr>
            <w:tcW w:w="992" w:type="dxa"/>
            <w:tcBorders>
              <w:top w:val="nil"/>
              <w:left w:val="nil"/>
              <w:bottom w:val="single" w:sz="4" w:space="0" w:color="000000"/>
              <w:right w:val="single" w:sz="4" w:space="0" w:color="000000"/>
            </w:tcBorders>
            <w:vAlign w:val="center"/>
          </w:tcPr>
          <w:p w14:paraId="62A16DD1" w14:textId="6435FFA5"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6.022</w:t>
            </w:r>
          </w:p>
        </w:tc>
        <w:tc>
          <w:tcPr>
            <w:tcW w:w="1276" w:type="dxa"/>
            <w:tcBorders>
              <w:top w:val="nil"/>
              <w:left w:val="nil"/>
              <w:bottom w:val="single" w:sz="4" w:space="0" w:color="000000"/>
              <w:right w:val="single" w:sz="4" w:space="0" w:color="000000"/>
            </w:tcBorders>
            <w:vAlign w:val="center"/>
          </w:tcPr>
          <w:p w14:paraId="65FEE355" w14:textId="069D3C2E"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3.510</w:t>
            </w:r>
          </w:p>
        </w:tc>
        <w:tc>
          <w:tcPr>
            <w:tcW w:w="2552" w:type="dxa"/>
            <w:tcBorders>
              <w:top w:val="nil"/>
              <w:left w:val="nil"/>
              <w:bottom w:val="single" w:sz="4" w:space="0" w:color="000000"/>
              <w:right w:val="single" w:sz="4" w:space="0" w:color="000000"/>
            </w:tcBorders>
          </w:tcPr>
          <w:p w14:paraId="4528790D" w14:textId="77777777" w:rsidR="00FA124F" w:rsidRPr="003022AD" w:rsidRDefault="00FA124F" w:rsidP="00FA124F">
            <w:pPr>
              <w:jc w:val="center"/>
              <w:rPr>
                <w:rFonts w:ascii="Times New Roman" w:hAnsi="Times New Roman"/>
                <w:sz w:val="18"/>
                <w:szCs w:val="18"/>
              </w:rPr>
            </w:pPr>
          </w:p>
          <w:p w14:paraId="29EB1A7E" w14:textId="7AC3D0A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FA124F" w:rsidRPr="003022AD" w:rsidRDefault="00FA124F" w:rsidP="00FA124F">
            <w:pPr>
              <w:jc w:val="center"/>
              <w:rPr>
                <w:rFonts w:ascii="Times New Roman" w:hAnsi="Times New Roman"/>
                <w:sz w:val="18"/>
                <w:szCs w:val="18"/>
              </w:rPr>
            </w:pPr>
          </w:p>
        </w:tc>
      </w:tr>
    </w:tbl>
    <w:p w14:paraId="717BC8CB" w14:textId="40ADF9C5"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4.2 Indicadores de gestión </w:t>
      </w:r>
      <w:r w:rsidR="002C7D91" w:rsidRPr="003022AD">
        <w:rPr>
          <w:rFonts w:ascii="Times New Roman" w:hAnsi="Times New Roman"/>
          <w:b/>
          <w:color w:val="000000"/>
          <w:sz w:val="28"/>
          <w:szCs w:val="28"/>
        </w:rPr>
        <w:t>(actividades – metas proyecto de inversión)</w:t>
      </w:r>
    </w:p>
    <w:p w14:paraId="220CB231" w14:textId="77777777" w:rsidR="007277CF" w:rsidRPr="003022AD"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3022AD"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3022AD" w:rsidRDefault="005104CE" w:rsidP="00A8162D">
            <w:pPr>
              <w:jc w:val="center"/>
              <w:rPr>
                <w:rFonts w:ascii="Times New Roman" w:hAnsi="Times New Roman"/>
                <w:b/>
                <w:color w:val="FFFFFF"/>
                <w:sz w:val="18"/>
                <w:szCs w:val="18"/>
              </w:rPr>
            </w:pPr>
          </w:p>
          <w:p w14:paraId="2967B200"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3022AD" w:rsidRDefault="005104CE" w:rsidP="00A8162D">
            <w:pPr>
              <w:jc w:val="center"/>
              <w:rPr>
                <w:rFonts w:ascii="Times New Roman" w:hAnsi="Times New Roman"/>
                <w:b/>
                <w:color w:val="FFFFFF"/>
                <w:sz w:val="18"/>
                <w:szCs w:val="18"/>
              </w:rPr>
            </w:pPr>
          </w:p>
          <w:p w14:paraId="327BA7F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3022AD" w:rsidRDefault="005104CE" w:rsidP="00A8162D">
            <w:pPr>
              <w:jc w:val="center"/>
              <w:rPr>
                <w:rFonts w:ascii="Times New Roman" w:hAnsi="Times New Roman"/>
                <w:b/>
                <w:color w:val="FFFFFF"/>
                <w:sz w:val="18"/>
                <w:szCs w:val="18"/>
              </w:rPr>
            </w:pPr>
          </w:p>
          <w:p w14:paraId="66C5D95C"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3022AD" w:rsidRDefault="005104CE" w:rsidP="00A8162D">
            <w:pPr>
              <w:jc w:val="center"/>
              <w:rPr>
                <w:rFonts w:ascii="Times New Roman" w:hAnsi="Times New Roman"/>
                <w:b/>
                <w:color w:val="FFFFFF"/>
                <w:sz w:val="18"/>
                <w:szCs w:val="18"/>
              </w:rPr>
            </w:pPr>
          </w:p>
          <w:p w14:paraId="1414B66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3022AD" w:rsidRDefault="005104CE" w:rsidP="00A8162D">
            <w:pPr>
              <w:jc w:val="center"/>
              <w:rPr>
                <w:rFonts w:ascii="Times New Roman" w:hAnsi="Times New Roman"/>
                <w:b/>
                <w:color w:val="FFFFFF"/>
                <w:sz w:val="18"/>
                <w:szCs w:val="18"/>
              </w:rPr>
            </w:pPr>
          </w:p>
          <w:p w14:paraId="7690AB5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0F3DF2" w:rsidRPr="003022AD"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3022AD" w:rsidRDefault="000F3DF2" w:rsidP="000F3DF2">
            <w:pPr>
              <w:rPr>
                <w:rFonts w:ascii="Times New Roman" w:hAnsi="Times New Roman"/>
                <w:sz w:val="18"/>
                <w:szCs w:val="18"/>
              </w:rPr>
            </w:pPr>
          </w:p>
          <w:p w14:paraId="5B1C87BC" w14:textId="77777777" w:rsidR="000F3DF2" w:rsidRPr="003022AD" w:rsidRDefault="000F3DF2" w:rsidP="000F3DF2">
            <w:pPr>
              <w:jc w:val="center"/>
              <w:rPr>
                <w:rFonts w:ascii="Times New Roman" w:hAnsi="Times New Roman"/>
                <w:sz w:val="18"/>
                <w:szCs w:val="18"/>
              </w:rPr>
            </w:pPr>
          </w:p>
          <w:p w14:paraId="78343D98" w14:textId="77777777"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1500G069</w:t>
            </w:r>
          </w:p>
          <w:p w14:paraId="3B9C3204" w14:textId="77777777" w:rsidR="000F3DF2" w:rsidRPr="003022AD" w:rsidRDefault="000F3DF2" w:rsidP="000F3DF2">
            <w:pPr>
              <w:jc w:val="center"/>
              <w:rPr>
                <w:rFonts w:ascii="Times New Roman" w:hAnsi="Times New Roman"/>
                <w:sz w:val="18"/>
                <w:szCs w:val="18"/>
              </w:rPr>
            </w:pPr>
          </w:p>
          <w:p w14:paraId="4AF6D889" w14:textId="072BEFD3" w:rsidR="000F3DF2" w:rsidRPr="003022AD"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3022AD" w:rsidRDefault="000F3DF2" w:rsidP="000F3DF2">
            <w:pPr>
              <w:jc w:val="center"/>
              <w:rPr>
                <w:rFonts w:ascii="Times New Roman" w:hAnsi="Times New Roman"/>
                <w:sz w:val="18"/>
                <w:szCs w:val="18"/>
              </w:rPr>
            </w:pPr>
          </w:p>
          <w:p w14:paraId="4E51F463" w14:textId="77777777" w:rsidR="000F3DF2" w:rsidRPr="003022AD" w:rsidRDefault="000F3DF2" w:rsidP="000F3DF2">
            <w:pPr>
              <w:jc w:val="center"/>
              <w:rPr>
                <w:rFonts w:ascii="Times New Roman" w:hAnsi="Times New Roman"/>
                <w:sz w:val="18"/>
                <w:szCs w:val="18"/>
              </w:rPr>
            </w:pPr>
          </w:p>
          <w:p w14:paraId="7ADDD8C8" w14:textId="39194E56"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SEGPLAN</w:t>
            </w:r>
          </w:p>
        </w:tc>
      </w:tr>
    </w:tbl>
    <w:p w14:paraId="46D71242" w14:textId="77777777" w:rsidR="00151822" w:rsidRPr="003022AD" w:rsidRDefault="00151822">
      <w:pPr>
        <w:rPr>
          <w:rFonts w:ascii="Times New Roman" w:hAnsi="Times New Roman"/>
          <w:sz w:val="22"/>
          <w:szCs w:val="22"/>
        </w:rPr>
      </w:pPr>
    </w:p>
    <w:p w14:paraId="26E2242B" w14:textId="4D4E1060" w:rsidR="000F3DF2" w:rsidRPr="003022AD" w:rsidRDefault="000F3DF2">
      <w:pPr>
        <w:rPr>
          <w:rFonts w:ascii="Times New Roman" w:hAnsi="Times New Roman"/>
          <w:sz w:val="22"/>
          <w:szCs w:val="22"/>
        </w:rPr>
        <w:sectPr w:rsidR="000F3DF2" w:rsidRPr="003022AD" w:rsidSect="00151822">
          <w:pgSz w:w="15840" w:h="12240" w:orient="landscape"/>
          <w:pgMar w:top="1701" w:right="1418" w:bottom="1701" w:left="1418" w:header="709" w:footer="709" w:gutter="0"/>
          <w:pgNumType w:start="1"/>
          <w:cols w:space="720"/>
        </w:sectPr>
      </w:pPr>
    </w:p>
    <w:p w14:paraId="69F46DC7" w14:textId="77777777" w:rsidR="000F3DF2" w:rsidRPr="003022AD" w:rsidRDefault="000F3DF2" w:rsidP="000F3DF2">
      <w:pPr>
        <w:contextualSpacing/>
        <w:jc w:val="left"/>
        <w:rPr>
          <w:rFonts w:ascii="Times New Roman" w:hAnsi="Times New Roman"/>
          <w:b/>
          <w:szCs w:val="24"/>
          <w:lang w:eastAsia="es-CO"/>
        </w:rPr>
      </w:pPr>
      <w:r w:rsidRPr="003022AD">
        <w:rPr>
          <w:rFonts w:ascii="Times New Roman" w:hAnsi="Times New Roman"/>
          <w:b/>
          <w:szCs w:val="24"/>
          <w:lang w:eastAsia="es-CO"/>
        </w:rPr>
        <w:lastRenderedPageBreak/>
        <w:t xml:space="preserve">Programación: </w:t>
      </w:r>
    </w:p>
    <w:p w14:paraId="61246952" w14:textId="77777777" w:rsidR="000F3DF2" w:rsidRPr="003022AD" w:rsidRDefault="000F3DF2" w:rsidP="000F3DF2">
      <w:pPr>
        <w:contextualSpacing/>
        <w:rPr>
          <w:rFonts w:ascii="Times New Roman" w:hAnsi="Times New Roman"/>
          <w:b/>
          <w:szCs w:val="24"/>
          <w:lang w:eastAsia="es-CO"/>
        </w:rPr>
      </w:pPr>
    </w:p>
    <w:p w14:paraId="4CE95C8F"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II semestre 2020:</w:t>
      </w:r>
      <w:r w:rsidRPr="003022AD">
        <w:rPr>
          <w:rFonts w:ascii="Times New Roman" w:hAnsi="Times New Roman"/>
          <w:szCs w:val="24"/>
          <w:lang w:eastAsia="es-CO"/>
        </w:rPr>
        <w:t xml:space="preserve"> 12,5% equivalente al 100% de las actividades programadas y cumplidas en el Plan de Acción.</w:t>
      </w:r>
    </w:p>
    <w:p w14:paraId="2F90B7C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2021</w:t>
      </w:r>
      <w:r w:rsidRPr="003022AD">
        <w:rPr>
          <w:rFonts w:ascii="Times New Roman" w:hAnsi="Times New Roman"/>
          <w:szCs w:val="24"/>
          <w:lang w:eastAsia="es-CO"/>
        </w:rPr>
        <w:t>: 25% equivalente al 100% de las actividades programadas y cumplidas en el Plan de Acción.</w:t>
      </w:r>
    </w:p>
    <w:p w14:paraId="5DE6773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2022:</w:t>
      </w:r>
      <w:r w:rsidRPr="003022AD">
        <w:rPr>
          <w:rFonts w:ascii="Times New Roman" w:hAnsi="Times New Roman"/>
          <w:szCs w:val="24"/>
          <w:lang w:eastAsia="es-CO"/>
        </w:rPr>
        <w:t xml:space="preserve"> 25% equivalente al 100% de las actividades programadas y cumplidas en el Plan de Acción.</w:t>
      </w:r>
    </w:p>
    <w:p w14:paraId="6D77C4AE"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2023:</w:t>
      </w:r>
      <w:r w:rsidRPr="003022AD">
        <w:rPr>
          <w:rFonts w:ascii="Times New Roman" w:hAnsi="Times New Roman"/>
          <w:szCs w:val="24"/>
          <w:lang w:eastAsia="es-CO"/>
        </w:rPr>
        <w:t xml:space="preserve"> 25% equivalente al 100% de las actividades programadas y cumplidas en el Plan de Acción.</w:t>
      </w:r>
    </w:p>
    <w:p w14:paraId="5B59F33E" w14:textId="5B2F0A80" w:rsidR="000F3DF2" w:rsidRPr="003022AD" w:rsidRDefault="000F3DF2" w:rsidP="00D1763C">
      <w:pPr>
        <w:pStyle w:val="Prrafodelista"/>
        <w:numPr>
          <w:ilvl w:val="0"/>
          <w:numId w:val="4"/>
        </w:numPr>
        <w:contextualSpacing/>
        <w:jc w:val="left"/>
        <w:rPr>
          <w:rFonts w:ascii="Times New Roman" w:hAnsi="Times New Roman"/>
          <w:sz w:val="18"/>
        </w:rPr>
      </w:pPr>
      <w:r w:rsidRPr="003022AD">
        <w:rPr>
          <w:rFonts w:ascii="Times New Roman" w:hAnsi="Times New Roman"/>
          <w:b/>
          <w:szCs w:val="24"/>
          <w:lang w:eastAsia="es-CO"/>
        </w:rPr>
        <w:t>I semestre 2024</w:t>
      </w:r>
      <w:r w:rsidRPr="003022AD">
        <w:rPr>
          <w:rFonts w:ascii="Times New Roman" w:hAnsi="Times New Roman"/>
          <w:szCs w:val="24"/>
          <w:lang w:eastAsia="es-CO"/>
        </w:rPr>
        <w:t>: 12,5% equivalente al 100% de las actividades programadas y cumplidas en el Plan de Acción.</w:t>
      </w:r>
    </w:p>
    <w:p w14:paraId="7874404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4.3 Resumen del proyecto</w:t>
      </w:r>
    </w:p>
    <w:p w14:paraId="5FA82611" w14:textId="7294CC12" w:rsidR="00F550E3" w:rsidRPr="003022AD" w:rsidRDefault="0018003D">
      <w:pPr>
        <w:spacing w:before="240"/>
        <w:rPr>
          <w:rFonts w:ascii="Times New Roman" w:hAnsi="Times New Roman"/>
          <w:b/>
          <w:sz w:val="22"/>
          <w:szCs w:val="22"/>
        </w:rPr>
      </w:pPr>
      <w:r w:rsidRPr="003022AD">
        <w:rPr>
          <w:rFonts w:ascii="Times New Roman" w:hAnsi="Times New Roman"/>
          <w:b/>
          <w:sz w:val="22"/>
          <w:szCs w:val="22"/>
        </w:rPr>
        <w:t>Matriz de resumen</w:t>
      </w:r>
    </w:p>
    <w:p w14:paraId="17425571" w14:textId="1D9805A0" w:rsidR="00F550E3" w:rsidRPr="003022AD"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3022AD"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3022AD" w:rsidRDefault="003A7C95">
            <w:pPr>
              <w:jc w:val="center"/>
              <w:rPr>
                <w:rFonts w:ascii="Times New Roman" w:hAnsi="Times New Roman"/>
                <w:b/>
                <w:bCs/>
                <w:color w:val="FFFFFF" w:themeColor="background1"/>
                <w:sz w:val="16"/>
                <w:szCs w:val="30"/>
                <w:lang w:eastAsia="es-CO"/>
              </w:rPr>
            </w:pPr>
            <w:r w:rsidRPr="003022AD">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SUPUESTOS</w:t>
            </w:r>
          </w:p>
        </w:tc>
      </w:tr>
      <w:tr w:rsidR="003A7C95" w:rsidRPr="003022AD"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r>
      <w:tr w:rsidR="003A7C95" w:rsidRPr="003022AD"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3022AD" w:rsidRDefault="003A7C95">
            <w:pPr>
              <w:rPr>
                <w:rFonts w:ascii="Times New Roman" w:hAnsi="Times New Roman"/>
                <w:color w:val="000000"/>
                <w:sz w:val="16"/>
                <w:szCs w:val="32"/>
                <w:lang w:eastAsia="es-CO"/>
              </w:rPr>
            </w:pPr>
          </w:p>
        </w:tc>
      </w:tr>
      <w:tr w:rsidR="003A7C95" w:rsidRPr="003022AD"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3022AD" w:rsidRDefault="003A7C95">
            <w:pPr>
              <w:rPr>
                <w:rFonts w:ascii="Times New Roman" w:hAnsi="Times New Roman"/>
                <w:color w:val="000000"/>
                <w:sz w:val="16"/>
                <w:szCs w:val="32"/>
                <w:lang w:eastAsia="es-CO"/>
              </w:rPr>
            </w:pPr>
          </w:p>
        </w:tc>
      </w:tr>
      <w:tr w:rsidR="003A7C95" w:rsidRPr="003022AD"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3022AD" w:rsidRDefault="003A7C95">
            <w:pPr>
              <w:rPr>
                <w:rFonts w:ascii="Times New Roman" w:hAnsi="Times New Roman"/>
                <w:color w:val="000000"/>
                <w:sz w:val="16"/>
                <w:szCs w:val="32"/>
                <w:lang w:eastAsia="es-CO"/>
              </w:rPr>
            </w:pPr>
          </w:p>
        </w:tc>
      </w:tr>
      <w:tr w:rsidR="003A7C95" w:rsidRPr="003022AD"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3022AD" w:rsidRDefault="003A7C95">
            <w:pPr>
              <w:rPr>
                <w:rFonts w:ascii="Times New Roman" w:hAnsi="Times New Roman"/>
                <w:color w:val="000000"/>
                <w:sz w:val="16"/>
                <w:szCs w:val="32"/>
                <w:lang w:eastAsia="es-CO"/>
              </w:rPr>
            </w:pPr>
          </w:p>
        </w:tc>
      </w:tr>
      <w:tr w:rsidR="003A7C95" w:rsidRPr="003022AD"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3022AD" w:rsidRDefault="003A7C95">
            <w:pPr>
              <w:rPr>
                <w:rFonts w:ascii="Times New Roman" w:hAnsi="Times New Roman"/>
                <w:color w:val="000000"/>
                <w:sz w:val="16"/>
                <w:szCs w:val="32"/>
                <w:lang w:eastAsia="es-CO"/>
              </w:rPr>
            </w:pPr>
          </w:p>
        </w:tc>
      </w:tr>
      <w:tr w:rsidR="003A7C95" w:rsidRPr="003022AD"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3022AD"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No cumplir con la atención a la totalidad de las solicitudes de evaluación, control y seguimiento del arbolado urbano en Bogotá.</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contar con la normatividad legal ambiental actualizada o desconocer la misma.</w:t>
            </w:r>
            <w:r w:rsidRPr="003022AD">
              <w:rPr>
                <w:rFonts w:ascii="Times New Roman" w:hAnsi="Times New Roman"/>
                <w:color w:val="000000"/>
                <w:sz w:val="16"/>
                <w:szCs w:val="32"/>
                <w:lang w:eastAsia="es-CO"/>
              </w:rPr>
              <w:br/>
              <w:t>4. Aumento o disminución atípica de condiciones climáticas adversas, en frecuencia e intensidad (lluvias, vientos)</w:t>
            </w:r>
            <w:r w:rsidRPr="003022AD">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cuentan con las estrategias metodológicas necesarias para atender todos los requerimientos y en los tiempos establecidos.</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cuenta con la normatividad legal ambiental actualizada.</w:t>
            </w:r>
            <w:r w:rsidRPr="003022AD">
              <w:rPr>
                <w:rFonts w:ascii="Times New Roman" w:hAnsi="Times New Roman"/>
                <w:color w:val="000000"/>
                <w:sz w:val="16"/>
                <w:szCs w:val="32"/>
                <w:lang w:eastAsia="es-CO"/>
              </w:rPr>
              <w:br/>
              <w:t>4. Se disminuye la frecuencia e intensidad de las condiciones climáticas adversas (lluvias o vientos)</w:t>
            </w:r>
            <w:r w:rsidRPr="003022AD">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medios logísticos</w:t>
            </w:r>
            <w:r w:rsidRPr="003022AD">
              <w:rPr>
                <w:rFonts w:ascii="Times New Roman" w:hAnsi="Times New Roman"/>
                <w:color w:val="000000"/>
                <w:sz w:val="16"/>
                <w:szCs w:val="32"/>
                <w:lang w:eastAsia="es-CO"/>
              </w:rPr>
              <w:br/>
              <w:t>2. No contar con la normatividad legal ambiental actualizada o desconocer la misma.</w:t>
            </w:r>
            <w:r w:rsidRPr="003022AD">
              <w:rPr>
                <w:rFonts w:ascii="Times New Roman" w:hAnsi="Times New Roman"/>
                <w:color w:val="000000"/>
                <w:sz w:val="16"/>
                <w:szCs w:val="32"/>
                <w:lang w:eastAsia="es-CO"/>
              </w:rPr>
              <w:br/>
              <w:t>3. Aumento o disminución atípica de condiciones climáticas adversas, en frecuencia e intensidad (lluvias, vientos)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Recurso humano con inadecuado conocimiento especifico debido a la rotación continua.</w:t>
            </w:r>
            <w:r w:rsidRPr="003022AD">
              <w:rPr>
                <w:rFonts w:ascii="Times New Roman" w:hAnsi="Times New Roman"/>
                <w:color w:val="000000"/>
                <w:sz w:val="16"/>
                <w:szCs w:val="32"/>
                <w:lang w:eastAsia="es-CO"/>
              </w:rPr>
              <w:br/>
              <w:t>6. Inadecuadas o insuficientes herramientas tecnológicas</w:t>
            </w:r>
            <w:r w:rsidRPr="003022AD">
              <w:rPr>
                <w:rFonts w:ascii="Times New Roman" w:hAnsi="Times New Roman"/>
                <w:color w:val="000000"/>
                <w:sz w:val="16"/>
                <w:szCs w:val="32"/>
                <w:lang w:eastAsia="es-CO"/>
              </w:rPr>
              <w:br/>
              <w:t>7. Pérdida o deterioro de expedientes administrativos</w:t>
            </w:r>
            <w:r w:rsidRPr="003022AD">
              <w:rPr>
                <w:rFonts w:ascii="Times New Roman" w:hAnsi="Times New Roman"/>
                <w:color w:val="000000"/>
                <w:sz w:val="16"/>
                <w:szCs w:val="32"/>
                <w:lang w:eastAsia="es-CO"/>
              </w:rPr>
              <w:br/>
              <w:t>8. No se tiene disponibilidad inmediata de los expedientes administrativos</w:t>
            </w:r>
            <w:r w:rsidRPr="003022AD">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los medios logísticos para desarrollar las actividades.</w:t>
            </w:r>
            <w:r w:rsidRPr="003022AD">
              <w:rPr>
                <w:rFonts w:ascii="Times New Roman" w:hAnsi="Times New Roman"/>
                <w:color w:val="000000"/>
                <w:sz w:val="16"/>
                <w:szCs w:val="32"/>
                <w:lang w:eastAsia="es-CO"/>
              </w:rPr>
              <w:br/>
              <w:t>2. Se cuenta con la normatividad legal ambiental actualizada.</w:t>
            </w:r>
            <w:r w:rsidRPr="003022AD">
              <w:rPr>
                <w:rFonts w:ascii="Times New Roman" w:hAnsi="Times New Roman"/>
                <w:color w:val="000000"/>
                <w:sz w:val="16"/>
                <w:szCs w:val="32"/>
                <w:lang w:eastAsia="es-CO"/>
              </w:rPr>
              <w:br/>
              <w:t>3. Se disminuye la frecuencia e intensidad de las condiciones climáticas adversas (lluvias o vientos)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recurso humano con los perfiles y conocimiento necesario para realizar las investigaciones propuestas.</w:t>
            </w:r>
            <w:r w:rsidRPr="003022AD">
              <w:rPr>
                <w:rFonts w:ascii="Times New Roman" w:hAnsi="Times New Roman"/>
                <w:color w:val="000000"/>
                <w:sz w:val="16"/>
                <w:szCs w:val="32"/>
                <w:lang w:eastAsia="es-CO"/>
              </w:rPr>
              <w:br/>
              <w:t>6. Se cuenta con herramientas tecnológicas adecuadas y suficientes</w:t>
            </w:r>
            <w:r w:rsidRPr="003022AD">
              <w:rPr>
                <w:rFonts w:ascii="Times New Roman" w:hAnsi="Times New Roman"/>
                <w:color w:val="000000"/>
                <w:sz w:val="16"/>
                <w:szCs w:val="32"/>
                <w:lang w:eastAsia="es-CO"/>
              </w:rPr>
              <w:br/>
              <w:t>7. Los expedientes administrativos se encuentran correctamente custodiados y se realiza un control adecuado de los préstamos</w:t>
            </w:r>
            <w:r w:rsidRPr="003022AD">
              <w:rPr>
                <w:rFonts w:ascii="Times New Roman" w:hAnsi="Times New Roman"/>
                <w:color w:val="000000"/>
                <w:sz w:val="16"/>
                <w:szCs w:val="32"/>
                <w:lang w:eastAsia="es-CO"/>
              </w:rPr>
              <w:br/>
              <w:t>8. Se tiene acceso a los expedientes administrativos a corto plazo</w:t>
            </w:r>
            <w:r w:rsidRPr="003022AD">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3022AD"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Cierre de industrias por afectación de la Pandemia</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No contar con la normatividad legal ambiental actualizada o desconocer la misma.</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la normatividad legal ambiental actualizada.</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Base de seguimiento proceso sancionatorio</w:t>
            </w:r>
            <w:r w:rsidRPr="003022AD">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Pérdida o deterioro de expedientes administrativos</w:t>
            </w:r>
            <w:r w:rsidRPr="003022AD">
              <w:rPr>
                <w:rFonts w:ascii="Times New Roman" w:hAnsi="Times New Roman"/>
                <w:sz w:val="16"/>
                <w:szCs w:val="32"/>
                <w:lang w:eastAsia="es-CO"/>
              </w:rPr>
              <w:br/>
              <w:t>2. No se tiene disponibilidad inmediata de los expedientes administrativos</w:t>
            </w:r>
            <w:r w:rsidRPr="003022AD">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3022AD">
              <w:rPr>
                <w:rFonts w:ascii="Times New Roman" w:hAnsi="Times New Roman"/>
                <w:sz w:val="16"/>
                <w:szCs w:val="32"/>
                <w:lang w:eastAsia="es-CO"/>
              </w:rPr>
              <w:br/>
              <w:t>4. Inadecuado recaudo probatorio por parte de la autoridad ambiental</w:t>
            </w:r>
            <w:r w:rsidRPr="003022AD">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Los expedientes administrativos se encuentran correctamente custodiados y se realiza un control adecuado de los préstamos</w:t>
            </w:r>
            <w:r w:rsidRPr="003022AD">
              <w:rPr>
                <w:rFonts w:ascii="Times New Roman" w:hAnsi="Times New Roman"/>
                <w:sz w:val="16"/>
                <w:szCs w:val="32"/>
                <w:lang w:eastAsia="es-CO"/>
              </w:rPr>
              <w:br/>
              <w:t>2. Se tiene acceso a los expedientes administrativos a corto plazo</w:t>
            </w:r>
            <w:r w:rsidRPr="003022AD">
              <w:rPr>
                <w:rFonts w:ascii="Times New Roman" w:hAnsi="Times New Roman"/>
                <w:sz w:val="16"/>
                <w:szCs w:val="32"/>
                <w:lang w:eastAsia="es-CO"/>
              </w:rPr>
              <w:br/>
              <w:t>3. Los documentos relacionados con un expediente se encuentran vinculados e incluidos en la carpeta física</w:t>
            </w:r>
            <w:r w:rsidRPr="003022AD">
              <w:rPr>
                <w:rFonts w:ascii="Times New Roman" w:hAnsi="Times New Roman"/>
                <w:sz w:val="16"/>
                <w:szCs w:val="32"/>
                <w:lang w:eastAsia="es-CO"/>
              </w:rPr>
              <w:br/>
              <w:t>4. Los insumos documentales y demás material probatorio se encuentran disponibles, y son adecuados.</w:t>
            </w:r>
            <w:r w:rsidRPr="003022AD">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3022AD" w:rsidRDefault="003A7C95">
      <w:pPr>
        <w:jc w:val="left"/>
        <w:rPr>
          <w:rFonts w:ascii="Times New Roman" w:hAnsi="Times New Roman"/>
          <w:b/>
          <w:sz w:val="22"/>
          <w:szCs w:val="22"/>
        </w:rPr>
      </w:pPr>
    </w:p>
    <w:p w14:paraId="36D6B11B" w14:textId="77777777" w:rsidR="001835AF" w:rsidRPr="003022AD"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3022AD" w:rsidSect="001835AF">
          <w:pgSz w:w="15840" w:h="12240" w:orient="landscape"/>
          <w:pgMar w:top="1701" w:right="1418" w:bottom="1701" w:left="1418" w:header="709" w:footer="709" w:gutter="0"/>
          <w:pgNumType w:start="1"/>
          <w:cols w:space="720"/>
        </w:sectPr>
      </w:pPr>
    </w:p>
    <w:p w14:paraId="0D1B8CA3" w14:textId="68BA0FAA" w:rsidR="002C7D91" w:rsidRPr="003022AD" w:rsidRDefault="002C7D91" w:rsidP="002C7D91">
      <w:pPr>
        <w:keepNext/>
        <w:keepLines/>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lastRenderedPageBreak/>
        <w:t xml:space="preserve">4.4 Información del gerente del proyecto. </w:t>
      </w:r>
    </w:p>
    <w:p w14:paraId="41F75E70" w14:textId="1C5B38CD" w:rsidR="00F550E3" w:rsidRPr="003022AD"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Nombre: </w:t>
      </w:r>
      <w:r w:rsidR="00645DC9" w:rsidRPr="003022AD">
        <w:rPr>
          <w:rFonts w:ascii="Times New Roman" w:hAnsi="Times New Roman"/>
          <w:bCs/>
          <w:color w:val="000000"/>
          <w:sz w:val="22"/>
          <w:szCs w:val="22"/>
        </w:rPr>
        <w:t>CARMEN ROCÍO GONZÁLEZ CANTOR</w:t>
      </w:r>
    </w:p>
    <w:p w14:paraId="62B9AA53" w14:textId="25DB9A74"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Cargo: Subdirector</w:t>
      </w:r>
      <w:r w:rsidR="00645DC9" w:rsidRPr="003022AD">
        <w:rPr>
          <w:rFonts w:ascii="Times New Roman" w:hAnsi="Times New Roman"/>
          <w:bCs/>
          <w:color w:val="000000"/>
          <w:sz w:val="22"/>
          <w:szCs w:val="22"/>
        </w:rPr>
        <w:t>a</w:t>
      </w:r>
      <w:r w:rsidRPr="003022AD">
        <w:rPr>
          <w:rFonts w:ascii="Times New Roman" w:hAnsi="Times New Roman"/>
          <w:bCs/>
          <w:color w:val="000000"/>
          <w:sz w:val="22"/>
          <w:szCs w:val="22"/>
        </w:rPr>
        <w:t xml:space="preserve"> de Silvicultura, Flora y Fauna Silvestre</w:t>
      </w:r>
    </w:p>
    <w:p w14:paraId="07C80E3E" w14:textId="6809FCF6"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Correo: </w:t>
      </w:r>
      <w:r w:rsidR="00645DC9" w:rsidRPr="003022AD">
        <w:rPr>
          <w:rFonts w:ascii="Times New Roman" w:hAnsi="Times New Roman"/>
          <w:bCs/>
          <w:color w:val="000000"/>
          <w:sz w:val="22"/>
          <w:szCs w:val="22"/>
        </w:rPr>
        <w:t>carmen.gonzalez@ambientebogota.gov.co</w:t>
      </w:r>
      <w:r w:rsidRPr="003022AD">
        <w:rPr>
          <w:rFonts w:ascii="Times New Roman" w:hAnsi="Times New Roman"/>
          <w:bCs/>
          <w:color w:val="000000"/>
          <w:sz w:val="22"/>
          <w:szCs w:val="22"/>
        </w:rPr>
        <w:tab/>
      </w:r>
    </w:p>
    <w:p w14:paraId="20D71D11" w14:textId="14F256B5"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Teléfono: 377</w:t>
      </w:r>
      <w:r w:rsidR="00645DC9" w:rsidRPr="003022AD">
        <w:rPr>
          <w:rFonts w:ascii="Times New Roman" w:hAnsi="Times New Roman"/>
          <w:bCs/>
          <w:color w:val="000000"/>
          <w:sz w:val="22"/>
          <w:szCs w:val="22"/>
        </w:rPr>
        <w:t>891</w:t>
      </w:r>
      <w:r w:rsidR="003C30A6" w:rsidRPr="003022AD">
        <w:rPr>
          <w:rFonts w:ascii="Times New Roman" w:hAnsi="Times New Roman"/>
          <w:bCs/>
          <w:color w:val="000000"/>
          <w:sz w:val="22"/>
          <w:szCs w:val="22"/>
        </w:rPr>
        <w:t>9</w:t>
      </w:r>
    </w:p>
    <w:p w14:paraId="1B2EB49A" w14:textId="221BF2C3" w:rsidR="00011FDB" w:rsidRPr="003022AD"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3022AD" w:rsidRDefault="0018003D">
      <w:pPr>
        <w:rPr>
          <w:rFonts w:ascii="Times New Roman" w:hAnsi="Times New Roman"/>
          <w:b/>
          <w:sz w:val="22"/>
          <w:szCs w:val="22"/>
        </w:rPr>
      </w:pPr>
      <w:r w:rsidRPr="003022AD">
        <w:rPr>
          <w:rFonts w:ascii="Times New Roman" w:hAnsi="Times New Roman"/>
          <w:b/>
          <w:sz w:val="22"/>
          <w:szCs w:val="22"/>
        </w:rPr>
        <w:t>CONTROL DE CAMBIOS</w:t>
      </w:r>
    </w:p>
    <w:p w14:paraId="0C0C568D" w14:textId="77777777" w:rsidR="00F550E3" w:rsidRPr="003022AD"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3022A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NO. ACTO ADMINISTRATIVO Y FECHA</w:t>
            </w:r>
          </w:p>
        </w:tc>
      </w:tr>
      <w:tr w:rsidR="009B3503" w:rsidRPr="003022A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3022AD" w:rsidRDefault="009B3503" w:rsidP="009B3503">
            <w:pPr>
              <w:jc w:val="center"/>
              <w:rPr>
                <w:rFonts w:ascii="Times New Roman" w:hAnsi="Times New Roman"/>
                <w:sz w:val="22"/>
                <w:szCs w:val="22"/>
              </w:rPr>
            </w:pPr>
            <w:r w:rsidRPr="003022AD">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3022AD" w:rsidRDefault="009B3503" w:rsidP="009B3503">
            <w:pPr>
              <w:rPr>
                <w:rFonts w:ascii="Times New Roman" w:hAnsi="Times New Roman"/>
                <w:sz w:val="22"/>
                <w:szCs w:val="22"/>
              </w:rPr>
            </w:pPr>
            <w:r w:rsidRPr="003022AD">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3022AD" w:rsidRDefault="0043476B" w:rsidP="0043476B">
            <w:pPr>
              <w:rPr>
                <w:rFonts w:ascii="Times New Roman" w:hAnsi="Times New Roman"/>
                <w:sz w:val="22"/>
                <w:szCs w:val="22"/>
                <w:u w:val="single"/>
              </w:rPr>
            </w:pPr>
            <w:r w:rsidRPr="003022AD">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3022AD" w:rsidRDefault="0043476B" w:rsidP="009B3503">
            <w:pPr>
              <w:jc w:val="center"/>
              <w:rPr>
                <w:rFonts w:ascii="Times New Roman" w:hAnsi="Times New Roman"/>
                <w:sz w:val="18"/>
                <w:szCs w:val="18"/>
                <w:lang w:eastAsia="es-CO"/>
              </w:rPr>
            </w:pPr>
            <w:r w:rsidRPr="003022AD">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3022AD" w:rsidRDefault="0043476B" w:rsidP="009B3503">
            <w:pPr>
              <w:rPr>
                <w:rFonts w:ascii="Times New Roman" w:hAnsi="Times New Roman"/>
                <w:color w:val="000000"/>
                <w:sz w:val="17"/>
                <w:szCs w:val="17"/>
              </w:rPr>
            </w:pPr>
            <w:r w:rsidRPr="003022AD">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3022AD">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695C8" w14:textId="77777777" w:rsidR="007A527A" w:rsidRDefault="007A527A">
      <w:r>
        <w:separator/>
      </w:r>
    </w:p>
  </w:endnote>
  <w:endnote w:type="continuationSeparator" w:id="0">
    <w:p w14:paraId="7BA29AF2" w14:textId="77777777" w:rsidR="007A527A" w:rsidRDefault="007A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8EED3" w14:textId="77777777" w:rsidR="007A527A" w:rsidRDefault="007A527A">
      <w:r>
        <w:separator/>
      </w:r>
    </w:p>
  </w:footnote>
  <w:footnote w:type="continuationSeparator" w:id="0">
    <w:p w14:paraId="36169554" w14:textId="77777777" w:rsidR="007A527A" w:rsidRDefault="007A527A">
      <w:r>
        <w:continuationSeparator/>
      </w:r>
    </w:p>
  </w:footnote>
  <w:footnote w:id="1">
    <w:p w14:paraId="6F67E64B"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16D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16DE" w:rsidRDefault="004F16D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16DE" w:rsidRDefault="004F16DE" w:rsidP="005F55ED">
          <w:pPr>
            <w:pStyle w:val="Encabezado"/>
            <w:tabs>
              <w:tab w:val="left" w:pos="1275"/>
            </w:tabs>
            <w:ind w:left="420"/>
            <w:jc w:val="center"/>
            <w:rPr>
              <w:rFonts w:cs="Arial"/>
              <w:b/>
              <w:szCs w:val="18"/>
            </w:rPr>
          </w:pPr>
          <w:r>
            <w:rPr>
              <w:rFonts w:cs="Arial"/>
              <w:b/>
            </w:rPr>
            <w:t>DIRECCIONAMIENTO ESTRATÉGICO</w:t>
          </w:r>
        </w:p>
      </w:tc>
    </w:tr>
    <w:tr w:rsidR="004F16D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16DE" w:rsidRDefault="004F16D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16DE" w:rsidRDefault="004F16DE" w:rsidP="005F55ED">
          <w:pPr>
            <w:pStyle w:val="Encabezado"/>
            <w:rPr>
              <w:rFonts w:cs="Arial"/>
              <w:b/>
              <w:szCs w:val="18"/>
            </w:rPr>
          </w:pPr>
          <w:r>
            <w:rPr>
              <w:szCs w:val="18"/>
            </w:rPr>
            <w:t>Formato: Documento de formulación proyecto de inversión</w:t>
          </w:r>
          <w:r>
            <w:rPr>
              <w:rFonts w:cs="Arial"/>
              <w:sz w:val="17"/>
              <w:szCs w:val="17"/>
            </w:rPr>
            <w:t> </w:t>
          </w:r>
        </w:p>
      </w:tc>
    </w:tr>
    <w:tr w:rsidR="004F16D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16DE" w:rsidRDefault="004F16D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16DE" w:rsidRDefault="004F16D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16DE" w:rsidRDefault="004F16DE" w:rsidP="001E375F">
          <w:pPr>
            <w:pStyle w:val="Encabezado"/>
            <w:rPr>
              <w:rFonts w:cs="Arial"/>
              <w:szCs w:val="18"/>
            </w:rPr>
          </w:pPr>
          <w:r>
            <w:rPr>
              <w:rFonts w:cs="Arial"/>
              <w:szCs w:val="18"/>
            </w:rPr>
            <w:t xml:space="preserve"> Versión: 12</w:t>
          </w:r>
        </w:p>
      </w:tc>
    </w:tr>
  </w:tbl>
  <w:p w14:paraId="467E09E7" w14:textId="77777777" w:rsidR="004F16DE" w:rsidRDefault="004F16DE" w:rsidP="005F55ED">
    <w:pPr>
      <w:pStyle w:val="Encabezado"/>
      <w:jc w:val="center"/>
      <w:rPr>
        <w:rFonts w:cs="Arial"/>
        <w:b/>
        <w:bCs/>
        <w:lang w:eastAsia="x-none"/>
      </w:rPr>
    </w:pPr>
  </w:p>
  <w:p w14:paraId="298E60FF" w14:textId="58534586" w:rsidR="004F16DE" w:rsidRDefault="004F1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345525286">
    <w:abstractNumId w:val="1"/>
  </w:num>
  <w:num w:numId="2" w16cid:durableId="2126581751">
    <w:abstractNumId w:val="24"/>
  </w:num>
  <w:num w:numId="3" w16cid:durableId="1979801831">
    <w:abstractNumId w:val="9"/>
  </w:num>
  <w:num w:numId="4" w16cid:durableId="623997309">
    <w:abstractNumId w:val="27"/>
  </w:num>
  <w:num w:numId="5" w16cid:durableId="1183591534">
    <w:abstractNumId w:val="21"/>
  </w:num>
  <w:num w:numId="6" w16cid:durableId="538592657">
    <w:abstractNumId w:val="4"/>
  </w:num>
  <w:num w:numId="7" w16cid:durableId="195625117">
    <w:abstractNumId w:val="18"/>
  </w:num>
  <w:num w:numId="8" w16cid:durableId="1486163020">
    <w:abstractNumId w:val="16"/>
  </w:num>
  <w:num w:numId="9" w16cid:durableId="62067242">
    <w:abstractNumId w:val="5"/>
  </w:num>
  <w:num w:numId="10" w16cid:durableId="1662462436">
    <w:abstractNumId w:val="6"/>
  </w:num>
  <w:num w:numId="11" w16cid:durableId="1565490252">
    <w:abstractNumId w:val="26"/>
  </w:num>
  <w:num w:numId="12" w16cid:durableId="1359045636">
    <w:abstractNumId w:val="23"/>
  </w:num>
  <w:num w:numId="13" w16cid:durableId="195847949">
    <w:abstractNumId w:val="11"/>
  </w:num>
  <w:num w:numId="14" w16cid:durableId="2037004885">
    <w:abstractNumId w:val="12"/>
  </w:num>
  <w:num w:numId="15" w16cid:durableId="337276061">
    <w:abstractNumId w:val="17"/>
  </w:num>
  <w:num w:numId="16" w16cid:durableId="2118064667">
    <w:abstractNumId w:val="2"/>
  </w:num>
  <w:num w:numId="17" w16cid:durableId="279799162">
    <w:abstractNumId w:val="3"/>
  </w:num>
  <w:num w:numId="18" w16cid:durableId="1627085403">
    <w:abstractNumId w:val="19"/>
  </w:num>
  <w:num w:numId="19" w16cid:durableId="1474907651">
    <w:abstractNumId w:val="14"/>
  </w:num>
  <w:num w:numId="20" w16cid:durableId="1427383700">
    <w:abstractNumId w:val="15"/>
  </w:num>
  <w:num w:numId="21" w16cid:durableId="1331058632">
    <w:abstractNumId w:val="25"/>
  </w:num>
  <w:num w:numId="22" w16cid:durableId="99959367">
    <w:abstractNumId w:val="10"/>
  </w:num>
  <w:num w:numId="23" w16cid:durableId="1523591341">
    <w:abstractNumId w:val="7"/>
  </w:num>
  <w:num w:numId="24" w16cid:durableId="2055039196">
    <w:abstractNumId w:val="22"/>
  </w:num>
  <w:num w:numId="25" w16cid:durableId="1481535298">
    <w:abstractNumId w:val="20"/>
    <w:lvlOverride w:ilvl="0">
      <w:startOverride w:val="1"/>
    </w:lvlOverride>
    <w:lvlOverride w:ilvl="1">
      <w:startOverride w:val="3"/>
    </w:lvlOverride>
  </w:num>
  <w:num w:numId="26" w16cid:durableId="791441327">
    <w:abstractNumId w:val="13"/>
  </w:num>
  <w:num w:numId="27" w16cid:durableId="1166825805">
    <w:abstractNumId w:val="0"/>
  </w:num>
  <w:num w:numId="28" w16cid:durableId="647519962">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31078"/>
    <w:rsid w:val="00040B5A"/>
    <w:rsid w:val="0004425C"/>
    <w:rsid w:val="00051239"/>
    <w:rsid w:val="0005376C"/>
    <w:rsid w:val="00056EB0"/>
    <w:rsid w:val="000575DC"/>
    <w:rsid w:val="00061449"/>
    <w:rsid w:val="00061786"/>
    <w:rsid w:val="0006208B"/>
    <w:rsid w:val="00067817"/>
    <w:rsid w:val="00070246"/>
    <w:rsid w:val="00076B01"/>
    <w:rsid w:val="000848E1"/>
    <w:rsid w:val="00090E40"/>
    <w:rsid w:val="00092293"/>
    <w:rsid w:val="00093A76"/>
    <w:rsid w:val="000952C2"/>
    <w:rsid w:val="00095B0F"/>
    <w:rsid w:val="00097D23"/>
    <w:rsid w:val="000A32D1"/>
    <w:rsid w:val="000A3DB7"/>
    <w:rsid w:val="000A3DE9"/>
    <w:rsid w:val="000B0C6E"/>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5686"/>
    <w:rsid w:val="0010588B"/>
    <w:rsid w:val="00105D26"/>
    <w:rsid w:val="001066A3"/>
    <w:rsid w:val="00110DF2"/>
    <w:rsid w:val="001127D6"/>
    <w:rsid w:val="001151EB"/>
    <w:rsid w:val="00116756"/>
    <w:rsid w:val="0011677F"/>
    <w:rsid w:val="0011702E"/>
    <w:rsid w:val="001176F3"/>
    <w:rsid w:val="00126C84"/>
    <w:rsid w:val="00133C10"/>
    <w:rsid w:val="0014397C"/>
    <w:rsid w:val="00151822"/>
    <w:rsid w:val="001536DD"/>
    <w:rsid w:val="0015408D"/>
    <w:rsid w:val="001555CF"/>
    <w:rsid w:val="00160921"/>
    <w:rsid w:val="00160A46"/>
    <w:rsid w:val="00162D5E"/>
    <w:rsid w:val="00171BC0"/>
    <w:rsid w:val="0017390D"/>
    <w:rsid w:val="00173A58"/>
    <w:rsid w:val="00173C07"/>
    <w:rsid w:val="0018003D"/>
    <w:rsid w:val="00180E89"/>
    <w:rsid w:val="00180E92"/>
    <w:rsid w:val="00182239"/>
    <w:rsid w:val="001835AF"/>
    <w:rsid w:val="00183739"/>
    <w:rsid w:val="00184EF4"/>
    <w:rsid w:val="00186933"/>
    <w:rsid w:val="00192074"/>
    <w:rsid w:val="001936F1"/>
    <w:rsid w:val="00197C5A"/>
    <w:rsid w:val="001A470F"/>
    <w:rsid w:val="001A7278"/>
    <w:rsid w:val="001B3B07"/>
    <w:rsid w:val="001B45F3"/>
    <w:rsid w:val="001B6F89"/>
    <w:rsid w:val="001B6FCE"/>
    <w:rsid w:val="001B7D83"/>
    <w:rsid w:val="001C1AF1"/>
    <w:rsid w:val="001C45A5"/>
    <w:rsid w:val="001C5CC2"/>
    <w:rsid w:val="001D1E26"/>
    <w:rsid w:val="001D238A"/>
    <w:rsid w:val="001D29D0"/>
    <w:rsid w:val="001D57EA"/>
    <w:rsid w:val="001E0243"/>
    <w:rsid w:val="001E1169"/>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46CD9"/>
    <w:rsid w:val="0025057B"/>
    <w:rsid w:val="00256319"/>
    <w:rsid w:val="00257320"/>
    <w:rsid w:val="00263D9A"/>
    <w:rsid w:val="00273EAD"/>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04DB"/>
    <w:rsid w:val="002D18CD"/>
    <w:rsid w:val="002D309D"/>
    <w:rsid w:val="002D5FB3"/>
    <w:rsid w:val="002E4DD9"/>
    <w:rsid w:val="002E7CE7"/>
    <w:rsid w:val="002F2327"/>
    <w:rsid w:val="002F2344"/>
    <w:rsid w:val="0030071F"/>
    <w:rsid w:val="00301374"/>
    <w:rsid w:val="00301C3F"/>
    <w:rsid w:val="003022AD"/>
    <w:rsid w:val="00306122"/>
    <w:rsid w:val="00307EF5"/>
    <w:rsid w:val="00311139"/>
    <w:rsid w:val="003127FC"/>
    <w:rsid w:val="0031472C"/>
    <w:rsid w:val="00322868"/>
    <w:rsid w:val="00332598"/>
    <w:rsid w:val="00335FE1"/>
    <w:rsid w:val="00336F25"/>
    <w:rsid w:val="00344E6B"/>
    <w:rsid w:val="00362630"/>
    <w:rsid w:val="00364B8D"/>
    <w:rsid w:val="00373ADB"/>
    <w:rsid w:val="00373F7E"/>
    <w:rsid w:val="0038347A"/>
    <w:rsid w:val="00385A93"/>
    <w:rsid w:val="00391E67"/>
    <w:rsid w:val="0039466E"/>
    <w:rsid w:val="00395809"/>
    <w:rsid w:val="003A06E3"/>
    <w:rsid w:val="003A231F"/>
    <w:rsid w:val="003A363C"/>
    <w:rsid w:val="003A40D0"/>
    <w:rsid w:val="003A7AA3"/>
    <w:rsid w:val="003A7C95"/>
    <w:rsid w:val="003B1BD0"/>
    <w:rsid w:val="003B33D1"/>
    <w:rsid w:val="003B4E5B"/>
    <w:rsid w:val="003B55C3"/>
    <w:rsid w:val="003B5B90"/>
    <w:rsid w:val="003C15E2"/>
    <w:rsid w:val="003C30A6"/>
    <w:rsid w:val="003C7C32"/>
    <w:rsid w:val="003D08B1"/>
    <w:rsid w:val="003E1C6E"/>
    <w:rsid w:val="003E55F9"/>
    <w:rsid w:val="00404FE1"/>
    <w:rsid w:val="00414A93"/>
    <w:rsid w:val="004157C9"/>
    <w:rsid w:val="004232F6"/>
    <w:rsid w:val="00425713"/>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87046"/>
    <w:rsid w:val="004A0D95"/>
    <w:rsid w:val="004A236A"/>
    <w:rsid w:val="004A5EF1"/>
    <w:rsid w:val="004B248E"/>
    <w:rsid w:val="004B54F9"/>
    <w:rsid w:val="004B7195"/>
    <w:rsid w:val="004C6C0C"/>
    <w:rsid w:val="004D49E7"/>
    <w:rsid w:val="004D66BC"/>
    <w:rsid w:val="004D71E5"/>
    <w:rsid w:val="004D7740"/>
    <w:rsid w:val="004E0388"/>
    <w:rsid w:val="004E04F3"/>
    <w:rsid w:val="004E054B"/>
    <w:rsid w:val="004E07DE"/>
    <w:rsid w:val="004E0EE2"/>
    <w:rsid w:val="004E268F"/>
    <w:rsid w:val="004E6C8F"/>
    <w:rsid w:val="004F06EC"/>
    <w:rsid w:val="004F16DE"/>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3807"/>
    <w:rsid w:val="00574927"/>
    <w:rsid w:val="00574B67"/>
    <w:rsid w:val="00577368"/>
    <w:rsid w:val="00577760"/>
    <w:rsid w:val="00577F49"/>
    <w:rsid w:val="00580F82"/>
    <w:rsid w:val="005834FA"/>
    <w:rsid w:val="00584FD3"/>
    <w:rsid w:val="00587798"/>
    <w:rsid w:val="0059472E"/>
    <w:rsid w:val="005963CA"/>
    <w:rsid w:val="005A0362"/>
    <w:rsid w:val="005A4CD2"/>
    <w:rsid w:val="005A4E9D"/>
    <w:rsid w:val="005C2B22"/>
    <w:rsid w:val="005C4000"/>
    <w:rsid w:val="005D066C"/>
    <w:rsid w:val="005D24FC"/>
    <w:rsid w:val="005D5A09"/>
    <w:rsid w:val="005D6C41"/>
    <w:rsid w:val="005D76EE"/>
    <w:rsid w:val="005E1DA4"/>
    <w:rsid w:val="005E67A6"/>
    <w:rsid w:val="005E7CF1"/>
    <w:rsid w:val="005F0E0C"/>
    <w:rsid w:val="005F55ED"/>
    <w:rsid w:val="006010FE"/>
    <w:rsid w:val="00604BAE"/>
    <w:rsid w:val="00606C5D"/>
    <w:rsid w:val="00614648"/>
    <w:rsid w:val="006175EF"/>
    <w:rsid w:val="00620500"/>
    <w:rsid w:val="00634B41"/>
    <w:rsid w:val="0064100B"/>
    <w:rsid w:val="00645DC9"/>
    <w:rsid w:val="006506AB"/>
    <w:rsid w:val="00651112"/>
    <w:rsid w:val="00653522"/>
    <w:rsid w:val="00656F63"/>
    <w:rsid w:val="00657552"/>
    <w:rsid w:val="0066192B"/>
    <w:rsid w:val="0067462D"/>
    <w:rsid w:val="0067533F"/>
    <w:rsid w:val="00683220"/>
    <w:rsid w:val="00684E84"/>
    <w:rsid w:val="00691391"/>
    <w:rsid w:val="0069177D"/>
    <w:rsid w:val="0069429D"/>
    <w:rsid w:val="006A02E4"/>
    <w:rsid w:val="006A3085"/>
    <w:rsid w:val="006A5A44"/>
    <w:rsid w:val="006B1379"/>
    <w:rsid w:val="006B262D"/>
    <w:rsid w:val="006B31C9"/>
    <w:rsid w:val="006B6DAE"/>
    <w:rsid w:val="006C26DF"/>
    <w:rsid w:val="006C4099"/>
    <w:rsid w:val="006C44D3"/>
    <w:rsid w:val="006C47BB"/>
    <w:rsid w:val="006C62C8"/>
    <w:rsid w:val="006D2641"/>
    <w:rsid w:val="006D7A3D"/>
    <w:rsid w:val="006E0E5C"/>
    <w:rsid w:val="006E34E1"/>
    <w:rsid w:val="006F0432"/>
    <w:rsid w:val="006F1907"/>
    <w:rsid w:val="006F3554"/>
    <w:rsid w:val="006F56F2"/>
    <w:rsid w:val="006F584E"/>
    <w:rsid w:val="007021B0"/>
    <w:rsid w:val="00705333"/>
    <w:rsid w:val="00707EA2"/>
    <w:rsid w:val="0071369E"/>
    <w:rsid w:val="00714746"/>
    <w:rsid w:val="00716F10"/>
    <w:rsid w:val="00717838"/>
    <w:rsid w:val="0072287B"/>
    <w:rsid w:val="007251D9"/>
    <w:rsid w:val="00725ABE"/>
    <w:rsid w:val="0072612F"/>
    <w:rsid w:val="007277CF"/>
    <w:rsid w:val="00732C28"/>
    <w:rsid w:val="00733382"/>
    <w:rsid w:val="007369F8"/>
    <w:rsid w:val="007424E9"/>
    <w:rsid w:val="0075503C"/>
    <w:rsid w:val="007664AD"/>
    <w:rsid w:val="00772F24"/>
    <w:rsid w:val="007741CA"/>
    <w:rsid w:val="00775035"/>
    <w:rsid w:val="007754CB"/>
    <w:rsid w:val="00785606"/>
    <w:rsid w:val="00791B3F"/>
    <w:rsid w:val="0079284B"/>
    <w:rsid w:val="007947D5"/>
    <w:rsid w:val="00796593"/>
    <w:rsid w:val="007965DA"/>
    <w:rsid w:val="00796ECC"/>
    <w:rsid w:val="007A0CEC"/>
    <w:rsid w:val="007A16C4"/>
    <w:rsid w:val="007A17EC"/>
    <w:rsid w:val="007A527A"/>
    <w:rsid w:val="007A5C9C"/>
    <w:rsid w:val="007A7A36"/>
    <w:rsid w:val="007B7D2D"/>
    <w:rsid w:val="007C06BA"/>
    <w:rsid w:val="007C5392"/>
    <w:rsid w:val="007C58F0"/>
    <w:rsid w:val="007D18B5"/>
    <w:rsid w:val="007D5967"/>
    <w:rsid w:val="007E04FD"/>
    <w:rsid w:val="007E11DE"/>
    <w:rsid w:val="007E32F8"/>
    <w:rsid w:val="007E49D1"/>
    <w:rsid w:val="007E7C89"/>
    <w:rsid w:val="007F1AE4"/>
    <w:rsid w:val="007F730D"/>
    <w:rsid w:val="008014D5"/>
    <w:rsid w:val="008025F3"/>
    <w:rsid w:val="00805ACF"/>
    <w:rsid w:val="00810FA2"/>
    <w:rsid w:val="0081129F"/>
    <w:rsid w:val="00811A2F"/>
    <w:rsid w:val="00814B39"/>
    <w:rsid w:val="008222F9"/>
    <w:rsid w:val="00823F67"/>
    <w:rsid w:val="008275A2"/>
    <w:rsid w:val="00831988"/>
    <w:rsid w:val="00831BBF"/>
    <w:rsid w:val="00837092"/>
    <w:rsid w:val="008401CD"/>
    <w:rsid w:val="008420BE"/>
    <w:rsid w:val="00842303"/>
    <w:rsid w:val="008462A8"/>
    <w:rsid w:val="00857ABE"/>
    <w:rsid w:val="00862976"/>
    <w:rsid w:val="00864551"/>
    <w:rsid w:val="00866943"/>
    <w:rsid w:val="00866D34"/>
    <w:rsid w:val="0087583A"/>
    <w:rsid w:val="00876675"/>
    <w:rsid w:val="00896DFF"/>
    <w:rsid w:val="00897E76"/>
    <w:rsid w:val="008A1BF0"/>
    <w:rsid w:val="008A3881"/>
    <w:rsid w:val="008B0FBB"/>
    <w:rsid w:val="008B460E"/>
    <w:rsid w:val="008B7F4D"/>
    <w:rsid w:val="008C0495"/>
    <w:rsid w:val="008C1586"/>
    <w:rsid w:val="008C3830"/>
    <w:rsid w:val="008D0E0D"/>
    <w:rsid w:val="008D3C3E"/>
    <w:rsid w:val="008D5301"/>
    <w:rsid w:val="008D6571"/>
    <w:rsid w:val="008E56EC"/>
    <w:rsid w:val="008E7044"/>
    <w:rsid w:val="008F003E"/>
    <w:rsid w:val="008F2263"/>
    <w:rsid w:val="008F5CB6"/>
    <w:rsid w:val="00901EF0"/>
    <w:rsid w:val="00904FDD"/>
    <w:rsid w:val="0090637A"/>
    <w:rsid w:val="00912B7A"/>
    <w:rsid w:val="00912CA1"/>
    <w:rsid w:val="00920318"/>
    <w:rsid w:val="009204F7"/>
    <w:rsid w:val="009401F1"/>
    <w:rsid w:val="00946941"/>
    <w:rsid w:val="00947944"/>
    <w:rsid w:val="00953590"/>
    <w:rsid w:val="00953FDB"/>
    <w:rsid w:val="009575E4"/>
    <w:rsid w:val="00957F6E"/>
    <w:rsid w:val="009606D5"/>
    <w:rsid w:val="00963FF2"/>
    <w:rsid w:val="00970D10"/>
    <w:rsid w:val="00971A7D"/>
    <w:rsid w:val="009769DB"/>
    <w:rsid w:val="00980EB2"/>
    <w:rsid w:val="00985354"/>
    <w:rsid w:val="0098733A"/>
    <w:rsid w:val="00987BE4"/>
    <w:rsid w:val="00995987"/>
    <w:rsid w:val="00997A35"/>
    <w:rsid w:val="009A0F54"/>
    <w:rsid w:val="009A3B70"/>
    <w:rsid w:val="009A6E24"/>
    <w:rsid w:val="009B273B"/>
    <w:rsid w:val="009B3503"/>
    <w:rsid w:val="009B409F"/>
    <w:rsid w:val="009C05F4"/>
    <w:rsid w:val="009C0A18"/>
    <w:rsid w:val="009C1AEC"/>
    <w:rsid w:val="009C75C5"/>
    <w:rsid w:val="009D4A71"/>
    <w:rsid w:val="009E019D"/>
    <w:rsid w:val="009E07E5"/>
    <w:rsid w:val="009F4D35"/>
    <w:rsid w:val="009F646F"/>
    <w:rsid w:val="00A0714B"/>
    <w:rsid w:val="00A13295"/>
    <w:rsid w:val="00A16988"/>
    <w:rsid w:val="00A16AF2"/>
    <w:rsid w:val="00A16E44"/>
    <w:rsid w:val="00A23A81"/>
    <w:rsid w:val="00A253F8"/>
    <w:rsid w:val="00A26713"/>
    <w:rsid w:val="00A27148"/>
    <w:rsid w:val="00A31358"/>
    <w:rsid w:val="00A33F3C"/>
    <w:rsid w:val="00A36299"/>
    <w:rsid w:val="00A47FA0"/>
    <w:rsid w:val="00A56648"/>
    <w:rsid w:val="00A62E19"/>
    <w:rsid w:val="00A63A29"/>
    <w:rsid w:val="00A65C24"/>
    <w:rsid w:val="00A66EA2"/>
    <w:rsid w:val="00A67BBE"/>
    <w:rsid w:val="00A70087"/>
    <w:rsid w:val="00A8162D"/>
    <w:rsid w:val="00A84E9C"/>
    <w:rsid w:val="00A90312"/>
    <w:rsid w:val="00A910D6"/>
    <w:rsid w:val="00A94E60"/>
    <w:rsid w:val="00AA1EC8"/>
    <w:rsid w:val="00AA237D"/>
    <w:rsid w:val="00AA281E"/>
    <w:rsid w:val="00AA4CC5"/>
    <w:rsid w:val="00AA538A"/>
    <w:rsid w:val="00AA77F2"/>
    <w:rsid w:val="00AB2835"/>
    <w:rsid w:val="00AB3EB9"/>
    <w:rsid w:val="00AB7507"/>
    <w:rsid w:val="00AB7F87"/>
    <w:rsid w:val="00AC6530"/>
    <w:rsid w:val="00AD31C6"/>
    <w:rsid w:val="00AD5E0A"/>
    <w:rsid w:val="00AE296A"/>
    <w:rsid w:val="00AF7279"/>
    <w:rsid w:val="00AF758E"/>
    <w:rsid w:val="00B024CF"/>
    <w:rsid w:val="00B10584"/>
    <w:rsid w:val="00B1242C"/>
    <w:rsid w:val="00B13F94"/>
    <w:rsid w:val="00B14C68"/>
    <w:rsid w:val="00B17E17"/>
    <w:rsid w:val="00B205ED"/>
    <w:rsid w:val="00B213F8"/>
    <w:rsid w:val="00B2201E"/>
    <w:rsid w:val="00B22D42"/>
    <w:rsid w:val="00B32C0E"/>
    <w:rsid w:val="00B3433C"/>
    <w:rsid w:val="00B43904"/>
    <w:rsid w:val="00B502AA"/>
    <w:rsid w:val="00B50534"/>
    <w:rsid w:val="00B5364F"/>
    <w:rsid w:val="00B60364"/>
    <w:rsid w:val="00B65674"/>
    <w:rsid w:val="00B662F1"/>
    <w:rsid w:val="00B714F0"/>
    <w:rsid w:val="00B76187"/>
    <w:rsid w:val="00B764E4"/>
    <w:rsid w:val="00B863C6"/>
    <w:rsid w:val="00B87A8C"/>
    <w:rsid w:val="00B93774"/>
    <w:rsid w:val="00B93E50"/>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4980"/>
    <w:rsid w:val="00BF4D78"/>
    <w:rsid w:val="00BF57BD"/>
    <w:rsid w:val="00C03C65"/>
    <w:rsid w:val="00C05B64"/>
    <w:rsid w:val="00C063D1"/>
    <w:rsid w:val="00C107A9"/>
    <w:rsid w:val="00C16F97"/>
    <w:rsid w:val="00C20E1F"/>
    <w:rsid w:val="00C21F21"/>
    <w:rsid w:val="00C27857"/>
    <w:rsid w:val="00C27C77"/>
    <w:rsid w:val="00C309BD"/>
    <w:rsid w:val="00C3251C"/>
    <w:rsid w:val="00C37DE9"/>
    <w:rsid w:val="00C46408"/>
    <w:rsid w:val="00C501FE"/>
    <w:rsid w:val="00C547DA"/>
    <w:rsid w:val="00C55D06"/>
    <w:rsid w:val="00C56BCC"/>
    <w:rsid w:val="00C62425"/>
    <w:rsid w:val="00C66867"/>
    <w:rsid w:val="00C72CE2"/>
    <w:rsid w:val="00C73281"/>
    <w:rsid w:val="00C73D7A"/>
    <w:rsid w:val="00C74419"/>
    <w:rsid w:val="00C757C3"/>
    <w:rsid w:val="00C75FD9"/>
    <w:rsid w:val="00C76074"/>
    <w:rsid w:val="00C80DA1"/>
    <w:rsid w:val="00C92F34"/>
    <w:rsid w:val="00C9435D"/>
    <w:rsid w:val="00C97430"/>
    <w:rsid w:val="00CA1AF0"/>
    <w:rsid w:val="00CA1EBC"/>
    <w:rsid w:val="00CA2186"/>
    <w:rsid w:val="00CA2D73"/>
    <w:rsid w:val="00CB28BA"/>
    <w:rsid w:val="00CB2A3B"/>
    <w:rsid w:val="00CB43F8"/>
    <w:rsid w:val="00CB7CFA"/>
    <w:rsid w:val="00CC0CC4"/>
    <w:rsid w:val="00CC2CCE"/>
    <w:rsid w:val="00CD1760"/>
    <w:rsid w:val="00CE1438"/>
    <w:rsid w:val="00CE2B79"/>
    <w:rsid w:val="00CE5BF8"/>
    <w:rsid w:val="00CE6E52"/>
    <w:rsid w:val="00CF21FB"/>
    <w:rsid w:val="00CF4615"/>
    <w:rsid w:val="00CF4B1D"/>
    <w:rsid w:val="00D02E34"/>
    <w:rsid w:val="00D03E71"/>
    <w:rsid w:val="00D05069"/>
    <w:rsid w:val="00D053D0"/>
    <w:rsid w:val="00D069F5"/>
    <w:rsid w:val="00D07295"/>
    <w:rsid w:val="00D111A6"/>
    <w:rsid w:val="00D1502D"/>
    <w:rsid w:val="00D1763C"/>
    <w:rsid w:val="00D20BE7"/>
    <w:rsid w:val="00D23D2D"/>
    <w:rsid w:val="00D41B9A"/>
    <w:rsid w:val="00D41E19"/>
    <w:rsid w:val="00D427FC"/>
    <w:rsid w:val="00D471B0"/>
    <w:rsid w:val="00D50884"/>
    <w:rsid w:val="00D53249"/>
    <w:rsid w:val="00D54518"/>
    <w:rsid w:val="00D55979"/>
    <w:rsid w:val="00D5763D"/>
    <w:rsid w:val="00D61E81"/>
    <w:rsid w:val="00D62D7B"/>
    <w:rsid w:val="00D63E49"/>
    <w:rsid w:val="00D646FD"/>
    <w:rsid w:val="00D64CDB"/>
    <w:rsid w:val="00D66E2A"/>
    <w:rsid w:val="00D675E2"/>
    <w:rsid w:val="00D72D95"/>
    <w:rsid w:val="00D7611D"/>
    <w:rsid w:val="00D8030E"/>
    <w:rsid w:val="00D82C17"/>
    <w:rsid w:val="00D830D5"/>
    <w:rsid w:val="00D9798D"/>
    <w:rsid w:val="00DA64B7"/>
    <w:rsid w:val="00DA6685"/>
    <w:rsid w:val="00DB167E"/>
    <w:rsid w:val="00DC482E"/>
    <w:rsid w:val="00DC79ED"/>
    <w:rsid w:val="00DD1CE8"/>
    <w:rsid w:val="00DD25AB"/>
    <w:rsid w:val="00DD7902"/>
    <w:rsid w:val="00DE2134"/>
    <w:rsid w:val="00DE52AD"/>
    <w:rsid w:val="00DE52B5"/>
    <w:rsid w:val="00DF79CC"/>
    <w:rsid w:val="00DF7EA3"/>
    <w:rsid w:val="00E05C91"/>
    <w:rsid w:val="00E07DC6"/>
    <w:rsid w:val="00E10059"/>
    <w:rsid w:val="00E14042"/>
    <w:rsid w:val="00E150DC"/>
    <w:rsid w:val="00E17FD1"/>
    <w:rsid w:val="00E22344"/>
    <w:rsid w:val="00E2412F"/>
    <w:rsid w:val="00E256BA"/>
    <w:rsid w:val="00E30197"/>
    <w:rsid w:val="00E30827"/>
    <w:rsid w:val="00E3184A"/>
    <w:rsid w:val="00E35C63"/>
    <w:rsid w:val="00E4138F"/>
    <w:rsid w:val="00E4283D"/>
    <w:rsid w:val="00E430EA"/>
    <w:rsid w:val="00E513E7"/>
    <w:rsid w:val="00E51FB0"/>
    <w:rsid w:val="00E574A8"/>
    <w:rsid w:val="00E576F9"/>
    <w:rsid w:val="00E62E98"/>
    <w:rsid w:val="00E652AF"/>
    <w:rsid w:val="00E721A8"/>
    <w:rsid w:val="00E73A43"/>
    <w:rsid w:val="00E744AC"/>
    <w:rsid w:val="00E765F8"/>
    <w:rsid w:val="00E76D91"/>
    <w:rsid w:val="00E8661C"/>
    <w:rsid w:val="00E90CF6"/>
    <w:rsid w:val="00E938FB"/>
    <w:rsid w:val="00E938FD"/>
    <w:rsid w:val="00EA36E9"/>
    <w:rsid w:val="00EA3F4F"/>
    <w:rsid w:val="00EA4F6A"/>
    <w:rsid w:val="00EA5D62"/>
    <w:rsid w:val="00EA7E95"/>
    <w:rsid w:val="00EB346C"/>
    <w:rsid w:val="00EB357D"/>
    <w:rsid w:val="00EB441B"/>
    <w:rsid w:val="00EB485F"/>
    <w:rsid w:val="00EB7921"/>
    <w:rsid w:val="00EC0BBE"/>
    <w:rsid w:val="00EC0E09"/>
    <w:rsid w:val="00EC4318"/>
    <w:rsid w:val="00EC5A9E"/>
    <w:rsid w:val="00EC62D0"/>
    <w:rsid w:val="00ED2EE3"/>
    <w:rsid w:val="00EE2EFF"/>
    <w:rsid w:val="00EE2FEB"/>
    <w:rsid w:val="00EE3FFC"/>
    <w:rsid w:val="00EE4E9C"/>
    <w:rsid w:val="00EF121E"/>
    <w:rsid w:val="00EF6A8F"/>
    <w:rsid w:val="00F0189C"/>
    <w:rsid w:val="00F07A17"/>
    <w:rsid w:val="00F2124D"/>
    <w:rsid w:val="00F272C3"/>
    <w:rsid w:val="00F27429"/>
    <w:rsid w:val="00F30AE5"/>
    <w:rsid w:val="00F329F1"/>
    <w:rsid w:val="00F32A3D"/>
    <w:rsid w:val="00F50E2B"/>
    <w:rsid w:val="00F50F38"/>
    <w:rsid w:val="00F526EA"/>
    <w:rsid w:val="00F550E3"/>
    <w:rsid w:val="00F563F0"/>
    <w:rsid w:val="00F608DB"/>
    <w:rsid w:val="00F65465"/>
    <w:rsid w:val="00F65963"/>
    <w:rsid w:val="00F665CF"/>
    <w:rsid w:val="00F709A4"/>
    <w:rsid w:val="00F742D0"/>
    <w:rsid w:val="00F75293"/>
    <w:rsid w:val="00F77382"/>
    <w:rsid w:val="00F81737"/>
    <w:rsid w:val="00F84B6D"/>
    <w:rsid w:val="00F94372"/>
    <w:rsid w:val="00F94791"/>
    <w:rsid w:val="00FA124F"/>
    <w:rsid w:val="00FA1574"/>
    <w:rsid w:val="00FA1E69"/>
    <w:rsid w:val="00FA39B0"/>
    <w:rsid w:val="00FA4253"/>
    <w:rsid w:val="00FA47C0"/>
    <w:rsid w:val="00FA6855"/>
    <w:rsid w:val="00FB3D50"/>
    <w:rsid w:val="00FB6A53"/>
    <w:rsid w:val="00FC2A42"/>
    <w:rsid w:val="00FC301A"/>
    <w:rsid w:val="00FC3C17"/>
    <w:rsid w:val="00FC3E65"/>
    <w:rsid w:val="00FC4B10"/>
    <w:rsid w:val="00FC7B64"/>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8877376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94139DD6-37BD-49A7-9107-E544A6C93DD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89</Pages>
  <Words>27273</Words>
  <Characters>150007</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9</cp:revision>
  <cp:lastPrinted>2021-12-31T13:27:00Z</cp:lastPrinted>
  <dcterms:created xsi:type="dcterms:W3CDTF">2023-04-14T03:28:00Z</dcterms:created>
  <dcterms:modified xsi:type="dcterms:W3CDTF">2023-06-15T11:53:00Z</dcterms:modified>
</cp:coreProperties>
</file>