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8FC8991" w:rsidR="00F550E3" w:rsidRPr="00BA4D12" w:rsidRDefault="0018003D">
      <w:pPr>
        <w:jc w:val="center"/>
        <w:rPr>
          <w:rFonts w:ascii="Arial Nova Cond Light" w:hAnsi="Arial Nova Cond Light"/>
          <w:b/>
          <w:sz w:val="20"/>
        </w:rPr>
      </w:pPr>
      <w:r w:rsidRPr="00BA4D12">
        <w:rPr>
          <w:rFonts w:ascii="Arial Nova Cond Light" w:hAnsi="Arial Nova Cond Light"/>
          <w:b/>
          <w:sz w:val="20"/>
        </w:rPr>
        <w:t>FORMULACIÓN DE PROYECTOS DE INVERSIÓN</w:t>
      </w:r>
    </w:p>
    <w:p w14:paraId="49208519" w14:textId="77777777" w:rsidR="00810FA2" w:rsidRPr="00BA4D12" w:rsidRDefault="00810FA2">
      <w:pPr>
        <w:jc w:val="center"/>
        <w:rPr>
          <w:rFonts w:ascii="Arial Nova Cond Light" w:hAnsi="Arial Nova Cond Light"/>
          <w:b/>
          <w:sz w:val="20"/>
        </w:rPr>
      </w:pPr>
    </w:p>
    <w:p w14:paraId="12B0A1A9" w14:textId="5DE99F1A" w:rsidR="00F550E3" w:rsidRPr="00BA4D12" w:rsidRDefault="0018003D" w:rsidP="000E79FE">
      <w:pPr>
        <w:pBdr>
          <w:top w:val="single" w:sz="4" w:space="1" w:color="000000"/>
          <w:left w:val="single" w:sz="4" w:space="27" w:color="000000"/>
          <w:bottom w:val="single" w:sz="4" w:space="1" w:color="000000"/>
          <w:right w:val="single" w:sz="4" w:space="24" w:color="000000"/>
        </w:pBdr>
        <w:spacing w:line="276" w:lineRule="auto"/>
        <w:jc w:val="left"/>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r>
    </w:p>
    <w:p w14:paraId="7E05234E" w14:textId="3F9A3309" w:rsidR="00810FA2" w:rsidRPr="00BA4D12" w:rsidRDefault="00810FA2"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Plan de Desarrollo:|</w:t>
      </w:r>
      <w:r w:rsidRPr="00BA4D12">
        <w:rPr>
          <w:rFonts w:ascii="Arial Nova Cond Light" w:hAnsi="Arial Nova Cond Light"/>
          <w:sz w:val="20"/>
        </w:rPr>
        <w:tab/>
      </w:r>
      <w:r w:rsidR="00A26713" w:rsidRPr="00BA4D12">
        <w:rPr>
          <w:rFonts w:ascii="Arial Nova Cond Light" w:hAnsi="Arial Nova Cond Light"/>
          <w:sz w:val="20"/>
        </w:rPr>
        <w:t>6</w:t>
      </w:r>
      <w:r w:rsidR="000E79FE" w:rsidRPr="00BA4D12">
        <w:rPr>
          <w:rFonts w:ascii="Arial Nova Cond Light" w:hAnsi="Arial Nova Cond Light"/>
          <w:sz w:val="20"/>
        </w:rPr>
        <w:t xml:space="preserve"> - </w:t>
      </w:r>
      <w:r w:rsidR="00A26713" w:rsidRPr="00BA4D12">
        <w:rPr>
          <w:rFonts w:ascii="Arial Nova Cond Light" w:hAnsi="Arial Nova Cond Light"/>
          <w:sz w:val="20"/>
        </w:rPr>
        <w:t>Un nuevo contrato social y ambiental para el siglo XXI: Plan de Desarrollo Distrital 2020 - 2024</w:t>
      </w:r>
    </w:p>
    <w:p w14:paraId="1D369A5A" w14:textId="3E3E2065"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Sector</w:t>
      </w:r>
      <w:r w:rsidR="004F782C" w:rsidRPr="00BA4D12">
        <w:rPr>
          <w:rFonts w:ascii="Arial Nova Cond Light" w:hAnsi="Arial Nova Cond Light"/>
          <w:sz w:val="20"/>
        </w:rPr>
        <w:t>:</w:t>
      </w:r>
      <w:r w:rsidR="004F782C" w:rsidRPr="00BA4D12">
        <w:rPr>
          <w:rFonts w:ascii="Arial Nova Cond Light" w:hAnsi="Arial Nova Cond Light"/>
          <w:sz w:val="20"/>
        </w:rPr>
        <w:tab/>
      </w:r>
      <w:r w:rsidR="001D57EA" w:rsidRPr="00BA4D12">
        <w:rPr>
          <w:rFonts w:ascii="Arial Nova Cond Light" w:hAnsi="Arial Nova Cond Light"/>
          <w:sz w:val="20"/>
          <w:lang w:val="es-ES"/>
        </w:rPr>
        <w:t>Ambiente</w:t>
      </w:r>
      <w:r w:rsidR="00C76074" w:rsidRPr="00BA4D12">
        <w:rPr>
          <w:rFonts w:ascii="Arial Nova Cond Light" w:hAnsi="Arial Nova Cond Light"/>
          <w:sz w:val="20"/>
        </w:rPr>
        <w:tab/>
      </w:r>
      <w:r w:rsidR="00C76074" w:rsidRPr="00BA4D12">
        <w:rPr>
          <w:rFonts w:ascii="Arial Nova Cond Light" w:hAnsi="Arial Nova Cond Light"/>
          <w:sz w:val="20"/>
        </w:rPr>
        <w:tab/>
      </w:r>
      <w:r w:rsidRPr="00BA4D12">
        <w:rPr>
          <w:rFonts w:ascii="Arial Nova Cond Light" w:hAnsi="Arial Nova Cond Light"/>
          <w:sz w:val="20"/>
        </w:rPr>
        <w:tab/>
      </w:r>
      <w:r w:rsidRPr="00BA4D12">
        <w:rPr>
          <w:rFonts w:ascii="Arial Nova Cond Light" w:hAnsi="Arial Nova Cond Light"/>
          <w:sz w:val="20"/>
        </w:rPr>
        <w:tab/>
      </w:r>
    </w:p>
    <w:p w14:paraId="52CC2CE3" w14:textId="772AA5C5"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Entidad:</w:t>
      </w:r>
      <w:r w:rsidRPr="00BA4D12">
        <w:rPr>
          <w:rFonts w:ascii="Arial Nova Cond Light" w:hAnsi="Arial Nova Cond Light"/>
          <w:sz w:val="20"/>
        </w:rPr>
        <w:tab/>
      </w:r>
      <w:r w:rsidR="00B50534" w:rsidRPr="00BA4D12">
        <w:rPr>
          <w:rFonts w:ascii="Arial Nova Cond Light" w:hAnsi="Arial Nova Cond Light"/>
          <w:sz w:val="20"/>
        </w:rPr>
        <w:t xml:space="preserve">    </w:t>
      </w:r>
      <w:r w:rsidR="0010588B" w:rsidRPr="00BA4D12">
        <w:rPr>
          <w:rFonts w:ascii="Arial Nova Cond Light" w:hAnsi="Arial Nova Cond Light"/>
          <w:sz w:val="20"/>
        </w:rPr>
        <w:tab/>
      </w:r>
      <w:r w:rsidR="007E79BF" w:rsidRPr="00BA4D12">
        <w:rPr>
          <w:rFonts w:ascii="Arial Nova Cond Light" w:hAnsi="Arial Nova Cond Light"/>
          <w:sz w:val="20"/>
        </w:rPr>
        <w:tab/>
      </w:r>
      <w:r w:rsidR="00A26713" w:rsidRPr="00BA4D12">
        <w:rPr>
          <w:rFonts w:ascii="Arial Nova Cond Light" w:hAnsi="Arial Nova Cond Light"/>
          <w:sz w:val="20"/>
        </w:rPr>
        <w:t xml:space="preserve"> </w:t>
      </w:r>
      <w:r w:rsidR="001D57EA" w:rsidRPr="00BA4D12">
        <w:rPr>
          <w:rFonts w:ascii="Arial Nova Cond Light" w:hAnsi="Arial Nova Cond Light"/>
          <w:sz w:val="20"/>
          <w:lang w:val="es-ES"/>
        </w:rPr>
        <w:t>126 - Secretaría Distrital de Ambiente</w:t>
      </w:r>
      <w:r w:rsidRPr="00BA4D12">
        <w:rPr>
          <w:rFonts w:ascii="Arial Nova Cond Light" w:hAnsi="Arial Nova Cond Light"/>
          <w:sz w:val="20"/>
        </w:rPr>
        <w:tab/>
      </w:r>
    </w:p>
    <w:p w14:paraId="6A6A81CC" w14:textId="3A266C21" w:rsidR="00C16F97" w:rsidRPr="00BA4D12" w:rsidRDefault="00C76074"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Propósito</w:t>
      </w:r>
      <w:r w:rsidR="001D57EA" w:rsidRPr="00BA4D12">
        <w:rPr>
          <w:rFonts w:ascii="Arial Nova Cond Light" w:hAnsi="Arial Nova Cond Light"/>
          <w:sz w:val="20"/>
        </w:rPr>
        <w:t>:</w:t>
      </w:r>
      <w:r w:rsidR="00C16F97" w:rsidRPr="00BA4D12">
        <w:rPr>
          <w:rFonts w:ascii="Arial Nova Cond Light" w:hAnsi="Arial Nova Cond Light"/>
          <w:sz w:val="20"/>
        </w:rPr>
        <w:t xml:space="preserve">             </w:t>
      </w:r>
      <w:r w:rsidR="0010588B" w:rsidRPr="00BA4D12">
        <w:rPr>
          <w:rFonts w:ascii="Arial Nova Cond Light" w:hAnsi="Arial Nova Cond Light"/>
          <w:sz w:val="20"/>
        </w:rPr>
        <w:t xml:space="preserve">        </w:t>
      </w:r>
      <w:r w:rsidR="00A26713" w:rsidRPr="00BA4D12">
        <w:rPr>
          <w:rFonts w:ascii="Arial Nova Cond Light" w:hAnsi="Arial Nova Cond Light"/>
          <w:sz w:val="20"/>
        </w:rPr>
        <w:t xml:space="preserve">   </w:t>
      </w:r>
      <w:r w:rsidR="0010588B" w:rsidRPr="00BA4D12">
        <w:rPr>
          <w:rFonts w:ascii="Arial Nova Cond Light" w:hAnsi="Arial Nova Cond Light"/>
          <w:sz w:val="20"/>
        </w:rPr>
        <w:t xml:space="preserve"> </w:t>
      </w:r>
      <w:r w:rsidR="0000785A" w:rsidRPr="00BA4D12">
        <w:rPr>
          <w:rFonts w:ascii="Arial Nova Cond Light" w:hAnsi="Arial Nova Cond Light"/>
          <w:sz w:val="20"/>
        </w:rPr>
        <w:t xml:space="preserve">   </w:t>
      </w:r>
      <w:r w:rsidR="007E79BF" w:rsidRPr="00BA4D12">
        <w:rPr>
          <w:rFonts w:ascii="Arial Nova Cond Light" w:hAnsi="Arial Nova Cond Light"/>
          <w:sz w:val="20"/>
        </w:rPr>
        <w:tab/>
      </w:r>
      <w:r w:rsidR="00A26713" w:rsidRPr="00BA4D12">
        <w:rPr>
          <w:rFonts w:ascii="Arial Nova Cond Light" w:hAnsi="Arial Nova Cond Light"/>
          <w:sz w:val="20"/>
        </w:rPr>
        <w:t>2</w:t>
      </w:r>
      <w:r w:rsidR="000E79FE" w:rsidRPr="00BA4D12">
        <w:rPr>
          <w:rFonts w:ascii="Arial Nova Cond Light" w:hAnsi="Arial Nova Cond Light"/>
          <w:sz w:val="20"/>
        </w:rPr>
        <w:t xml:space="preserve"> - </w:t>
      </w:r>
      <w:r w:rsidR="00A26713" w:rsidRPr="00BA4D12">
        <w:rPr>
          <w:rFonts w:ascii="Arial Nova Cond Light" w:hAnsi="Arial Nova Cond Light"/>
          <w:sz w:val="20"/>
        </w:rPr>
        <w:t>Cambiar nuestros hábitos de vida para reverdecer a Bogotá y adaptarnos y mitigar la crisis climática.</w:t>
      </w:r>
    </w:p>
    <w:p w14:paraId="33DCFFCE" w14:textId="6557A46B" w:rsidR="00C16F97" w:rsidRPr="00BA4D12" w:rsidRDefault="000E79FE"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 xml:space="preserve">Logro:  </w:t>
      </w:r>
      <w:r w:rsidRPr="00BA4D12">
        <w:rPr>
          <w:rFonts w:ascii="Arial Nova Cond Light" w:hAnsi="Arial Nova Cond Light"/>
          <w:sz w:val="20"/>
        </w:rPr>
        <w:tab/>
        <w:t>1</w:t>
      </w:r>
      <w:r w:rsidR="00BD5260" w:rsidRPr="00BA4D12">
        <w:rPr>
          <w:rFonts w:ascii="Arial Nova Cond Light" w:hAnsi="Arial Nova Cond Light"/>
          <w:sz w:val="20"/>
        </w:rPr>
        <w:t>7</w:t>
      </w:r>
      <w:r w:rsidRPr="00BA4D12">
        <w:rPr>
          <w:rFonts w:ascii="Arial Nova Cond Light" w:hAnsi="Arial Nova Cond Light"/>
          <w:sz w:val="20"/>
        </w:rPr>
        <w:t xml:space="preserve"> - </w:t>
      </w:r>
      <w:r w:rsidR="00BD5260" w:rsidRPr="00BA4D12">
        <w:rPr>
          <w:rFonts w:ascii="Arial Nova Cond Light" w:hAnsi="Arial Nova Cond Light"/>
          <w:sz w:val="20"/>
        </w:rPr>
        <w:t>Reconocer y proteger todas las formas de vida, en particular la fauna urbana.</w:t>
      </w:r>
    </w:p>
    <w:p w14:paraId="00C11376" w14:textId="696B4E6E"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835" w:hanging="2835"/>
        <w:rPr>
          <w:rFonts w:ascii="Arial Nova Cond Light" w:hAnsi="Arial Nova Cond Light"/>
          <w:sz w:val="20"/>
        </w:rPr>
      </w:pPr>
      <w:r w:rsidRPr="00BA4D12">
        <w:rPr>
          <w:rFonts w:ascii="Arial Nova Cond Light" w:hAnsi="Arial Nova Cond Light"/>
          <w:sz w:val="20"/>
        </w:rPr>
        <w:t>Programa</w:t>
      </w:r>
      <w:r w:rsidR="00B50534" w:rsidRPr="00BA4D12">
        <w:rPr>
          <w:rFonts w:ascii="Arial Nova Cond Light" w:hAnsi="Arial Nova Cond Light"/>
          <w:sz w:val="20"/>
          <w:lang w:val="es-ES"/>
        </w:rPr>
        <w:t xml:space="preserve">               </w:t>
      </w:r>
      <w:r w:rsidR="0010588B" w:rsidRPr="00BA4D12">
        <w:rPr>
          <w:rFonts w:ascii="Arial Nova Cond Light" w:hAnsi="Arial Nova Cond Light"/>
          <w:sz w:val="20"/>
          <w:lang w:val="es-ES"/>
        </w:rPr>
        <w:t xml:space="preserve">        </w:t>
      </w:r>
      <w:r w:rsidR="000E79FE" w:rsidRPr="00BA4D12">
        <w:rPr>
          <w:rFonts w:ascii="Arial Nova Cond Light" w:hAnsi="Arial Nova Cond Light"/>
          <w:sz w:val="20"/>
          <w:lang w:val="es-ES"/>
        </w:rPr>
        <w:t xml:space="preserve">  </w:t>
      </w:r>
      <w:r w:rsidR="007E79BF" w:rsidRPr="00BA4D12">
        <w:rPr>
          <w:rFonts w:ascii="Arial Nova Cond Light" w:hAnsi="Arial Nova Cond Light"/>
          <w:sz w:val="20"/>
          <w:lang w:val="es-ES"/>
        </w:rPr>
        <w:t xml:space="preserve">       </w:t>
      </w:r>
      <w:r w:rsidR="00BD5260" w:rsidRPr="00BA4D12">
        <w:rPr>
          <w:rFonts w:ascii="Arial Nova Cond Light" w:hAnsi="Arial Nova Cond Light"/>
          <w:sz w:val="20"/>
          <w:lang w:val="es-ES"/>
        </w:rPr>
        <w:t>34 - Bogotá protectora de los animales</w:t>
      </w:r>
    </w:p>
    <w:p w14:paraId="13D6892D" w14:textId="1DDCA396" w:rsidR="0010588B"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lang w:val="es-ES"/>
        </w:rPr>
      </w:pPr>
      <w:r w:rsidRPr="00BA4D12">
        <w:rPr>
          <w:rFonts w:ascii="Arial Nova Cond Light" w:hAnsi="Arial Nova Cond Light"/>
          <w:sz w:val="20"/>
        </w:rPr>
        <w:t>Objetivos estratégicos de la SDA</w:t>
      </w:r>
      <w:r w:rsidR="00B50534" w:rsidRPr="00BA4D12">
        <w:rPr>
          <w:rFonts w:ascii="Arial Nova Cond Light" w:hAnsi="Arial Nova Cond Light"/>
          <w:sz w:val="20"/>
        </w:rPr>
        <w:t>:</w:t>
      </w:r>
      <w:r w:rsidR="00653522" w:rsidRPr="00BA4D12">
        <w:rPr>
          <w:rFonts w:ascii="Arial Nova Cond Light" w:hAnsi="Arial Nova Cond Light"/>
          <w:sz w:val="20"/>
        </w:rPr>
        <w:t xml:space="preserve"> </w:t>
      </w:r>
      <w:r w:rsidR="000E79FE" w:rsidRPr="00BA4D12">
        <w:rPr>
          <w:rFonts w:ascii="Arial Nova Cond Light" w:hAnsi="Arial Nova Cond Light"/>
          <w:sz w:val="20"/>
        </w:rPr>
        <w:t>6.3.1 Contribuir eficazmente en la construcción de una   ciudad ambientalmente sostenible, que se integre con la región y con la nación, en cumplimiento de lo establecido en el plan de desarrollo distrital vigente.</w:t>
      </w:r>
    </w:p>
    <w:p w14:paraId="632D7B0B" w14:textId="7BCFE7F1" w:rsidR="00B50534"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 xml:space="preserve">Nombre Proyecto de inversión: </w:t>
      </w:r>
      <w:bookmarkStart w:id="0" w:name="_Hlk42246371"/>
      <w:r w:rsidR="00BD5260" w:rsidRPr="00BA4D12">
        <w:rPr>
          <w:rFonts w:ascii="Arial Nova Cond Light" w:hAnsi="Arial Nova Cond Light"/>
          <w:sz w:val="20"/>
        </w:rPr>
        <w:t>7711 - Control a los factores de deterioro del recurso fauna silvestre en Bogotá.</w:t>
      </w:r>
    </w:p>
    <w:bookmarkEnd w:id="0"/>
    <w:p w14:paraId="180B4B22" w14:textId="54ACBF81"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Tipo de proyecto:</w:t>
      </w:r>
      <w:r w:rsidRPr="00BA4D12">
        <w:rPr>
          <w:rFonts w:ascii="Arial Nova Cond Light" w:hAnsi="Arial Nova Cond Light"/>
          <w:sz w:val="20"/>
        </w:rPr>
        <w:tab/>
      </w:r>
      <w:r w:rsidR="007E79BF" w:rsidRPr="00BA4D12">
        <w:rPr>
          <w:rFonts w:ascii="Arial Nova Cond Light" w:hAnsi="Arial Nova Cond Light"/>
          <w:sz w:val="20"/>
        </w:rPr>
        <w:tab/>
      </w:r>
      <w:r w:rsidR="000E79FE" w:rsidRPr="00BA4D12">
        <w:rPr>
          <w:rFonts w:ascii="Arial Nova Cond Light" w:hAnsi="Arial Nova Cond Light"/>
          <w:sz w:val="20"/>
        </w:rPr>
        <w:t xml:space="preserve"> Conservación y manejo ambiental.</w:t>
      </w:r>
      <w:r w:rsidRPr="00BA4D12">
        <w:rPr>
          <w:rFonts w:ascii="Arial Nova Cond Light" w:hAnsi="Arial Nova Cond Light"/>
          <w:sz w:val="20"/>
        </w:rPr>
        <w:tab/>
      </w:r>
    </w:p>
    <w:p w14:paraId="044E0DD4" w14:textId="7BC2EF8C"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Versión:</w:t>
      </w:r>
      <w:r w:rsidR="00C76074" w:rsidRPr="00BA4D12">
        <w:rPr>
          <w:rFonts w:ascii="Arial Nova Cond Light" w:hAnsi="Arial Nova Cond Light"/>
          <w:sz w:val="20"/>
        </w:rPr>
        <w:t xml:space="preserve"> </w:t>
      </w:r>
      <w:r w:rsidR="000E79FE" w:rsidRPr="00BA4D12">
        <w:rPr>
          <w:rFonts w:ascii="Arial Nova Cond Light" w:hAnsi="Arial Nova Cond Light"/>
          <w:sz w:val="20"/>
        </w:rPr>
        <w:tab/>
      </w:r>
      <w:r w:rsidR="000E79FE" w:rsidRPr="00BA4D12">
        <w:rPr>
          <w:rFonts w:ascii="Arial Nova Cond Light" w:hAnsi="Arial Nova Cond Light"/>
          <w:sz w:val="20"/>
        </w:rPr>
        <w:tab/>
      </w:r>
      <w:r w:rsidR="0000785A" w:rsidRPr="00BA4D12">
        <w:rPr>
          <w:rFonts w:ascii="Arial Nova Cond Light" w:hAnsi="Arial Nova Cond Light"/>
          <w:sz w:val="20"/>
        </w:rPr>
        <w:t xml:space="preserve"> </w:t>
      </w:r>
      <w:r w:rsidR="007E79BF" w:rsidRPr="00BA4D12">
        <w:rPr>
          <w:rFonts w:ascii="Arial Nova Cond Light" w:hAnsi="Arial Nova Cond Light"/>
          <w:sz w:val="20"/>
        </w:rPr>
        <w:tab/>
      </w:r>
      <w:r w:rsidR="009A2C67" w:rsidRPr="00BA4D12">
        <w:rPr>
          <w:rFonts w:ascii="Arial Nova Cond Light" w:hAnsi="Arial Nova Cond Light"/>
          <w:sz w:val="20"/>
        </w:rPr>
        <w:t xml:space="preserve"> </w:t>
      </w:r>
      <w:r w:rsidR="000E79FE" w:rsidRPr="00975E0C">
        <w:rPr>
          <w:rFonts w:ascii="Arial Nova Cond Light" w:hAnsi="Arial Nova Cond Light"/>
          <w:sz w:val="20"/>
        </w:rPr>
        <w:t xml:space="preserve">No. </w:t>
      </w:r>
      <w:r w:rsidR="00515570" w:rsidRPr="00975E0C">
        <w:rPr>
          <w:rFonts w:ascii="Arial Nova Cond Light" w:hAnsi="Arial Nova Cond Light"/>
          <w:sz w:val="20"/>
        </w:rPr>
        <w:t>1</w:t>
      </w:r>
      <w:r w:rsidR="00BA4D12" w:rsidRPr="00975E0C">
        <w:rPr>
          <w:rFonts w:ascii="Arial Nova Cond Light" w:hAnsi="Arial Nova Cond Light"/>
          <w:sz w:val="20"/>
        </w:rPr>
        <w:t>4</w:t>
      </w:r>
      <w:r w:rsidR="000E79FE" w:rsidRPr="00975E0C">
        <w:rPr>
          <w:rFonts w:ascii="Arial Nova Cond Light" w:hAnsi="Arial Nova Cond Light"/>
          <w:sz w:val="20"/>
        </w:rPr>
        <w:t xml:space="preserve"> </w:t>
      </w:r>
      <w:r w:rsidR="00BA7C45" w:rsidRPr="00975E0C">
        <w:rPr>
          <w:rFonts w:ascii="Arial Nova Cond Light" w:hAnsi="Arial Nova Cond Light"/>
          <w:sz w:val="20"/>
        </w:rPr>
        <w:t>y Fecha:</w:t>
      </w:r>
      <w:r w:rsidR="000846F5" w:rsidRPr="00975E0C">
        <w:rPr>
          <w:rFonts w:ascii="Arial Nova Cond Light" w:hAnsi="Arial Nova Cond Light"/>
          <w:sz w:val="20"/>
        </w:rPr>
        <w:t xml:space="preserve"> </w:t>
      </w:r>
      <w:r w:rsidR="00D135D7" w:rsidRPr="00975E0C">
        <w:rPr>
          <w:rFonts w:ascii="Arial Nova Cond Light" w:hAnsi="Arial Nova Cond Light"/>
          <w:sz w:val="20"/>
        </w:rPr>
        <w:t>3</w:t>
      </w:r>
      <w:r w:rsidR="00BA4D12" w:rsidRPr="00975E0C">
        <w:rPr>
          <w:rFonts w:ascii="Arial Nova Cond Light" w:hAnsi="Arial Nova Cond Light"/>
          <w:sz w:val="20"/>
        </w:rPr>
        <w:t>1</w:t>
      </w:r>
      <w:r w:rsidR="006371F8" w:rsidRPr="00975E0C">
        <w:rPr>
          <w:rFonts w:ascii="Arial Nova Cond Light" w:hAnsi="Arial Nova Cond Light"/>
          <w:sz w:val="20"/>
        </w:rPr>
        <w:t>/</w:t>
      </w:r>
      <w:r w:rsidR="00BA4D12" w:rsidRPr="00975E0C">
        <w:rPr>
          <w:rFonts w:ascii="Arial Nova Cond Light" w:hAnsi="Arial Nova Cond Light"/>
          <w:sz w:val="20"/>
        </w:rPr>
        <w:t>12</w:t>
      </w:r>
      <w:r w:rsidR="000E79FE" w:rsidRPr="00975E0C">
        <w:rPr>
          <w:rFonts w:ascii="Arial Nova Cond Light" w:hAnsi="Arial Nova Cond Light"/>
          <w:sz w:val="20"/>
        </w:rPr>
        <w:t>/202</w:t>
      </w:r>
      <w:r w:rsidR="005B13D4" w:rsidRPr="00975E0C">
        <w:rPr>
          <w:rFonts w:ascii="Arial Nova Cond Light" w:hAnsi="Arial Nova Cond Light"/>
          <w:sz w:val="20"/>
        </w:rPr>
        <w:t>2</w:t>
      </w:r>
    </w:p>
    <w:p w14:paraId="48461CF4" w14:textId="77777777" w:rsidR="00F550E3" w:rsidRPr="00BA4D12" w:rsidRDefault="00F550E3" w:rsidP="0000785A">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44D199DA" w14:textId="43B47143" w:rsidR="00F550E3" w:rsidRPr="00BA4D12" w:rsidRDefault="0018003D">
      <w:pPr>
        <w:pBdr>
          <w:top w:val="nil"/>
          <w:left w:val="nil"/>
          <w:bottom w:val="nil"/>
          <w:right w:val="nil"/>
          <w:between w:val="nil"/>
        </w:pBdr>
        <w:tabs>
          <w:tab w:val="center" w:pos="4252"/>
          <w:tab w:val="right" w:pos="8504"/>
        </w:tabs>
        <w:jc w:val="center"/>
        <w:rPr>
          <w:rFonts w:ascii="Arial Nova Cond Light" w:hAnsi="Arial Nova Cond Light"/>
          <w:b/>
          <w:color w:val="000000"/>
          <w:sz w:val="20"/>
        </w:rPr>
      </w:pPr>
      <w:r w:rsidRPr="00BA4D12">
        <w:rPr>
          <w:rFonts w:ascii="Arial Nova Cond Light" w:hAnsi="Arial Nova Cond Light"/>
          <w:b/>
          <w:color w:val="000000"/>
          <w:sz w:val="20"/>
        </w:rPr>
        <w:t>MÓDULOS</w:t>
      </w:r>
    </w:p>
    <w:p w14:paraId="7FC1D250" w14:textId="11259C68" w:rsidR="006F1907" w:rsidRPr="00BA4D12" w:rsidRDefault="006F1907" w:rsidP="00D1763C">
      <w:pPr>
        <w:pStyle w:val="Prrafodelista"/>
        <w:keepNext/>
        <w:keepLines/>
        <w:numPr>
          <w:ilvl w:val="0"/>
          <w:numId w:val="24"/>
        </w:numPr>
        <w:spacing w:before="480" w:after="120"/>
        <w:outlineLvl w:val="0"/>
        <w:rPr>
          <w:rFonts w:ascii="Arial Nova Cond Light" w:hAnsi="Arial Nova Cond Light"/>
          <w:b/>
          <w:sz w:val="20"/>
        </w:rPr>
      </w:pPr>
      <w:r w:rsidRPr="00BA4D12">
        <w:rPr>
          <w:rFonts w:ascii="Arial Nova Cond Light" w:hAnsi="Arial Nova Cond Light"/>
          <w:b/>
          <w:sz w:val="20"/>
        </w:rPr>
        <w:t>MODULO I -IDENTIFICACIÓN</w:t>
      </w:r>
    </w:p>
    <w:p w14:paraId="50DE33FC" w14:textId="7D972B1F" w:rsidR="006F1907" w:rsidRPr="00BA4D12" w:rsidRDefault="006F1907" w:rsidP="006F1907">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1.1 ARTICULACION CON LA NACIONAL Y REGIONAL</w:t>
      </w:r>
    </w:p>
    <w:p w14:paraId="0014F592" w14:textId="2059C81A" w:rsidR="006F1907" w:rsidRPr="00BA4D12" w:rsidRDefault="006F1907" w:rsidP="00773D39">
      <w:pPr>
        <w:keepNext/>
        <w:keepLines/>
        <w:spacing w:before="280" w:after="80"/>
        <w:ind w:left="567"/>
        <w:outlineLvl w:val="2"/>
        <w:rPr>
          <w:rFonts w:ascii="Arial Nova Cond Light" w:hAnsi="Arial Nova Cond Light"/>
          <w:b/>
          <w:bCs/>
          <w:color w:val="000000"/>
          <w:sz w:val="20"/>
        </w:rPr>
      </w:pPr>
      <w:r w:rsidRPr="00BA4D12">
        <w:rPr>
          <w:rFonts w:ascii="Arial Nova Cond Light" w:hAnsi="Arial Nova Cond Light"/>
          <w:b/>
          <w:sz w:val="20"/>
        </w:rPr>
        <w:t xml:space="preserve">1.1.1 </w:t>
      </w:r>
      <w:hyperlink r:id="rId9">
        <w:r w:rsidRPr="00BA4D12">
          <w:rPr>
            <w:rFonts w:ascii="Arial Nova Cond Light" w:hAnsi="Arial Nova Cond Light"/>
            <w:b/>
            <w:sz w:val="20"/>
          </w:rPr>
          <w:t>Plan Nacional de Desarrollo</w:t>
        </w:r>
      </w:hyperlink>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560"/>
        <w:gridCol w:w="1843"/>
        <w:gridCol w:w="2268"/>
        <w:gridCol w:w="3544"/>
      </w:tblGrid>
      <w:tr w:rsidR="00C76074" w:rsidRPr="00BA4D12" w14:paraId="7BEF793D" w14:textId="77777777" w:rsidTr="00773D39">
        <w:trPr>
          <w:trHeight w:val="416"/>
          <w:tblHeader/>
        </w:trPr>
        <w:tc>
          <w:tcPr>
            <w:tcW w:w="1560" w:type="dxa"/>
            <w:tcBorders>
              <w:top w:val="single" w:sz="8" w:space="0" w:color="000000"/>
              <w:left w:val="single" w:sz="8" w:space="0" w:color="000000"/>
              <w:bottom w:val="single" w:sz="4" w:space="0" w:color="auto"/>
              <w:right w:val="single" w:sz="8" w:space="0" w:color="000000"/>
            </w:tcBorders>
            <w:shd w:val="clear" w:color="auto" w:fill="538135"/>
            <w:tcMar>
              <w:top w:w="100" w:type="dxa"/>
              <w:left w:w="80" w:type="dxa"/>
              <w:bottom w:w="100" w:type="dxa"/>
              <w:right w:w="80" w:type="dxa"/>
            </w:tcMar>
          </w:tcPr>
          <w:p w14:paraId="3DF9DF22" w14:textId="64FECEB2" w:rsidR="00F550E3" w:rsidRPr="00BA4D12" w:rsidRDefault="00653522">
            <w:pPr>
              <w:jc w:val="center"/>
              <w:rPr>
                <w:rFonts w:ascii="Arial Nova Cond Light" w:hAnsi="Arial Nova Cond Light"/>
                <w:b/>
                <w:color w:val="F2F2F2" w:themeColor="background1" w:themeShade="F2"/>
                <w:sz w:val="20"/>
              </w:rPr>
            </w:pPr>
            <w:bookmarkStart w:id="1" w:name="_Hlk56525022"/>
            <w:r w:rsidRPr="00BA4D12">
              <w:rPr>
                <w:rFonts w:ascii="Arial Nova Cond Light" w:hAnsi="Arial Nova Cond Light"/>
                <w:b/>
                <w:color w:val="F2F2F2" w:themeColor="background1" w:themeShade="F2"/>
                <w:sz w:val="20"/>
              </w:rPr>
              <w:t>PROGRAMA</w:t>
            </w:r>
          </w:p>
        </w:tc>
        <w:tc>
          <w:tcPr>
            <w:tcW w:w="1843" w:type="dxa"/>
            <w:tcBorders>
              <w:top w:val="single" w:sz="8" w:space="0" w:color="000000"/>
              <w:left w:val="nil"/>
              <w:bottom w:val="single" w:sz="4" w:space="0" w:color="auto"/>
              <w:right w:val="single" w:sz="8" w:space="0" w:color="000000"/>
            </w:tcBorders>
            <w:shd w:val="clear" w:color="auto" w:fill="538135"/>
            <w:tcMar>
              <w:top w:w="100" w:type="dxa"/>
              <w:left w:w="80" w:type="dxa"/>
              <w:bottom w:w="100" w:type="dxa"/>
              <w:right w:w="80" w:type="dxa"/>
            </w:tcMar>
          </w:tcPr>
          <w:p w14:paraId="35F1E1DC" w14:textId="1F8AA063"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PLAN NACIONAL DE DESARROLLO</w:t>
            </w:r>
          </w:p>
        </w:tc>
        <w:tc>
          <w:tcPr>
            <w:tcW w:w="2268"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ESTRATEGIA TRANSVERSAL</w:t>
            </w:r>
          </w:p>
        </w:tc>
        <w:tc>
          <w:tcPr>
            <w:tcW w:w="3544"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OBJETIVO</w:t>
            </w:r>
          </w:p>
        </w:tc>
      </w:tr>
      <w:tr w:rsidR="00773D39" w:rsidRPr="00BA4D12" w14:paraId="27327CCF" w14:textId="77777777" w:rsidTr="00773D39">
        <w:trPr>
          <w:trHeight w:val="250"/>
        </w:trPr>
        <w:tc>
          <w:tcPr>
            <w:tcW w:w="1560"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2D0B2581" w14:textId="56C167E7" w:rsidR="00773D39" w:rsidRPr="00BA4D12" w:rsidRDefault="00773D39" w:rsidP="0000785A">
            <w:pPr>
              <w:rPr>
                <w:rFonts w:ascii="Arial Nova Cond Light" w:hAnsi="Arial Nova Cond Light"/>
                <w:sz w:val="20"/>
              </w:rPr>
            </w:pPr>
            <w:r w:rsidRPr="00BA4D12">
              <w:rPr>
                <w:rFonts w:ascii="Arial Nova Cond Light" w:hAnsi="Arial Nova Cond Light"/>
                <w:sz w:val="20"/>
              </w:rPr>
              <w:t>3202 - Conservación de la biodiversidad y sus servicios ecosistémicos</w:t>
            </w:r>
          </w:p>
        </w:tc>
        <w:tc>
          <w:tcPr>
            <w:tcW w:w="1843"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1FAA8195" w14:textId="5A83BAA6" w:rsidR="00773D39" w:rsidRPr="00BA4D12" w:rsidRDefault="00773D39" w:rsidP="0000785A">
            <w:pPr>
              <w:rPr>
                <w:rFonts w:ascii="Arial Nova Cond Light" w:hAnsi="Arial Nova Cond Light"/>
                <w:sz w:val="20"/>
              </w:rPr>
            </w:pPr>
            <w:r w:rsidRPr="00BA4D12">
              <w:rPr>
                <w:rFonts w:ascii="Arial Nova Cond Light" w:hAnsi="Arial Nova Cond Light"/>
                <w:sz w:val="20"/>
              </w:rPr>
              <w:t>PND (2018-2022): Pacto por Colombia, pacto por la equidad.</w:t>
            </w:r>
          </w:p>
        </w:tc>
        <w:tc>
          <w:tcPr>
            <w:tcW w:w="2268"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6B3A020D" w14:textId="4C4EDB4B" w:rsidR="00773D39" w:rsidRPr="00BA4D12" w:rsidRDefault="00773D39" w:rsidP="0000785A">
            <w:pPr>
              <w:rPr>
                <w:rFonts w:ascii="Arial Nova Cond Light" w:hAnsi="Arial Nova Cond Light"/>
                <w:sz w:val="20"/>
              </w:rPr>
            </w:pPr>
            <w:r w:rsidRPr="00BA4D12">
              <w:rPr>
                <w:rFonts w:ascii="Arial Nova Cond Light" w:hAnsi="Arial Nova Cond Light"/>
                <w:sz w:val="20"/>
              </w:rPr>
              <w:t>Fortaleceremos las Autoridades Ambientales Regionales para optimizar la gestión ambiental, la vigilancia y control, y el servicio a la ciudadanía.</w:t>
            </w: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6BA70A67" w:rsidR="00773D39" w:rsidRPr="00BA4D12" w:rsidRDefault="00773D39" w:rsidP="0000785A">
            <w:pPr>
              <w:rPr>
                <w:rFonts w:ascii="Arial Nova Cond Light" w:hAnsi="Arial Nova Cond Light"/>
                <w:sz w:val="20"/>
              </w:rPr>
            </w:pPr>
            <w:r w:rsidRPr="00BA4D12">
              <w:rPr>
                <w:rFonts w:ascii="Arial Nova Cond Light" w:hAnsi="Arial Nova Cond Light"/>
                <w:sz w:val="20"/>
              </w:rPr>
              <w:t>Frenar la deforestación y otros crímenes ambientales a partir del control territorial y generar nuevas oportunidades económicas sostenibles a nivel local.</w:t>
            </w:r>
          </w:p>
        </w:tc>
      </w:tr>
      <w:tr w:rsidR="00773D39" w:rsidRPr="00BA4D12" w14:paraId="272E3A15" w14:textId="77777777" w:rsidTr="00773D39">
        <w:trPr>
          <w:trHeight w:val="250"/>
        </w:trPr>
        <w:tc>
          <w:tcPr>
            <w:tcW w:w="1560"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35878EAE" w14:textId="1B05CFB7" w:rsidR="00773D39" w:rsidRPr="00BA4D12" w:rsidRDefault="00773D39" w:rsidP="000D1F2F">
            <w:pPr>
              <w:rPr>
                <w:rFonts w:ascii="Arial Nova Cond Light" w:hAnsi="Arial Nova Cond Light"/>
                <w:sz w:val="20"/>
              </w:rPr>
            </w:pPr>
          </w:p>
        </w:tc>
        <w:tc>
          <w:tcPr>
            <w:tcW w:w="1843"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2C796E12" w14:textId="1332B2E6" w:rsidR="00773D39" w:rsidRPr="00BA4D12" w:rsidRDefault="00773D39" w:rsidP="000D1F2F">
            <w:pPr>
              <w:rPr>
                <w:rFonts w:ascii="Arial Nova Cond Light" w:hAnsi="Arial Nova Cond Light"/>
                <w:sz w:val="20"/>
              </w:rPr>
            </w:pPr>
          </w:p>
        </w:tc>
        <w:tc>
          <w:tcPr>
            <w:tcW w:w="2268"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49807F9B" w14:textId="302193E0" w:rsidR="00773D39" w:rsidRPr="00BA4D12" w:rsidRDefault="00773D39" w:rsidP="000D1F2F">
            <w:pPr>
              <w:rPr>
                <w:rFonts w:ascii="Arial Nova Cond Light" w:hAnsi="Arial Nova Cond Light"/>
                <w:sz w:val="20"/>
              </w:rPr>
            </w:pP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1AC39B2" w14:textId="1DB65435" w:rsidR="00773D39" w:rsidRPr="00BA4D12" w:rsidRDefault="00773D39" w:rsidP="000D1F2F">
            <w:pPr>
              <w:rPr>
                <w:rFonts w:ascii="Arial Nova Cond Light" w:hAnsi="Arial Nova Cond Light"/>
                <w:sz w:val="20"/>
              </w:rPr>
            </w:pPr>
            <w:r w:rsidRPr="00BA4D12">
              <w:rPr>
                <w:rFonts w:ascii="Arial Nova Cond Light" w:hAnsi="Arial Nova Cond Light"/>
                <w:sz w:val="20"/>
              </w:rPr>
              <w:t>Fortalecer las instituciones ambientales, la investigación y la gestión pública, al tiempo que se propicia el diálogo y la educación ambiental en los territorios.</w:t>
            </w:r>
          </w:p>
        </w:tc>
      </w:tr>
    </w:tbl>
    <w:bookmarkEnd w:id="1"/>
    <w:p w14:paraId="236415A7" w14:textId="513001F4" w:rsidR="003B1BD0" w:rsidRPr="00BA4D12" w:rsidRDefault="003B1BD0" w:rsidP="00D7611D">
      <w:pPr>
        <w:ind w:left="720"/>
        <w:jc w:val="center"/>
        <w:rPr>
          <w:rFonts w:ascii="Arial Nova Cond Light" w:hAnsi="Arial Nova Cond Light"/>
          <w:i/>
          <w:iCs/>
          <w:sz w:val="20"/>
        </w:rPr>
      </w:pPr>
      <w:r w:rsidRPr="00BA4D12">
        <w:rPr>
          <w:rFonts w:ascii="Arial Nova Cond Light" w:hAnsi="Arial Nova Cond Light"/>
          <w:i/>
          <w:iCs/>
          <w:sz w:val="20"/>
        </w:rPr>
        <w:t>Fuente:</w:t>
      </w:r>
      <w:r w:rsidR="000D1F2F" w:rsidRPr="00BA4D12">
        <w:rPr>
          <w:rFonts w:ascii="Arial Nova Cond Light" w:hAnsi="Arial Nova Cond Light"/>
          <w:i/>
          <w:iCs/>
          <w:sz w:val="20"/>
        </w:rPr>
        <w:t xml:space="preserve"> </w:t>
      </w:r>
      <w:r w:rsidR="00EB346C" w:rsidRPr="00BA4D12">
        <w:rPr>
          <w:rFonts w:ascii="Arial Nova Cond Light" w:hAnsi="Arial Nova Cond Light"/>
          <w:i/>
          <w:iCs/>
          <w:sz w:val="20"/>
        </w:rPr>
        <w:t xml:space="preserve">Plan Nacional de Desarrollo, Departamento Nacional de Planeación. </w:t>
      </w:r>
    </w:p>
    <w:p w14:paraId="39C7BD11" w14:textId="77777777" w:rsidR="00F8246D" w:rsidRPr="00BA4D12" w:rsidRDefault="00F8246D" w:rsidP="00D7611D">
      <w:pPr>
        <w:ind w:left="720"/>
        <w:jc w:val="center"/>
        <w:rPr>
          <w:rFonts w:ascii="Arial Nova Cond Light" w:hAnsi="Arial Nova Cond Light"/>
          <w:i/>
          <w:iCs/>
          <w:sz w:val="20"/>
        </w:rPr>
      </w:pPr>
    </w:p>
    <w:p w14:paraId="59B36A13" w14:textId="77777777" w:rsidR="006F1907" w:rsidRPr="00BA4D12" w:rsidRDefault="006F1907" w:rsidP="006F1907">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lastRenderedPageBreak/>
        <w:t>1.1.2 Plan de Desarrollo Departamental o Sectorial</w:t>
      </w:r>
    </w:p>
    <w:p w14:paraId="00F7D2FE" w14:textId="2F5E61E4" w:rsidR="00B13F94" w:rsidRPr="00BA4D12" w:rsidRDefault="00B13F94" w:rsidP="00B13F94">
      <w:pPr>
        <w:pBdr>
          <w:top w:val="nil"/>
          <w:left w:val="nil"/>
          <w:bottom w:val="nil"/>
          <w:right w:val="nil"/>
          <w:between w:val="nil"/>
        </w:pBdr>
        <w:rPr>
          <w:rFonts w:ascii="Arial Nova Cond Light" w:hAnsi="Arial Nova Cond Light"/>
          <w:b/>
          <w:bCs/>
          <w:color w:val="000000"/>
          <w:sz w:val="20"/>
        </w:rPr>
      </w:pPr>
    </w:p>
    <w:p w14:paraId="39217895"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t xml:space="preserve">Política: </w:t>
      </w:r>
      <w:r w:rsidRPr="00BA4D12">
        <w:rPr>
          <w:rFonts w:ascii="Arial Nova Cond Light" w:hAnsi="Arial Nova Cond Light"/>
          <w:color w:val="000000"/>
          <w:sz w:val="20"/>
        </w:rPr>
        <w:t>POLÍTICA NACIONAL PARA LA GESTIÓN INTEGRAL DE LA BIODIVERSIDAD Y SUS SERVICIOS ECOSISTÉMICOS.</w:t>
      </w:r>
    </w:p>
    <w:p w14:paraId="541BB602"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tbl>
      <w:tblPr>
        <w:tblW w:w="5165" w:type="pct"/>
        <w:tblInd w:w="-289" w:type="dxa"/>
        <w:tblCellMar>
          <w:left w:w="70" w:type="dxa"/>
          <w:right w:w="70" w:type="dxa"/>
        </w:tblCellMar>
        <w:tblLook w:val="04A0" w:firstRow="1" w:lastRow="0" w:firstColumn="1" w:lastColumn="0" w:noHBand="0" w:noVBand="1"/>
      </w:tblPr>
      <w:tblGrid>
        <w:gridCol w:w="2298"/>
        <w:gridCol w:w="6770"/>
      </w:tblGrid>
      <w:tr w:rsidR="00773D39" w:rsidRPr="00BA4D12" w14:paraId="3A4B1E41" w14:textId="77777777" w:rsidTr="001D080A">
        <w:trPr>
          <w:trHeight w:val="480"/>
          <w:tblHeader/>
        </w:trPr>
        <w:tc>
          <w:tcPr>
            <w:tcW w:w="126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6224850"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ESTRATEGIA</w:t>
            </w:r>
          </w:p>
        </w:tc>
        <w:tc>
          <w:tcPr>
            <w:tcW w:w="373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C3CF9E2"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LINEAMIENTO</w:t>
            </w:r>
          </w:p>
        </w:tc>
      </w:tr>
      <w:tr w:rsidR="00773D39" w:rsidRPr="00BA4D12" w14:paraId="04F6FCA5" w14:textId="77777777" w:rsidTr="001D080A">
        <w:trPr>
          <w:trHeight w:val="571"/>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48491"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A. CONSERVAR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EB08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Lineamiento 2. Reducir los procesos y actividades que ocasionan el deterioro de la biodiversidad</w:t>
            </w:r>
          </w:p>
        </w:tc>
      </w:tr>
      <w:tr w:rsidR="00773D39" w:rsidRPr="00BA4D12" w14:paraId="1E4C6DB6" w14:textId="77777777" w:rsidTr="004618D2">
        <w:trPr>
          <w:trHeight w:val="354"/>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6F201"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B. CONOCER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BEBC59"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Lineamiento 1. Caracterizar los componentes de la biodiversidad.</w:t>
            </w:r>
          </w:p>
        </w:tc>
      </w:tr>
      <w:tr w:rsidR="00773D39" w:rsidRPr="00BA4D12" w14:paraId="1A699154" w14:textId="77777777" w:rsidTr="001D080A">
        <w:trPr>
          <w:trHeight w:val="1126"/>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9AE9D"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D. INSTRUMENTOS.</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CB285" w14:textId="77777777" w:rsidR="00773D39" w:rsidRPr="00BA4D12" w:rsidRDefault="00773D39" w:rsidP="005C062C">
            <w:pPr>
              <w:jc w:val="left"/>
              <w:rPr>
                <w:rFonts w:ascii="Arial Nova Cond Light" w:hAnsi="Arial Nova Cond Light"/>
                <w:sz w:val="20"/>
                <w:lang w:eastAsia="es-CO"/>
              </w:rPr>
            </w:pPr>
            <w:r w:rsidRPr="00BA4D12">
              <w:rPr>
                <w:rFonts w:ascii="Arial Nova Cond Light" w:hAnsi="Arial Nova Cond Light"/>
                <w:sz w:val="20"/>
                <w:lang w:eastAsia="es-CO"/>
              </w:rPr>
              <w:t>Lineamiento 1 - Capacitación, educación y divulgación</w:t>
            </w:r>
            <w:r w:rsidRPr="00BA4D12">
              <w:rPr>
                <w:rFonts w:ascii="Arial Nova Cond Light" w:hAnsi="Arial Nova Cond Light"/>
                <w:sz w:val="20"/>
                <w:lang w:eastAsia="es-CO"/>
              </w:rPr>
              <w:br/>
              <w:t>Lineamiento 2- Participación ciudadana</w:t>
            </w:r>
            <w:r w:rsidRPr="00BA4D12">
              <w:rPr>
                <w:rFonts w:ascii="Arial Nova Cond Light" w:hAnsi="Arial Nova Cond Light"/>
                <w:sz w:val="20"/>
                <w:lang w:eastAsia="es-CO"/>
              </w:rPr>
              <w:br/>
              <w:t>Lineamiento 4 - Desarrollo institucional</w:t>
            </w:r>
            <w:r w:rsidRPr="00BA4D12">
              <w:rPr>
                <w:rFonts w:ascii="Arial Nova Cond Light" w:hAnsi="Arial Nova Cond Light"/>
                <w:sz w:val="20"/>
                <w:lang w:eastAsia="es-CO"/>
              </w:rPr>
              <w:br/>
              <w:t>Lineamiento 7 - Establecimiento de sistemas de información</w:t>
            </w:r>
          </w:p>
        </w:tc>
      </w:tr>
    </w:tbl>
    <w:p w14:paraId="5EF9047A"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p w14:paraId="122DA8AB"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t xml:space="preserve">Política: </w:t>
      </w:r>
      <w:r w:rsidRPr="00BA4D12">
        <w:rPr>
          <w:rFonts w:ascii="Arial Nova Cond Light" w:hAnsi="Arial Nova Cond Light"/>
          <w:color w:val="000000"/>
          <w:sz w:val="20"/>
        </w:rPr>
        <w:t>POLÍTICA PARA LA GESTIÓN DE LA CONSERVACIÓN DE LA BIODIVERSIDAD EN EL DISTRITO CAPITAL.</w:t>
      </w:r>
    </w:p>
    <w:p w14:paraId="7CAC749F"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tbl>
      <w:tblPr>
        <w:tblW w:w="5165" w:type="pct"/>
        <w:tblInd w:w="-289" w:type="dxa"/>
        <w:tblCellMar>
          <w:left w:w="70" w:type="dxa"/>
          <w:right w:w="70" w:type="dxa"/>
        </w:tblCellMar>
        <w:tblLook w:val="04A0" w:firstRow="1" w:lastRow="0" w:firstColumn="1" w:lastColumn="0" w:noHBand="0" w:noVBand="1"/>
      </w:tblPr>
      <w:tblGrid>
        <w:gridCol w:w="2158"/>
        <w:gridCol w:w="2746"/>
        <w:gridCol w:w="4164"/>
      </w:tblGrid>
      <w:tr w:rsidR="00773D39" w:rsidRPr="00BA4D12" w14:paraId="7F6182B8" w14:textId="77777777" w:rsidTr="001D080A">
        <w:trPr>
          <w:trHeight w:val="570"/>
          <w:tblHeader/>
        </w:trPr>
        <w:tc>
          <w:tcPr>
            <w:tcW w:w="1190"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7F02E30E"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EJE</w:t>
            </w:r>
          </w:p>
        </w:tc>
        <w:tc>
          <w:tcPr>
            <w:tcW w:w="1514" w:type="pct"/>
            <w:tcBorders>
              <w:top w:val="single" w:sz="4" w:space="0" w:color="auto"/>
              <w:left w:val="nil"/>
              <w:bottom w:val="single" w:sz="4" w:space="0" w:color="auto"/>
              <w:right w:val="single" w:sz="4" w:space="0" w:color="auto"/>
            </w:tcBorders>
            <w:shd w:val="clear" w:color="auto" w:fill="538135"/>
            <w:vAlign w:val="center"/>
            <w:hideMark/>
          </w:tcPr>
          <w:p w14:paraId="2CCD947C"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ESTRATEGIA</w:t>
            </w:r>
          </w:p>
        </w:tc>
        <w:tc>
          <w:tcPr>
            <w:tcW w:w="2296" w:type="pct"/>
            <w:tcBorders>
              <w:top w:val="single" w:sz="4" w:space="0" w:color="auto"/>
              <w:left w:val="nil"/>
              <w:bottom w:val="single" w:sz="4" w:space="0" w:color="auto"/>
              <w:right w:val="single" w:sz="4" w:space="0" w:color="auto"/>
            </w:tcBorders>
            <w:shd w:val="clear" w:color="auto" w:fill="538135"/>
            <w:vAlign w:val="center"/>
            <w:hideMark/>
          </w:tcPr>
          <w:p w14:paraId="65C63163"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LINEAMIENTO</w:t>
            </w:r>
          </w:p>
        </w:tc>
      </w:tr>
      <w:tr w:rsidR="00773D39" w:rsidRPr="00BA4D12" w14:paraId="22CAF4EC" w14:textId="77777777" w:rsidTr="001D080A">
        <w:trPr>
          <w:trHeight w:val="1110"/>
        </w:trPr>
        <w:tc>
          <w:tcPr>
            <w:tcW w:w="1190" w:type="pct"/>
            <w:vMerge w:val="restart"/>
            <w:tcBorders>
              <w:top w:val="nil"/>
              <w:left w:val="single" w:sz="4" w:space="0" w:color="auto"/>
              <w:bottom w:val="single" w:sz="4" w:space="0" w:color="auto"/>
              <w:right w:val="single" w:sz="4" w:space="0" w:color="auto"/>
            </w:tcBorders>
            <w:shd w:val="clear" w:color="auto" w:fill="auto"/>
            <w:vAlign w:val="center"/>
            <w:hideMark/>
          </w:tcPr>
          <w:p w14:paraId="5AE0D24A" w14:textId="77777777" w:rsidR="00773D39" w:rsidRPr="00BA4D12" w:rsidRDefault="00773D39" w:rsidP="005C062C">
            <w:pPr>
              <w:jc w:val="center"/>
              <w:rPr>
                <w:rFonts w:ascii="Arial Nova Cond Light" w:hAnsi="Arial Nova Cond Light"/>
                <w:color w:val="000000"/>
                <w:sz w:val="20"/>
                <w:lang w:eastAsia="es-CO"/>
              </w:rPr>
            </w:pPr>
            <w:r w:rsidRPr="00BA4D12">
              <w:rPr>
                <w:rFonts w:ascii="Arial Nova Cond Light" w:hAnsi="Arial Nova Cond Light"/>
                <w:b/>
                <w:bCs/>
                <w:color w:val="000000"/>
                <w:sz w:val="20"/>
                <w:lang w:eastAsia="es-CO"/>
              </w:rPr>
              <w:t xml:space="preserve">Eje 2. </w:t>
            </w:r>
            <w:r w:rsidRPr="00BA4D12">
              <w:rPr>
                <w:rFonts w:ascii="Arial Nova Cond Light" w:hAnsi="Arial Nova Cond Light"/>
                <w:color w:val="000000"/>
                <w:sz w:val="20"/>
                <w:lang w:eastAsia="es-CO"/>
              </w:rPr>
              <w:t>Conservación de la biodiversidad en el territorio.</w:t>
            </w:r>
          </w:p>
        </w:tc>
        <w:tc>
          <w:tcPr>
            <w:tcW w:w="1514" w:type="pct"/>
            <w:tcBorders>
              <w:top w:val="nil"/>
              <w:left w:val="nil"/>
              <w:bottom w:val="single" w:sz="4" w:space="0" w:color="auto"/>
              <w:right w:val="single" w:sz="4" w:space="0" w:color="auto"/>
            </w:tcBorders>
            <w:shd w:val="clear" w:color="auto" w:fill="auto"/>
            <w:vAlign w:val="center"/>
            <w:hideMark/>
          </w:tcPr>
          <w:p w14:paraId="7DF04E0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2: Prevención y mitigación de los procesos y actividades que ocasionan el deterioro de la biodiversidad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06EF3B84"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Implementar acciones que permitan prevenir y mitigar la fragmentación de hábitats en las áreas rurales del Distrito Capital.</w:t>
            </w:r>
          </w:p>
        </w:tc>
      </w:tr>
      <w:tr w:rsidR="00773D39" w:rsidRPr="00BA4D12" w14:paraId="2105BC2A"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5F22BD87" w14:textId="77777777" w:rsidR="00773D39" w:rsidRPr="00BA4D12" w:rsidRDefault="00773D39" w:rsidP="005C062C">
            <w:pPr>
              <w:jc w:val="left"/>
              <w:rPr>
                <w:rFonts w:ascii="Arial Nova Cond Light" w:hAnsi="Arial Nova Cond Light"/>
                <w:color w:val="000000"/>
                <w:sz w:val="20"/>
                <w:lang w:eastAsia="es-CO"/>
              </w:rPr>
            </w:pPr>
          </w:p>
        </w:tc>
        <w:tc>
          <w:tcPr>
            <w:tcW w:w="1514" w:type="pct"/>
            <w:tcBorders>
              <w:top w:val="nil"/>
              <w:left w:val="single" w:sz="4" w:space="0" w:color="auto"/>
              <w:bottom w:val="single" w:sz="4" w:space="0" w:color="auto"/>
              <w:right w:val="single" w:sz="4" w:space="0" w:color="auto"/>
            </w:tcBorders>
            <w:shd w:val="clear" w:color="auto" w:fill="auto"/>
            <w:vAlign w:val="center"/>
            <w:hideMark/>
          </w:tcPr>
          <w:p w14:paraId="52CDBBEF"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3: Prevención y mitigación de los procesos y actividades que ocasionan la sobreexplotación de especies y ecosistemas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9AF9C23"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3. Fortalecer las medidas de prevención y control al tráfico de fauna y flora en el Distrito Capital.</w:t>
            </w:r>
          </w:p>
        </w:tc>
      </w:tr>
      <w:tr w:rsidR="00773D39" w:rsidRPr="00BA4D12" w14:paraId="2A838F2C"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74105BBD" w14:textId="77777777" w:rsidR="00773D39" w:rsidRPr="00BA4D12" w:rsidRDefault="00773D39" w:rsidP="005C062C">
            <w:pPr>
              <w:jc w:val="left"/>
              <w:rPr>
                <w:rFonts w:ascii="Arial Nova Cond Light" w:hAnsi="Arial Nova Cond Light"/>
                <w:color w:val="000000"/>
                <w:sz w:val="20"/>
                <w:lang w:eastAsia="es-CO"/>
              </w:rPr>
            </w:pPr>
          </w:p>
        </w:tc>
        <w:tc>
          <w:tcPr>
            <w:tcW w:w="1514" w:type="pct"/>
            <w:vMerge w:val="restart"/>
            <w:tcBorders>
              <w:top w:val="nil"/>
              <w:left w:val="single" w:sz="4" w:space="0" w:color="auto"/>
              <w:bottom w:val="single" w:sz="4" w:space="0" w:color="auto"/>
              <w:right w:val="single" w:sz="4" w:space="0" w:color="auto"/>
            </w:tcBorders>
            <w:shd w:val="clear" w:color="auto" w:fill="auto"/>
            <w:vAlign w:val="center"/>
            <w:hideMark/>
          </w:tcPr>
          <w:p w14:paraId="329C629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6: Promoción de la conservación y manejo de especies de fauna y flora importantes para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47FEBB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Definir la lista oficial de especies amenazadas, endémicas, migratorias y emblemáticas que ocurren en los espacios urbanos y rurales del Distrito Capital.</w:t>
            </w:r>
          </w:p>
        </w:tc>
      </w:tr>
      <w:tr w:rsidR="00773D39" w:rsidRPr="00BA4D12" w14:paraId="37A2EB48"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141858D6" w14:textId="77777777" w:rsidR="00773D39" w:rsidRPr="00BA4D12" w:rsidRDefault="00773D39" w:rsidP="005C062C">
            <w:pPr>
              <w:jc w:val="left"/>
              <w:rPr>
                <w:rFonts w:ascii="Arial Nova Cond Light" w:hAnsi="Arial Nova Cond Light"/>
                <w:color w:val="000000"/>
                <w:sz w:val="20"/>
                <w:lang w:eastAsia="es-CO"/>
              </w:rPr>
            </w:pPr>
          </w:p>
        </w:tc>
        <w:tc>
          <w:tcPr>
            <w:tcW w:w="1514" w:type="pct"/>
            <w:vMerge/>
            <w:tcBorders>
              <w:top w:val="nil"/>
              <w:left w:val="single" w:sz="4" w:space="0" w:color="auto"/>
              <w:bottom w:val="single" w:sz="4" w:space="0" w:color="auto"/>
              <w:right w:val="single" w:sz="4" w:space="0" w:color="auto"/>
            </w:tcBorders>
            <w:vAlign w:val="center"/>
            <w:hideMark/>
          </w:tcPr>
          <w:p w14:paraId="0514D905" w14:textId="77777777" w:rsidR="00773D39" w:rsidRPr="00BA4D12" w:rsidRDefault="00773D39" w:rsidP="005C062C">
            <w:pPr>
              <w:jc w:val="left"/>
              <w:rPr>
                <w:rFonts w:ascii="Arial Nova Cond Light" w:hAnsi="Arial Nova Cond Light"/>
                <w:color w:val="000000"/>
                <w:sz w:val="20"/>
                <w:lang w:eastAsia="es-CO"/>
              </w:rPr>
            </w:pPr>
          </w:p>
        </w:tc>
        <w:tc>
          <w:tcPr>
            <w:tcW w:w="2296" w:type="pct"/>
            <w:tcBorders>
              <w:top w:val="nil"/>
              <w:left w:val="nil"/>
              <w:bottom w:val="single" w:sz="4" w:space="0" w:color="auto"/>
              <w:right w:val="single" w:sz="4" w:space="0" w:color="auto"/>
            </w:tcBorders>
            <w:shd w:val="clear" w:color="auto" w:fill="auto"/>
            <w:vAlign w:val="center"/>
            <w:hideMark/>
          </w:tcPr>
          <w:p w14:paraId="0BD64F0A"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2: Formulación e implementación de los planes de conservación para las especies amenazadas, endémicas, migratorias y emblemáticas del Distrito Capital.</w:t>
            </w:r>
          </w:p>
        </w:tc>
      </w:tr>
      <w:tr w:rsidR="00773D39" w:rsidRPr="00BA4D12" w14:paraId="51C18A67" w14:textId="77777777" w:rsidTr="001D080A">
        <w:trPr>
          <w:trHeight w:val="1379"/>
        </w:trPr>
        <w:tc>
          <w:tcPr>
            <w:tcW w:w="1190" w:type="pct"/>
            <w:tcBorders>
              <w:top w:val="nil"/>
              <w:left w:val="single" w:sz="4" w:space="0" w:color="auto"/>
              <w:bottom w:val="single" w:sz="4" w:space="0" w:color="auto"/>
              <w:right w:val="single" w:sz="4" w:space="0" w:color="auto"/>
            </w:tcBorders>
            <w:shd w:val="clear" w:color="auto" w:fill="auto"/>
            <w:vAlign w:val="center"/>
            <w:hideMark/>
          </w:tcPr>
          <w:p w14:paraId="0028E8ED" w14:textId="77777777" w:rsidR="00773D39" w:rsidRPr="00BA4D12" w:rsidRDefault="00773D39" w:rsidP="005C062C">
            <w:pPr>
              <w:jc w:val="center"/>
              <w:rPr>
                <w:rFonts w:ascii="Arial Nova Cond Light" w:hAnsi="Arial Nova Cond Light"/>
                <w:color w:val="000000"/>
                <w:sz w:val="20"/>
                <w:lang w:eastAsia="es-CO"/>
              </w:rPr>
            </w:pPr>
            <w:r w:rsidRPr="00BA4D12">
              <w:rPr>
                <w:rFonts w:ascii="Arial Nova Cond Light" w:hAnsi="Arial Nova Cond Light"/>
                <w:b/>
                <w:bCs/>
                <w:color w:val="000000"/>
                <w:sz w:val="20"/>
                <w:lang w:eastAsia="es-CO"/>
              </w:rPr>
              <w:t>Eje 4.</w:t>
            </w:r>
            <w:r w:rsidRPr="00BA4D12">
              <w:rPr>
                <w:rFonts w:ascii="Arial Nova Cond Light" w:hAnsi="Arial Nova Cond Light"/>
                <w:color w:val="000000"/>
                <w:sz w:val="20"/>
                <w:lang w:eastAsia="es-CO"/>
              </w:rPr>
              <w:t xml:space="preserve"> Gestión del conocimiento y de la información para la conservación.</w:t>
            </w:r>
          </w:p>
        </w:tc>
        <w:tc>
          <w:tcPr>
            <w:tcW w:w="1514" w:type="pct"/>
            <w:tcBorders>
              <w:top w:val="nil"/>
              <w:left w:val="nil"/>
              <w:bottom w:val="single" w:sz="4" w:space="0" w:color="auto"/>
              <w:right w:val="single" w:sz="4" w:space="0" w:color="auto"/>
            </w:tcBorders>
            <w:shd w:val="clear" w:color="auto" w:fill="auto"/>
            <w:vAlign w:val="center"/>
            <w:hideMark/>
          </w:tcPr>
          <w:p w14:paraId="3C7C6F51"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1: Fomento a la caracterización de los componentes de la biodiversidad en el Distrito Capital y el territorio.</w:t>
            </w:r>
          </w:p>
        </w:tc>
        <w:tc>
          <w:tcPr>
            <w:tcW w:w="2296" w:type="pct"/>
            <w:tcBorders>
              <w:top w:val="nil"/>
              <w:left w:val="nil"/>
              <w:bottom w:val="single" w:sz="4" w:space="0" w:color="auto"/>
              <w:right w:val="single" w:sz="4" w:space="0" w:color="auto"/>
            </w:tcBorders>
            <w:shd w:val="clear" w:color="auto" w:fill="auto"/>
            <w:vAlign w:val="center"/>
            <w:hideMark/>
          </w:tcPr>
          <w:p w14:paraId="0CC73825"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Caracterizar la Biodiversidad del Distrito Capital en sus diferentes niveles.</w:t>
            </w:r>
          </w:p>
        </w:tc>
      </w:tr>
    </w:tbl>
    <w:p w14:paraId="33A576A5"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t xml:space="preserve">Estrategia: </w:t>
      </w:r>
      <w:r w:rsidRPr="00BA4D12">
        <w:rPr>
          <w:rFonts w:ascii="Arial Nova Cond Light" w:hAnsi="Arial Nova Cond Light"/>
          <w:color w:val="000000"/>
          <w:sz w:val="20"/>
        </w:rPr>
        <w:t>ESTRATEGIA NACIONAL PARA LA PREVENCIÓN Y CONTROL DEL TRÁFICO ILEGAL DE ESPECIES SILVESTRES.</w:t>
      </w:r>
    </w:p>
    <w:p w14:paraId="6DC57453"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p>
    <w:tbl>
      <w:tblPr>
        <w:tblW w:w="5168" w:type="pct"/>
        <w:tblInd w:w="-289" w:type="dxa"/>
        <w:tblCellMar>
          <w:left w:w="70" w:type="dxa"/>
          <w:right w:w="70" w:type="dxa"/>
        </w:tblCellMar>
        <w:tblLook w:val="04A0" w:firstRow="1" w:lastRow="0" w:firstColumn="1" w:lastColumn="0" w:noHBand="0" w:noVBand="1"/>
      </w:tblPr>
      <w:tblGrid>
        <w:gridCol w:w="3297"/>
        <w:gridCol w:w="5776"/>
      </w:tblGrid>
      <w:tr w:rsidR="00773D39" w:rsidRPr="00BA4D12" w14:paraId="53E75B66" w14:textId="77777777" w:rsidTr="001D080A">
        <w:trPr>
          <w:trHeight w:val="630"/>
          <w:tblHeader/>
        </w:trPr>
        <w:tc>
          <w:tcPr>
            <w:tcW w:w="181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B0C92EE"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lastRenderedPageBreak/>
              <w:t>LÍNEA</w:t>
            </w:r>
          </w:p>
        </w:tc>
        <w:tc>
          <w:tcPr>
            <w:tcW w:w="3183" w:type="pct"/>
            <w:tcBorders>
              <w:top w:val="single" w:sz="4" w:space="0" w:color="auto"/>
              <w:left w:val="nil"/>
              <w:bottom w:val="single" w:sz="4" w:space="0" w:color="auto"/>
              <w:right w:val="single" w:sz="4" w:space="0" w:color="auto"/>
            </w:tcBorders>
            <w:shd w:val="clear" w:color="auto" w:fill="538135"/>
            <w:vAlign w:val="center"/>
            <w:hideMark/>
          </w:tcPr>
          <w:p w14:paraId="3C6D9B30"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w:t>
            </w:r>
          </w:p>
        </w:tc>
      </w:tr>
      <w:tr w:rsidR="00773D39" w:rsidRPr="00BA4D12" w14:paraId="26372A08" w14:textId="77777777" w:rsidTr="001D080A">
        <w:trPr>
          <w:trHeight w:val="784"/>
        </w:trPr>
        <w:tc>
          <w:tcPr>
            <w:tcW w:w="1817" w:type="pct"/>
            <w:vMerge w:val="restart"/>
            <w:tcBorders>
              <w:top w:val="nil"/>
              <w:left w:val="single" w:sz="4" w:space="0" w:color="auto"/>
              <w:right w:val="single" w:sz="4" w:space="0" w:color="auto"/>
            </w:tcBorders>
            <w:shd w:val="clear" w:color="auto" w:fill="auto"/>
            <w:vAlign w:val="center"/>
          </w:tcPr>
          <w:p w14:paraId="6DAA4586"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 xml:space="preserve">Línea de monitoreo y control </w:t>
            </w:r>
          </w:p>
        </w:tc>
        <w:tc>
          <w:tcPr>
            <w:tcW w:w="3183" w:type="pct"/>
            <w:tcBorders>
              <w:top w:val="nil"/>
              <w:left w:val="nil"/>
              <w:bottom w:val="single" w:sz="4" w:space="0" w:color="auto"/>
              <w:right w:val="single" w:sz="4" w:space="0" w:color="auto"/>
            </w:tcBorders>
            <w:shd w:val="clear" w:color="auto" w:fill="auto"/>
            <w:vAlign w:val="center"/>
          </w:tcPr>
          <w:p w14:paraId="383A0DFB"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Seguimiento, monitoreo y control eficiente del tráfico ilegal de especies silvestres, a partir del compromiso, concertación, cooperación y articulación de los diferentes actores sociales e institucionales involucrados.</w:t>
            </w:r>
          </w:p>
        </w:tc>
      </w:tr>
      <w:tr w:rsidR="00773D39" w:rsidRPr="00BA4D12" w14:paraId="07DECB80" w14:textId="77777777" w:rsidTr="001D080A">
        <w:trPr>
          <w:trHeight w:val="784"/>
        </w:trPr>
        <w:tc>
          <w:tcPr>
            <w:tcW w:w="1817" w:type="pct"/>
            <w:vMerge/>
            <w:tcBorders>
              <w:left w:val="single" w:sz="4" w:space="0" w:color="auto"/>
              <w:bottom w:val="single" w:sz="4" w:space="0" w:color="000000"/>
              <w:right w:val="single" w:sz="4" w:space="0" w:color="auto"/>
            </w:tcBorders>
            <w:shd w:val="clear" w:color="auto" w:fill="auto"/>
            <w:vAlign w:val="center"/>
          </w:tcPr>
          <w:p w14:paraId="2D543233" w14:textId="77777777" w:rsidR="00773D39" w:rsidRPr="00BA4D12" w:rsidRDefault="00773D39" w:rsidP="005C062C">
            <w:pPr>
              <w:jc w:val="center"/>
              <w:rPr>
                <w:rFonts w:ascii="Arial Nova Cond Light" w:hAnsi="Arial Nova Cond Light"/>
                <w:sz w:val="20"/>
                <w:lang w:eastAsia="es-CO"/>
              </w:rPr>
            </w:pPr>
          </w:p>
        </w:tc>
        <w:tc>
          <w:tcPr>
            <w:tcW w:w="3183" w:type="pct"/>
            <w:tcBorders>
              <w:top w:val="nil"/>
              <w:left w:val="nil"/>
              <w:bottom w:val="single" w:sz="4" w:space="0" w:color="auto"/>
              <w:right w:val="single" w:sz="4" w:space="0" w:color="auto"/>
            </w:tcBorders>
            <w:shd w:val="clear" w:color="auto" w:fill="auto"/>
            <w:vAlign w:val="center"/>
          </w:tcPr>
          <w:p w14:paraId="1216985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2. Fortalecimiento institucional para la prevención, control, seguimiento y monitoreo del tráfico ilegal de especies silvestres.</w:t>
            </w:r>
          </w:p>
        </w:tc>
      </w:tr>
      <w:tr w:rsidR="00773D39" w:rsidRPr="00BA4D12" w14:paraId="02DD8C7B" w14:textId="77777777" w:rsidTr="001D080A">
        <w:trPr>
          <w:trHeight w:val="784"/>
        </w:trPr>
        <w:tc>
          <w:tcPr>
            <w:tcW w:w="1817" w:type="pct"/>
            <w:vMerge w:val="restart"/>
            <w:tcBorders>
              <w:top w:val="nil"/>
              <w:left w:val="single" w:sz="4" w:space="0" w:color="auto"/>
              <w:bottom w:val="single" w:sz="4" w:space="0" w:color="000000"/>
              <w:right w:val="single" w:sz="4" w:space="0" w:color="auto"/>
            </w:tcBorders>
            <w:shd w:val="clear" w:color="auto" w:fill="auto"/>
            <w:vAlign w:val="center"/>
            <w:hideMark/>
          </w:tcPr>
          <w:p w14:paraId="0931A015"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Línea manejo y disposición de especímenes</w:t>
            </w:r>
          </w:p>
        </w:tc>
        <w:tc>
          <w:tcPr>
            <w:tcW w:w="3183" w:type="pct"/>
            <w:tcBorders>
              <w:top w:val="nil"/>
              <w:left w:val="nil"/>
              <w:bottom w:val="single" w:sz="4" w:space="0" w:color="auto"/>
              <w:right w:val="single" w:sz="4" w:space="0" w:color="auto"/>
            </w:tcBorders>
            <w:shd w:val="clear" w:color="auto" w:fill="auto"/>
            <w:vAlign w:val="center"/>
            <w:hideMark/>
          </w:tcPr>
          <w:p w14:paraId="4FD6EA0B"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Generación y/o fortalecimiento de la base científica y de la capacidad técnica para la valoración, manejo y disposición de especímenes decomisados de especies silvestres.</w:t>
            </w:r>
          </w:p>
        </w:tc>
      </w:tr>
      <w:tr w:rsidR="00773D39" w:rsidRPr="00BA4D12" w14:paraId="51A68891" w14:textId="77777777" w:rsidTr="001D080A">
        <w:trPr>
          <w:trHeight w:val="837"/>
        </w:trPr>
        <w:tc>
          <w:tcPr>
            <w:tcW w:w="1817" w:type="pct"/>
            <w:vMerge/>
            <w:tcBorders>
              <w:top w:val="nil"/>
              <w:left w:val="single" w:sz="4" w:space="0" w:color="auto"/>
              <w:bottom w:val="single" w:sz="4" w:space="0" w:color="000000"/>
              <w:right w:val="single" w:sz="4" w:space="0" w:color="auto"/>
            </w:tcBorders>
            <w:vAlign w:val="center"/>
            <w:hideMark/>
          </w:tcPr>
          <w:p w14:paraId="0862EE0E" w14:textId="77777777" w:rsidR="00773D39" w:rsidRPr="00BA4D12" w:rsidRDefault="00773D39" w:rsidP="005C062C">
            <w:pPr>
              <w:jc w:val="center"/>
              <w:rPr>
                <w:rFonts w:ascii="Arial Nova Cond Light" w:hAnsi="Arial Nova Cond Light"/>
                <w:sz w:val="20"/>
                <w:lang w:eastAsia="es-CO"/>
              </w:rPr>
            </w:pPr>
          </w:p>
        </w:tc>
        <w:tc>
          <w:tcPr>
            <w:tcW w:w="3183" w:type="pct"/>
            <w:tcBorders>
              <w:top w:val="nil"/>
              <w:left w:val="nil"/>
              <w:bottom w:val="single" w:sz="4" w:space="0" w:color="auto"/>
              <w:right w:val="single" w:sz="4" w:space="0" w:color="auto"/>
            </w:tcBorders>
            <w:shd w:val="clear" w:color="auto" w:fill="auto"/>
            <w:vAlign w:val="center"/>
            <w:hideMark/>
          </w:tcPr>
          <w:p w14:paraId="5653385F"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2. Fortalecimiento y compromiso institucional para la valoración, el manejo y disposición de especímenes decomisados.</w:t>
            </w:r>
          </w:p>
        </w:tc>
      </w:tr>
      <w:tr w:rsidR="00773D39" w:rsidRPr="00BA4D12" w14:paraId="296368AB" w14:textId="77777777" w:rsidTr="001D080A">
        <w:trPr>
          <w:trHeight w:val="837"/>
        </w:trPr>
        <w:tc>
          <w:tcPr>
            <w:tcW w:w="1817" w:type="pct"/>
            <w:tcBorders>
              <w:top w:val="nil"/>
              <w:left w:val="single" w:sz="4" w:space="0" w:color="auto"/>
              <w:bottom w:val="single" w:sz="4" w:space="0" w:color="000000"/>
              <w:right w:val="single" w:sz="4" w:space="0" w:color="auto"/>
            </w:tcBorders>
            <w:vAlign w:val="center"/>
          </w:tcPr>
          <w:p w14:paraId="7CD1FB16"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Línea promoción de alternativas productivas</w:t>
            </w:r>
          </w:p>
        </w:tc>
        <w:tc>
          <w:tcPr>
            <w:tcW w:w="3183" w:type="pct"/>
            <w:tcBorders>
              <w:top w:val="nil"/>
              <w:left w:val="nil"/>
              <w:bottom w:val="single" w:sz="4" w:space="0" w:color="auto"/>
              <w:right w:val="single" w:sz="4" w:space="0" w:color="auto"/>
            </w:tcBorders>
            <w:shd w:val="clear" w:color="auto" w:fill="auto"/>
            <w:vAlign w:val="center"/>
          </w:tcPr>
          <w:p w14:paraId="1E9A881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Incremento de la base de información biológica, social y cultural relacionada con las especies afectadas por el tráfico ilegal.</w:t>
            </w:r>
          </w:p>
        </w:tc>
      </w:tr>
    </w:tbl>
    <w:p w14:paraId="427647CA" w14:textId="77777777" w:rsidR="006F1907" w:rsidRPr="00BA4D12" w:rsidRDefault="006F1907" w:rsidP="006F1907">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1.1.3 Plan de Desarrollo Distrital o Municipal  </w:t>
      </w:r>
    </w:p>
    <w:p w14:paraId="025D5B97" w14:textId="77777777" w:rsidR="005F55ED" w:rsidRPr="00BA4D12" w:rsidRDefault="005F55ED">
      <w:pPr>
        <w:jc w:val="left"/>
        <w:rPr>
          <w:rFonts w:ascii="Arial Nova Cond Light" w:hAnsi="Arial Nova Cond Light"/>
          <w:color w:val="FFFFFF" w:themeColor="background1"/>
          <w:sz w:val="20"/>
        </w:rPr>
      </w:pPr>
    </w:p>
    <w:tbl>
      <w:tblPr>
        <w:tblStyle w:val="49"/>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978"/>
        <w:gridCol w:w="3685"/>
        <w:gridCol w:w="2552"/>
      </w:tblGrid>
      <w:tr w:rsidR="00533CFD" w:rsidRPr="00BA4D12" w14:paraId="0C04C3BC" w14:textId="77777777" w:rsidTr="00B13F94">
        <w:trPr>
          <w:trHeight w:val="381"/>
        </w:trPr>
        <w:tc>
          <w:tcPr>
            <w:tcW w:w="297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PLAN DESARROLLO DISTRITAL O MUNICIPAL</w:t>
            </w:r>
          </w:p>
        </w:tc>
        <w:tc>
          <w:tcPr>
            <w:tcW w:w="36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PROGRAMA</w:t>
            </w:r>
          </w:p>
        </w:tc>
      </w:tr>
      <w:tr w:rsidR="003D08B1" w:rsidRPr="00BA4D12" w14:paraId="19C5E243" w14:textId="77777777" w:rsidTr="00B13F94">
        <w:trPr>
          <w:trHeight w:val="276"/>
        </w:trPr>
        <w:tc>
          <w:tcPr>
            <w:tcW w:w="297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E322121" w:rsidR="003D08B1" w:rsidRPr="00BA4D12" w:rsidRDefault="00B13F94" w:rsidP="00533CFD">
            <w:pPr>
              <w:jc w:val="center"/>
              <w:rPr>
                <w:rFonts w:ascii="Arial Nova Cond Light" w:hAnsi="Arial Nova Cond Light"/>
                <w:bCs/>
                <w:sz w:val="20"/>
              </w:rPr>
            </w:pPr>
            <w:r w:rsidRPr="00BA4D12">
              <w:rPr>
                <w:rFonts w:ascii="Arial Nova Cond Light" w:hAnsi="Arial Nova Cond Light"/>
                <w:bCs/>
                <w:sz w:val="20"/>
              </w:rPr>
              <w:t>PDD 2020-2024 “Un Nuevo Contrato Social y Ambiental para la Bogotá del siglo XXI”</w:t>
            </w:r>
          </w:p>
        </w:tc>
        <w:tc>
          <w:tcPr>
            <w:tcW w:w="368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2598A14" w:rsidR="003D08B1" w:rsidRPr="00BA4D12" w:rsidRDefault="00533CFD" w:rsidP="0018003D">
            <w:pPr>
              <w:jc w:val="center"/>
              <w:rPr>
                <w:rFonts w:ascii="Arial Nova Cond Light" w:hAnsi="Arial Nova Cond Light"/>
                <w:bCs/>
                <w:sz w:val="20"/>
              </w:rPr>
            </w:pPr>
            <w:r w:rsidRPr="00BA4D12">
              <w:rPr>
                <w:rFonts w:ascii="Arial Nova Cond Light" w:hAnsi="Arial Nova Cond Light"/>
                <w:bCs/>
                <w:sz w:val="20"/>
              </w:rPr>
              <w:t>2. 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61A767C8" w:rsidR="003D08B1" w:rsidRPr="00BA4D12" w:rsidRDefault="00773D39" w:rsidP="0018003D">
            <w:pPr>
              <w:jc w:val="center"/>
              <w:rPr>
                <w:rFonts w:ascii="Arial Nova Cond Light" w:hAnsi="Arial Nova Cond Light"/>
                <w:bCs/>
                <w:sz w:val="20"/>
              </w:rPr>
            </w:pPr>
            <w:r w:rsidRPr="00BA4D12">
              <w:rPr>
                <w:rFonts w:ascii="Arial Nova Cond Light" w:hAnsi="Arial Nova Cond Light"/>
                <w:bCs/>
                <w:sz w:val="20"/>
              </w:rPr>
              <w:t>Programa 34. Bogotá protectora de todas las formas de vida</w:t>
            </w:r>
          </w:p>
        </w:tc>
      </w:tr>
    </w:tbl>
    <w:p w14:paraId="7D834B22" w14:textId="1DC17D27" w:rsidR="006F1907" w:rsidRPr="00BA4D12" w:rsidRDefault="006F1907" w:rsidP="00541CD4">
      <w:pPr>
        <w:pStyle w:val="Prrafodelista"/>
        <w:keepNext/>
        <w:keepLines/>
        <w:numPr>
          <w:ilvl w:val="2"/>
          <w:numId w:val="24"/>
        </w:numPr>
        <w:spacing w:before="280" w:after="80"/>
        <w:outlineLvl w:val="2"/>
        <w:rPr>
          <w:rFonts w:ascii="Arial Nova Cond Light" w:hAnsi="Arial Nova Cond Light"/>
          <w:b/>
          <w:sz w:val="20"/>
        </w:rPr>
      </w:pPr>
      <w:r w:rsidRPr="00BA4D12">
        <w:rPr>
          <w:rFonts w:ascii="Arial Nova Cond Light" w:hAnsi="Arial Nova Cond Light"/>
          <w:b/>
          <w:sz w:val="20"/>
        </w:rPr>
        <w:t>Alineación con el ODS</w:t>
      </w:r>
    </w:p>
    <w:tbl>
      <w:tblPr>
        <w:tblW w:w="524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3688"/>
        <w:gridCol w:w="3400"/>
      </w:tblGrid>
      <w:tr w:rsidR="00D26224" w:rsidRPr="00BA4D12" w14:paraId="714E45F2" w14:textId="77777777" w:rsidTr="0073530C">
        <w:trPr>
          <w:trHeight w:val="300"/>
          <w:tblHeader/>
        </w:trPr>
        <w:tc>
          <w:tcPr>
            <w:tcW w:w="1154" w:type="pct"/>
            <w:shd w:val="clear" w:color="000000" w:fill="538135"/>
            <w:vAlign w:val="center"/>
            <w:hideMark/>
          </w:tcPr>
          <w:p w14:paraId="4E6DD634"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ODS</w:t>
            </w:r>
          </w:p>
        </w:tc>
        <w:tc>
          <w:tcPr>
            <w:tcW w:w="2001" w:type="pct"/>
            <w:shd w:val="clear" w:color="000000" w:fill="538135"/>
            <w:vAlign w:val="center"/>
            <w:hideMark/>
          </w:tcPr>
          <w:p w14:paraId="66BF5F22"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 ODS</w:t>
            </w:r>
          </w:p>
        </w:tc>
        <w:tc>
          <w:tcPr>
            <w:tcW w:w="1845" w:type="pct"/>
            <w:shd w:val="clear" w:color="000000" w:fill="538135"/>
            <w:vAlign w:val="center"/>
            <w:hideMark/>
          </w:tcPr>
          <w:p w14:paraId="56B177D0" w14:textId="77777777" w:rsidR="00541CD4" w:rsidRPr="00BA4D12" w:rsidRDefault="00541CD4" w:rsidP="00541CD4">
            <w:pPr>
              <w:jc w:val="center"/>
              <w:rPr>
                <w:rFonts w:ascii="Arial Nova Cond Light" w:hAnsi="Arial Nova Cond Light"/>
                <w:b/>
                <w:bCs/>
                <w:color w:val="FFFFFF"/>
                <w:sz w:val="20"/>
                <w:lang w:eastAsia="es-CO"/>
              </w:rPr>
            </w:pPr>
            <w:proofErr w:type="gramStart"/>
            <w:r w:rsidRPr="00BA4D12">
              <w:rPr>
                <w:rFonts w:ascii="Arial Nova Cond Light" w:hAnsi="Arial Nova Cond Light"/>
                <w:b/>
                <w:bCs/>
                <w:color w:val="FFFFFF"/>
                <w:sz w:val="20"/>
                <w:lang w:eastAsia="es-CO"/>
              </w:rPr>
              <w:t>META PLAN</w:t>
            </w:r>
            <w:proofErr w:type="gramEnd"/>
            <w:r w:rsidRPr="00BA4D12">
              <w:rPr>
                <w:rFonts w:ascii="Arial Nova Cond Light" w:hAnsi="Arial Nova Cond Light"/>
                <w:b/>
                <w:bCs/>
                <w:color w:val="FFFFFF"/>
                <w:sz w:val="20"/>
                <w:lang w:eastAsia="es-CO"/>
              </w:rPr>
              <w:t xml:space="preserve"> DE DESARROLO </w:t>
            </w:r>
          </w:p>
        </w:tc>
      </w:tr>
      <w:tr w:rsidR="00D26224" w:rsidRPr="00BA4D12" w14:paraId="33F41258" w14:textId="77777777" w:rsidTr="0073530C">
        <w:trPr>
          <w:trHeight w:val="811"/>
        </w:trPr>
        <w:tc>
          <w:tcPr>
            <w:tcW w:w="1154" w:type="pct"/>
            <w:vMerge w:val="restart"/>
            <w:shd w:val="clear" w:color="auto" w:fill="auto"/>
            <w:vAlign w:val="center"/>
          </w:tcPr>
          <w:p w14:paraId="742CDBB7" w14:textId="64C6F939"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ODS  15. VIDA DE ECOSISTEMAS TERRESTRES</w:t>
            </w:r>
          </w:p>
        </w:tc>
        <w:tc>
          <w:tcPr>
            <w:tcW w:w="2001" w:type="pct"/>
            <w:shd w:val="clear" w:color="auto" w:fill="auto"/>
            <w:vAlign w:val="center"/>
          </w:tcPr>
          <w:p w14:paraId="77F5F77C" w14:textId="2E7BF490" w:rsidR="00D26224" w:rsidRPr="00BA4D12" w:rsidRDefault="00D26224"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15.5 - Proteger la biodiversidad y los hábitats naturales</w:t>
            </w:r>
          </w:p>
        </w:tc>
        <w:tc>
          <w:tcPr>
            <w:tcW w:w="1845" w:type="pct"/>
            <w:vMerge w:val="restart"/>
            <w:shd w:val="clear" w:color="auto" w:fill="auto"/>
            <w:vAlign w:val="center"/>
          </w:tcPr>
          <w:p w14:paraId="32244190" w14:textId="06ED56CC"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256. Aumentar en un 15% las actuaciones técnicas o jurídicas para la protección de los animales silvestres, evaluación y seguimiento del aprovechamiento de estos, sus productos y subproductos, y la prevención y control de su tráfico ilegal.</w:t>
            </w:r>
          </w:p>
        </w:tc>
      </w:tr>
      <w:tr w:rsidR="00D26224" w:rsidRPr="00BA4D12" w14:paraId="6FFE9518" w14:textId="77777777" w:rsidTr="0073530C">
        <w:trPr>
          <w:trHeight w:val="699"/>
        </w:trPr>
        <w:tc>
          <w:tcPr>
            <w:tcW w:w="1154" w:type="pct"/>
            <w:vMerge/>
            <w:shd w:val="clear" w:color="auto" w:fill="auto"/>
            <w:vAlign w:val="center"/>
            <w:hideMark/>
          </w:tcPr>
          <w:p w14:paraId="62DE3785" w14:textId="0EC2DDE3" w:rsidR="00D26224" w:rsidRPr="00BA4D12" w:rsidRDefault="00D26224" w:rsidP="00541CD4">
            <w:pPr>
              <w:jc w:val="center"/>
              <w:rPr>
                <w:rFonts w:ascii="Arial Nova Cond Light" w:hAnsi="Arial Nova Cond Light"/>
                <w:color w:val="000000"/>
                <w:sz w:val="20"/>
                <w:lang w:eastAsia="es-CO"/>
              </w:rPr>
            </w:pPr>
          </w:p>
        </w:tc>
        <w:tc>
          <w:tcPr>
            <w:tcW w:w="2001" w:type="pct"/>
            <w:shd w:val="clear" w:color="auto" w:fill="auto"/>
            <w:vAlign w:val="center"/>
            <w:hideMark/>
          </w:tcPr>
          <w:p w14:paraId="0204C4A8" w14:textId="77777777"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15.7 - Eliminar la caza furtiva y el tráfico de especies protegidas</w:t>
            </w:r>
          </w:p>
        </w:tc>
        <w:tc>
          <w:tcPr>
            <w:tcW w:w="1845" w:type="pct"/>
            <w:vMerge/>
            <w:shd w:val="clear" w:color="auto" w:fill="auto"/>
            <w:vAlign w:val="center"/>
            <w:hideMark/>
          </w:tcPr>
          <w:p w14:paraId="0BF9249F" w14:textId="01ED47EF" w:rsidR="00D26224" w:rsidRPr="00BA4D12" w:rsidRDefault="00D26224" w:rsidP="00541CD4">
            <w:pPr>
              <w:jc w:val="center"/>
              <w:rPr>
                <w:rFonts w:ascii="Arial Nova Cond Light" w:hAnsi="Arial Nova Cond Light"/>
                <w:color w:val="000000"/>
                <w:sz w:val="20"/>
                <w:lang w:eastAsia="es-CO"/>
              </w:rPr>
            </w:pPr>
          </w:p>
        </w:tc>
      </w:tr>
      <w:tr w:rsidR="00D26224" w:rsidRPr="00BA4D12" w14:paraId="074840CD" w14:textId="77777777" w:rsidTr="0073530C">
        <w:trPr>
          <w:trHeight w:val="510"/>
        </w:trPr>
        <w:tc>
          <w:tcPr>
            <w:tcW w:w="1154" w:type="pct"/>
            <w:vMerge/>
            <w:vAlign w:val="center"/>
            <w:hideMark/>
          </w:tcPr>
          <w:p w14:paraId="14AAA66F"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hideMark/>
          </w:tcPr>
          <w:p w14:paraId="71BFAA17" w14:textId="77777777"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15.C - Combatir la caza furtiva y el tráfico</w:t>
            </w:r>
          </w:p>
        </w:tc>
        <w:tc>
          <w:tcPr>
            <w:tcW w:w="1845" w:type="pct"/>
            <w:vMerge/>
            <w:vAlign w:val="center"/>
            <w:hideMark/>
          </w:tcPr>
          <w:p w14:paraId="60ED3648" w14:textId="77777777" w:rsidR="00D26224" w:rsidRPr="00BA4D12" w:rsidRDefault="00D26224" w:rsidP="00541CD4">
            <w:pPr>
              <w:jc w:val="left"/>
              <w:rPr>
                <w:rFonts w:ascii="Arial Nova Cond Light" w:hAnsi="Arial Nova Cond Light"/>
                <w:color w:val="000000"/>
                <w:sz w:val="20"/>
                <w:lang w:eastAsia="es-CO"/>
              </w:rPr>
            </w:pPr>
          </w:p>
        </w:tc>
      </w:tr>
      <w:tr w:rsidR="00D26224" w:rsidRPr="00BA4D12" w14:paraId="623532D9" w14:textId="77777777" w:rsidTr="00F8246D">
        <w:trPr>
          <w:trHeight w:val="550"/>
        </w:trPr>
        <w:tc>
          <w:tcPr>
            <w:tcW w:w="1154" w:type="pct"/>
            <w:vMerge/>
            <w:vAlign w:val="center"/>
            <w:hideMark/>
          </w:tcPr>
          <w:p w14:paraId="79EAA760"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hideMark/>
          </w:tcPr>
          <w:p w14:paraId="3A2402D7" w14:textId="38ABB260" w:rsidR="00D26224" w:rsidRPr="00BA4D12" w:rsidRDefault="00D26224" w:rsidP="00D2622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15.5 - Proteger la biodiversidad y los hábitats naturales</w:t>
            </w:r>
          </w:p>
        </w:tc>
        <w:tc>
          <w:tcPr>
            <w:tcW w:w="1845" w:type="pct"/>
            <w:vMerge w:val="restart"/>
            <w:shd w:val="clear" w:color="auto" w:fill="auto"/>
            <w:vAlign w:val="bottom"/>
            <w:hideMark/>
          </w:tcPr>
          <w:p w14:paraId="7F9112D0" w14:textId="6CDF9B2F" w:rsidR="00D26224" w:rsidRPr="00BA4D12" w:rsidRDefault="00D26224" w:rsidP="00F8246D">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255. Implementar un (1) programa para la atención integral y especializada de la Fauna Silvestre.</w:t>
            </w:r>
          </w:p>
          <w:p w14:paraId="59513AF5" w14:textId="77777777" w:rsidR="00F8246D" w:rsidRPr="00BA4D12" w:rsidRDefault="00F8246D" w:rsidP="00F8246D">
            <w:pPr>
              <w:jc w:val="center"/>
              <w:rPr>
                <w:rFonts w:ascii="Arial Nova Cond Light" w:hAnsi="Arial Nova Cond Light"/>
                <w:color w:val="000000"/>
                <w:sz w:val="20"/>
                <w:lang w:eastAsia="es-CO"/>
              </w:rPr>
            </w:pPr>
          </w:p>
          <w:p w14:paraId="128DBA6A" w14:textId="690A03E3" w:rsidR="00D26224" w:rsidRPr="00BA4D12" w:rsidRDefault="00D26224" w:rsidP="00541CD4">
            <w:pPr>
              <w:rPr>
                <w:rFonts w:ascii="Arial Nova Cond Light" w:hAnsi="Arial Nova Cond Light"/>
                <w:color w:val="000000"/>
                <w:sz w:val="20"/>
                <w:lang w:eastAsia="es-CO"/>
              </w:rPr>
            </w:pPr>
          </w:p>
        </w:tc>
      </w:tr>
      <w:tr w:rsidR="00D26224" w:rsidRPr="00BA4D12" w14:paraId="593CE1A1" w14:textId="77777777" w:rsidTr="0073530C">
        <w:trPr>
          <w:trHeight w:val="416"/>
        </w:trPr>
        <w:tc>
          <w:tcPr>
            <w:tcW w:w="1154" w:type="pct"/>
            <w:vMerge/>
            <w:vAlign w:val="center"/>
          </w:tcPr>
          <w:p w14:paraId="36165E8D"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tcPr>
          <w:p w14:paraId="13360D0F" w14:textId="2DE6EF1B" w:rsidR="00D26224" w:rsidRPr="00BA4D12" w:rsidRDefault="00D26224" w:rsidP="00D2622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15.C - Combatir la caza furtiva y el tráfico</w:t>
            </w:r>
          </w:p>
        </w:tc>
        <w:tc>
          <w:tcPr>
            <w:tcW w:w="1845" w:type="pct"/>
            <w:vMerge/>
            <w:shd w:val="clear" w:color="auto" w:fill="auto"/>
            <w:vAlign w:val="bottom"/>
          </w:tcPr>
          <w:p w14:paraId="1B9FB704" w14:textId="77777777" w:rsidR="00D26224" w:rsidRPr="00BA4D12" w:rsidRDefault="00D26224" w:rsidP="00541CD4">
            <w:pPr>
              <w:jc w:val="center"/>
              <w:rPr>
                <w:rFonts w:ascii="Arial Nova Cond Light" w:hAnsi="Arial Nova Cond Light"/>
                <w:color w:val="000000"/>
                <w:sz w:val="20"/>
                <w:lang w:eastAsia="es-CO"/>
              </w:rPr>
            </w:pPr>
          </w:p>
        </w:tc>
      </w:tr>
    </w:tbl>
    <w:p w14:paraId="71D305AE" w14:textId="77777777" w:rsidR="00896DFF" w:rsidRPr="00BA4D12" w:rsidRDefault="00896DFF" w:rsidP="00896DFF">
      <w:pPr>
        <w:keepNext/>
        <w:keepLines/>
        <w:spacing w:before="360" w:after="80"/>
        <w:ind w:left="735"/>
        <w:outlineLvl w:val="1"/>
        <w:rPr>
          <w:rFonts w:ascii="Arial Nova Cond Light" w:hAnsi="Arial Nova Cond Light"/>
          <w:b/>
          <w:bCs/>
          <w:color w:val="000000"/>
          <w:sz w:val="20"/>
        </w:rPr>
      </w:pPr>
      <w:r w:rsidRPr="00BA4D12">
        <w:rPr>
          <w:rFonts w:ascii="Arial Nova Cond Light" w:hAnsi="Arial Nova Cond Light"/>
          <w:b/>
          <w:color w:val="000000"/>
          <w:sz w:val="20"/>
        </w:rPr>
        <w:lastRenderedPageBreak/>
        <w:t xml:space="preserve">1.2 </w:t>
      </w:r>
      <w:hyperlink r:id="rId10">
        <w:r w:rsidRPr="00BA4D12">
          <w:rPr>
            <w:rFonts w:ascii="Arial Nova Cond Light" w:hAnsi="Arial Nova Cond Light"/>
            <w:b/>
            <w:bCs/>
            <w:color w:val="000000"/>
            <w:sz w:val="20"/>
          </w:rPr>
          <w:t>PROBLEMÁTICA</w:t>
        </w:r>
      </w:hyperlink>
      <w:hyperlink r:id="rId11">
        <w:r w:rsidRPr="00BA4D12">
          <w:rPr>
            <w:rFonts w:ascii="Arial Nova Cond Light" w:hAnsi="Arial Nova Cond Light"/>
            <w:b/>
            <w:bCs/>
            <w:color w:val="000000"/>
            <w:sz w:val="20"/>
          </w:rPr>
          <w:t xml:space="preserve"> </w:t>
        </w:r>
      </w:hyperlink>
    </w:p>
    <w:p w14:paraId="260C3271" w14:textId="77777777" w:rsidR="00896DFF" w:rsidRPr="00BA4D12" w:rsidRDefault="00896DFF" w:rsidP="00896DFF">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1.2.1 Análisis de situación inicial "Árbol Del Problema".</w:t>
      </w:r>
    </w:p>
    <w:p w14:paraId="651654FD" w14:textId="24C75CCE" w:rsidR="00711BA6" w:rsidRPr="00BA4D12" w:rsidRDefault="00711BA6" w:rsidP="0071369E">
      <w:pPr>
        <w:ind w:firstLine="720"/>
        <w:contextualSpacing/>
        <w:jc w:val="left"/>
        <w:rPr>
          <w:rFonts w:ascii="Arial Nova Cond Light" w:hAnsi="Arial Nova Cond Light"/>
          <w:color w:val="000000"/>
          <w:sz w:val="20"/>
        </w:rPr>
      </w:pPr>
    </w:p>
    <w:p w14:paraId="59EE5ED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La Secretaría Distrital de Ambiente es la autoridad ambiental de Bogotá que promueve, orienta y regula la sustentabilidad ambiental de la ciudad, y como tal le es imprescindible atender la necesidad de “ejercer 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artículo 5°, literal l). </w:t>
      </w:r>
    </w:p>
    <w:p w14:paraId="28B8EF1E" w14:textId="77777777" w:rsidR="00711BA6" w:rsidRPr="00BA4D12" w:rsidRDefault="00711BA6" w:rsidP="00711BA6">
      <w:pPr>
        <w:rPr>
          <w:rFonts w:ascii="Arial Nova Cond Light" w:hAnsi="Arial Nova Cond Light"/>
          <w:sz w:val="20"/>
        </w:rPr>
      </w:pPr>
    </w:p>
    <w:p w14:paraId="59BA0E4A"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Teniendo en cuenta lo anterior, el problema y necesidad a atender se encuentra enmarcado en el </w:t>
      </w:r>
      <w:r w:rsidRPr="00BA4D12">
        <w:rPr>
          <w:rFonts w:ascii="Arial Nova Cond Light" w:hAnsi="Arial Nova Cond Light"/>
          <w:b/>
          <w:sz w:val="20"/>
        </w:rPr>
        <w:t>“Bajo control a los factores de deterioro del recurso fauna silvestre en Bogotá D.C.”,</w:t>
      </w:r>
      <w:r w:rsidRPr="00BA4D12">
        <w:rPr>
          <w:rFonts w:ascii="Arial Nova Cond Light" w:hAnsi="Arial Nova Cond Light"/>
          <w:sz w:val="20"/>
        </w:rPr>
        <w:t xml:space="preserve"> cuyas causas directas identificadas son:</w:t>
      </w:r>
    </w:p>
    <w:p w14:paraId="51C31628" w14:textId="77777777" w:rsidR="00711BA6" w:rsidRPr="00BA4D12" w:rsidRDefault="00711BA6" w:rsidP="00711BA6">
      <w:pPr>
        <w:rPr>
          <w:rFonts w:ascii="Arial Nova Cond Light" w:hAnsi="Arial Nova Cond Light"/>
          <w:sz w:val="20"/>
        </w:rPr>
      </w:pPr>
    </w:p>
    <w:p w14:paraId="4435DE3D" w14:textId="77777777" w:rsidR="00711BA6" w:rsidRPr="00BA4D12" w:rsidRDefault="00711BA6" w:rsidP="00711BA6">
      <w:pPr>
        <w:pStyle w:val="Prrafodelista"/>
        <w:numPr>
          <w:ilvl w:val="0"/>
          <w:numId w:val="26"/>
        </w:numPr>
        <w:rPr>
          <w:rFonts w:ascii="Arial Nova Cond Light" w:hAnsi="Arial Nova Cond Light"/>
          <w:sz w:val="20"/>
        </w:rPr>
      </w:pPr>
      <w:r w:rsidRPr="00BA4D12">
        <w:rPr>
          <w:rFonts w:ascii="Arial Nova Cond Light" w:hAnsi="Arial Nova Cond Light"/>
          <w:sz w:val="20"/>
        </w:rPr>
        <w:t>Insuficiente gestión para controlar el tráfico de la fauna silvestre.</w:t>
      </w:r>
    </w:p>
    <w:p w14:paraId="619B9E9A" w14:textId="77777777" w:rsidR="00711BA6" w:rsidRPr="00BA4D12" w:rsidRDefault="00711BA6" w:rsidP="00711BA6">
      <w:pPr>
        <w:pStyle w:val="Prrafodelista"/>
        <w:numPr>
          <w:ilvl w:val="0"/>
          <w:numId w:val="26"/>
        </w:numPr>
        <w:rPr>
          <w:rFonts w:ascii="Arial Nova Cond Light" w:hAnsi="Arial Nova Cond Light"/>
          <w:sz w:val="20"/>
        </w:rPr>
      </w:pPr>
      <w:r w:rsidRPr="00BA4D12">
        <w:rPr>
          <w:rFonts w:ascii="Arial Nova Cond Light" w:hAnsi="Arial Nova Cond Light"/>
          <w:sz w:val="20"/>
        </w:rPr>
        <w:t>Ausencia de un programa para la atención integral y especializada de la fauna silvestre</w:t>
      </w:r>
    </w:p>
    <w:p w14:paraId="2A206EFC" w14:textId="77777777" w:rsidR="00711BA6" w:rsidRPr="00BA4D12" w:rsidRDefault="00711BA6" w:rsidP="00711BA6">
      <w:pPr>
        <w:rPr>
          <w:rFonts w:ascii="Arial Nova Cond Light" w:hAnsi="Arial Nova Cond Light"/>
          <w:sz w:val="20"/>
        </w:rPr>
      </w:pPr>
    </w:p>
    <w:p w14:paraId="394E88BF" w14:textId="77777777" w:rsidR="00711BA6" w:rsidRPr="00BA4D12" w:rsidRDefault="00711BA6" w:rsidP="00711BA6">
      <w:pPr>
        <w:rPr>
          <w:rFonts w:ascii="Arial Nova Cond Light" w:hAnsi="Arial Nova Cond Light"/>
          <w:bCs/>
          <w:sz w:val="20"/>
        </w:rPr>
      </w:pPr>
      <w:r w:rsidRPr="00BA4D12">
        <w:rPr>
          <w:rFonts w:ascii="Arial Nova Cond Light" w:hAnsi="Arial Nova Cond Light"/>
          <w:bCs/>
          <w:sz w:val="20"/>
        </w:rPr>
        <w:t>Producto de esta identificación de causas y problema, se tiene el árbol de problema como sigue:</w:t>
      </w:r>
    </w:p>
    <w:p w14:paraId="14E0E101" w14:textId="77777777" w:rsidR="00711BA6" w:rsidRPr="00BA4D12" w:rsidRDefault="00711BA6" w:rsidP="00711BA6">
      <w:pPr>
        <w:rPr>
          <w:rFonts w:ascii="Arial Nova Cond Light" w:hAnsi="Arial Nova Cond Light"/>
          <w:bCs/>
          <w:sz w:val="20"/>
        </w:rPr>
      </w:pPr>
    </w:p>
    <w:p w14:paraId="1224A022" w14:textId="77777777" w:rsidR="00711BA6" w:rsidRPr="00BA4D12" w:rsidRDefault="00711BA6" w:rsidP="00711BA6">
      <w:pPr>
        <w:rPr>
          <w:rFonts w:ascii="Arial Nova Cond Light" w:hAnsi="Arial Nova Cond Light"/>
          <w:bCs/>
          <w:sz w:val="20"/>
        </w:rPr>
      </w:pPr>
      <w:r w:rsidRPr="00BA4D12">
        <w:rPr>
          <w:rFonts w:ascii="Arial Nova Cond Light" w:hAnsi="Arial Nova Cond Light"/>
          <w:bCs/>
          <w:noProof/>
          <w:sz w:val="20"/>
          <w:lang w:eastAsia="es-CO"/>
        </w:rPr>
        <w:drawing>
          <wp:inline distT="0" distB="0" distL="0" distR="0" wp14:anchorId="3F700120" wp14:editId="46E7FEF1">
            <wp:extent cx="5629275" cy="4133850"/>
            <wp:effectExtent l="0" t="0" r="9525" b="0"/>
            <wp:docPr id="5" name="Imagen 5" descr="E:\Copia de Árbol problema Fa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pia de Árbol problema Fauna.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8960" r="7474"/>
                    <a:stretch/>
                  </pic:blipFill>
                  <pic:spPr bwMode="auto">
                    <a:xfrm>
                      <a:off x="0" y="0"/>
                      <a:ext cx="5631188" cy="4135255"/>
                    </a:xfrm>
                    <a:prstGeom prst="rect">
                      <a:avLst/>
                    </a:prstGeom>
                    <a:noFill/>
                    <a:ln>
                      <a:noFill/>
                    </a:ln>
                    <a:extLst>
                      <a:ext uri="{53640926-AAD7-44D8-BBD7-CCE9431645EC}">
                        <a14:shadowObscured xmlns:a14="http://schemas.microsoft.com/office/drawing/2010/main"/>
                      </a:ext>
                    </a:extLst>
                  </pic:spPr>
                </pic:pic>
              </a:graphicData>
            </a:graphic>
          </wp:inline>
        </w:drawing>
      </w:r>
    </w:p>
    <w:p w14:paraId="0F401E16" w14:textId="221FF7BE" w:rsidR="00711BA6" w:rsidRPr="00BA4D12" w:rsidRDefault="00711BA6" w:rsidP="00711BA6">
      <w:pPr>
        <w:ind w:firstLine="720"/>
        <w:contextualSpacing/>
        <w:jc w:val="left"/>
        <w:rPr>
          <w:rFonts w:ascii="Arial Nova Cond Light" w:hAnsi="Arial Nova Cond Light"/>
          <w:color w:val="000000"/>
          <w:sz w:val="20"/>
        </w:rPr>
      </w:pPr>
      <w:r w:rsidRPr="00BA4D12">
        <w:rPr>
          <w:rFonts w:ascii="Arial Nova Cond Light" w:hAnsi="Arial Nova Cond Light"/>
          <w:sz w:val="20"/>
        </w:rPr>
        <w:t xml:space="preserve">Figura </w:t>
      </w:r>
      <w:r w:rsidRPr="00BA4D12">
        <w:rPr>
          <w:rFonts w:ascii="Arial Nova Cond Light" w:hAnsi="Arial Nova Cond Light"/>
          <w:sz w:val="20"/>
        </w:rPr>
        <w:fldChar w:fldCharType="begin"/>
      </w:r>
      <w:r w:rsidRPr="00BA4D12">
        <w:rPr>
          <w:rFonts w:ascii="Arial Nova Cond Light" w:hAnsi="Arial Nova Cond Light"/>
          <w:sz w:val="20"/>
        </w:rPr>
        <w:instrText xml:space="preserve"> SEQ Figura \* ARABIC </w:instrText>
      </w:r>
      <w:r w:rsidRPr="00BA4D12">
        <w:rPr>
          <w:rFonts w:ascii="Arial Nova Cond Light" w:hAnsi="Arial Nova Cond Light"/>
          <w:sz w:val="20"/>
        </w:rPr>
        <w:fldChar w:fldCharType="separate"/>
      </w:r>
      <w:r w:rsidRPr="00BA4D12">
        <w:rPr>
          <w:rFonts w:ascii="Arial Nova Cond Light" w:hAnsi="Arial Nova Cond Light"/>
          <w:noProof/>
          <w:sz w:val="20"/>
        </w:rPr>
        <w:t>1</w:t>
      </w:r>
      <w:r w:rsidRPr="00BA4D12">
        <w:rPr>
          <w:rFonts w:ascii="Arial Nova Cond Light" w:hAnsi="Arial Nova Cond Light"/>
          <w:noProof/>
          <w:sz w:val="20"/>
        </w:rPr>
        <w:fldChar w:fldCharType="end"/>
      </w:r>
      <w:r w:rsidRPr="00BA4D12">
        <w:rPr>
          <w:rFonts w:ascii="Arial Nova Cond Light" w:hAnsi="Arial Nova Cond Light"/>
          <w:sz w:val="20"/>
        </w:rPr>
        <w:t>. Árbol de problema.</w:t>
      </w:r>
    </w:p>
    <w:p w14:paraId="69151A35" w14:textId="5CFC69C0" w:rsidR="00711BA6" w:rsidRPr="00BA4D12" w:rsidRDefault="00896DFF" w:rsidP="00896DFF">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lastRenderedPageBreak/>
        <w:t>1.2.2 Descripción de la situación problemática.</w:t>
      </w:r>
    </w:p>
    <w:p w14:paraId="2FB46BEE" w14:textId="77777777" w:rsidR="00711BA6" w:rsidRPr="00BA4D12" w:rsidRDefault="00711BA6" w:rsidP="00711BA6">
      <w:pPr>
        <w:rPr>
          <w:rFonts w:ascii="Arial Nova Cond Light" w:hAnsi="Arial Nova Cond Light"/>
          <w:sz w:val="20"/>
        </w:rPr>
      </w:pPr>
    </w:p>
    <w:p w14:paraId="5ABA9913" w14:textId="299AB8E8" w:rsidR="00711BA6" w:rsidRPr="00BA4D12" w:rsidRDefault="00711BA6" w:rsidP="00711BA6">
      <w:pPr>
        <w:rPr>
          <w:rFonts w:ascii="Arial Nova Cond Light" w:hAnsi="Arial Nova Cond Light"/>
          <w:sz w:val="20"/>
        </w:rPr>
      </w:pPr>
      <w:r w:rsidRPr="00BA4D12">
        <w:rPr>
          <w:rFonts w:ascii="Arial Nova Cond Light" w:hAnsi="Arial Nova Cond Light"/>
          <w:sz w:val="20"/>
        </w:rPr>
        <w:t>El tráfico ilegal de fauna silvestre se ha convertido en un negocio multimillonario para las organizaciones criminales internacionales. Según informes de la Interpol, la Oficina de las Naciones Unidas Contra la Droga y el Delito (UNODC) y el Programa de las Naciones Unidas para el Medio Ambiente (PNUMA) en el periodo 2010-2015, se estima que después de las drogas ilícitas y las armas de fuego, el tráfico de especies silvestres es el tercer negocio más lucrativo del mundo. Un negocio motivado, principalmente, por las ganancias económicas y la naturaleza de bajo riesgo del delito. Aspectos que en los últimos años han sido de gran atractivo en poblaciones vulnerables, pues conforme ha incrementado la pobreza y la falta de alternativas de generación de ingreso, también ha incrementado el tráfico ilegal de vida silvestre (WWF 2012).</w:t>
      </w:r>
    </w:p>
    <w:p w14:paraId="438F6710" w14:textId="77777777" w:rsidR="00711BA6" w:rsidRPr="00BA4D12" w:rsidRDefault="00711BA6" w:rsidP="00711BA6">
      <w:pPr>
        <w:rPr>
          <w:rFonts w:ascii="Arial Nova Cond Light" w:hAnsi="Arial Nova Cond Light"/>
          <w:sz w:val="20"/>
        </w:rPr>
      </w:pPr>
    </w:p>
    <w:p w14:paraId="6F719FA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Por su parte, desde el ámbito cultural, actividades aceptadas y fuertemente arraigadas como la caza deportiva, la caza para autoconsumo y, sobre todo, la caza comercial, se han convertido en hábitos difíciles de cambiar, que año a año impactan negativamente la estabilidad de las poblaciones de fauna silvestre en el mundo (WWF 2012). Esto, dependiendo de la diversidad de productos que puedan obtener de ellos: carne, pieles, artesanías e insumos para medicina tradicional, industria farmacéutica y ritos; ya que entre más usos tengan, más se incentiva su demanda y, por tanto, su tráfico ilegal (Payan </w:t>
      </w:r>
      <w:r w:rsidRPr="00BA4D12">
        <w:rPr>
          <w:rFonts w:ascii="Arial Nova Cond Light" w:hAnsi="Arial Nova Cond Light"/>
          <w:i/>
          <w:sz w:val="20"/>
        </w:rPr>
        <w:t>et al.</w:t>
      </w:r>
      <w:r w:rsidRPr="00BA4D12">
        <w:rPr>
          <w:rFonts w:ascii="Arial Nova Cond Light" w:hAnsi="Arial Nova Cond Light"/>
          <w:sz w:val="20"/>
        </w:rPr>
        <w:t xml:space="preserve"> 2007; Angulo </w:t>
      </w:r>
      <w:r w:rsidRPr="00BA4D12">
        <w:rPr>
          <w:rFonts w:ascii="Arial Nova Cond Light" w:hAnsi="Arial Nova Cond Light"/>
          <w:i/>
          <w:sz w:val="20"/>
        </w:rPr>
        <w:t>et al.</w:t>
      </w:r>
      <w:r w:rsidRPr="00BA4D12">
        <w:rPr>
          <w:rFonts w:ascii="Arial Nova Cond Light" w:hAnsi="Arial Nova Cond Light"/>
          <w:sz w:val="20"/>
        </w:rPr>
        <w:t xml:space="preserve"> 2009; Palacios-Mosquera </w:t>
      </w:r>
      <w:r w:rsidRPr="00BA4D12">
        <w:rPr>
          <w:rFonts w:ascii="Arial Nova Cond Light" w:hAnsi="Arial Nova Cond Light"/>
          <w:i/>
          <w:sz w:val="20"/>
        </w:rPr>
        <w:t>et al.</w:t>
      </w:r>
      <w:r w:rsidRPr="00BA4D12">
        <w:rPr>
          <w:rFonts w:ascii="Arial Nova Cond Light" w:hAnsi="Arial Nova Cond Light"/>
          <w:sz w:val="20"/>
        </w:rPr>
        <w:t xml:space="preserve"> 2010). </w:t>
      </w:r>
    </w:p>
    <w:p w14:paraId="75060D59" w14:textId="77777777" w:rsidR="00711BA6" w:rsidRPr="00BA4D12" w:rsidRDefault="00711BA6" w:rsidP="00711BA6">
      <w:pPr>
        <w:rPr>
          <w:rFonts w:ascii="Arial Nova Cond Light" w:hAnsi="Arial Nova Cond Light"/>
          <w:sz w:val="20"/>
        </w:rPr>
      </w:pPr>
    </w:p>
    <w:p w14:paraId="043B072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 estos dos contextos se suma el hecho de que en varios lugares del mundo se presenta la ausencia de controles y debilidades en la ejecución real de los procesos sancionatorios y judiciales; además, la versatilidad con la que los traficantes transportan y comercializan los especímenes entre los países de origen y los de consumo, que se traduce en redes criminales cada vez más complejas y mejor organizadas, ha dado como resultado que el tráfico ilegal de fauna silvestre se siga incrementando y asimismo que los países y las regiones más biodiversas del mundo sean las de mayor interés para los traficantes (WWF 2012). En este sentido, la biodiversidad tan alta de Colombia está sujeta a una alta presión de extracción de sus especies silvestres con destino a mercados ilegales en otros países.</w:t>
      </w:r>
    </w:p>
    <w:p w14:paraId="678DDB00" w14:textId="77777777" w:rsidR="00711BA6" w:rsidRPr="00BA4D12" w:rsidRDefault="00711BA6" w:rsidP="00711BA6">
      <w:pPr>
        <w:rPr>
          <w:rFonts w:ascii="Arial Nova Cond Light" w:hAnsi="Arial Nova Cond Light"/>
          <w:sz w:val="20"/>
        </w:rPr>
      </w:pPr>
    </w:p>
    <w:p w14:paraId="4817708E"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Al respecto, la Policía Nacional de Colombia ha podido identificar tres rutas de tráfico desde Colombia hacia otros países (principalmente Estados Unidos, Europa y Asia) y tres rutas al interior del país: la primera desde norte del país (principalmente Córdoba y Cesar), la segunda desde el sur del país (Amazonas, Vaupés, Guaviare, Putumayo y Meta) y la tercera desde Chocó y Antioquia, todas con destino al Distrito Capital y la frontera; así pues, Bogotá concentra una alta demanda de especímenes cazados ilegalmente, en especial por tener el principal puerto internacional aéreo del país (Hernández y Linares 2006, Mancera y Reyes 2008). A esto también se suman el alto número de rutas desde y hacia el resto del país que confluyen en los terminales de transporte terrestre de la capital. </w:t>
      </w:r>
    </w:p>
    <w:p w14:paraId="4645E475" w14:textId="77777777" w:rsidR="00711BA6" w:rsidRPr="00BA4D12" w:rsidRDefault="00711BA6" w:rsidP="00711BA6">
      <w:pPr>
        <w:rPr>
          <w:rFonts w:ascii="Arial Nova Cond Light" w:hAnsi="Arial Nova Cond Light"/>
          <w:sz w:val="20"/>
        </w:rPr>
      </w:pPr>
    </w:p>
    <w:p w14:paraId="025A336D"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Dado que las especies que son incautadas en mayor número en Bogotá provienen de todas partes de Colombia, se entiende que el tráfico ilegal de fauna silvestre que se presenta en la ciudad es consecuencia de la ocurrencia de este delito a lo largo de todo el país. Los especímenes incautados provienen principalmente de las regiones Caribe (tortugas hicotea, iguanas), Amazonía (loros, guacamayas, tortugas) y Orinoquia (tortugas, chigüiro); por lo que las poblaciones naturales de las especies de fauna silvestre que más se están viendo afectadas por su caza ilegal son las procedentes de dichas regiones del país. Algunos autores han realizado estudios que dan cuenta de las especies cazadas y los usos asociados, e información relacionada con su comercialización ilegal (Mancera y Reyes 2008, </w:t>
      </w:r>
      <w:r w:rsidRPr="00BA4D12">
        <w:rPr>
          <w:rFonts w:ascii="Arial Nova Cond Light" w:hAnsi="Arial Nova Cond Light"/>
          <w:sz w:val="20"/>
          <w:lang w:val="es-MX"/>
        </w:rPr>
        <w:t>De La Ossa y De La Ossa-Lacayo</w:t>
      </w:r>
      <w:r w:rsidRPr="00BA4D12">
        <w:rPr>
          <w:rFonts w:ascii="Arial Nova Cond Light" w:hAnsi="Arial Nova Cond Light"/>
          <w:sz w:val="20"/>
        </w:rPr>
        <w:t xml:space="preserve"> 2011, MADS 2012). Por lo anterior, la SDA tiene ubicadas sus oficinas de enlace en el Aeropuerto Internacional El Dorado y en las Terminales de transporte terrestre El Salitre y del Sur, ya que son lugares con alta incidencia de movilización y tráfico ilegal de fauna silvestre.</w:t>
      </w:r>
    </w:p>
    <w:p w14:paraId="597384AF" w14:textId="77777777" w:rsidR="00711BA6" w:rsidRPr="00BA4D12" w:rsidRDefault="00711BA6" w:rsidP="00711BA6">
      <w:pPr>
        <w:rPr>
          <w:rFonts w:ascii="Arial Nova Cond Light" w:hAnsi="Arial Nova Cond Light"/>
          <w:sz w:val="20"/>
        </w:rPr>
      </w:pPr>
    </w:p>
    <w:p w14:paraId="3FB60E3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Bogotá, se recupera un alto número de especies traficadas ilegalmente o en condición de tenencia ilegal provenientes de todo el país, en promedio más de 200 especies y 2.072 especímenes incautados al año, lo cual demanda una gestión fuerte de parte de la SDA; en relación con los animales vivos, luego de su aprehensión, se brinda la atención primaria y se determina </w:t>
      </w:r>
      <w:r w:rsidRPr="00BA4D12">
        <w:rPr>
          <w:rFonts w:ascii="Arial Nova Cond Light" w:hAnsi="Arial Nova Cond Light"/>
          <w:sz w:val="20"/>
        </w:rPr>
        <w:lastRenderedPageBreak/>
        <w:t>si deben iniciar un proceso especializado de rehabilitación en el Centro de Recepción y Rehabilitación de Flora y Fauna Silvestre (CRRFFS) ubicado en Engativá, o si se encuentran en condiciones óptimas para su liberación inmediata, proceso que también es adelantado por la autoridad ambiental.</w:t>
      </w:r>
    </w:p>
    <w:p w14:paraId="464CEA6A" w14:textId="77777777" w:rsidR="00711BA6" w:rsidRPr="00BA4D12" w:rsidRDefault="00711BA6" w:rsidP="00711BA6">
      <w:pPr>
        <w:rPr>
          <w:rFonts w:ascii="Arial Nova Cond Light" w:hAnsi="Arial Nova Cond Light"/>
          <w:sz w:val="20"/>
        </w:rPr>
      </w:pPr>
    </w:p>
    <w:p w14:paraId="0FC9BD7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 otra parte, los procesos de transformación y degradación de los ecosistemas naturales, propios de una metrópolis como Bogotá, generan un impacto directo sobre las poblaciones de fauna silvestre que se encuentran naturalmente distribuidas allí, principalmente debidos a la pérdida de hábitat y la contaminación del ambiente. Por esta razón, la SDA se encarga de proteger la fauna silvestre, al igual que la flora silvestre y demás formas de vida y sus ecosistemas. Para esto, la SDA brinda a su vez el servicio de atención a la fauna silvestre nativa de la región de Bogotá, principalmente en respuesta a solicitudes de la ciudadanía, llevando a cabo rescates de animales heridos o en situación de riesgo. De esta manera, se rescatan en su mayoría animales de especies de vertebrados, de los cuales una sola especie: la </w:t>
      </w:r>
      <w:proofErr w:type="spellStart"/>
      <w:r w:rsidRPr="00BA4D12">
        <w:rPr>
          <w:rFonts w:ascii="Arial Nova Cond Light" w:hAnsi="Arial Nova Cond Light"/>
          <w:sz w:val="20"/>
        </w:rPr>
        <w:t>Tingua</w:t>
      </w:r>
      <w:proofErr w:type="spellEnd"/>
      <w:r w:rsidRPr="00BA4D12">
        <w:rPr>
          <w:rFonts w:ascii="Arial Nova Cond Light" w:hAnsi="Arial Nova Cond Light"/>
          <w:sz w:val="20"/>
        </w:rPr>
        <w:t xml:space="preserve"> azul (</w:t>
      </w:r>
      <w:proofErr w:type="spellStart"/>
      <w:r w:rsidRPr="00BA4D12">
        <w:rPr>
          <w:rFonts w:ascii="Arial Nova Cond Light" w:hAnsi="Arial Nova Cond Light"/>
          <w:i/>
          <w:sz w:val="20"/>
        </w:rPr>
        <w:t>Porphyrio</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martinica</w:t>
      </w:r>
      <w:proofErr w:type="spellEnd"/>
      <w:r w:rsidRPr="00BA4D12">
        <w:rPr>
          <w:rFonts w:ascii="Arial Nova Cond Light" w:hAnsi="Arial Nova Cond Light"/>
          <w:sz w:val="20"/>
        </w:rPr>
        <w:t xml:space="preserve">), puede llegar a significar cerca del 50% de los rescates, motivo por el cual la SDA concentra importantes esfuerzos para lograr atender exitosamente todos los individuos, los cuales se remontan al año 2000 cuando se creó la campaña para la protección de esta especie. </w:t>
      </w:r>
    </w:p>
    <w:p w14:paraId="764DF36A" w14:textId="3AB1F6AE" w:rsidR="0048109C" w:rsidRPr="00BA4D12" w:rsidRDefault="0048109C" w:rsidP="0048109C">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1.2.3 Magnitud actual del problema e indicadores de referencia.</w:t>
      </w:r>
    </w:p>
    <w:p w14:paraId="52A25C0D" w14:textId="77777777" w:rsidR="00711BA6" w:rsidRPr="00BA4D12" w:rsidRDefault="00711BA6" w:rsidP="00711BA6">
      <w:pPr>
        <w:pBdr>
          <w:top w:val="nil"/>
          <w:left w:val="nil"/>
          <w:bottom w:val="nil"/>
          <w:right w:val="nil"/>
          <w:between w:val="nil"/>
        </w:pBdr>
        <w:rPr>
          <w:rFonts w:ascii="Arial Nova Cond Light" w:hAnsi="Arial Nova Cond Light"/>
          <w:sz w:val="20"/>
        </w:rPr>
      </w:pPr>
    </w:p>
    <w:p w14:paraId="09B70FF6" w14:textId="1697A505"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Colombia es el segundo país más rico en especies del mundo, cuyo número de especies silvestres registradas asciende a 51.330 (SIB, 2020). En relación con la fauna silvestre, los inventarios más recientes dan cuenta de 1.954 especies de aves (ACO, 2020), 528 especies de mamíferos (SCM, 2017) y 1.572 especies de peces de agua dulce (</w:t>
      </w:r>
      <w:proofErr w:type="spellStart"/>
      <w:r w:rsidRPr="00BA4D12">
        <w:rPr>
          <w:rFonts w:ascii="Arial Nova Cond Light" w:hAnsi="Arial Nova Cond Light"/>
          <w:sz w:val="20"/>
        </w:rPr>
        <w:t>DoNascimiento</w:t>
      </w:r>
      <w:proofErr w:type="spellEnd"/>
      <w:r w:rsidRPr="00BA4D12">
        <w:rPr>
          <w:rFonts w:ascii="Arial Nova Cond Light" w:hAnsi="Arial Nova Cond Light"/>
          <w:sz w:val="20"/>
        </w:rPr>
        <w:t xml:space="preserve"> et al., 2019), lo que se traduce en que a nivel mundial Colombia sea el país más rico en especies de aves, el segundo en peces de agua dulce, anfibios (686 especies) y mariposas (1.905), el tercero en reptiles (632) y el cuarto en mamíferos (528) (SIB, 2020). Sin embargo, 1.302 especies se encuentran amenazadas y 3.558 son objeto de comercio a nivel de todos los grupos taxonómicos (SIB, 2020). </w:t>
      </w:r>
    </w:p>
    <w:p w14:paraId="4EEBF35C" w14:textId="77777777" w:rsidR="00711BA6" w:rsidRPr="00BA4D12" w:rsidRDefault="00711BA6" w:rsidP="00711BA6">
      <w:pPr>
        <w:pBdr>
          <w:top w:val="nil"/>
          <w:left w:val="nil"/>
          <w:bottom w:val="nil"/>
          <w:right w:val="nil"/>
          <w:between w:val="nil"/>
        </w:pBdr>
        <w:rPr>
          <w:rFonts w:ascii="Arial Nova Cond Light" w:hAnsi="Arial Nova Cond Light"/>
          <w:sz w:val="20"/>
        </w:rPr>
      </w:pPr>
    </w:p>
    <w:p w14:paraId="4CE3E398" w14:textId="77777777"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 xml:space="preserve">En la tabla 1 se presenta el número de especies amenazadas a nivel nacional de los principales grupos de fauna silvestre que más se registran en las incautaciones de la Secretaría Distrital de Ambiente – SDA-. </w:t>
      </w:r>
    </w:p>
    <w:p w14:paraId="5D9F0985" w14:textId="39B23125" w:rsidR="00711BA6" w:rsidRPr="00BA4D12" w:rsidRDefault="00711BA6" w:rsidP="00711BA6">
      <w:pPr>
        <w:pStyle w:val="Descripcin"/>
        <w:spacing w:after="0"/>
        <w:rPr>
          <w:rFonts w:ascii="Arial Nova Cond Light" w:hAnsi="Arial Nova Cond Light"/>
          <w:szCs w:val="20"/>
        </w:rPr>
      </w:pPr>
    </w:p>
    <w:p w14:paraId="04142ACB" w14:textId="77777777" w:rsidR="00711BA6" w:rsidRPr="00BA4D12" w:rsidRDefault="00711BA6" w:rsidP="00711BA6">
      <w:pPr>
        <w:rPr>
          <w:rFonts w:ascii="Arial Nova Cond Light" w:hAnsi="Arial Nova Cond Light"/>
          <w:sz w:val="20"/>
        </w:rPr>
      </w:pPr>
    </w:p>
    <w:p w14:paraId="393D2236"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1. Número de especies amenazadas a nivel nacional de los grupos biológicos más recuperados vía incautación por la SDA.</w:t>
      </w:r>
    </w:p>
    <w:tbl>
      <w:tblPr>
        <w:tblW w:w="5000" w:type="pct"/>
        <w:jc w:val="center"/>
        <w:tblCellMar>
          <w:left w:w="70" w:type="dxa"/>
          <w:right w:w="70" w:type="dxa"/>
        </w:tblCellMar>
        <w:tblLook w:val="04A0" w:firstRow="1" w:lastRow="0" w:firstColumn="1" w:lastColumn="0" w:noHBand="0" w:noVBand="1"/>
      </w:tblPr>
      <w:tblGrid>
        <w:gridCol w:w="2317"/>
        <w:gridCol w:w="1831"/>
        <w:gridCol w:w="1691"/>
        <w:gridCol w:w="1833"/>
        <w:gridCol w:w="1106"/>
      </w:tblGrid>
      <w:tr w:rsidR="00711BA6" w:rsidRPr="00BA4D12" w14:paraId="21EAA6B9" w14:textId="77777777" w:rsidTr="001D080A">
        <w:trPr>
          <w:trHeight w:val="757"/>
          <w:tblHeader/>
          <w:jc w:val="center"/>
        </w:trPr>
        <w:tc>
          <w:tcPr>
            <w:tcW w:w="1320"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95644D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GRUPO BIOLÓGICO</w:t>
            </w:r>
          </w:p>
        </w:tc>
        <w:tc>
          <w:tcPr>
            <w:tcW w:w="1043" w:type="pct"/>
            <w:tcBorders>
              <w:top w:val="single" w:sz="4" w:space="0" w:color="auto"/>
              <w:left w:val="nil"/>
              <w:bottom w:val="single" w:sz="4" w:space="0" w:color="auto"/>
              <w:right w:val="single" w:sz="4" w:space="0" w:color="auto"/>
            </w:tcBorders>
            <w:shd w:val="clear" w:color="auto" w:fill="538135"/>
            <w:vAlign w:val="center"/>
            <w:hideMark/>
          </w:tcPr>
          <w:p w14:paraId="7D9CA48E"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VULNERABLES (VU)</w:t>
            </w:r>
          </w:p>
        </w:tc>
        <w:tc>
          <w:tcPr>
            <w:tcW w:w="963" w:type="pct"/>
            <w:tcBorders>
              <w:top w:val="single" w:sz="4" w:space="0" w:color="auto"/>
              <w:left w:val="nil"/>
              <w:bottom w:val="single" w:sz="4" w:space="0" w:color="auto"/>
              <w:right w:val="single" w:sz="4" w:space="0" w:color="auto"/>
            </w:tcBorders>
            <w:shd w:val="clear" w:color="auto" w:fill="538135"/>
            <w:vAlign w:val="center"/>
            <w:hideMark/>
          </w:tcPr>
          <w:p w14:paraId="7D61C68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EN PELIGRO (EN)</w:t>
            </w:r>
          </w:p>
        </w:tc>
        <w:tc>
          <w:tcPr>
            <w:tcW w:w="1044" w:type="pct"/>
            <w:tcBorders>
              <w:top w:val="single" w:sz="4" w:space="0" w:color="auto"/>
              <w:left w:val="nil"/>
              <w:bottom w:val="single" w:sz="4" w:space="0" w:color="auto"/>
              <w:right w:val="single" w:sz="4" w:space="0" w:color="auto"/>
            </w:tcBorders>
            <w:shd w:val="clear" w:color="auto" w:fill="538135"/>
            <w:vAlign w:val="center"/>
            <w:hideMark/>
          </w:tcPr>
          <w:p w14:paraId="2B094AD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EN PELIGRO CRÍTICO (CR)</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1E89A77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r>
      <w:tr w:rsidR="00711BA6" w:rsidRPr="00BA4D12" w14:paraId="602A520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20AD1E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Aves</w:t>
            </w:r>
          </w:p>
        </w:tc>
        <w:tc>
          <w:tcPr>
            <w:tcW w:w="1043" w:type="pct"/>
            <w:tcBorders>
              <w:top w:val="nil"/>
              <w:left w:val="nil"/>
              <w:bottom w:val="single" w:sz="4" w:space="0" w:color="auto"/>
              <w:right w:val="single" w:sz="4" w:space="0" w:color="auto"/>
            </w:tcBorders>
            <w:shd w:val="clear" w:color="auto" w:fill="auto"/>
            <w:noWrap/>
            <w:vAlign w:val="bottom"/>
            <w:hideMark/>
          </w:tcPr>
          <w:p w14:paraId="3423B52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963" w:type="pct"/>
            <w:tcBorders>
              <w:top w:val="nil"/>
              <w:left w:val="nil"/>
              <w:bottom w:val="single" w:sz="4" w:space="0" w:color="auto"/>
              <w:right w:val="single" w:sz="4" w:space="0" w:color="auto"/>
            </w:tcBorders>
            <w:shd w:val="clear" w:color="auto" w:fill="auto"/>
            <w:noWrap/>
            <w:vAlign w:val="bottom"/>
            <w:hideMark/>
          </w:tcPr>
          <w:p w14:paraId="58E98D6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54</w:t>
            </w:r>
          </w:p>
        </w:tc>
        <w:tc>
          <w:tcPr>
            <w:tcW w:w="1044" w:type="pct"/>
            <w:tcBorders>
              <w:top w:val="nil"/>
              <w:left w:val="nil"/>
              <w:bottom w:val="single" w:sz="4" w:space="0" w:color="auto"/>
              <w:right w:val="single" w:sz="4" w:space="0" w:color="auto"/>
            </w:tcBorders>
            <w:shd w:val="clear" w:color="auto" w:fill="auto"/>
            <w:noWrap/>
            <w:vAlign w:val="bottom"/>
            <w:hideMark/>
          </w:tcPr>
          <w:p w14:paraId="12E1B7E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7857ECF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132</w:t>
            </w:r>
          </w:p>
        </w:tc>
      </w:tr>
      <w:tr w:rsidR="00711BA6" w:rsidRPr="00BA4D12" w14:paraId="2733D400"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5299233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Anfibios</w:t>
            </w:r>
          </w:p>
        </w:tc>
        <w:tc>
          <w:tcPr>
            <w:tcW w:w="1043" w:type="pct"/>
            <w:tcBorders>
              <w:top w:val="nil"/>
              <w:left w:val="nil"/>
              <w:bottom w:val="single" w:sz="4" w:space="0" w:color="auto"/>
              <w:right w:val="single" w:sz="4" w:space="0" w:color="auto"/>
            </w:tcBorders>
            <w:shd w:val="clear" w:color="auto" w:fill="auto"/>
            <w:noWrap/>
            <w:vAlign w:val="bottom"/>
            <w:hideMark/>
          </w:tcPr>
          <w:p w14:paraId="57E8E4E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w:t>
            </w:r>
          </w:p>
        </w:tc>
        <w:tc>
          <w:tcPr>
            <w:tcW w:w="963" w:type="pct"/>
            <w:tcBorders>
              <w:top w:val="nil"/>
              <w:left w:val="nil"/>
              <w:bottom w:val="single" w:sz="4" w:space="0" w:color="auto"/>
              <w:right w:val="single" w:sz="4" w:space="0" w:color="auto"/>
            </w:tcBorders>
            <w:shd w:val="clear" w:color="auto" w:fill="auto"/>
            <w:noWrap/>
            <w:vAlign w:val="bottom"/>
            <w:hideMark/>
          </w:tcPr>
          <w:p w14:paraId="1CA319D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23</w:t>
            </w:r>
          </w:p>
        </w:tc>
        <w:tc>
          <w:tcPr>
            <w:tcW w:w="1044" w:type="pct"/>
            <w:tcBorders>
              <w:top w:val="nil"/>
              <w:left w:val="nil"/>
              <w:bottom w:val="single" w:sz="4" w:space="0" w:color="auto"/>
              <w:right w:val="single" w:sz="4" w:space="0" w:color="auto"/>
            </w:tcBorders>
            <w:shd w:val="clear" w:color="auto" w:fill="auto"/>
            <w:noWrap/>
            <w:vAlign w:val="bottom"/>
            <w:hideMark/>
          </w:tcPr>
          <w:p w14:paraId="3821F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w:t>
            </w:r>
          </w:p>
        </w:tc>
        <w:tc>
          <w:tcPr>
            <w:tcW w:w="630" w:type="pct"/>
            <w:tcBorders>
              <w:top w:val="nil"/>
              <w:left w:val="nil"/>
              <w:bottom w:val="single" w:sz="4" w:space="0" w:color="auto"/>
              <w:right w:val="single" w:sz="4" w:space="0" w:color="auto"/>
            </w:tcBorders>
            <w:shd w:val="clear" w:color="auto" w:fill="auto"/>
            <w:noWrap/>
            <w:vAlign w:val="bottom"/>
            <w:hideMark/>
          </w:tcPr>
          <w:p w14:paraId="0B53C18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50</w:t>
            </w:r>
          </w:p>
        </w:tc>
      </w:tr>
      <w:tr w:rsidR="00711BA6" w:rsidRPr="00BA4D12" w14:paraId="7E52C585"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0A58BED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Peces</w:t>
            </w:r>
          </w:p>
        </w:tc>
        <w:tc>
          <w:tcPr>
            <w:tcW w:w="1043" w:type="pct"/>
            <w:tcBorders>
              <w:top w:val="nil"/>
              <w:left w:val="nil"/>
              <w:bottom w:val="single" w:sz="4" w:space="0" w:color="auto"/>
              <w:right w:val="single" w:sz="4" w:space="0" w:color="auto"/>
            </w:tcBorders>
            <w:shd w:val="clear" w:color="auto" w:fill="auto"/>
            <w:noWrap/>
            <w:vAlign w:val="bottom"/>
            <w:hideMark/>
          </w:tcPr>
          <w:p w14:paraId="099D485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86</w:t>
            </w:r>
          </w:p>
        </w:tc>
        <w:tc>
          <w:tcPr>
            <w:tcW w:w="963" w:type="pct"/>
            <w:tcBorders>
              <w:top w:val="nil"/>
              <w:left w:val="nil"/>
              <w:bottom w:val="single" w:sz="4" w:space="0" w:color="auto"/>
              <w:right w:val="single" w:sz="4" w:space="0" w:color="auto"/>
            </w:tcBorders>
            <w:shd w:val="clear" w:color="auto" w:fill="auto"/>
            <w:noWrap/>
            <w:vAlign w:val="bottom"/>
            <w:hideMark/>
          </w:tcPr>
          <w:p w14:paraId="71EC36F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w:t>
            </w:r>
          </w:p>
        </w:tc>
        <w:tc>
          <w:tcPr>
            <w:tcW w:w="1044" w:type="pct"/>
            <w:tcBorders>
              <w:top w:val="nil"/>
              <w:left w:val="nil"/>
              <w:bottom w:val="single" w:sz="4" w:space="0" w:color="auto"/>
              <w:right w:val="single" w:sz="4" w:space="0" w:color="auto"/>
            </w:tcBorders>
            <w:shd w:val="clear" w:color="auto" w:fill="auto"/>
            <w:noWrap/>
            <w:vAlign w:val="bottom"/>
            <w:hideMark/>
          </w:tcPr>
          <w:p w14:paraId="0E04D4D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6A66A19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110</w:t>
            </w:r>
          </w:p>
        </w:tc>
      </w:tr>
      <w:tr w:rsidR="00711BA6" w:rsidRPr="00BA4D12" w14:paraId="60D9984A"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870761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Reptiles</w:t>
            </w:r>
          </w:p>
        </w:tc>
        <w:tc>
          <w:tcPr>
            <w:tcW w:w="1043" w:type="pct"/>
            <w:tcBorders>
              <w:top w:val="nil"/>
              <w:left w:val="nil"/>
              <w:bottom w:val="single" w:sz="4" w:space="0" w:color="auto"/>
              <w:right w:val="single" w:sz="4" w:space="0" w:color="auto"/>
            </w:tcBorders>
            <w:shd w:val="clear" w:color="auto" w:fill="auto"/>
            <w:noWrap/>
            <w:vAlign w:val="bottom"/>
            <w:hideMark/>
          </w:tcPr>
          <w:p w14:paraId="1D6EB3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963" w:type="pct"/>
            <w:tcBorders>
              <w:top w:val="nil"/>
              <w:left w:val="nil"/>
              <w:bottom w:val="single" w:sz="4" w:space="0" w:color="auto"/>
              <w:right w:val="single" w:sz="4" w:space="0" w:color="auto"/>
            </w:tcBorders>
            <w:shd w:val="clear" w:color="auto" w:fill="auto"/>
            <w:noWrap/>
            <w:vAlign w:val="bottom"/>
            <w:hideMark/>
          </w:tcPr>
          <w:p w14:paraId="3AE39EF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w:t>
            </w:r>
          </w:p>
        </w:tc>
        <w:tc>
          <w:tcPr>
            <w:tcW w:w="1044" w:type="pct"/>
            <w:tcBorders>
              <w:top w:val="nil"/>
              <w:left w:val="nil"/>
              <w:bottom w:val="single" w:sz="4" w:space="0" w:color="auto"/>
              <w:right w:val="single" w:sz="4" w:space="0" w:color="auto"/>
            </w:tcBorders>
            <w:shd w:val="clear" w:color="auto" w:fill="auto"/>
            <w:noWrap/>
            <w:vAlign w:val="bottom"/>
            <w:hideMark/>
          </w:tcPr>
          <w:p w14:paraId="4955918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630" w:type="pct"/>
            <w:tcBorders>
              <w:top w:val="nil"/>
              <w:left w:val="nil"/>
              <w:bottom w:val="single" w:sz="4" w:space="0" w:color="auto"/>
              <w:right w:val="single" w:sz="4" w:space="0" w:color="auto"/>
            </w:tcBorders>
            <w:shd w:val="clear" w:color="auto" w:fill="auto"/>
            <w:noWrap/>
            <w:vAlign w:val="bottom"/>
            <w:hideMark/>
          </w:tcPr>
          <w:p w14:paraId="72BD3CF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41</w:t>
            </w:r>
          </w:p>
        </w:tc>
      </w:tr>
      <w:tr w:rsidR="00711BA6" w:rsidRPr="00BA4D12" w14:paraId="2C41E68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16B43B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Mamíferos</w:t>
            </w:r>
          </w:p>
        </w:tc>
        <w:tc>
          <w:tcPr>
            <w:tcW w:w="1043" w:type="pct"/>
            <w:tcBorders>
              <w:top w:val="nil"/>
              <w:left w:val="nil"/>
              <w:bottom w:val="single" w:sz="4" w:space="0" w:color="auto"/>
              <w:right w:val="single" w:sz="4" w:space="0" w:color="auto"/>
            </w:tcBorders>
            <w:shd w:val="clear" w:color="auto" w:fill="auto"/>
            <w:noWrap/>
            <w:vAlign w:val="bottom"/>
            <w:hideMark/>
          </w:tcPr>
          <w:p w14:paraId="1B65320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21</w:t>
            </w:r>
          </w:p>
        </w:tc>
        <w:tc>
          <w:tcPr>
            <w:tcW w:w="963" w:type="pct"/>
            <w:tcBorders>
              <w:top w:val="nil"/>
              <w:left w:val="nil"/>
              <w:bottom w:val="single" w:sz="4" w:space="0" w:color="auto"/>
              <w:right w:val="single" w:sz="4" w:space="0" w:color="auto"/>
            </w:tcBorders>
            <w:shd w:val="clear" w:color="auto" w:fill="auto"/>
            <w:noWrap/>
            <w:vAlign w:val="bottom"/>
            <w:hideMark/>
          </w:tcPr>
          <w:p w14:paraId="143D2B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1044" w:type="pct"/>
            <w:tcBorders>
              <w:top w:val="nil"/>
              <w:left w:val="nil"/>
              <w:bottom w:val="single" w:sz="4" w:space="0" w:color="auto"/>
              <w:right w:val="single" w:sz="4" w:space="0" w:color="auto"/>
            </w:tcBorders>
            <w:shd w:val="clear" w:color="auto" w:fill="auto"/>
            <w:noWrap/>
            <w:vAlign w:val="bottom"/>
            <w:hideMark/>
          </w:tcPr>
          <w:p w14:paraId="09B522B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0501AC7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34</w:t>
            </w:r>
          </w:p>
        </w:tc>
      </w:tr>
      <w:tr w:rsidR="00711BA6" w:rsidRPr="00BA4D12" w14:paraId="15156FD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734F98B"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Insectos</w:t>
            </w:r>
          </w:p>
        </w:tc>
        <w:tc>
          <w:tcPr>
            <w:tcW w:w="1043" w:type="pct"/>
            <w:tcBorders>
              <w:top w:val="nil"/>
              <w:left w:val="nil"/>
              <w:bottom w:val="single" w:sz="4" w:space="0" w:color="auto"/>
              <w:right w:val="single" w:sz="4" w:space="0" w:color="auto"/>
            </w:tcBorders>
            <w:shd w:val="clear" w:color="auto" w:fill="auto"/>
            <w:noWrap/>
            <w:vAlign w:val="bottom"/>
            <w:hideMark/>
          </w:tcPr>
          <w:p w14:paraId="46562E0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963" w:type="pct"/>
            <w:tcBorders>
              <w:top w:val="nil"/>
              <w:left w:val="nil"/>
              <w:bottom w:val="single" w:sz="4" w:space="0" w:color="auto"/>
              <w:right w:val="single" w:sz="4" w:space="0" w:color="auto"/>
            </w:tcBorders>
            <w:shd w:val="clear" w:color="auto" w:fill="auto"/>
            <w:noWrap/>
            <w:vAlign w:val="bottom"/>
            <w:hideMark/>
          </w:tcPr>
          <w:p w14:paraId="7331799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w:t>
            </w:r>
          </w:p>
        </w:tc>
        <w:tc>
          <w:tcPr>
            <w:tcW w:w="1044" w:type="pct"/>
            <w:tcBorders>
              <w:top w:val="nil"/>
              <w:left w:val="nil"/>
              <w:bottom w:val="single" w:sz="4" w:space="0" w:color="auto"/>
              <w:right w:val="single" w:sz="4" w:space="0" w:color="auto"/>
            </w:tcBorders>
            <w:shd w:val="clear" w:color="auto" w:fill="auto"/>
            <w:noWrap/>
            <w:vAlign w:val="bottom"/>
            <w:hideMark/>
          </w:tcPr>
          <w:p w14:paraId="4C11A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5D86BD3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w:t>
            </w:r>
          </w:p>
        </w:tc>
      </w:tr>
      <w:tr w:rsidR="00711BA6" w:rsidRPr="00BA4D12" w14:paraId="321815C9"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26FB5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Corales</w:t>
            </w:r>
          </w:p>
        </w:tc>
        <w:tc>
          <w:tcPr>
            <w:tcW w:w="1043" w:type="pct"/>
            <w:tcBorders>
              <w:top w:val="nil"/>
              <w:left w:val="nil"/>
              <w:bottom w:val="single" w:sz="4" w:space="0" w:color="auto"/>
              <w:right w:val="single" w:sz="4" w:space="0" w:color="auto"/>
            </w:tcBorders>
            <w:shd w:val="clear" w:color="auto" w:fill="auto"/>
            <w:noWrap/>
            <w:vAlign w:val="bottom"/>
            <w:hideMark/>
          </w:tcPr>
          <w:p w14:paraId="429CD7F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1615648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4DBDCA4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630" w:type="pct"/>
            <w:tcBorders>
              <w:top w:val="nil"/>
              <w:left w:val="nil"/>
              <w:bottom w:val="single" w:sz="4" w:space="0" w:color="auto"/>
              <w:right w:val="single" w:sz="4" w:space="0" w:color="auto"/>
            </w:tcBorders>
            <w:shd w:val="clear" w:color="auto" w:fill="auto"/>
            <w:noWrap/>
            <w:vAlign w:val="bottom"/>
            <w:hideMark/>
          </w:tcPr>
          <w:p w14:paraId="0505298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w:t>
            </w:r>
          </w:p>
        </w:tc>
      </w:tr>
      <w:tr w:rsidR="00711BA6" w:rsidRPr="00BA4D12" w14:paraId="57A3188D"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61089A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lastRenderedPageBreak/>
              <w:t>Arácnidos</w:t>
            </w:r>
          </w:p>
        </w:tc>
        <w:tc>
          <w:tcPr>
            <w:tcW w:w="1043" w:type="pct"/>
            <w:tcBorders>
              <w:top w:val="nil"/>
              <w:left w:val="nil"/>
              <w:bottom w:val="single" w:sz="4" w:space="0" w:color="auto"/>
              <w:right w:val="single" w:sz="4" w:space="0" w:color="auto"/>
            </w:tcBorders>
            <w:shd w:val="clear" w:color="auto" w:fill="auto"/>
            <w:noWrap/>
            <w:vAlign w:val="bottom"/>
            <w:hideMark/>
          </w:tcPr>
          <w:p w14:paraId="2225DD0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219DBD4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3B73DF5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674B87B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w:t>
            </w:r>
          </w:p>
        </w:tc>
      </w:tr>
      <w:tr w:rsidR="00711BA6" w:rsidRPr="00BA4D12" w14:paraId="1CE733B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26F1D096"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Moluscos</w:t>
            </w:r>
          </w:p>
        </w:tc>
        <w:tc>
          <w:tcPr>
            <w:tcW w:w="1043" w:type="pct"/>
            <w:tcBorders>
              <w:top w:val="nil"/>
              <w:left w:val="nil"/>
              <w:bottom w:val="single" w:sz="4" w:space="0" w:color="auto"/>
              <w:right w:val="single" w:sz="4" w:space="0" w:color="auto"/>
            </w:tcBorders>
            <w:shd w:val="clear" w:color="auto" w:fill="auto"/>
            <w:noWrap/>
            <w:vAlign w:val="bottom"/>
            <w:hideMark/>
          </w:tcPr>
          <w:p w14:paraId="25DBCB8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963" w:type="pct"/>
            <w:tcBorders>
              <w:top w:val="nil"/>
              <w:left w:val="nil"/>
              <w:bottom w:val="single" w:sz="4" w:space="0" w:color="auto"/>
              <w:right w:val="single" w:sz="4" w:space="0" w:color="auto"/>
            </w:tcBorders>
            <w:shd w:val="clear" w:color="auto" w:fill="auto"/>
            <w:noWrap/>
            <w:vAlign w:val="bottom"/>
            <w:hideMark/>
          </w:tcPr>
          <w:p w14:paraId="7C1BED5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044" w:type="pct"/>
            <w:tcBorders>
              <w:top w:val="nil"/>
              <w:left w:val="nil"/>
              <w:bottom w:val="single" w:sz="4" w:space="0" w:color="auto"/>
              <w:right w:val="single" w:sz="4" w:space="0" w:color="auto"/>
            </w:tcBorders>
            <w:shd w:val="clear" w:color="auto" w:fill="auto"/>
            <w:noWrap/>
            <w:vAlign w:val="bottom"/>
            <w:hideMark/>
          </w:tcPr>
          <w:p w14:paraId="566DAAC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483E664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r>
      <w:tr w:rsidR="00711BA6" w:rsidRPr="00BA4D12" w14:paraId="59C3E584" w14:textId="77777777" w:rsidTr="001D080A">
        <w:trPr>
          <w:trHeight w:val="398"/>
          <w:jc w:val="center"/>
        </w:trPr>
        <w:tc>
          <w:tcPr>
            <w:tcW w:w="1320" w:type="pct"/>
            <w:tcBorders>
              <w:top w:val="nil"/>
              <w:left w:val="single" w:sz="4" w:space="0" w:color="auto"/>
              <w:bottom w:val="single" w:sz="4" w:space="0" w:color="auto"/>
              <w:right w:val="single" w:sz="4" w:space="0" w:color="auto"/>
            </w:tcBorders>
            <w:shd w:val="clear" w:color="auto" w:fill="538135"/>
            <w:noWrap/>
            <w:vAlign w:val="bottom"/>
            <w:hideMark/>
          </w:tcPr>
          <w:p w14:paraId="6CB71571" w14:textId="77777777" w:rsidR="00711BA6" w:rsidRPr="00BA4D12" w:rsidRDefault="00711BA6" w:rsidP="005C062C">
            <w:pPr>
              <w:jc w:val="center"/>
              <w:rPr>
                <w:rFonts w:ascii="Arial Nova Cond Light" w:hAnsi="Arial Nova Cond Light"/>
                <w:bCs/>
                <w:color w:val="FFFFFF" w:themeColor="background1"/>
                <w:sz w:val="20"/>
                <w:lang w:eastAsia="es-CO"/>
              </w:rPr>
            </w:pPr>
            <w:r w:rsidRPr="00BA4D12">
              <w:rPr>
                <w:rFonts w:ascii="Arial Nova Cond Light" w:hAnsi="Arial Nova Cond Light"/>
                <w:bCs/>
                <w:color w:val="FFFFFF" w:themeColor="background1"/>
                <w:sz w:val="20"/>
                <w:lang w:eastAsia="es-CO"/>
              </w:rPr>
              <w:t>TOTAL</w:t>
            </w:r>
          </w:p>
        </w:tc>
        <w:tc>
          <w:tcPr>
            <w:tcW w:w="1043" w:type="pct"/>
            <w:tcBorders>
              <w:top w:val="nil"/>
              <w:left w:val="nil"/>
              <w:bottom w:val="single" w:sz="4" w:space="0" w:color="auto"/>
              <w:right w:val="single" w:sz="4" w:space="0" w:color="auto"/>
            </w:tcBorders>
            <w:shd w:val="clear" w:color="auto" w:fill="538135"/>
            <w:noWrap/>
            <w:vAlign w:val="bottom"/>
            <w:hideMark/>
          </w:tcPr>
          <w:p w14:paraId="46BE91D4"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222</w:t>
            </w:r>
          </w:p>
        </w:tc>
        <w:tc>
          <w:tcPr>
            <w:tcW w:w="963" w:type="pct"/>
            <w:tcBorders>
              <w:top w:val="nil"/>
              <w:left w:val="nil"/>
              <w:bottom w:val="single" w:sz="4" w:space="0" w:color="auto"/>
              <w:right w:val="single" w:sz="4" w:space="0" w:color="auto"/>
            </w:tcBorders>
            <w:shd w:val="clear" w:color="auto" w:fill="538135"/>
            <w:noWrap/>
            <w:vAlign w:val="bottom"/>
            <w:hideMark/>
          </w:tcPr>
          <w:p w14:paraId="17ED3C92"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120</w:t>
            </w:r>
          </w:p>
        </w:tc>
        <w:tc>
          <w:tcPr>
            <w:tcW w:w="1044" w:type="pct"/>
            <w:tcBorders>
              <w:top w:val="nil"/>
              <w:left w:val="nil"/>
              <w:bottom w:val="single" w:sz="4" w:space="0" w:color="auto"/>
              <w:right w:val="single" w:sz="4" w:space="0" w:color="auto"/>
            </w:tcBorders>
            <w:shd w:val="clear" w:color="auto" w:fill="538135"/>
            <w:noWrap/>
            <w:vAlign w:val="bottom"/>
            <w:hideMark/>
          </w:tcPr>
          <w:p w14:paraId="03397C9E"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60</w:t>
            </w:r>
          </w:p>
        </w:tc>
        <w:tc>
          <w:tcPr>
            <w:tcW w:w="630" w:type="pct"/>
            <w:tcBorders>
              <w:top w:val="nil"/>
              <w:left w:val="nil"/>
              <w:bottom w:val="single" w:sz="4" w:space="0" w:color="auto"/>
              <w:right w:val="single" w:sz="4" w:space="0" w:color="auto"/>
            </w:tcBorders>
            <w:shd w:val="clear" w:color="auto" w:fill="538135"/>
            <w:noWrap/>
            <w:vAlign w:val="bottom"/>
            <w:hideMark/>
          </w:tcPr>
          <w:p w14:paraId="4F6E6921"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402</w:t>
            </w:r>
          </w:p>
        </w:tc>
      </w:tr>
    </w:tbl>
    <w:p w14:paraId="4B48D138" w14:textId="77777777"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Fuente: SIB (2020)</w:t>
      </w:r>
    </w:p>
    <w:p w14:paraId="438F2A22" w14:textId="77777777" w:rsidR="00711BA6" w:rsidRPr="00BA4D12" w:rsidRDefault="00711BA6" w:rsidP="00711BA6">
      <w:pPr>
        <w:rPr>
          <w:rFonts w:ascii="Arial Nova Cond Light" w:hAnsi="Arial Nova Cond Light"/>
          <w:sz w:val="20"/>
        </w:rPr>
      </w:pPr>
    </w:p>
    <w:p w14:paraId="66503D8E"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 2016 y 2019, la SDA recuperó mediante procedimiento de incautación un total de 8.289 especímenes vivos, muertos y no vivos de fauna silvestre, cifra que no incluye dos grandes incautaciones realizadas, una por 1.500 mariquitas </w:t>
      </w:r>
      <w:r w:rsidRPr="00BA4D12">
        <w:rPr>
          <w:rFonts w:ascii="Arial Nova Cond Light" w:hAnsi="Arial Nova Cond Light"/>
          <w:i/>
          <w:sz w:val="20"/>
        </w:rPr>
        <w:t>(</w:t>
      </w:r>
      <w:proofErr w:type="spellStart"/>
      <w:r w:rsidRPr="00BA4D12">
        <w:rPr>
          <w:rFonts w:ascii="Arial Nova Cond Light" w:hAnsi="Arial Nova Cond Light"/>
          <w:i/>
          <w:sz w:val="20"/>
        </w:rPr>
        <w:t>Hippodamia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convergens</w:t>
      </w:r>
      <w:proofErr w:type="spellEnd"/>
      <w:r w:rsidRPr="00BA4D12">
        <w:rPr>
          <w:rFonts w:ascii="Arial Nova Cond Light" w:hAnsi="Arial Nova Cond Light"/>
          <w:i/>
          <w:sz w:val="20"/>
        </w:rPr>
        <w:t>)</w:t>
      </w:r>
      <w:r w:rsidRPr="00BA4D12">
        <w:rPr>
          <w:rFonts w:ascii="Arial Nova Cond Light" w:hAnsi="Arial Nova Cond Light"/>
          <w:sz w:val="20"/>
        </w:rPr>
        <w:t xml:space="preserve"> en 2016 y la otra por 365.000 grillos </w:t>
      </w:r>
      <w:r w:rsidRPr="00BA4D12">
        <w:rPr>
          <w:rFonts w:ascii="Arial Nova Cond Light" w:hAnsi="Arial Nova Cond Light"/>
          <w:i/>
          <w:sz w:val="20"/>
        </w:rPr>
        <w:t>(</w:t>
      </w:r>
      <w:proofErr w:type="spellStart"/>
      <w:r w:rsidRPr="00BA4D12">
        <w:rPr>
          <w:rFonts w:ascii="Arial Nova Cond Light" w:hAnsi="Arial Nova Cond Light"/>
          <w:i/>
          <w:sz w:val="20"/>
        </w:rPr>
        <w:t>Gryllidae</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sigillatus</w:t>
      </w:r>
      <w:proofErr w:type="spellEnd"/>
      <w:r w:rsidRPr="00BA4D12">
        <w:rPr>
          <w:rFonts w:ascii="Arial Nova Cond Light" w:hAnsi="Arial Nova Cond Light"/>
          <w:i/>
          <w:sz w:val="20"/>
        </w:rPr>
        <w:t>)</w:t>
      </w:r>
      <w:r w:rsidRPr="00BA4D12">
        <w:rPr>
          <w:rFonts w:ascii="Arial Nova Cond Light" w:hAnsi="Arial Nova Cond Light"/>
          <w:sz w:val="20"/>
        </w:rPr>
        <w:t xml:space="preserve"> en 2018. Para todos estos se presume que habían sido sujetos a tráfico o tenencia ilegal.</w:t>
      </w:r>
    </w:p>
    <w:p w14:paraId="2F565D4F" w14:textId="77777777" w:rsidR="00711BA6" w:rsidRPr="00BA4D12" w:rsidRDefault="00711BA6" w:rsidP="00711BA6">
      <w:pPr>
        <w:rPr>
          <w:rFonts w:ascii="Arial Nova Cond Light" w:hAnsi="Arial Nova Cond Light"/>
          <w:sz w:val="20"/>
        </w:rPr>
      </w:pPr>
    </w:p>
    <w:p w14:paraId="1F4668AF"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El comportamiento de las incautaciones ha sido creciente a excepción de 2018, pasando de un promedio de 1.196 especímenes incautados entre 2016 y 2017 a 4.944 en 2019. Comportamiento similar ocurre con los especímenes rescatados por la autoridad ambiental, pasando de 1.685 en 2017 a 2.460 en 2018 y 3.719 a 2019. </w:t>
      </w:r>
    </w:p>
    <w:p w14:paraId="6B2AB1E7" w14:textId="77777777" w:rsidR="00711BA6" w:rsidRPr="00BA4D12" w:rsidRDefault="00711BA6" w:rsidP="00711BA6">
      <w:pPr>
        <w:rPr>
          <w:rFonts w:ascii="Arial Nova Cond Light" w:hAnsi="Arial Nova Cond Light"/>
          <w:sz w:val="20"/>
        </w:rPr>
      </w:pPr>
    </w:p>
    <w:p w14:paraId="5FF7CAD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Los rescates realizados obedecieron principalmente a la atención de las solicitudes presentadas por la ciudadanía por concepto de presencia, tenencia o comercialización, cuyo incremento de 2017 a 2019 fue del 57%, que corresponde a 1.933 solicitudes atendidas en 2017 a 3.036 en 2019. </w:t>
      </w:r>
    </w:p>
    <w:p w14:paraId="402CEDAC" w14:textId="77777777" w:rsidR="00711BA6" w:rsidRPr="00BA4D12" w:rsidRDefault="00711BA6" w:rsidP="00711BA6">
      <w:pPr>
        <w:rPr>
          <w:rFonts w:ascii="Arial Nova Cond Light" w:hAnsi="Arial Nova Cond Light"/>
          <w:sz w:val="20"/>
        </w:rPr>
      </w:pPr>
    </w:p>
    <w:p w14:paraId="16A6C45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Entretanto, la Secretaría Distrital de Ambiente en ejercicio de su función como autoridad ambiental encargada de la administración de los recursos naturales en su jurisdicción, para la protección de la fauna silvestre entre 2016 y 2019 retornó a sus zonas de vida a 7.863 animales silvestres</w:t>
      </w:r>
      <w:r w:rsidRPr="00BA4D12">
        <w:rPr>
          <w:rFonts w:ascii="Arial Nova Cond Light" w:hAnsi="Arial Nova Cond Light"/>
          <w:b/>
          <w:sz w:val="20"/>
        </w:rPr>
        <w:t xml:space="preserve">, </w:t>
      </w:r>
      <w:r w:rsidRPr="00BA4D12">
        <w:rPr>
          <w:rFonts w:ascii="Arial Nova Cond Light" w:hAnsi="Arial Nova Cond Light"/>
          <w:sz w:val="20"/>
        </w:rPr>
        <w:t>de los cuales 6.188 fueron rehabilitados en el Centro de Recepción y Rehabilitación de Flora y Fauna Silvestre (CRRFFS) y 1.675 fueron liberados inmediatamente tras su valoración en las oficinas de enlace de la Secretaría Distrital de Ambiente, lo anterior en el marco de lo establecido en la Resolución 2064 de 2010 del Ministerio de Ambiente.</w:t>
      </w:r>
    </w:p>
    <w:p w14:paraId="16C703D1" w14:textId="77777777" w:rsidR="00711BA6" w:rsidRPr="00BA4D12" w:rsidRDefault="00711BA6" w:rsidP="00711BA6">
      <w:pPr>
        <w:rPr>
          <w:rFonts w:ascii="Arial Nova Cond Light" w:hAnsi="Arial Nova Cond Light"/>
          <w:sz w:val="20"/>
        </w:rPr>
      </w:pPr>
    </w:p>
    <w:p w14:paraId="6BEA23F8"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Bajo la misma tendencia de las incautaciones y de los rescates, el número de animales liberados y reubicados se incrementó de 2017 a 2019 en aproximadamente un 176%, pasando de 1.624 animales liberados y 52 reubicados en 2017 a 3.915 animales liberados y 614 reubicados en 2019. Es de precisar que las reubicaciones se realizaron en zoológicos, </w:t>
      </w:r>
      <w:proofErr w:type="spellStart"/>
      <w:r w:rsidRPr="00BA4D12">
        <w:rPr>
          <w:rFonts w:ascii="Arial Nova Cond Light" w:hAnsi="Arial Nova Cond Light"/>
          <w:sz w:val="20"/>
        </w:rPr>
        <w:t>bioparques</w:t>
      </w:r>
      <w:proofErr w:type="spellEnd"/>
      <w:r w:rsidRPr="00BA4D12">
        <w:rPr>
          <w:rFonts w:ascii="Arial Nova Cond Light" w:hAnsi="Arial Nova Cond Light"/>
          <w:sz w:val="20"/>
        </w:rPr>
        <w:t>, aviarios y jardines botánicos (con manejo de fauna silvestre).</w:t>
      </w:r>
    </w:p>
    <w:p w14:paraId="1072C008" w14:textId="77777777" w:rsidR="00711BA6" w:rsidRPr="00BA4D12" w:rsidRDefault="00711BA6" w:rsidP="00711BA6">
      <w:pPr>
        <w:rPr>
          <w:rFonts w:ascii="Arial Nova Cond Light" w:hAnsi="Arial Nova Cond Light"/>
          <w:sz w:val="20"/>
        </w:rPr>
      </w:pPr>
    </w:p>
    <w:p w14:paraId="1D3DABC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 cuanto a la atención en el CRRFFS, entre 2018 y 2019 se registraron unas tasas promedio de mortalidad de 11,63 % y de morbilidad de 9,11 %, esta última medida a partir de julio de 2018 conforme a las cifras aportadas por el Instituto Distrital de Protección y Bienestar Animal (IDPYBA).</w:t>
      </w:r>
    </w:p>
    <w:p w14:paraId="61F3C5F6" w14:textId="77777777" w:rsidR="00711BA6" w:rsidRPr="00BA4D12" w:rsidRDefault="00711BA6" w:rsidP="00711BA6">
      <w:pPr>
        <w:rPr>
          <w:rFonts w:ascii="Arial Nova Cond Light" w:hAnsi="Arial Nova Cond Light"/>
          <w:sz w:val="20"/>
        </w:rPr>
      </w:pPr>
    </w:p>
    <w:p w14:paraId="5FFE51F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Por otra parte, la SDA en el periodo 2016-2019 realizó en el Aeropuerto Internacional El Dorado el seguimiento a la movilización internacional a 745 exportaciones e importaciones para 243.616 especímenes (vivos, no vivos, productos o subproductos) del recurso fauna silvestre, amparados por permisos CITES y No CITES. El comportamiento en el número de especímenes verificados tuvo un crecimiento promedio anual del 15% excluyendo el segundo semestre de 2016.  </w:t>
      </w:r>
    </w:p>
    <w:p w14:paraId="3A9A9A1D" w14:textId="77777777" w:rsidR="00711BA6" w:rsidRPr="00BA4D12" w:rsidRDefault="00711BA6" w:rsidP="00711BA6">
      <w:pPr>
        <w:rPr>
          <w:rFonts w:ascii="Arial Nova Cond Light" w:hAnsi="Arial Nova Cond Light"/>
          <w:sz w:val="20"/>
        </w:rPr>
      </w:pPr>
    </w:p>
    <w:p w14:paraId="58172546"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lastRenderedPageBreak/>
        <w:t xml:space="preserve">En cuanto al control a la movilización nacional de fauna silvestre, la SDA expidió 578 salvoconductos amparando la movilización de 240.120 especímenes; la demanda de </w:t>
      </w:r>
      <w:proofErr w:type="gramStart"/>
      <w:r w:rsidRPr="00BA4D12">
        <w:rPr>
          <w:rFonts w:ascii="Arial Nova Cond Light" w:hAnsi="Arial Nova Cond Light"/>
          <w:sz w:val="20"/>
        </w:rPr>
        <w:t>ésta</w:t>
      </w:r>
      <w:proofErr w:type="gramEnd"/>
      <w:r w:rsidRPr="00BA4D12">
        <w:rPr>
          <w:rFonts w:ascii="Arial Nova Cond Light" w:hAnsi="Arial Nova Cond Light"/>
          <w:sz w:val="20"/>
        </w:rPr>
        <w:t xml:space="preserve"> actuación presentó una variación estacional, cuyo pico se registró en 2018 con 100.799 especímenes amparados. </w:t>
      </w:r>
    </w:p>
    <w:p w14:paraId="0AFDC700" w14:textId="77777777" w:rsidR="00711BA6" w:rsidRPr="00BA4D12" w:rsidRDefault="00711BA6" w:rsidP="00711BA6">
      <w:pPr>
        <w:rPr>
          <w:rFonts w:ascii="Arial Nova Cond Light" w:hAnsi="Arial Nova Cond Light"/>
          <w:sz w:val="20"/>
        </w:rPr>
      </w:pPr>
    </w:p>
    <w:p w14:paraId="44C7F2F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Actualmente, Bogotá cuenta con un total de 19 permisos vigentes otorgados por la SDA para el aprovechamiento o manejo de especímenes de fauna silvestre en actividades relacionadas con manufactura (8), comercialización (6), exhibición (2), curtiembre (2) y un registro para un centro de atención, valoración y rehabilitación (CAVR), todos sujetos a seguimiento continuo por parte de la SDA.</w:t>
      </w:r>
    </w:p>
    <w:p w14:paraId="45BFB3E9" w14:textId="77777777" w:rsidR="00711BA6" w:rsidRPr="00BA4D12" w:rsidRDefault="00711BA6" w:rsidP="00711BA6">
      <w:pPr>
        <w:rPr>
          <w:rFonts w:ascii="Arial Nova Cond Light" w:hAnsi="Arial Nova Cond Light"/>
          <w:color w:val="FF0000"/>
          <w:sz w:val="20"/>
        </w:rPr>
      </w:pPr>
    </w:p>
    <w:p w14:paraId="6665B98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Finalmente, la Secretaría Distrital de Ambiente tiene pendiente por resolver de fondo cerca del 90% de los impulsos sancionatorios realizados, lo cual se debe al escaso recurso humano y tecnológico disponible para atender este tipo de trámites. </w:t>
      </w:r>
    </w:p>
    <w:p w14:paraId="55188F8A" w14:textId="0F512386" w:rsidR="0048109C" w:rsidRPr="00BA4D12" w:rsidRDefault="0048109C" w:rsidP="0048109C">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1.2.4 Antecedente y descripción de la situación actual</w:t>
      </w:r>
    </w:p>
    <w:p w14:paraId="45EA27C8" w14:textId="77777777" w:rsidR="00711BA6" w:rsidRPr="00BA4D12" w:rsidRDefault="00711BA6" w:rsidP="00711BA6">
      <w:pPr>
        <w:rPr>
          <w:rFonts w:ascii="Arial Nova Cond Light" w:hAnsi="Arial Nova Cond Light"/>
          <w:sz w:val="20"/>
        </w:rPr>
      </w:pPr>
    </w:p>
    <w:p w14:paraId="1110B154" w14:textId="5E92EF10"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La relación que las comunidades humanas han establecido con la fauna silvestre ha fomentado su importancia como base de sus medios de subsistencia (Fragoso </w:t>
      </w:r>
      <w:r w:rsidRPr="00BA4D12">
        <w:rPr>
          <w:rFonts w:ascii="Arial Nova Cond Light" w:hAnsi="Arial Nova Cond Light"/>
          <w:i/>
          <w:sz w:val="20"/>
        </w:rPr>
        <w:t>et al.</w:t>
      </w:r>
      <w:r w:rsidRPr="00BA4D12">
        <w:rPr>
          <w:rFonts w:ascii="Arial Nova Cond Light" w:hAnsi="Arial Nova Cond Light"/>
          <w:sz w:val="20"/>
        </w:rPr>
        <w:t xml:space="preserve"> 2004). La cacería y la pesca son las fuentes más frecuentes de proteína de las comunidades rurales y uno de los productos más representativos de las dinámicas económicas locales (</w:t>
      </w:r>
      <w:proofErr w:type="spellStart"/>
      <w:r w:rsidRPr="00BA4D12">
        <w:rPr>
          <w:rFonts w:ascii="Arial Nova Cond Light" w:hAnsi="Arial Nova Cond Light"/>
          <w:sz w:val="20"/>
        </w:rPr>
        <w:t>Milner-Gulland</w:t>
      </w:r>
      <w:proofErr w:type="spellEnd"/>
      <w:r w:rsidRPr="00BA4D12">
        <w:rPr>
          <w:rFonts w:ascii="Arial Nova Cond Light" w:hAnsi="Arial Nova Cond Light"/>
          <w:sz w:val="20"/>
        </w:rPr>
        <w:t xml:space="preserve"> </w:t>
      </w:r>
      <w:r w:rsidRPr="00BA4D12">
        <w:rPr>
          <w:rFonts w:ascii="Arial Nova Cond Light" w:hAnsi="Arial Nova Cond Light"/>
          <w:i/>
          <w:sz w:val="20"/>
        </w:rPr>
        <w:t>et al.</w:t>
      </w:r>
      <w:r w:rsidRPr="00BA4D12">
        <w:rPr>
          <w:rFonts w:ascii="Arial Nova Cond Light" w:hAnsi="Arial Nova Cond Light"/>
          <w:sz w:val="20"/>
        </w:rPr>
        <w:t xml:space="preserve"> 2003; Townsend y </w:t>
      </w:r>
      <w:proofErr w:type="spellStart"/>
      <w:r w:rsidRPr="00BA4D12">
        <w:rPr>
          <w:rFonts w:ascii="Arial Nova Cond Light" w:hAnsi="Arial Nova Cond Light"/>
          <w:sz w:val="20"/>
        </w:rPr>
        <w:t>Rumiz</w:t>
      </w:r>
      <w:proofErr w:type="spellEnd"/>
      <w:r w:rsidRPr="00BA4D12">
        <w:rPr>
          <w:rFonts w:ascii="Arial Nova Cond Light" w:hAnsi="Arial Nova Cond Light"/>
          <w:sz w:val="20"/>
        </w:rPr>
        <w:t xml:space="preserve">, 2004; Fa </w:t>
      </w:r>
      <w:r w:rsidRPr="00BA4D12">
        <w:rPr>
          <w:rFonts w:ascii="Arial Nova Cond Light" w:hAnsi="Arial Nova Cond Light"/>
          <w:i/>
          <w:sz w:val="20"/>
        </w:rPr>
        <w:t>et al.</w:t>
      </w:r>
      <w:r w:rsidRPr="00BA4D12">
        <w:rPr>
          <w:rFonts w:ascii="Arial Nova Cond Light" w:hAnsi="Arial Nova Cond Light"/>
          <w:sz w:val="20"/>
        </w:rPr>
        <w:t xml:space="preserve"> 2003; Restrepo 2012). Principalmente en la Amazonía se ha documentado la importancia de este recurso en la dieta de las comunidades indígenas (Vanegas, 2006; Tafur, 2010; Osorno </w:t>
      </w:r>
      <w:r w:rsidRPr="00BA4D12">
        <w:rPr>
          <w:rFonts w:ascii="Arial Nova Cond Light" w:hAnsi="Arial Nova Cond Light"/>
          <w:i/>
          <w:sz w:val="20"/>
        </w:rPr>
        <w:t>et al.</w:t>
      </w:r>
      <w:r w:rsidRPr="00BA4D12">
        <w:rPr>
          <w:rFonts w:ascii="Arial Nova Cond Light" w:hAnsi="Arial Nova Cond Light"/>
          <w:sz w:val="20"/>
        </w:rPr>
        <w:t xml:space="preserve">, 2014; García, 2005), por ejemplo, en etnias </w:t>
      </w:r>
      <w:proofErr w:type="spellStart"/>
      <w:r w:rsidRPr="00BA4D12">
        <w:rPr>
          <w:rFonts w:ascii="Arial Nova Cond Light" w:hAnsi="Arial Nova Cond Light"/>
          <w:sz w:val="20"/>
        </w:rPr>
        <w:t>Tuyuca</w:t>
      </w:r>
      <w:proofErr w:type="spellEnd"/>
      <w:r w:rsidRPr="00BA4D12">
        <w:rPr>
          <w:rFonts w:ascii="Arial Nova Cond Light" w:hAnsi="Arial Nova Cond Light"/>
          <w:sz w:val="20"/>
        </w:rPr>
        <w:t xml:space="preserve"> y </w:t>
      </w:r>
      <w:proofErr w:type="spellStart"/>
      <w:r w:rsidRPr="00BA4D12">
        <w:rPr>
          <w:rFonts w:ascii="Arial Nova Cond Light" w:hAnsi="Arial Nova Cond Light"/>
          <w:sz w:val="20"/>
        </w:rPr>
        <w:t>Bará</w:t>
      </w:r>
      <w:proofErr w:type="spellEnd"/>
      <w:r w:rsidRPr="00BA4D12">
        <w:rPr>
          <w:rFonts w:ascii="Arial Nova Cond Light" w:hAnsi="Arial Nova Cond Light"/>
          <w:sz w:val="20"/>
        </w:rPr>
        <w:t xml:space="preserve"> ubicadas en esta región consumen alrededor de 51 especies de vertebrados (8 especies de anfibios, 19 de aves, 17 de mamíferos y 7 de reptiles) representando hasta el 11% del consumo total, en donde los mamíferos aportan el 83% de la biomasa (Osorno </w:t>
      </w:r>
      <w:r w:rsidRPr="00BA4D12">
        <w:rPr>
          <w:rFonts w:ascii="Arial Nova Cond Light" w:hAnsi="Arial Nova Cond Light"/>
          <w:i/>
          <w:sz w:val="20"/>
        </w:rPr>
        <w:t>et al.</w:t>
      </w:r>
      <w:r w:rsidRPr="00BA4D12">
        <w:rPr>
          <w:rFonts w:ascii="Arial Nova Cond Light" w:hAnsi="Arial Nova Cond Light"/>
          <w:sz w:val="20"/>
        </w:rPr>
        <w:t>, 2014). Vargas-Tovar (2012) indica que en el periodo comprendido entre los años 2001 y 2011, la cacería para consumo en el país se distribuyó así: mamíferos 45 %, aves 23 %, peces 19 %, reptiles 11 %, anfibios 1 % y crustáceos 1 %; sobre un total de 140 especies de fauna silvestre.</w:t>
      </w:r>
    </w:p>
    <w:p w14:paraId="486F999D" w14:textId="77777777" w:rsidR="00711BA6" w:rsidRPr="00BA4D12" w:rsidRDefault="00711BA6" w:rsidP="00711BA6">
      <w:pPr>
        <w:rPr>
          <w:rFonts w:ascii="Arial Nova Cond Light" w:hAnsi="Arial Nova Cond Light"/>
          <w:sz w:val="20"/>
        </w:rPr>
      </w:pPr>
    </w:p>
    <w:p w14:paraId="7C64FB6A"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La caza realizada por comunidades rurales no siempre se hace de manera sostenible (MMA, 2002), situación que ha sido documentada como una causal de desaparición local principalmente en mamíferos de gran porte (</w:t>
      </w:r>
      <w:proofErr w:type="spellStart"/>
      <w:r w:rsidRPr="00BA4D12">
        <w:rPr>
          <w:rFonts w:ascii="Arial Nova Cond Light" w:hAnsi="Arial Nova Cond Light"/>
          <w:sz w:val="20"/>
        </w:rPr>
        <w:t>Noss</w:t>
      </w:r>
      <w:proofErr w:type="spellEnd"/>
      <w:r w:rsidRPr="00BA4D12">
        <w:rPr>
          <w:rFonts w:ascii="Arial Nova Cond Light" w:hAnsi="Arial Nova Cond Light"/>
          <w:sz w:val="20"/>
        </w:rPr>
        <w:t xml:space="preserve"> y Cuéllar, 2008, Baena </w:t>
      </w:r>
      <w:r w:rsidRPr="00BA4D12">
        <w:rPr>
          <w:rFonts w:ascii="Arial Nova Cond Light" w:hAnsi="Arial Nova Cond Light"/>
          <w:i/>
          <w:sz w:val="20"/>
        </w:rPr>
        <w:t>et al.</w:t>
      </w:r>
      <w:r w:rsidRPr="00BA4D12">
        <w:rPr>
          <w:rFonts w:ascii="Arial Nova Cond Light" w:hAnsi="Arial Nova Cond Light"/>
          <w:sz w:val="20"/>
        </w:rPr>
        <w:t xml:space="preserve"> 2008; Niño-Reyes y Velásquez-Valencia, 2016). A nivel mundial, el fenómeno de la cacería furtiva ha llevado a la extinción de varias especies. La tortuga gigante de pinta desapareció debido a la caza masiva por parte de barcos balleneros durante el siglo XIX (</w:t>
      </w:r>
      <w:proofErr w:type="spellStart"/>
      <w:r w:rsidRPr="00BA4D12">
        <w:rPr>
          <w:rFonts w:ascii="Arial Nova Cond Light" w:hAnsi="Arial Nova Cond Light"/>
          <w:sz w:val="20"/>
        </w:rPr>
        <w:t>Cayot</w:t>
      </w:r>
      <w:proofErr w:type="spellEnd"/>
      <w:r w:rsidRPr="00BA4D12">
        <w:rPr>
          <w:rFonts w:ascii="Arial Nova Cond Light" w:hAnsi="Arial Nova Cond Light"/>
          <w:sz w:val="20"/>
        </w:rPr>
        <w:t>, 2014). El bucardo (</w:t>
      </w:r>
      <w:r w:rsidRPr="00BA4D12">
        <w:rPr>
          <w:rFonts w:ascii="Arial Nova Cond Light" w:hAnsi="Arial Nova Cond Light"/>
          <w:i/>
          <w:sz w:val="20"/>
        </w:rPr>
        <w:t xml:space="preserve">Capra </w:t>
      </w:r>
      <w:proofErr w:type="spellStart"/>
      <w:r w:rsidRPr="00BA4D12">
        <w:rPr>
          <w:rFonts w:ascii="Arial Nova Cond Light" w:hAnsi="Arial Nova Cond Light"/>
          <w:i/>
          <w:sz w:val="20"/>
        </w:rPr>
        <w:t>pyrenaica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pyrenaica</w:t>
      </w:r>
      <w:proofErr w:type="spellEnd"/>
      <w:r w:rsidRPr="00BA4D12">
        <w:rPr>
          <w:rFonts w:ascii="Arial Nova Cond Light" w:hAnsi="Arial Nova Cond Light"/>
          <w:sz w:val="20"/>
        </w:rPr>
        <w:t>), en Europa, fue víctima de la caza excesiva hasta la extinción (García-González y Herrero, 1999). En Colombia, la foca monje del Caribe (</w:t>
      </w:r>
      <w:r w:rsidRPr="00BA4D12">
        <w:rPr>
          <w:rFonts w:ascii="Arial Nova Cond Light" w:hAnsi="Arial Nova Cond Light"/>
          <w:i/>
          <w:sz w:val="20"/>
        </w:rPr>
        <w:t xml:space="preserve">Capra </w:t>
      </w:r>
      <w:proofErr w:type="spellStart"/>
      <w:r w:rsidRPr="00BA4D12">
        <w:rPr>
          <w:rFonts w:ascii="Arial Nova Cond Light" w:hAnsi="Arial Nova Cond Light"/>
          <w:i/>
          <w:sz w:val="20"/>
        </w:rPr>
        <w:t>pyrenaica</w:t>
      </w:r>
      <w:proofErr w:type="spellEnd"/>
      <w:r w:rsidRPr="00BA4D12">
        <w:rPr>
          <w:rFonts w:ascii="Arial Nova Cond Light" w:hAnsi="Arial Nova Cond Light"/>
          <w:i/>
          <w:sz w:val="20"/>
        </w:rPr>
        <w:t xml:space="preserve"> pirenaica</w:t>
      </w:r>
      <w:r w:rsidRPr="00BA4D12">
        <w:rPr>
          <w:rFonts w:ascii="Arial Nova Cond Light" w:hAnsi="Arial Nova Cond Light"/>
          <w:sz w:val="20"/>
        </w:rPr>
        <w:t>) fue perseguida por su piel y carne hasta su total desaparición (Lowry, 2015). Lo mismo le pasó al zampullín colombiano (</w:t>
      </w:r>
      <w:proofErr w:type="spellStart"/>
      <w:r w:rsidRPr="00BA4D12">
        <w:rPr>
          <w:rFonts w:ascii="Arial Nova Cond Light" w:hAnsi="Arial Nova Cond Light"/>
          <w:i/>
          <w:sz w:val="20"/>
        </w:rPr>
        <w:t>Podiceps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andinus</w:t>
      </w:r>
      <w:proofErr w:type="spellEnd"/>
      <w:r w:rsidRPr="00BA4D12">
        <w:rPr>
          <w:rFonts w:ascii="Arial Nova Cond Light" w:hAnsi="Arial Nova Cond Light"/>
          <w:sz w:val="20"/>
        </w:rPr>
        <w:t>), cuya caza indiscriminada llevó a declararla oficialmente extinta en 1977, además de la introducción de truchas a las lagunas que eran su hábitat natural, las cuales depredaban a los polluelos y disminuían la disponibilidad de alimento (</w:t>
      </w:r>
      <w:proofErr w:type="spellStart"/>
      <w:r w:rsidRPr="00BA4D12">
        <w:rPr>
          <w:rFonts w:ascii="Arial Nova Cond Light" w:hAnsi="Arial Nova Cond Light"/>
          <w:sz w:val="20"/>
        </w:rPr>
        <w:t>Schiele</w:t>
      </w:r>
      <w:proofErr w:type="spellEnd"/>
      <w:r w:rsidRPr="00BA4D12">
        <w:rPr>
          <w:rFonts w:ascii="Arial Nova Cond Light" w:hAnsi="Arial Nova Cond Light"/>
          <w:sz w:val="20"/>
        </w:rPr>
        <w:t>, 2016), y al pez graso (</w:t>
      </w:r>
      <w:proofErr w:type="spellStart"/>
      <w:r w:rsidRPr="00BA4D12">
        <w:rPr>
          <w:rFonts w:ascii="Arial Nova Cond Light" w:hAnsi="Arial Nova Cond Light"/>
          <w:i/>
          <w:sz w:val="20"/>
        </w:rPr>
        <w:t>Rizomichties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totae</w:t>
      </w:r>
      <w:proofErr w:type="spellEnd"/>
      <w:r w:rsidRPr="00BA4D12">
        <w:rPr>
          <w:rFonts w:ascii="Arial Nova Cond Light" w:hAnsi="Arial Nova Cond Light"/>
          <w:sz w:val="20"/>
        </w:rPr>
        <w:t xml:space="preserve">), cuya pesca e introducción en su hábitat de la trucha arcoíris llevaron a su total desaparición (Mojica </w:t>
      </w:r>
      <w:r w:rsidRPr="00BA4D12">
        <w:rPr>
          <w:rFonts w:ascii="Arial Nova Cond Light" w:hAnsi="Arial Nova Cond Light"/>
          <w:i/>
          <w:sz w:val="20"/>
        </w:rPr>
        <w:t>et al.</w:t>
      </w:r>
      <w:r w:rsidRPr="00BA4D12">
        <w:rPr>
          <w:rFonts w:ascii="Arial Nova Cond Light" w:hAnsi="Arial Nova Cond Light"/>
          <w:sz w:val="20"/>
        </w:rPr>
        <w:t>, 2012; Mesa-Salazar y Mojica, 2016).</w:t>
      </w:r>
    </w:p>
    <w:p w14:paraId="490E1A7A" w14:textId="77777777" w:rsidR="00711BA6" w:rsidRPr="00BA4D12" w:rsidRDefault="00711BA6" w:rsidP="00711BA6">
      <w:pPr>
        <w:rPr>
          <w:rFonts w:ascii="Arial Nova Cond Light" w:hAnsi="Arial Nova Cond Light"/>
          <w:sz w:val="20"/>
        </w:rPr>
      </w:pPr>
    </w:p>
    <w:p w14:paraId="3D1A95A9" w14:textId="2899740F"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Con el objeto de conservar el ambiente y promover una utilización racional de los recursos naturales, se promulgó el Decreto Ley 2811 de 1974, en el que se reguló, entre otros, los usos por ministerio de ley orientados al derecho libre y gratuito al uso de los recursos naturales para la subsistencia (artículo 53), y los modos de hacer uso de la fauna silvestre a través de permisos (artículo 259). </w:t>
      </w:r>
      <w:r w:rsidR="00570E3A" w:rsidRPr="00BA4D12">
        <w:rPr>
          <w:rFonts w:ascii="Arial Nova Cond Light" w:hAnsi="Arial Nova Cond Light"/>
          <w:sz w:val="20"/>
        </w:rPr>
        <w:t>Asimismo,</w:t>
      </w:r>
      <w:r w:rsidRPr="00BA4D12">
        <w:rPr>
          <w:rFonts w:ascii="Arial Nova Cond Light" w:hAnsi="Arial Nova Cond Light"/>
          <w:sz w:val="20"/>
        </w:rPr>
        <w:t xml:space="preserve"> estableció entre sus prohibiciones la de cazar especies vedadas y la de adquirir, con fines comerciales, productos de la fauna silvestre que no cumplan requisitos legales o no tengan una procedencia legal comprobada (artículo 265). </w:t>
      </w:r>
    </w:p>
    <w:p w14:paraId="642C6BE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 partir de esta norma se materializaba una prohibición expresa sobre el tráfico ilegal de la fauna silvestre en el país. Posterior a esto, fue la Ley 99 de 1993 la que incluyó el componente sancionatorio ambiental para ser implementado por las autoridades </w:t>
      </w:r>
      <w:r w:rsidRPr="00BA4D12">
        <w:rPr>
          <w:rFonts w:ascii="Arial Nova Cond Light" w:hAnsi="Arial Nova Cond Light"/>
          <w:sz w:val="20"/>
        </w:rPr>
        <w:lastRenderedPageBreak/>
        <w:t>ambientales (artículos 83 a 86), disposiciones que luego fueron subrogadas mediante la Ley 1333 de 2009, la cual estableció el procedimiento sancionatorio ambiental. En virtud de la función reglamentaria otorgada por esta última, el Ministerio de Ambiente expidió la Resolución 2064 de 2010, para reglamentar las medidas posteriores al decomiso o la aprehensión preventiva de especímenes de flora y fauna silvestres, a ser aplicadas por las autoridades ambientales. Complementario a esto, el Decreto 1076 de 2015 establece que a las autoridades ambientales les corresponde el fomento de la fauna silvestre, en virtud de su misión como administradoras del recurso, y que esto se puede hacer mediante actividades de repoblación, trasplante e introducción de especies (artículo 2.2.1.2.3.14). La repoblación tiene como fines generales promover el incremento de poblaciones nativas de fauna silvestre para evitar su extinción y procurar su renovación secular, restaurar el equilibrio de los ecosistemas de los cuales forman parte y promover el uso sostenible de la fauna silvestre, especialmente en relación con las comunidades que dependen de este recurso para el consumo de subsistencia (artículo 2.2.1.2.12.1).</w:t>
      </w:r>
    </w:p>
    <w:p w14:paraId="17336C76" w14:textId="77777777" w:rsidR="00711BA6" w:rsidRPr="00BA4D12" w:rsidRDefault="00711BA6" w:rsidP="00711BA6">
      <w:pPr>
        <w:rPr>
          <w:rFonts w:ascii="Arial Nova Cond Light" w:hAnsi="Arial Nova Cond Light"/>
          <w:sz w:val="20"/>
        </w:rPr>
      </w:pPr>
    </w:p>
    <w:p w14:paraId="2AD4968D" w14:textId="63AF39F5"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 pesar de estas reglamentaciones, el tráfico ilegal de vida silvestre sigue siendo una de las principales amenazas a la biodiversidad de origen humano, representada en la sobreexplotación de los recursos naturales (MEA, 2005). Recientes estimaciones señalan que </w:t>
      </w:r>
      <w:r w:rsidR="00570E3A" w:rsidRPr="00BA4D12">
        <w:rPr>
          <w:rFonts w:ascii="Arial Nova Cond Light" w:hAnsi="Arial Nova Cond Light"/>
          <w:sz w:val="20"/>
        </w:rPr>
        <w:t>unos 60 mil millones</w:t>
      </w:r>
      <w:r w:rsidRPr="00BA4D12">
        <w:rPr>
          <w:rFonts w:ascii="Arial Nova Cond Light" w:hAnsi="Arial Nova Cond Light"/>
          <w:b/>
          <w:sz w:val="20"/>
        </w:rPr>
        <w:t xml:space="preserve"> </w:t>
      </w:r>
      <w:r w:rsidRPr="00BA4D12">
        <w:rPr>
          <w:rFonts w:ascii="Arial Nova Cond Light" w:hAnsi="Arial Nova Cond Light"/>
          <w:sz w:val="20"/>
        </w:rPr>
        <w:t>de toneladas de recursos renovables y no renovables se extraen a nivel mundial cada año, y que alrededor de un millón de especies</w:t>
      </w:r>
      <w:r w:rsidRPr="00BA4D12">
        <w:rPr>
          <w:rFonts w:ascii="Arial Nova Cond Light" w:hAnsi="Arial Nova Cond Light"/>
          <w:b/>
          <w:sz w:val="20"/>
        </w:rPr>
        <w:t xml:space="preserve"> </w:t>
      </w:r>
      <w:r w:rsidRPr="00BA4D12">
        <w:rPr>
          <w:rFonts w:ascii="Arial Nova Cond Light" w:hAnsi="Arial Nova Cond Light"/>
          <w:sz w:val="20"/>
        </w:rPr>
        <w:t>animales y plantas podrían desaparecer en las próximas décadas (IPBES, 2019). La sobreexplotación de la fauna silvestre ocasionada en conjunto por la caza y pesca legalmente autorizadas, pero no debidamente controladas y por el tráfico ilegal, es actualmente uno de los motores más fuertes de pérdida de la biodiversidad animal, siendo su impacto más fuerte en los ecosistemas marinos y terrestres que en los de agua dulce (Young et al., 2016).</w:t>
      </w:r>
    </w:p>
    <w:p w14:paraId="38A07517" w14:textId="77777777" w:rsidR="00711BA6" w:rsidRPr="00BA4D12" w:rsidRDefault="00711BA6" w:rsidP="00711BA6">
      <w:pPr>
        <w:rPr>
          <w:rFonts w:ascii="Arial Nova Cond Light" w:hAnsi="Arial Nova Cond Light"/>
          <w:sz w:val="20"/>
        </w:rPr>
      </w:pPr>
    </w:p>
    <w:p w14:paraId="7EB8D356"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Colombia por su condición de país megadiverso, ha experimentado constantes presiones sobre sus recursos biológicos, en especial sobre la fauna silvestre. 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proofErr w:type="spellStart"/>
      <w:r w:rsidRPr="00BA4D12">
        <w:rPr>
          <w:rFonts w:ascii="Arial Nova Cond Light" w:hAnsi="Arial Nova Cond Light"/>
          <w:i/>
          <w:sz w:val="20"/>
        </w:rPr>
        <w:t>Trichechus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inunguis</w:t>
      </w:r>
      <w:proofErr w:type="spellEnd"/>
      <w:r w:rsidRPr="00BA4D12">
        <w:rPr>
          <w:rFonts w:ascii="Arial Nova Cond Light" w:hAnsi="Arial Nova Cond Light"/>
          <w:i/>
          <w:sz w:val="20"/>
        </w:rPr>
        <w:t xml:space="preserve">), </w:t>
      </w:r>
      <w:r w:rsidRPr="00BA4D12">
        <w:rPr>
          <w:rFonts w:ascii="Arial Nova Cond Light" w:hAnsi="Arial Nova Cond Light"/>
          <w:sz w:val="20"/>
        </w:rPr>
        <w:t>250.000 ejemplares de cocodrilos del Magdalena y Orinoco (</w:t>
      </w:r>
      <w:proofErr w:type="spellStart"/>
      <w:r w:rsidRPr="00BA4D12">
        <w:rPr>
          <w:rFonts w:ascii="Arial Nova Cond Light" w:hAnsi="Arial Nova Cond Light"/>
          <w:i/>
          <w:sz w:val="20"/>
        </w:rPr>
        <w:t>Cocodrylus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y a la posterior caza de poblaciones naturales de babilla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cocodrilus</w:t>
      </w:r>
      <w:proofErr w:type="spellEnd"/>
      <w:r w:rsidRPr="00BA4D12">
        <w:rPr>
          <w:rFonts w:ascii="Arial Nova Cond Light" w:hAnsi="Arial Nova Cond Light"/>
          <w:sz w:val="20"/>
        </w:rPr>
        <w:t>). A lo largo de estos años, incrementó la comercialización de pieles de felinos como el jaguar (</w:t>
      </w:r>
      <w:r w:rsidRPr="00BA4D12">
        <w:rPr>
          <w:rFonts w:ascii="Arial Nova Cond Light" w:hAnsi="Arial Nova Cond Light"/>
          <w:i/>
          <w:sz w:val="20"/>
        </w:rPr>
        <w:t xml:space="preserve">Panthera </w:t>
      </w:r>
      <w:proofErr w:type="spellStart"/>
      <w:r w:rsidRPr="00BA4D12">
        <w:rPr>
          <w:rFonts w:ascii="Arial Nova Cond Light" w:hAnsi="Arial Nova Cond Light"/>
          <w:i/>
          <w:sz w:val="20"/>
        </w:rPr>
        <w:t>onca</w:t>
      </w:r>
      <w:proofErr w:type="spellEnd"/>
      <w:r w:rsidRPr="00BA4D12">
        <w:rPr>
          <w:rFonts w:ascii="Arial Nova Cond Light" w:hAnsi="Arial Nova Cond Light"/>
          <w:i/>
          <w:sz w:val="20"/>
        </w:rPr>
        <w:t>)</w:t>
      </w:r>
      <w:r w:rsidRPr="00BA4D12">
        <w:rPr>
          <w:rFonts w:ascii="Arial Nova Cond Light" w:hAnsi="Arial Nova Cond Light"/>
          <w:sz w:val="20"/>
        </w:rPr>
        <w:t xml:space="preserve"> y el puma (</w:t>
      </w:r>
      <w:r w:rsidRPr="00BA4D12">
        <w:rPr>
          <w:rFonts w:ascii="Arial Nova Cond Light" w:hAnsi="Arial Nova Cond Light"/>
          <w:i/>
          <w:sz w:val="20"/>
        </w:rPr>
        <w:t>Puma concolor</w:t>
      </w:r>
      <w:r w:rsidRPr="00BA4D12">
        <w:rPr>
          <w:rFonts w:ascii="Arial Nova Cond Light" w:hAnsi="Arial Nova Cond Light"/>
          <w:sz w:val="20"/>
        </w:rPr>
        <w:t>) y mustélidos acuáticos como las nutrias (</w:t>
      </w:r>
      <w:proofErr w:type="spellStart"/>
      <w:r w:rsidRPr="00BA4D12">
        <w:rPr>
          <w:rFonts w:ascii="Arial Nova Cond Light" w:hAnsi="Arial Nova Cond Light"/>
          <w:i/>
          <w:sz w:val="20"/>
        </w:rPr>
        <w:t>Lontra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longicaudis</w:t>
      </w:r>
      <w:proofErr w:type="spellEnd"/>
      <w:r w:rsidRPr="00BA4D12">
        <w:rPr>
          <w:rFonts w:ascii="Arial Nova Cond Light" w:hAnsi="Arial Nova Cond Light"/>
          <w:i/>
          <w:sz w:val="20"/>
        </w:rPr>
        <w:t xml:space="preserve"> y </w:t>
      </w:r>
      <w:proofErr w:type="spellStart"/>
      <w:r w:rsidRPr="00BA4D12">
        <w:rPr>
          <w:rFonts w:ascii="Arial Nova Cond Light" w:hAnsi="Arial Nova Cond Light"/>
          <w:i/>
          <w:sz w:val="20"/>
        </w:rPr>
        <w:t>Pteronura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brasiliensis</w:t>
      </w:r>
      <w:proofErr w:type="spellEnd"/>
      <w:r w:rsidRPr="00BA4D12">
        <w:rPr>
          <w:rFonts w:ascii="Arial Nova Cond Light" w:hAnsi="Arial Nova Cond Light"/>
          <w:sz w:val="20"/>
        </w:rPr>
        <w:t>), y la venta de primates, peces y aves en calidad de mascota (Mancera y Reyes, 2008).</w:t>
      </w:r>
    </w:p>
    <w:p w14:paraId="13907E3C" w14:textId="77777777" w:rsidR="00711BA6" w:rsidRPr="00BA4D12" w:rsidRDefault="00711BA6" w:rsidP="00711BA6">
      <w:pPr>
        <w:rPr>
          <w:rFonts w:ascii="Arial Nova Cond Light" w:hAnsi="Arial Nova Cond Light"/>
          <w:sz w:val="20"/>
        </w:rPr>
      </w:pPr>
    </w:p>
    <w:p w14:paraId="29477E2B"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proofErr w:type="spellStart"/>
      <w:r w:rsidRPr="00BA4D12">
        <w:rPr>
          <w:rFonts w:ascii="Arial Nova Cond Light" w:hAnsi="Arial Nova Cond Light"/>
          <w:i/>
          <w:sz w:val="20"/>
        </w:rPr>
        <w:t>Trachemys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callirostris</w:t>
      </w:r>
      <w:proofErr w:type="spellEnd"/>
      <w:r w:rsidRPr="00BA4D12">
        <w:rPr>
          <w:rFonts w:ascii="Arial Nova Cond Light" w:hAnsi="Arial Nova Cond Light"/>
          <w:i/>
          <w:sz w:val="20"/>
        </w:rPr>
        <w:t>),</w:t>
      </w:r>
      <w:r w:rsidRPr="00BA4D12">
        <w:rPr>
          <w:rFonts w:ascii="Arial Nova Cond Light" w:hAnsi="Arial Nova Cond Light"/>
          <w:sz w:val="20"/>
        </w:rPr>
        <w:t xml:space="preserve"> babilla (C. </w:t>
      </w:r>
      <w:proofErr w:type="spellStart"/>
      <w:r w:rsidRPr="00BA4D12">
        <w:rPr>
          <w:rFonts w:ascii="Arial Nova Cond Light" w:hAnsi="Arial Nova Cond Light"/>
          <w:sz w:val="20"/>
        </w:rPr>
        <w:t>crocodyilus</w:t>
      </w:r>
      <w:proofErr w:type="spellEnd"/>
      <w:r w:rsidRPr="00BA4D12">
        <w:rPr>
          <w:rFonts w:ascii="Arial Nova Cond Light" w:hAnsi="Arial Nova Cond Light"/>
          <w:sz w:val="20"/>
        </w:rPr>
        <w:t>) y la iguana verde (</w:t>
      </w:r>
      <w:r w:rsidRPr="00BA4D12">
        <w:rPr>
          <w:rFonts w:ascii="Arial Nova Cond Light" w:hAnsi="Arial Nova Cond Light"/>
          <w:i/>
          <w:sz w:val="20"/>
        </w:rPr>
        <w:t>Iguana iguana</w:t>
      </w:r>
      <w:r w:rsidRPr="00BA4D12">
        <w:rPr>
          <w:rFonts w:ascii="Arial Nova Cond Light" w:hAnsi="Arial Nova Cond Light"/>
          <w:sz w:val="20"/>
        </w:rPr>
        <w:t>), seguidas por las aves (29.005 especímenes) y los mamíferos (7.613), cuyos decomisos se distribuyen en un</w:t>
      </w:r>
      <w:r w:rsidRPr="00BA4D12">
        <w:rPr>
          <w:rFonts w:ascii="Arial Nova Cond Light" w:hAnsi="Arial Nova Cond Light"/>
          <w:i/>
          <w:sz w:val="20"/>
        </w:rPr>
        <w:t xml:space="preserve"> </w:t>
      </w:r>
      <w:r w:rsidRPr="00BA4D12">
        <w:rPr>
          <w:rFonts w:ascii="Arial Nova Cond Light" w:hAnsi="Arial Nova Cond Light"/>
          <w:sz w:val="20"/>
        </w:rPr>
        <w:t>amplio número de especies y los invertebrados con 5.163 individuos (MADS, 2012).</w:t>
      </w:r>
    </w:p>
    <w:p w14:paraId="36BFFE34" w14:textId="77777777" w:rsidR="00711BA6" w:rsidRPr="00BA4D12" w:rsidRDefault="00711BA6" w:rsidP="00711BA6">
      <w:pPr>
        <w:rPr>
          <w:rFonts w:ascii="Arial Nova Cond Light" w:hAnsi="Arial Nova Cond Light"/>
          <w:sz w:val="20"/>
        </w:rPr>
      </w:pPr>
    </w:p>
    <w:p w14:paraId="7E87EEC6" w14:textId="7F7BF81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Desde su creación, la autoridad ambiental del perímetro urbano de Bogotá, entonces el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3FE0129F" w14:textId="77777777" w:rsidR="00711BA6" w:rsidRPr="00BA4D12" w:rsidRDefault="00711BA6" w:rsidP="00711BA6">
      <w:pPr>
        <w:rPr>
          <w:rFonts w:ascii="Arial Nova Cond Light" w:hAnsi="Arial Nova Cond Light"/>
          <w:sz w:val="20"/>
        </w:rPr>
      </w:pPr>
    </w:p>
    <w:p w14:paraId="12373ECC" w14:textId="13A9BA6C"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Para el periodo correspondiente a 2016-2019, la Secretaría Distrital de Ambiente (SDA) recuperó vía rescates e incautaciones </w:t>
      </w:r>
      <w:r w:rsidRPr="00BA4D12">
        <w:rPr>
          <w:rFonts w:ascii="Arial Nova Cond Light" w:hAnsi="Arial Nova Cond Light"/>
          <w:b/>
          <w:sz w:val="20"/>
        </w:rPr>
        <w:t>18.217</w:t>
      </w:r>
      <w:r w:rsidRPr="00BA4D12">
        <w:rPr>
          <w:rFonts w:ascii="Arial Nova Cond Light" w:hAnsi="Arial Nova Cond Light"/>
          <w:sz w:val="20"/>
        </w:rPr>
        <w:t xml:space="preserve"> especímenes de fauna silvestre; cifra que no incluye dos grandes incautaciones realizadas, una por 1.500 mariquitas (</w:t>
      </w:r>
      <w:proofErr w:type="spellStart"/>
      <w:r w:rsidRPr="00BA4D12">
        <w:rPr>
          <w:rFonts w:ascii="Arial Nova Cond Light" w:hAnsi="Arial Nova Cond Light"/>
          <w:i/>
          <w:sz w:val="20"/>
        </w:rPr>
        <w:t>Hippodamia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convergens</w:t>
      </w:r>
      <w:proofErr w:type="spellEnd"/>
      <w:r w:rsidRPr="00BA4D12">
        <w:rPr>
          <w:rFonts w:ascii="Arial Nova Cond Light" w:hAnsi="Arial Nova Cond Light"/>
          <w:sz w:val="20"/>
        </w:rPr>
        <w:t>) en 2016 y la otra por 365.000 grillos (</w:t>
      </w:r>
      <w:proofErr w:type="spellStart"/>
      <w:r w:rsidRPr="00BA4D12">
        <w:rPr>
          <w:rFonts w:ascii="Arial Nova Cond Light" w:hAnsi="Arial Nova Cond Light"/>
          <w:i/>
          <w:sz w:val="20"/>
        </w:rPr>
        <w:t>Gryllidae</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sigillatus</w:t>
      </w:r>
      <w:proofErr w:type="spellEnd"/>
      <w:r w:rsidRPr="00BA4D12">
        <w:rPr>
          <w:rFonts w:ascii="Arial Nova Cond Light" w:hAnsi="Arial Nova Cond Light"/>
          <w:sz w:val="20"/>
        </w:rPr>
        <w:t xml:space="preserve">) en 2018. En la siguiente tabla se presenta esta información, detallada en términos de los especímenes recuperados vivos, muertos y no vivos (partes, productos, subproductos) por grandes grupos biológicos (vertebrados e invertebrados): </w:t>
      </w:r>
    </w:p>
    <w:p w14:paraId="5C118210" w14:textId="26B78DF5" w:rsidR="00711BA6" w:rsidRPr="00BA4D12" w:rsidRDefault="00711BA6" w:rsidP="00711BA6">
      <w:pPr>
        <w:jc w:val="center"/>
        <w:rPr>
          <w:rFonts w:ascii="Arial Nova Cond Light" w:hAnsi="Arial Nova Cond Light"/>
          <w:i/>
          <w:iCs/>
          <w:sz w:val="20"/>
        </w:rPr>
      </w:pPr>
      <w:r w:rsidRPr="00BA4D12">
        <w:rPr>
          <w:rFonts w:ascii="Arial Nova Cond Light" w:hAnsi="Arial Nova Cond Light"/>
          <w:i/>
          <w:iCs/>
          <w:sz w:val="20"/>
        </w:rPr>
        <w:lastRenderedPageBreak/>
        <w:t xml:space="preserve">Tabla </w:t>
      </w:r>
      <w:r w:rsidRPr="00BA4D12">
        <w:rPr>
          <w:rFonts w:ascii="Arial Nova Cond Light" w:hAnsi="Arial Nova Cond Light"/>
          <w:i/>
          <w:iCs/>
          <w:sz w:val="20"/>
        </w:rPr>
        <w:fldChar w:fldCharType="begin"/>
      </w:r>
      <w:r w:rsidRPr="00BA4D12">
        <w:rPr>
          <w:rFonts w:ascii="Arial Nova Cond Light" w:hAnsi="Arial Nova Cond Light"/>
          <w:i/>
          <w:iCs/>
          <w:sz w:val="20"/>
        </w:rPr>
        <w:instrText xml:space="preserve"> SEQ Tabla \* ARABIC </w:instrText>
      </w:r>
      <w:r w:rsidRPr="00BA4D12">
        <w:rPr>
          <w:rFonts w:ascii="Arial Nova Cond Light" w:hAnsi="Arial Nova Cond Light"/>
          <w:i/>
          <w:iCs/>
          <w:sz w:val="20"/>
        </w:rPr>
        <w:fldChar w:fldCharType="separate"/>
      </w:r>
      <w:r w:rsidRPr="00BA4D12">
        <w:rPr>
          <w:rFonts w:ascii="Arial Nova Cond Light" w:hAnsi="Arial Nova Cond Light"/>
          <w:i/>
          <w:iCs/>
          <w:noProof/>
          <w:sz w:val="20"/>
        </w:rPr>
        <w:t>1</w:t>
      </w:r>
      <w:r w:rsidRPr="00BA4D12">
        <w:rPr>
          <w:rFonts w:ascii="Arial Nova Cond Light" w:hAnsi="Arial Nova Cond Light"/>
          <w:i/>
          <w:iCs/>
          <w:noProof/>
          <w:sz w:val="20"/>
        </w:rPr>
        <w:fldChar w:fldCharType="end"/>
      </w:r>
      <w:r w:rsidRPr="00BA4D12">
        <w:rPr>
          <w:rFonts w:ascii="Arial Nova Cond Light" w:hAnsi="Arial Nova Cond Light"/>
          <w:i/>
          <w:iCs/>
          <w:sz w:val="20"/>
        </w:rPr>
        <w:t>. Resumen de especímenes recuperados vivos, muertos y no vivos (partes, productos, subproductos) por grandes grupos biológicos (vertebrados e invertebrados) durante el periodo 2016-2019.</w:t>
      </w:r>
    </w:p>
    <w:p w14:paraId="6C70D433" w14:textId="77777777" w:rsidR="00711BA6" w:rsidRPr="00BA4D12" w:rsidRDefault="00711BA6" w:rsidP="00711BA6">
      <w:pPr>
        <w:rPr>
          <w:rFonts w:ascii="Arial Nova Cond Light" w:hAnsi="Arial Nova Cond Light"/>
          <w:sz w:val="20"/>
        </w:rPr>
      </w:pP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92"/>
        <w:gridCol w:w="1004"/>
        <w:gridCol w:w="804"/>
        <w:gridCol w:w="719"/>
        <w:gridCol w:w="753"/>
        <w:gridCol w:w="824"/>
        <w:gridCol w:w="713"/>
        <w:gridCol w:w="857"/>
        <w:gridCol w:w="714"/>
        <w:gridCol w:w="857"/>
        <w:gridCol w:w="856"/>
      </w:tblGrid>
      <w:tr w:rsidR="00711BA6" w:rsidRPr="00BA4D12" w14:paraId="56D15483" w14:textId="77777777" w:rsidTr="001D080A">
        <w:trPr>
          <w:trHeight w:val="342"/>
          <w:jc w:val="center"/>
        </w:trPr>
        <w:tc>
          <w:tcPr>
            <w:tcW w:w="892"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1D3DB527"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GRUPO BIOLÓGICO</w:t>
            </w:r>
          </w:p>
        </w:tc>
        <w:tc>
          <w:tcPr>
            <w:tcW w:w="1003"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635B4CB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ESTADO</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409B077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2016</w:t>
            </w:r>
            <w:r w:rsidRPr="00BA4D12">
              <w:rPr>
                <w:rFonts w:ascii="Arial Nova Cond Light" w:hAnsi="Arial Nova Cond Light"/>
                <w:b/>
                <w:bCs/>
                <w:color w:val="FFFFFF" w:themeColor="background1"/>
                <w:sz w:val="20"/>
                <w:lang w:eastAsia="es-CO"/>
              </w:rPr>
              <w:br/>
              <w:t>(No. individuos y unidades)</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167AF55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2017</w:t>
            </w:r>
            <w:r w:rsidRPr="00BA4D12">
              <w:rPr>
                <w:rFonts w:ascii="Arial Nova Cond Light" w:hAnsi="Arial Nova Cond Light"/>
                <w:b/>
                <w:bCs/>
                <w:color w:val="FFFFFF" w:themeColor="background1"/>
                <w:sz w:val="20"/>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0621F30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2018</w:t>
            </w:r>
            <w:r w:rsidRPr="00BA4D12">
              <w:rPr>
                <w:rFonts w:ascii="Arial Nova Cond Light" w:hAnsi="Arial Nova Cond Light"/>
                <w:b/>
                <w:bCs/>
                <w:color w:val="FFFFFF" w:themeColor="background1"/>
                <w:sz w:val="20"/>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5F751BC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2019</w:t>
            </w:r>
            <w:r w:rsidRPr="00BA4D12">
              <w:rPr>
                <w:rFonts w:ascii="Arial Nova Cond Light" w:hAnsi="Arial Nova Cond Light"/>
                <w:b/>
                <w:bCs/>
                <w:color w:val="FFFFFF" w:themeColor="background1"/>
                <w:sz w:val="20"/>
                <w:lang w:eastAsia="es-CO"/>
              </w:rPr>
              <w:br/>
              <w:t>(No. individuos y unidades)</w:t>
            </w:r>
          </w:p>
        </w:tc>
        <w:tc>
          <w:tcPr>
            <w:tcW w:w="856" w:type="dxa"/>
            <w:vMerge w:val="restart"/>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2AB758AB"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w:t>
            </w:r>
            <w:r w:rsidRPr="00BA4D12">
              <w:rPr>
                <w:rFonts w:ascii="Arial Nova Cond Light" w:hAnsi="Arial Nova Cond Light"/>
                <w:b/>
                <w:bCs/>
                <w:color w:val="FFFFFF" w:themeColor="background1"/>
                <w:sz w:val="20"/>
                <w:shd w:val="clear" w:color="auto" w:fill="538135"/>
                <w:lang w:eastAsia="es-CO"/>
              </w:rPr>
              <w:t>OTAL</w:t>
            </w:r>
          </w:p>
        </w:tc>
      </w:tr>
      <w:tr w:rsidR="00711BA6" w:rsidRPr="00BA4D12" w14:paraId="1EF3F79C" w14:textId="77777777" w:rsidTr="001D080A">
        <w:trPr>
          <w:trHeight w:val="163"/>
          <w:jc w:val="center"/>
        </w:trPr>
        <w:tc>
          <w:tcPr>
            <w:tcW w:w="892"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7A40EDD"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2BDB15FE" w14:textId="77777777" w:rsidR="00711BA6" w:rsidRPr="00BA4D12" w:rsidRDefault="00711BA6" w:rsidP="005C062C">
            <w:pPr>
              <w:jc w:val="center"/>
              <w:rPr>
                <w:rFonts w:ascii="Arial Nova Cond Light" w:hAnsi="Arial Nova Cond Light"/>
                <w:b/>
                <w:bCs/>
                <w:color w:val="FFFFFF" w:themeColor="background1"/>
                <w:sz w:val="20"/>
                <w:lang w:eastAsia="es-CO"/>
              </w:rPr>
            </w:pPr>
          </w:p>
        </w:tc>
        <w:tc>
          <w:tcPr>
            <w:tcW w:w="80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EE785B9"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719"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6301B284"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5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532A6784"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2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CD20C92"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1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38F9CE"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D43997"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1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5B222F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55"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DF3E753"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856"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0FE1838" w14:textId="77777777" w:rsidR="00711BA6" w:rsidRPr="00BA4D12" w:rsidRDefault="00711BA6" w:rsidP="005C062C">
            <w:pPr>
              <w:rPr>
                <w:rFonts w:ascii="Arial Nova Cond Light" w:hAnsi="Arial Nova Cond Light"/>
                <w:b/>
                <w:bCs/>
                <w:color w:val="000000"/>
                <w:sz w:val="20"/>
                <w:lang w:eastAsia="es-CO"/>
              </w:rPr>
            </w:pPr>
          </w:p>
        </w:tc>
      </w:tr>
      <w:tr w:rsidR="00711BA6" w:rsidRPr="00BA4D12" w14:paraId="19EF768D"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106ED84B" w14:textId="77777777" w:rsidR="00711BA6" w:rsidRPr="00BA4D12" w:rsidRDefault="00711BA6" w:rsidP="005C062C">
            <w:pPr>
              <w:ind w:left="113" w:right="113"/>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076C66B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4ACB65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1.909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50DD301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597</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508A59B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1.534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6A185C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431</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5D95B5C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2.185</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36C4E2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451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7CFE9E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3.100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4F197C3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2.352</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FBFBE2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12.559</w:t>
            </w:r>
          </w:p>
        </w:tc>
      </w:tr>
      <w:tr w:rsidR="00711BA6" w:rsidRPr="00BA4D12" w14:paraId="132BCF2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A3CD87"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3110606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5C4F174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13CB9A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1AC65E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7DCF693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1904A30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61EEE5A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4EC6A7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82</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1CBE3A2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8CA47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288</w:t>
            </w:r>
          </w:p>
        </w:tc>
      </w:tr>
      <w:tr w:rsidR="00711BA6" w:rsidRPr="00BA4D12" w14:paraId="1BBC655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B7AE58"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2BA813E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A1045A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0D4D157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154</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613D9BD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138FB17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424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0A97E47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498F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170C757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53</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5402881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1.038</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B648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1.703</w:t>
            </w:r>
          </w:p>
        </w:tc>
      </w:tr>
      <w:tr w:rsidR="00711BA6" w:rsidRPr="00BA4D12" w14:paraId="3391D3B2"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5895DDB"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21E25DD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43705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1.972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4DE0BDD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752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41E0E48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1.598</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BAD25E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860</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6C93F49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2.261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31B57C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478</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4B03C1D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3.235</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A31213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3.394</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79D3207A"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14.550</w:t>
            </w:r>
          </w:p>
        </w:tc>
      </w:tr>
      <w:tr w:rsidR="00711BA6" w:rsidRPr="00BA4D12" w14:paraId="5FC331E6"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C731260"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594EE5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1D88C7B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2.724</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23637DB8"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2.458</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3ADAD070"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2.739</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777B354C"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6.629</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4CB891EE" w14:textId="77777777" w:rsidR="00711BA6" w:rsidRPr="00BA4D12" w:rsidRDefault="00711BA6" w:rsidP="005C062C">
            <w:pPr>
              <w:jc w:val="center"/>
              <w:rPr>
                <w:rFonts w:ascii="Arial Nova Cond Light" w:hAnsi="Arial Nova Cond Light"/>
                <w:b/>
                <w:bCs/>
                <w:color w:val="000000"/>
                <w:sz w:val="20"/>
                <w:lang w:eastAsia="es-CO"/>
              </w:rPr>
            </w:pPr>
          </w:p>
        </w:tc>
      </w:tr>
      <w:tr w:rsidR="00711BA6" w:rsidRPr="00BA4D12" w14:paraId="3C1F38F9"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5E5E279C" w14:textId="77777777" w:rsidR="00711BA6" w:rsidRPr="00BA4D12" w:rsidRDefault="00711BA6" w:rsidP="005C062C">
            <w:pPr>
              <w:ind w:left="113" w:right="113"/>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INVERTEBRA-DOS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5D226A7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C5ADBB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4AC448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1.649</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CD3C8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F986A0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527631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311EC3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365.062</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31A0831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75D1627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46</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7CBB650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366.921</w:t>
            </w:r>
          </w:p>
        </w:tc>
      </w:tr>
      <w:tr w:rsidR="00711BA6" w:rsidRPr="00BA4D12" w14:paraId="09540DA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4D97F4D"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76F5747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1816AE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CEF9F0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B57BD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05D5AF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7878CBB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D2B241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0B14314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20B3C0C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2AF80E9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262</w:t>
            </w:r>
          </w:p>
        </w:tc>
      </w:tr>
      <w:tr w:rsidR="00711BA6" w:rsidRPr="00BA4D12" w14:paraId="6C30EC6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89C5086"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1FCA1FDD"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28352C7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AF6A5A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422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033D866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70</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A5AFB7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108</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3F6E8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F840EF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407</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583F286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457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09FD7E8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1.351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CEC316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2.984</w:t>
            </w:r>
          </w:p>
        </w:tc>
      </w:tr>
      <w:tr w:rsidR="00711BA6" w:rsidRPr="00BA4D12" w14:paraId="3970363B"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BEA0209"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4B5CEC36"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6DE9E6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56F6D2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2.071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EBBFAB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87</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0C8E0E2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209</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0C0E52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322CDF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365.475</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945938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484</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D390DA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1.550</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40CDFD0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3.667</w:t>
            </w:r>
            <w:r w:rsidRPr="00BA4D12">
              <w:rPr>
                <w:rFonts w:ascii="Arial Nova Cond Light" w:hAnsi="Arial Nova Cond Light"/>
                <w:b/>
                <w:bCs/>
                <w:color w:val="000000"/>
                <w:sz w:val="20"/>
                <w:vertAlign w:val="superscript"/>
                <w:lang w:eastAsia="es-CO"/>
              </w:rPr>
              <w:t>* **</w:t>
            </w:r>
          </w:p>
        </w:tc>
      </w:tr>
      <w:tr w:rsidR="00711BA6" w:rsidRPr="00BA4D12" w14:paraId="2E4F164C" w14:textId="77777777" w:rsidTr="00711BA6">
        <w:trPr>
          <w:trHeight w:val="178"/>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0DD3C9E"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26B424D"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47DB7A0F"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663*</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49E6757A"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296</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2935B5F8"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674**</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0C92AD1C"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2.034</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7207BF9E" w14:textId="77777777" w:rsidR="00711BA6" w:rsidRPr="00BA4D12" w:rsidRDefault="00711BA6" w:rsidP="005C062C">
            <w:pPr>
              <w:jc w:val="center"/>
              <w:rPr>
                <w:rFonts w:ascii="Arial Nova Cond Light" w:hAnsi="Arial Nova Cond Light"/>
                <w:b/>
                <w:bCs/>
                <w:color w:val="000000"/>
                <w:sz w:val="20"/>
                <w:lang w:eastAsia="es-CO"/>
              </w:rPr>
            </w:pPr>
          </w:p>
        </w:tc>
      </w:tr>
      <w:tr w:rsidR="00711BA6" w:rsidRPr="00BA4D12" w14:paraId="47482659" w14:textId="77777777" w:rsidTr="001D080A">
        <w:trPr>
          <w:trHeight w:val="163"/>
          <w:jc w:val="center"/>
        </w:trPr>
        <w:tc>
          <w:tcPr>
            <w:tcW w:w="1896"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2B172BDD"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2FA975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3.387</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528D17E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2.754</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09DB12AD"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3.413</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4681FD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8.663</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199A15EF"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18.217</w:t>
            </w:r>
          </w:p>
        </w:tc>
      </w:tr>
      <w:tr w:rsidR="00711BA6" w:rsidRPr="00BA4D12" w14:paraId="6E5079CC" w14:textId="77777777" w:rsidTr="00711BA6">
        <w:trPr>
          <w:trHeight w:val="163"/>
          <w:jc w:val="center"/>
        </w:trPr>
        <w:tc>
          <w:tcPr>
            <w:tcW w:w="8993" w:type="dxa"/>
            <w:gridSpan w:val="11"/>
            <w:tcBorders>
              <w:top w:val="single" w:sz="8" w:space="0" w:color="auto"/>
              <w:left w:val="nil"/>
              <w:bottom w:val="nil"/>
              <w:right w:val="nil"/>
            </w:tcBorders>
            <w:noWrap/>
            <w:vAlign w:val="bottom"/>
            <w:hideMark/>
          </w:tcPr>
          <w:p w14:paraId="35F40AD6" w14:textId="77777777" w:rsidR="00711BA6" w:rsidRPr="00BA4D12" w:rsidRDefault="00711BA6" w:rsidP="005C062C">
            <w:pPr>
              <w:rPr>
                <w:rFonts w:ascii="Arial Nova Cond Light" w:hAnsi="Arial Nova Cond Light"/>
                <w:sz w:val="20"/>
                <w:lang w:eastAsia="es-CO"/>
              </w:rPr>
            </w:pPr>
            <w:r w:rsidRPr="00BA4D12">
              <w:rPr>
                <w:rFonts w:ascii="Arial Nova Cond Light" w:hAnsi="Arial Nova Cond Light"/>
                <w:color w:val="000000"/>
                <w:sz w:val="20"/>
                <w:lang w:eastAsia="es-CO"/>
              </w:rPr>
              <w:t xml:space="preserve">*Se presenta la cifra sin las 1.500 mariquitas que se recuperaron vivas en una sola incautación. </w:t>
            </w:r>
          </w:p>
        </w:tc>
      </w:tr>
      <w:tr w:rsidR="00711BA6" w:rsidRPr="00BA4D12" w14:paraId="337E71B9" w14:textId="77777777" w:rsidTr="00711BA6">
        <w:trPr>
          <w:trHeight w:val="163"/>
          <w:jc w:val="center"/>
        </w:trPr>
        <w:tc>
          <w:tcPr>
            <w:tcW w:w="8137" w:type="dxa"/>
            <w:gridSpan w:val="10"/>
            <w:tcBorders>
              <w:top w:val="nil"/>
              <w:left w:val="nil"/>
              <w:bottom w:val="nil"/>
              <w:right w:val="nil"/>
            </w:tcBorders>
            <w:noWrap/>
            <w:vAlign w:val="bottom"/>
            <w:hideMark/>
          </w:tcPr>
          <w:p w14:paraId="355DD332" w14:textId="77777777" w:rsidR="00711BA6" w:rsidRPr="00BA4D12" w:rsidRDefault="00711BA6"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**Se presenta la cifra sin los 365.000 grillos que se recuperaron vivos en una sola incautación. </w:t>
            </w:r>
          </w:p>
          <w:p w14:paraId="205D80F2" w14:textId="1C4F9D9A" w:rsidR="00F8246D" w:rsidRPr="00BA4D12" w:rsidRDefault="00F8246D" w:rsidP="005C062C">
            <w:pPr>
              <w:rPr>
                <w:rFonts w:ascii="Arial Nova Cond Light" w:hAnsi="Arial Nova Cond Light"/>
                <w:sz w:val="20"/>
                <w:lang w:eastAsia="es-CO"/>
              </w:rPr>
            </w:pPr>
          </w:p>
        </w:tc>
        <w:tc>
          <w:tcPr>
            <w:tcW w:w="856" w:type="dxa"/>
            <w:tcBorders>
              <w:top w:val="nil"/>
              <w:left w:val="nil"/>
              <w:bottom w:val="nil"/>
              <w:right w:val="nil"/>
            </w:tcBorders>
            <w:noWrap/>
            <w:vAlign w:val="bottom"/>
            <w:hideMark/>
          </w:tcPr>
          <w:p w14:paraId="3E2884E1" w14:textId="77777777" w:rsidR="00711BA6" w:rsidRPr="00BA4D12" w:rsidRDefault="00711BA6" w:rsidP="005C062C">
            <w:pPr>
              <w:rPr>
                <w:rFonts w:ascii="Arial Nova Cond Light" w:eastAsia="Arial" w:hAnsi="Arial Nova Cond Light"/>
                <w:sz w:val="20"/>
                <w:lang w:eastAsia="es-CO"/>
              </w:rPr>
            </w:pPr>
          </w:p>
        </w:tc>
      </w:tr>
    </w:tbl>
    <w:p w14:paraId="4EFE71C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Con base en la anterior tabla, se tiene que entre 2016 y 2019, la SDA recuperó en promedio 3.638 especímenes vertebrados y 917 especímenes invertebrados al año, de los cuales los animales vivos fueron en promedio 3.140 vertebrados y 105 invertebrados. </w:t>
      </w:r>
    </w:p>
    <w:p w14:paraId="125EF7BF" w14:textId="77777777" w:rsidR="00711BA6" w:rsidRPr="00BA4D12" w:rsidRDefault="00711BA6" w:rsidP="00711BA6">
      <w:pPr>
        <w:rPr>
          <w:rFonts w:ascii="Arial Nova Cond Light" w:hAnsi="Arial Nova Cond Light"/>
          <w:sz w:val="20"/>
        </w:rPr>
      </w:pPr>
    </w:p>
    <w:p w14:paraId="60530CD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Asimismo, las especies de fauna silvestre que han sido recuperadas en este último periodo (2016-2019) por la SDA han sido en promedio 208 especies de vertebrados y 22 de invertebrados, las cuales corresponden en su mayoría a especies nativas (90%). </w:t>
      </w:r>
    </w:p>
    <w:p w14:paraId="6D1F6AC4" w14:textId="77777777" w:rsidR="00711BA6" w:rsidRPr="00BA4D12" w:rsidRDefault="00711BA6" w:rsidP="00711BA6">
      <w:pPr>
        <w:rPr>
          <w:rFonts w:ascii="Arial Nova Cond Light" w:hAnsi="Arial Nova Cond Light"/>
          <w:sz w:val="20"/>
        </w:rPr>
      </w:pPr>
    </w:p>
    <w:p w14:paraId="694FCDE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Cabe mencionar tres incautaciones importantes de animales vivos realizadas en 2019 en el Aeropuerto Internacional El Dorado: en la primera fueron recuperados 1.359 neonatos de tortuga matamata (</w:t>
      </w:r>
      <w:proofErr w:type="spellStart"/>
      <w:r w:rsidRPr="00BA4D12">
        <w:rPr>
          <w:rFonts w:ascii="Arial Nova Cond Light" w:hAnsi="Arial Nova Cond Light"/>
          <w:i/>
          <w:color w:val="222222"/>
          <w:sz w:val="20"/>
        </w:rPr>
        <w:t>Chelus</w:t>
      </w:r>
      <w:proofErr w:type="spellEnd"/>
      <w:r w:rsidRPr="00BA4D12">
        <w:rPr>
          <w:rFonts w:ascii="Arial Nova Cond Light" w:hAnsi="Arial Nova Cond Light"/>
          <w:i/>
          <w:color w:val="222222"/>
          <w:sz w:val="20"/>
        </w:rPr>
        <w:t xml:space="preserve"> </w:t>
      </w:r>
      <w:proofErr w:type="spellStart"/>
      <w:r w:rsidRPr="00BA4D12">
        <w:rPr>
          <w:rFonts w:ascii="Arial Nova Cond Light" w:hAnsi="Arial Nova Cond Light"/>
          <w:i/>
          <w:color w:val="222222"/>
          <w:sz w:val="20"/>
        </w:rPr>
        <w:t>fimbriata</w:t>
      </w:r>
      <w:proofErr w:type="spellEnd"/>
      <w:r w:rsidRPr="00BA4D12">
        <w:rPr>
          <w:rFonts w:ascii="Arial Nova Cond Light" w:hAnsi="Arial Nova Cond Light"/>
          <w:color w:val="222222"/>
          <w:sz w:val="20"/>
        </w:rPr>
        <w:t>)</w:t>
      </w:r>
      <w:r w:rsidRPr="00BA4D12">
        <w:rPr>
          <w:rFonts w:ascii="Arial Nova Cond Light" w:hAnsi="Arial Nova Cond Light"/>
          <w:sz w:val="20"/>
        </w:rPr>
        <w:t xml:space="preserve">, en la segunda, 424 individuos de ranas venenosas de las especies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histrionica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sylvatica</w:t>
      </w:r>
      <w:proofErr w:type="spellEnd"/>
      <w:r w:rsidRPr="00BA4D12">
        <w:rPr>
          <w:rFonts w:ascii="Arial Nova Cond Light" w:hAnsi="Arial Nova Cond Light"/>
          <w:i/>
          <w:sz w:val="20"/>
        </w:rPr>
        <w:t xml:space="preserve"> </w:t>
      </w:r>
      <w:r w:rsidRPr="00BA4D12">
        <w:rPr>
          <w:rFonts w:ascii="Arial Nova Cond Light" w:hAnsi="Arial Nova Cond Light"/>
          <w:sz w:val="20"/>
        </w:rPr>
        <w:t xml:space="preserve">y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lehmanni</w:t>
      </w:r>
      <w:proofErr w:type="spellEnd"/>
      <w:r w:rsidRPr="00BA4D12">
        <w:rPr>
          <w:rFonts w:ascii="Arial Nova Cond Light" w:hAnsi="Arial Nova Cond Light"/>
          <w:i/>
          <w:sz w:val="20"/>
        </w:rPr>
        <w:t>,</w:t>
      </w:r>
      <w:r w:rsidRPr="00BA4D12">
        <w:rPr>
          <w:rFonts w:ascii="Arial Nova Cond Light" w:hAnsi="Arial Nova Cond Light"/>
          <w:sz w:val="20"/>
        </w:rPr>
        <w:t xml:space="preserve"> y en la última 12 individuos de hormigas cazadoras de las especies </w:t>
      </w:r>
      <w:proofErr w:type="spellStart"/>
      <w:r w:rsidRPr="00BA4D12">
        <w:rPr>
          <w:rFonts w:ascii="Arial Nova Cond Light" w:hAnsi="Arial Nova Cond Light"/>
          <w:i/>
          <w:sz w:val="20"/>
        </w:rPr>
        <w:t>Odontomachus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erythrocephalus</w:t>
      </w:r>
      <w:proofErr w:type="spellEnd"/>
      <w:r w:rsidRPr="00BA4D12">
        <w:rPr>
          <w:rFonts w:ascii="Arial Nova Cond Light" w:hAnsi="Arial Nova Cond Light"/>
          <w:i/>
          <w:sz w:val="20"/>
        </w:rPr>
        <w:t xml:space="preserve"> </w:t>
      </w:r>
      <w:r w:rsidRPr="00BA4D12">
        <w:rPr>
          <w:rFonts w:ascii="Arial Nova Cond Light" w:hAnsi="Arial Nova Cond Light"/>
          <w:sz w:val="20"/>
        </w:rPr>
        <w:t xml:space="preserve">y </w:t>
      </w:r>
      <w:proofErr w:type="spellStart"/>
      <w:r w:rsidRPr="00BA4D12">
        <w:rPr>
          <w:rFonts w:ascii="Arial Nova Cond Light" w:hAnsi="Arial Nova Cond Light"/>
          <w:i/>
          <w:sz w:val="20"/>
        </w:rPr>
        <w:t>Neoponera</w:t>
      </w:r>
      <w:proofErr w:type="spellEnd"/>
      <w:r w:rsidRPr="00BA4D12">
        <w:rPr>
          <w:rFonts w:ascii="Arial Nova Cond Light" w:hAnsi="Arial Nova Cond Light"/>
          <w:sz w:val="20"/>
        </w:rPr>
        <w:t xml:space="preserve"> </w:t>
      </w:r>
      <w:proofErr w:type="spellStart"/>
      <w:r w:rsidRPr="00BA4D12">
        <w:rPr>
          <w:rFonts w:ascii="Arial Nova Cond Light" w:hAnsi="Arial Nova Cond Light"/>
          <w:sz w:val="20"/>
        </w:rPr>
        <w:t>sp</w:t>
      </w:r>
      <w:proofErr w:type="spellEnd"/>
      <w:r w:rsidRPr="00BA4D12">
        <w:rPr>
          <w:rFonts w:ascii="Arial Nova Cond Light" w:hAnsi="Arial Nova Cond Light"/>
          <w:sz w:val="20"/>
        </w:rPr>
        <w:t xml:space="preserve">. Respecto de estas, se debe señalar que dentro del consolidado elaborado para el periodo 2005-2009 por el Ministerio de Ambiente, se dio cuenta de un total de 315 especímenes de anfibios incautados en todo el país (MADS, 2012), por tanto, la incautación de la SDA indica un incremento preocupante en el tráfico ilegal sobre este grupo, más aún porque se trata de especies con distribuciones restringidas y por ende podrían desaparecer más rápido al ser sometidas a altas tasas de extracción. También el caso de las hormigas es relevante, ya que estaban siendo transportadas de una forma muy particular, puestas cuidadosamente dentro de tubos de ensayo. </w:t>
      </w:r>
    </w:p>
    <w:p w14:paraId="359BC627" w14:textId="77777777" w:rsidR="00711BA6" w:rsidRPr="00BA4D12" w:rsidRDefault="00711BA6" w:rsidP="00711BA6">
      <w:pPr>
        <w:rPr>
          <w:rFonts w:ascii="Arial Nova Cond Light" w:hAnsi="Arial Nova Cond Light"/>
          <w:sz w:val="20"/>
        </w:rPr>
      </w:pPr>
    </w:p>
    <w:p w14:paraId="340DA3D4" w14:textId="6B7BEC1E"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 otra parte, las cifras de los especímenes vivos recuperados e ingresados al Centro de Recepción y Rehabilitación de Flora y Fauna Silvestre (CRRFFS) se presentan en la Tabla 2. </w:t>
      </w:r>
    </w:p>
    <w:p w14:paraId="0C1E3BA1" w14:textId="7EE2455C" w:rsidR="00F8246D" w:rsidRPr="00BA4D12" w:rsidRDefault="00F8246D" w:rsidP="00711BA6">
      <w:pPr>
        <w:rPr>
          <w:rFonts w:ascii="Arial Nova Cond Light" w:hAnsi="Arial Nova Cond Light"/>
          <w:sz w:val="20"/>
        </w:rPr>
      </w:pPr>
    </w:p>
    <w:p w14:paraId="498BCB43" w14:textId="77777777" w:rsidR="00F8246D" w:rsidRPr="00BA4D12" w:rsidRDefault="00F8246D" w:rsidP="00711BA6">
      <w:pPr>
        <w:rPr>
          <w:rFonts w:ascii="Arial Nova Cond Light" w:hAnsi="Arial Nova Cond Light"/>
          <w:sz w:val="20"/>
        </w:rPr>
      </w:pPr>
    </w:p>
    <w:p w14:paraId="0A52D7CE" w14:textId="77777777" w:rsidR="00711BA6" w:rsidRPr="00BA4D12" w:rsidRDefault="00711BA6" w:rsidP="00711BA6">
      <w:pPr>
        <w:rPr>
          <w:rFonts w:ascii="Arial Nova Cond Light" w:hAnsi="Arial Nova Cond Light"/>
          <w:sz w:val="20"/>
        </w:rPr>
      </w:pPr>
    </w:p>
    <w:p w14:paraId="272DC0DF"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2. Número de especímenes vivos recuperados e ingresados al CRRFFS.</w:t>
      </w:r>
    </w:p>
    <w:tbl>
      <w:tblPr>
        <w:tblStyle w:val="Tablaconcuadrcula"/>
        <w:tblW w:w="3753" w:type="pct"/>
        <w:jc w:val="center"/>
        <w:tblLook w:val="04A0" w:firstRow="1" w:lastRow="0" w:firstColumn="1" w:lastColumn="0" w:noHBand="0" w:noVBand="1"/>
      </w:tblPr>
      <w:tblGrid>
        <w:gridCol w:w="3082"/>
        <w:gridCol w:w="3507"/>
      </w:tblGrid>
      <w:tr w:rsidR="00711BA6" w:rsidRPr="00BA4D12" w14:paraId="3F35E316"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214CE5F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lastRenderedPageBreak/>
              <w:t>PERIODO</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1E1FA62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ANIMALES INGRESADOS</w:t>
            </w:r>
          </w:p>
        </w:tc>
      </w:tr>
      <w:tr w:rsidR="00711BA6" w:rsidRPr="00BA4D12" w14:paraId="62D1DD5F"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115590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2008 - 2011</w:t>
            </w:r>
          </w:p>
        </w:tc>
        <w:tc>
          <w:tcPr>
            <w:tcW w:w="2661" w:type="pct"/>
            <w:tcBorders>
              <w:top w:val="single" w:sz="4" w:space="0" w:color="auto"/>
              <w:left w:val="single" w:sz="4" w:space="0" w:color="auto"/>
              <w:bottom w:val="single" w:sz="4" w:space="0" w:color="auto"/>
              <w:right w:val="single" w:sz="4" w:space="0" w:color="auto"/>
            </w:tcBorders>
            <w:noWrap/>
            <w:hideMark/>
          </w:tcPr>
          <w:p w14:paraId="1A8E5EA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13.453</w:t>
            </w:r>
          </w:p>
        </w:tc>
      </w:tr>
      <w:tr w:rsidR="00711BA6" w:rsidRPr="00BA4D12" w14:paraId="3BDAECD2"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282661E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2012 - 2015</w:t>
            </w:r>
          </w:p>
        </w:tc>
        <w:tc>
          <w:tcPr>
            <w:tcW w:w="2661" w:type="pct"/>
            <w:tcBorders>
              <w:top w:val="single" w:sz="4" w:space="0" w:color="auto"/>
              <w:left w:val="single" w:sz="4" w:space="0" w:color="auto"/>
              <w:bottom w:val="single" w:sz="4" w:space="0" w:color="auto"/>
              <w:right w:val="single" w:sz="4" w:space="0" w:color="auto"/>
            </w:tcBorders>
            <w:noWrap/>
            <w:hideMark/>
          </w:tcPr>
          <w:p w14:paraId="63868CF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10.486</w:t>
            </w:r>
          </w:p>
        </w:tc>
      </w:tr>
      <w:tr w:rsidR="00711BA6" w:rsidRPr="00BA4D12" w14:paraId="7DA93624"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8BC0F4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2016 - </w:t>
            </w:r>
            <w:proofErr w:type="spellStart"/>
            <w:r w:rsidRPr="00BA4D12">
              <w:rPr>
                <w:rFonts w:ascii="Arial Nova Cond Light" w:hAnsi="Arial Nova Cond Light"/>
                <w:sz w:val="20"/>
              </w:rPr>
              <w:t>Sep</w:t>
            </w:r>
            <w:proofErr w:type="spellEnd"/>
            <w:r w:rsidRPr="00BA4D12">
              <w:rPr>
                <w:rFonts w:ascii="Arial Nova Cond Light" w:hAnsi="Arial Nova Cond Light"/>
                <w:sz w:val="20"/>
              </w:rPr>
              <w:t xml:space="preserve"> 2017</w:t>
            </w:r>
          </w:p>
        </w:tc>
        <w:tc>
          <w:tcPr>
            <w:tcW w:w="2661" w:type="pct"/>
            <w:tcBorders>
              <w:top w:val="single" w:sz="4" w:space="0" w:color="auto"/>
              <w:left w:val="single" w:sz="4" w:space="0" w:color="auto"/>
              <w:bottom w:val="single" w:sz="4" w:space="0" w:color="auto"/>
              <w:right w:val="single" w:sz="4" w:space="0" w:color="auto"/>
            </w:tcBorders>
            <w:noWrap/>
            <w:hideMark/>
          </w:tcPr>
          <w:p w14:paraId="41A1F7B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4.100</w:t>
            </w:r>
          </w:p>
        </w:tc>
      </w:tr>
      <w:tr w:rsidR="00711BA6" w:rsidRPr="00BA4D12" w14:paraId="57441106"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F8EFD4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2018* – 2019*</w:t>
            </w:r>
          </w:p>
        </w:tc>
        <w:tc>
          <w:tcPr>
            <w:tcW w:w="2661" w:type="pct"/>
            <w:tcBorders>
              <w:top w:val="single" w:sz="4" w:space="0" w:color="auto"/>
              <w:left w:val="single" w:sz="4" w:space="0" w:color="auto"/>
              <w:bottom w:val="single" w:sz="4" w:space="0" w:color="auto"/>
              <w:right w:val="single" w:sz="4" w:space="0" w:color="auto"/>
            </w:tcBorders>
            <w:noWrap/>
            <w:hideMark/>
          </w:tcPr>
          <w:p w14:paraId="0B97BD4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6.501</w:t>
            </w:r>
          </w:p>
        </w:tc>
      </w:tr>
      <w:tr w:rsidR="00711BA6" w:rsidRPr="00BA4D12" w14:paraId="44C6CD84"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694DE5A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6C70F729"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34.540</w:t>
            </w:r>
          </w:p>
        </w:tc>
      </w:tr>
    </w:tbl>
    <w:p w14:paraId="19C710E7" w14:textId="77777777" w:rsidR="00711BA6" w:rsidRPr="00BA4D12" w:rsidRDefault="00711BA6" w:rsidP="00711BA6">
      <w:pPr>
        <w:jc w:val="center"/>
        <w:rPr>
          <w:rFonts w:ascii="Arial Nova Cond Light" w:hAnsi="Arial Nova Cond Light"/>
          <w:sz w:val="20"/>
        </w:rPr>
      </w:pPr>
      <w:r w:rsidRPr="00BA4D12">
        <w:rPr>
          <w:rFonts w:ascii="Arial Nova Cond Light" w:hAnsi="Arial Nova Cond Light"/>
          <w:sz w:val="20"/>
        </w:rPr>
        <w:t>Fuente: Secretaría Distrital de Ambiente e IDPYBA*</w:t>
      </w:r>
    </w:p>
    <w:p w14:paraId="04E0407E" w14:textId="77777777" w:rsidR="00711BA6" w:rsidRPr="00BA4D12" w:rsidRDefault="00711BA6" w:rsidP="00711BA6">
      <w:pPr>
        <w:rPr>
          <w:rFonts w:ascii="Arial Nova Cond Light" w:hAnsi="Arial Nova Cond Light"/>
          <w:sz w:val="20"/>
        </w:rPr>
      </w:pPr>
    </w:p>
    <w:p w14:paraId="2A16DBB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Las tasas de morbilidad y mortalidad registradas en el CRRFFS entre agosto de 2010 y febrero de 2016</w:t>
      </w:r>
      <w:r w:rsidRPr="00BA4D12">
        <w:rPr>
          <w:rStyle w:val="Refdenotaalpie"/>
          <w:rFonts w:ascii="Arial Nova Cond Light" w:hAnsi="Arial Nova Cond Light"/>
          <w:sz w:val="20"/>
        </w:rPr>
        <w:footnoteReference w:id="1"/>
      </w:r>
      <w:r w:rsidRPr="00BA4D12">
        <w:rPr>
          <w:rFonts w:ascii="Arial Nova Cond Light" w:hAnsi="Arial Nova Cond Light"/>
          <w:sz w:val="20"/>
        </w:rPr>
        <w:t>, fueron en promedio de 1,70 % (Desviación estándar: 1,40) y 6,08 % (Desviación estándar: 1,84), respectivamente, con poblaciones que oscilaron entre los 1.000 y 1.400 animales al mes. Esta información es muy relevante por cuanto mide un periodo de tiempo de 5,5 años casi continuos y por referirse a una población mensual que por lo general fue superior a 1.000 animales.</w:t>
      </w:r>
    </w:p>
    <w:p w14:paraId="49F6FECD" w14:textId="77777777" w:rsidR="00711BA6" w:rsidRPr="00BA4D12" w:rsidRDefault="00711BA6" w:rsidP="00711BA6">
      <w:pPr>
        <w:rPr>
          <w:rFonts w:ascii="Arial Nova Cond Light" w:hAnsi="Arial Nova Cond Light"/>
          <w:sz w:val="20"/>
        </w:rPr>
      </w:pPr>
    </w:p>
    <w:p w14:paraId="2399CEB9"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Es de aclarar que hasta el 2017, cuando se inició la intervención del antiguo CRRFFS para iniciar la construcción del nuevo, todos los especímenes recuperados por la SDA eran remitidos allí para su atención y valoración al CRRFFS; a partir de 2018 y por directriz del Instituto Distrital de Protección y Bienestar Animal (IDPYBA), al centro sólo se han remitido e ingresado los animales recuperados (vivos y muertos) no aptos para liberación inmediata, aquellos aptos para este tipo de liberación al igual que los especímenes no vivos, han sido manejados directamente por la SDA en las oficinas de enlace y en la bodega, esta última para la disposición de los no vivos (véase Tabla 3).</w:t>
      </w:r>
    </w:p>
    <w:p w14:paraId="5E9C5749" w14:textId="77777777" w:rsidR="00711BA6" w:rsidRPr="00BA4D12" w:rsidRDefault="00711BA6" w:rsidP="00711BA6">
      <w:pPr>
        <w:rPr>
          <w:rFonts w:ascii="Arial Nova Cond Light" w:hAnsi="Arial Nova Cond Light"/>
          <w:sz w:val="20"/>
        </w:rPr>
      </w:pPr>
    </w:p>
    <w:p w14:paraId="2ECD81AF"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este sentido, en el periodo 2016-2019 fueron liberados un total de 7.863 individuos en sus hábitats y dentro de sus áreas de distribución natural con el fin de enriquecer las poblaciones naturales (Tabla 3), y reubicados otros 808 individuos en zoológicos, </w:t>
      </w:r>
      <w:proofErr w:type="spellStart"/>
      <w:r w:rsidRPr="00BA4D12">
        <w:rPr>
          <w:rFonts w:ascii="Arial Nova Cond Light" w:hAnsi="Arial Nova Cond Light"/>
          <w:sz w:val="20"/>
        </w:rPr>
        <w:t>bioparques</w:t>
      </w:r>
      <w:proofErr w:type="spellEnd"/>
      <w:r w:rsidRPr="00BA4D12">
        <w:rPr>
          <w:rFonts w:ascii="Arial Nova Cond Light" w:hAnsi="Arial Nova Cond Light"/>
          <w:sz w:val="20"/>
        </w:rPr>
        <w:t xml:space="preserve">, aviarios y jardines botánicos (con manejo de fauna silvestre). </w:t>
      </w:r>
    </w:p>
    <w:p w14:paraId="1CF4DB36" w14:textId="77777777" w:rsidR="00711BA6" w:rsidRPr="00BA4D12" w:rsidRDefault="00711BA6" w:rsidP="00711BA6">
      <w:pPr>
        <w:rPr>
          <w:rFonts w:ascii="Arial Nova Cond Light" w:hAnsi="Arial Nova Cond Light"/>
          <w:sz w:val="20"/>
        </w:rPr>
      </w:pPr>
    </w:p>
    <w:p w14:paraId="788A68C7"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3. Número de animales liberados por la SDA entre 2016 y 2019.</w:t>
      </w:r>
    </w:p>
    <w:tbl>
      <w:tblPr>
        <w:tblW w:w="5000" w:type="pct"/>
        <w:jc w:val="center"/>
        <w:tblCellMar>
          <w:left w:w="70" w:type="dxa"/>
          <w:right w:w="70" w:type="dxa"/>
        </w:tblCellMar>
        <w:tblLook w:val="04A0" w:firstRow="1" w:lastRow="0" w:firstColumn="1" w:lastColumn="0" w:noHBand="0" w:noVBand="1"/>
      </w:tblPr>
      <w:tblGrid>
        <w:gridCol w:w="1179"/>
        <w:gridCol w:w="3604"/>
        <w:gridCol w:w="2691"/>
        <w:gridCol w:w="1304"/>
      </w:tblGrid>
      <w:tr w:rsidR="00711BA6" w:rsidRPr="00BA4D12" w14:paraId="4715412F" w14:textId="77777777" w:rsidTr="001D080A">
        <w:trPr>
          <w:trHeight w:val="605"/>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0E2830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AÑO</w:t>
            </w:r>
          </w:p>
        </w:tc>
        <w:tc>
          <w:tcPr>
            <w:tcW w:w="2053" w:type="pct"/>
            <w:tcBorders>
              <w:top w:val="single" w:sz="4" w:space="0" w:color="auto"/>
              <w:left w:val="nil"/>
              <w:bottom w:val="single" w:sz="4" w:space="0" w:color="auto"/>
              <w:right w:val="single" w:sz="4" w:space="0" w:color="auto"/>
            </w:tcBorders>
            <w:shd w:val="clear" w:color="auto" w:fill="538135"/>
            <w:vAlign w:val="center"/>
            <w:hideMark/>
          </w:tcPr>
          <w:p w14:paraId="3CCA1470"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ANIMALES LIBERADOS INMEDIATAMENTE TRAS SU VALORACIÓN EN OFICINAS DE ENLACE</w:t>
            </w:r>
          </w:p>
        </w:tc>
        <w:tc>
          <w:tcPr>
            <w:tcW w:w="1533" w:type="pct"/>
            <w:tcBorders>
              <w:top w:val="single" w:sz="4" w:space="0" w:color="auto"/>
              <w:left w:val="nil"/>
              <w:bottom w:val="single" w:sz="4" w:space="0" w:color="auto"/>
              <w:right w:val="single" w:sz="4" w:space="0" w:color="auto"/>
            </w:tcBorders>
            <w:shd w:val="clear" w:color="auto" w:fill="538135"/>
            <w:vAlign w:val="center"/>
            <w:hideMark/>
          </w:tcPr>
          <w:p w14:paraId="2F7EE5A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ANIMALES LIBERADOS TRAS SU INGRESO AL CRRFFS</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323C1C45"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r>
      <w:tr w:rsidR="00711BA6" w:rsidRPr="00BA4D12" w14:paraId="4640A467" w14:textId="77777777" w:rsidTr="00711BA6">
        <w:trPr>
          <w:trHeight w:val="330"/>
          <w:jc w:val="center"/>
        </w:trPr>
        <w:tc>
          <w:tcPr>
            <w:tcW w:w="671" w:type="pct"/>
            <w:tcBorders>
              <w:top w:val="nil"/>
              <w:left w:val="single" w:sz="4" w:space="0" w:color="auto"/>
              <w:bottom w:val="single" w:sz="4" w:space="0" w:color="auto"/>
              <w:right w:val="single" w:sz="4" w:space="0" w:color="auto"/>
            </w:tcBorders>
            <w:noWrap/>
            <w:vAlign w:val="center"/>
            <w:hideMark/>
          </w:tcPr>
          <w:p w14:paraId="157271C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2016</w:t>
            </w:r>
          </w:p>
        </w:tc>
        <w:tc>
          <w:tcPr>
            <w:tcW w:w="2053" w:type="pct"/>
            <w:tcBorders>
              <w:top w:val="nil"/>
              <w:left w:val="nil"/>
              <w:bottom w:val="single" w:sz="4" w:space="0" w:color="auto"/>
              <w:right w:val="single" w:sz="4" w:space="0" w:color="auto"/>
            </w:tcBorders>
            <w:noWrap/>
            <w:vAlign w:val="center"/>
            <w:hideMark/>
          </w:tcPr>
          <w:p w14:paraId="6284BB7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1919611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1.051</w:t>
            </w:r>
          </w:p>
        </w:tc>
        <w:tc>
          <w:tcPr>
            <w:tcW w:w="744" w:type="pct"/>
            <w:tcBorders>
              <w:top w:val="nil"/>
              <w:left w:val="nil"/>
              <w:bottom w:val="single" w:sz="4" w:space="0" w:color="auto"/>
              <w:right w:val="single" w:sz="4" w:space="0" w:color="auto"/>
            </w:tcBorders>
            <w:noWrap/>
            <w:vAlign w:val="center"/>
            <w:hideMark/>
          </w:tcPr>
          <w:p w14:paraId="7DAF399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1.051</w:t>
            </w:r>
          </w:p>
        </w:tc>
      </w:tr>
      <w:tr w:rsidR="00711BA6" w:rsidRPr="00BA4D12" w14:paraId="251FF9B9"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38EFE1C1"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2017</w:t>
            </w:r>
          </w:p>
        </w:tc>
        <w:tc>
          <w:tcPr>
            <w:tcW w:w="2053" w:type="pct"/>
            <w:tcBorders>
              <w:top w:val="nil"/>
              <w:left w:val="nil"/>
              <w:bottom w:val="single" w:sz="4" w:space="0" w:color="auto"/>
              <w:right w:val="single" w:sz="4" w:space="0" w:color="auto"/>
            </w:tcBorders>
            <w:noWrap/>
            <w:vAlign w:val="center"/>
            <w:hideMark/>
          </w:tcPr>
          <w:p w14:paraId="65B476E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5741D12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1.624</w:t>
            </w:r>
          </w:p>
        </w:tc>
        <w:tc>
          <w:tcPr>
            <w:tcW w:w="744" w:type="pct"/>
            <w:tcBorders>
              <w:top w:val="nil"/>
              <w:left w:val="nil"/>
              <w:bottom w:val="single" w:sz="4" w:space="0" w:color="auto"/>
              <w:right w:val="single" w:sz="4" w:space="0" w:color="auto"/>
            </w:tcBorders>
            <w:noWrap/>
            <w:vAlign w:val="center"/>
            <w:hideMark/>
          </w:tcPr>
          <w:p w14:paraId="1300EA0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1.624</w:t>
            </w:r>
          </w:p>
        </w:tc>
      </w:tr>
      <w:tr w:rsidR="00711BA6" w:rsidRPr="00BA4D12" w14:paraId="7376916D"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56BBF17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2018</w:t>
            </w:r>
          </w:p>
        </w:tc>
        <w:tc>
          <w:tcPr>
            <w:tcW w:w="2053" w:type="pct"/>
            <w:tcBorders>
              <w:top w:val="nil"/>
              <w:left w:val="nil"/>
              <w:bottom w:val="single" w:sz="4" w:space="0" w:color="auto"/>
              <w:right w:val="single" w:sz="4" w:space="0" w:color="auto"/>
            </w:tcBorders>
            <w:noWrap/>
            <w:vAlign w:val="center"/>
            <w:hideMark/>
          </w:tcPr>
          <w:p w14:paraId="032C4CF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258</w:t>
            </w:r>
          </w:p>
        </w:tc>
        <w:tc>
          <w:tcPr>
            <w:tcW w:w="1533" w:type="pct"/>
            <w:tcBorders>
              <w:top w:val="nil"/>
              <w:left w:val="nil"/>
              <w:bottom w:val="single" w:sz="4" w:space="0" w:color="auto"/>
              <w:right w:val="single" w:sz="4" w:space="0" w:color="auto"/>
            </w:tcBorders>
            <w:noWrap/>
            <w:vAlign w:val="center"/>
            <w:hideMark/>
          </w:tcPr>
          <w:p w14:paraId="5591393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1.015</w:t>
            </w:r>
          </w:p>
        </w:tc>
        <w:tc>
          <w:tcPr>
            <w:tcW w:w="744" w:type="pct"/>
            <w:tcBorders>
              <w:top w:val="nil"/>
              <w:left w:val="nil"/>
              <w:bottom w:val="single" w:sz="4" w:space="0" w:color="auto"/>
              <w:right w:val="single" w:sz="4" w:space="0" w:color="auto"/>
            </w:tcBorders>
            <w:noWrap/>
            <w:vAlign w:val="center"/>
            <w:hideMark/>
          </w:tcPr>
          <w:p w14:paraId="3F4C76C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1.273</w:t>
            </w:r>
          </w:p>
        </w:tc>
      </w:tr>
      <w:tr w:rsidR="00711BA6" w:rsidRPr="00BA4D12" w14:paraId="636C33B6"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26B6059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2019</w:t>
            </w:r>
          </w:p>
        </w:tc>
        <w:tc>
          <w:tcPr>
            <w:tcW w:w="2053" w:type="pct"/>
            <w:tcBorders>
              <w:top w:val="nil"/>
              <w:left w:val="nil"/>
              <w:bottom w:val="single" w:sz="4" w:space="0" w:color="auto"/>
              <w:right w:val="single" w:sz="4" w:space="0" w:color="auto"/>
            </w:tcBorders>
            <w:noWrap/>
            <w:vAlign w:val="center"/>
            <w:hideMark/>
          </w:tcPr>
          <w:p w14:paraId="30009F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1.417</w:t>
            </w:r>
          </w:p>
        </w:tc>
        <w:tc>
          <w:tcPr>
            <w:tcW w:w="1533" w:type="pct"/>
            <w:tcBorders>
              <w:top w:val="nil"/>
              <w:left w:val="nil"/>
              <w:bottom w:val="single" w:sz="4" w:space="0" w:color="auto"/>
              <w:right w:val="single" w:sz="4" w:space="0" w:color="auto"/>
            </w:tcBorders>
            <w:noWrap/>
            <w:vAlign w:val="center"/>
            <w:hideMark/>
          </w:tcPr>
          <w:p w14:paraId="22EE66C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2.498</w:t>
            </w:r>
          </w:p>
        </w:tc>
        <w:tc>
          <w:tcPr>
            <w:tcW w:w="744" w:type="pct"/>
            <w:tcBorders>
              <w:top w:val="nil"/>
              <w:left w:val="nil"/>
              <w:bottom w:val="single" w:sz="4" w:space="0" w:color="auto"/>
              <w:right w:val="single" w:sz="4" w:space="0" w:color="auto"/>
            </w:tcBorders>
            <w:noWrap/>
            <w:vAlign w:val="center"/>
            <w:hideMark/>
          </w:tcPr>
          <w:p w14:paraId="2EEA091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3.915</w:t>
            </w:r>
          </w:p>
        </w:tc>
      </w:tr>
      <w:tr w:rsidR="00711BA6" w:rsidRPr="00BA4D12" w14:paraId="32FDD83C" w14:textId="77777777" w:rsidTr="001D080A">
        <w:trPr>
          <w:trHeight w:val="330"/>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908C454"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TOTAL</w:t>
            </w:r>
          </w:p>
        </w:tc>
        <w:tc>
          <w:tcPr>
            <w:tcW w:w="2053" w:type="pct"/>
            <w:tcBorders>
              <w:top w:val="single" w:sz="4" w:space="0" w:color="auto"/>
              <w:left w:val="nil"/>
              <w:bottom w:val="single" w:sz="4" w:space="0" w:color="auto"/>
              <w:right w:val="single" w:sz="4" w:space="0" w:color="auto"/>
            </w:tcBorders>
            <w:shd w:val="clear" w:color="auto" w:fill="538135"/>
            <w:noWrap/>
            <w:vAlign w:val="center"/>
            <w:hideMark/>
          </w:tcPr>
          <w:p w14:paraId="7060A3FA"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1.675</w:t>
            </w:r>
          </w:p>
        </w:tc>
        <w:tc>
          <w:tcPr>
            <w:tcW w:w="1533" w:type="pct"/>
            <w:tcBorders>
              <w:top w:val="single" w:sz="4" w:space="0" w:color="auto"/>
              <w:left w:val="nil"/>
              <w:bottom w:val="single" w:sz="4" w:space="0" w:color="auto"/>
              <w:right w:val="single" w:sz="4" w:space="0" w:color="auto"/>
            </w:tcBorders>
            <w:shd w:val="clear" w:color="auto" w:fill="538135"/>
            <w:noWrap/>
            <w:vAlign w:val="center"/>
            <w:hideMark/>
          </w:tcPr>
          <w:p w14:paraId="467FA961"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6.188</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2A91B5F2"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7.863</w:t>
            </w:r>
          </w:p>
        </w:tc>
      </w:tr>
      <w:tr w:rsidR="00711BA6" w:rsidRPr="00BA4D12" w14:paraId="49ADF2EC" w14:textId="77777777" w:rsidTr="00711BA6">
        <w:trPr>
          <w:trHeight w:val="330"/>
          <w:jc w:val="center"/>
        </w:trPr>
        <w:tc>
          <w:tcPr>
            <w:tcW w:w="5000" w:type="pct"/>
            <w:gridSpan w:val="4"/>
            <w:tcBorders>
              <w:top w:val="single" w:sz="4" w:space="0" w:color="auto"/>
              <w:left w:val="nil"/>
              <w:bottom w:val="nil"/>
              <w:right w:val="nil"/>
            </w:tcBorders>
            <w:noWrap/>
            <w:vAlign w:val="center"/>
            <w:hideMark/>
          </w:tcPr>
          <w:p w14:paraId="4F5D4F09" w14:textId="77777777" w:rsidR="00711BA6" w:rsidRPr="00BA4D12" w:rsidRDefault="00711BA6"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*En este periodo, todos los animales recuperados fueron remitidos al CRRFFS (véase también el texto).</w:t>
            </w:r>
          </w:p>
        </w:tc>
      </w:tr>
    </w:tbl>
    <w:p w14:paraId="314D1BBB" w14:textId="44E69738" w:rsidR="00711BA6" w:rsidRPr="00BA4D12" w:rsidRDefault="00711BA6" w:rsidP="00711BA6">
      <w:pPr>
        <w:spacing w:after="120"/>
        <w:rPr>
          <w:rFonts w:ascii="Arial Nova Cond Light" w:hAnsi="Arial Nova Cond Light"/>
          <w:sz w:val="20"/>
        </w:rPr>
      </w:pPr>
      <w:r w:rsidRPr="00BA4D12">
        <w:rPr>
          <w:rFonts w:ascii="Arial Nova Cond Light" w:hAnsi="Arial Nova Cond Light"/>
          <w:sz w:val="20"/>
        </w:rPr>
        <w:t xml:space="preserve"> Fuente: Secretaría Distrital de Ambiente</w:t>
      </w:r>
    </w:p>
    <w:p w14:paraId="762DA029" w14:textId="77777777"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t>En años anteriores, entre 2008 y 2015 fueron ingresados al CRRFFS un total de 23.939 individuos, liberados 7.949 individuos y reubicados otros 2.516, para un total de 10.465 individuos; es decir, un 43,7 % de los animales ingresados pudieron ser liberados y reubicados en dicho periodo.</w:t>
      </w:r>
    </w:p>
    <w:p w14:paraId="4F662CD2" w14:textId="77777777" w:rsidR="00711BA6" w:rsidRPr="00BA4D12" w:rsidRDefault="00711BA6" w:rsidP="00711BA6">
      <w:pPr>
        <w:rPr>
          <w:rFonts w:ascii="Arial Nova Cond Light" w:hAnsi="Arial Nova Cond Light"/>
          <w:sz w:val="20"/>
          <w:lang w:val="es-ES_tradnl"/>
        </w:rPr>
      </w:pPr>
    </w:p>
    <w:p w14:paraId="1DD24BBC" w14:textId="1301B876"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lastRenderedPageBreak/>
        <w:t xml:space="preserve">Entre 2016 y 2019, se realizaron liberaciones inmediatas en la jurisdicción de la SDA de un gran número de animales, principalmente de las especies que habitan los humedales de Bogotá, como la </w:t>
      </w:r>
      <w:proofErr w:type="spellStart"/>
      <w:r w:rsidRPr="00BA4D12">
        <w:rPr>
          <w:rFonts w:ascii="Arial Nova Cond Light" w:hAnsi="Arial Nova Cond Light"/>
          <w:sz w:val="20"/>
          <w:lang w:val="es-ES_tradnl"/>
        </w:rPr>
        <w:t>tingua</w:t>
      </w:r>
      <w:proofErr w:type="spellEnd"/>
      <w:r w:rsidRPr="00BA4D12">
        <w:rPr>
          <w:rFonts w:ascii="Arial Nova Cond Light" w:hAnsi="Arial Nova Cond Light"/>
          <w:sz w:val="20"/>
          <w:lang w:val="es-ES_tradnl"/>
        </w:rPr>
        <w:t xml:space="preserve"> azul (</w:t>
      </w:r>
      <w:proofErr w:type="spellStart"/>
      <w:r w:rsidRPr="00BA4D12">
        <w:rPr>
          <w:rFonts w:ascii="Arial Nova Cond Light" w:hAnsi="Arial Nova Cond Light"/>
          <w:i/>
          <w:sz w:val="20"/>
          <w:lang w:val="es-ES_tradnl"/>
        </w:rPr>
        <w:t>Porphyrio</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martinica</w:t>
      </w:r>
      <w:proofErr w:type="spellEnd"/>
      <w:r w:rsidRPr="00BA4D12">
        <w:rPr>
          <w:rFonts w:ascii="Arial Nova Cond Light" w:hAnsi="Arial Nova Cond Light"/>
          <w:sz w:val="20"/>
          <w:lang w:val="es-ES_tradnl"/>
        </w:rPr>
        <w:t>), la polla celeste (</w:t>
      </w:r>
      <w:proofErr w:type="spellStart"/>
      <w:r w:rsidRPr="00BA4D12">
        <w:rPr>
          <w:rFonts w:ascii="Arial Nova Cond Light" w:hAnsi="Arial Nova Cond Light"/>
          <w:i/>
          <w:sz w:val="20"/>
          <w:lang w:val="es-ES_tradnl"/>
        </w:rPr>
        <w:t>Porphyrio</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flavirostris</w:t>
      </w:r>
      <w:proofErr w:type="spellEnd"/>
      <w:r w:rsidRPr="00BA4D12">
        <w:rPr>
          <w:rFonts w:ascii="Arial Nova Cond Light" w:hAnsi="Arial Nova Cond Light"/>
          <w:sz w:val="20"/>
          <w:lang w:val="es-ES_tradnl"/>
        </w:rPr>
        <w:t>), el curí (</w:t>
      </w:r>
      <w:r w:rsidRPr="00BA4D12">
        <w:rPr>
          <w:rFonts w:ascii="Arial Nova Cond Light" w:hAnsi="Arial Nova Cond Light"/>
          <w:i/>
          <w:sz w:val="20"/>
          <w:lang w:val="es-ES_tradnl"/>
        </w:rPr>
        <w:t xml:space="preserve">Cavia </w:t>
      </w:r>
      <w:proofErr w:type="spellStart"/>
      <w:r w:rsidRPr="00BA4D12">
        <w:rPr>
          <w:rFonts w:ascii="Arial Nova Cond Light" w:hAnsi="Arial Nova Cond Light"/>
          <w:i/>
          <w:sz w:val="20"/>
          <w:lang w:val="es-ES_tradnl"/>
        </w:rPr>
        <w:t>anolaimae</w:t>
      </w:r>
      <w:proofErr w:type="spellEnd"/>
      <w:r w:rsidRPr="00BA4D12">
        <w:rPr>
          <w:rFonts w:ascii="Arial Nova Cond Light" w:hAnsi="Arial Nova Cond Light"/>
          <w:sz w:val="20"/>
          <w:lang w:val="es-ES_tradnl"/>
        </w:rPr>
        <w:t>), zarigüeya (</w:t>
      </w:r>
      <w:proofErr w:type="spellStart"/>
      <w:r w:rsidRPr="00BA4D12">
        <w:rPr>
          <w:rFonts w:ascii="Arial Nova Cond Light" w:hAnsi="Arial Nova Cond Light"/>
          <w:i/>
          <w:sz w:val="20"/>
          <w:lang w:val="es-ES_tradnl"/>
        </w:rPr>
        <w:t>Didelphis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marsupialis</w:t>
      </w:r>
      <w:proofErr w:type="spellEnd"/>
      <w:r w:rsidRPr="00BA4D12">
        <w:rPr>
          <w:rFonts w:ascii="Arial Nova Cond Light" w:hAnsi="Arial Nova Cond Light"/>
          <w:sz w:val="20"/>
          <w:lang w:val="es-ES_tradnl"/>
        </w:rPr>
        <w:t>) y la serpiente sabanera (</w:t>
      </w:r>
      <w:proofErr w:type="spellStart"/>
      <w:r w:rsidRPr="00BA4D12">
        <w:rPr>
          <w:rFonts w:ascii="Arial Nova Cond Light" w:hAnsi="Arial Nova Cond Light"/>
          <w:i/>
          <w:sz w:val="20"/>
          <w:lang w:val="es-ES_tradnl"/>
        </w:rPr>
        <w:t>Atractus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crassicaudatus</w:t>
      </w:r>
      <w:proofErr w:type="spellEnd"/>
      <w:r w:rsidRPr="00BA4D12">
        <w:rPr>
          <w:rFonts w:ascii="Arial Nova Cond Light" w:hAnsi="Arial Nova Cond Light"/>
          <w:sz w:val="20"/>
          <w:lang w:val="es-ES_tradnl"/>
        </w:rPr>
        <w:t>) (Figura 2).</w:t>
      </w:r>
    </w:p>
    <w:p w14:paraId="440E48A8" w14:textId="77777777" w:rsidR="00F8246D" w:rsidRPr="00BA4D12" w:rsidRDefault="00F8246D" w:rsidP="00711BA6">
      <w:pPr>
        <w:rPr>
          <w:rFonts w:ascii="Arial Nova Cond Light" w:hAnsi="Arial Nova Cond Light"/>
          <w:sz w:val="20"/>
          <w:lang w:val="es-ES_tradnl"/>
        </w:rPr>
      </w:pPr>
    </w:p>
    <w:p w14:paraId="2A740549" w14:textId="77777777"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t xml:space="preserve">A nivel nacional, la SDA ha liberado diferentes especies de animales silvestres recuperadas en su mayoría del tráfico y la tenencia ilegal, principalmente en las jurisdicciones de </w:t>
      </w:r>
      <w:proofErr w:type="spellStart"/>
      <w:r w:rsidRPr="00BA4D12">
        <w:rPr>
          <w:rFonts w:ascii="Arial Nova Cond Light" w:hAnsi="Arial Nova Cond Light"/>
          <w:sz w:val="20"/>
          <w:lang w:val="es-ES_tradnl"/>
        </w:rPr>
        <w:t>Cormacarena</w:t>
      </w:r>
      <w:proofErr w:type="spellEnd"/>
      <w:r w:rsidRPr="00BA4D12">
        <w:rPr>
          <w:rFonts w:ascii="Arial Nova Cond Light" w:hAnsi="Arial Nova Cond Light"/>
          <w:sz w:val="20"/>
          <w:lang w:val="es-ES_tradnl"/>
        </w:rPr>
        <w:t xml:space="preserve">, </w:t>
      </w:r>
      <w:proofErr w:type="spellStart"/>
      <w:r w:rsidRPr="00BA4D12">
        <w:rPr>
          <w:rFonts w:ascii="Arial Nova Cond Light" w:hAnsi="Arial Nova Cond Light"/>
          <w:sz w:val="20"/>
          <w:lang w:val="es-ES_tradnl"/>
        </w:rPr>
        <w:t>Corpamag</w:t>
      </w:r>
      <w:proofErr w:type="spellEnd"/>
      <w:r w:rsidRPr="00BA4D12">
        <w:rPr>
          <w:rFonts w:ascii="Arial Nova Cond Light" w:hAnsi="Arial Nova Cond Light"/>
          <w:sz w:val="20"/>
          <w:lang w:val="es-ES_tradnl"/>
        </w:rPr>
        <w:t xml:space="preserve">, CAR y </w:t>
      </w:r>
      <w:proofErr w:type="spellStart"/>
      <w:r w:rsidRPr="00BA4D12">
        <w:rPr>
          <w:rFonts w:ascii="Arial Nova Cond Light" w:hAnsi="Arial Nova Cond Light"/>
          <w:sz w:val="20"/>
          <w:lang w:val="es-ES_tradnl"/>
        </w:rPr>
        <w:t>Cardique</w:t>
      </w:r>
      <w:proofErr w:type="spellEnd"/>
      <w:r w:rsidRPr="00BA4D12">
        <w:rPr>
          <w:rFonts w:ascii="Arial Nova Cond Light" w:hAnsi="Arial Nova Cond Light"/>
          <w:sz w:val="20"/>
          <w:lang w:val="es-ES_tradnl"/>
        </w:rPr>
        <w:t xml:space="preserve"> (Figura 2), dentro de las que se destacan las especies de tortugas acuáticas y terrestres como las tortugas morrocoy (</w:t>
      </w:r>
      <w:proofErr w:type="spellStart"/>
      <w:r w:rsidRPr="00BA4D12">
        <w:rPr>
          <w:rFonts w:ascii="Arial Nova Cond Light" w:hAnsi="Arial Nova Cond Light"/>
          <w:i/>
          <w:sz w:val="20"/>
          <w:lang w:val="es-ES_tradnl"/>
        </w:rPr>
        <w:t>Chelonoidis</w:t>
      </w:r>
      <w:proofErr w:type="spellEnd"/>
      <w:r w:rsidRPr="00BA4D12">
        <w:rPr>
          <w:rFonts w:ascii="Arial Nova Cond Light" w:hAnsi="Arial Nova Cond Light"/>
          <w:i/>
          <w:sz w:val="20"/>
          <w:lang w:val="es-ES_tradnl"/>
        </w:rPr>
        <w:t xml:space="preserve"> carbonaria</w:t>
      </w:r>
      <w:r w:rsidRPr="00BA4D12">
        <w:rPr>
          <w:rFonts w:ascii="Arial Nova Cond Light" w:hAnsi="Arial Nova Cond Light"/>
          <w:sz w:val="20"/>
          <w:lang w:val="es-ES_tradnl"/>
        </w:rPr>
        <w:t>), hicotea (</w:t>
      </w:r>
      <w:proofErr w:type="spellStart"/>
      <w:r w:rsidRPr="00BA4D12">
        <w:rPr>
          <w:rFonts w:ascii="Arial Nova Cond Light" w:hAnsi="Arial Nova Cond Light"/>
          <w:i/>
          <w:sz w:val="20"/>
          <w:lang w:val="es-ES_tradnl"/>
        </w:rPr>
        <w:t>Trachemys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callirostris</w:t>
      </w:r>
      <w:proofErr w:type="spellEnd"/>
      <w:r w:rsidRPr="00BA4D12">
        <w:rPr>
          <w:rFonts w:ascii="Arial Nova Cond Light" w:hAnsi="Arial Nova Cond Light"/>
          <w:sz w:val="20"/>
          <w:lang w:val="es-ES_tradnl"/>
        </w:rPr>
        <w:t>), el canario costeño (</w:t>
      </w:r>
      <w:proofErr w:type="spellStart"/>
      <w:r w:rsidRPr="00BA4D12">
        <w:rPr>
          <w:rFonts w:ascii="Arial Nova Cond Light" w:hAnsi="Arial Nova Cond Light"/>
          <w:i/>
          <w:sz w:val="20"/>
          <w:lang w:val="es-ES_tradnl"/>
        </w:rPr>
        <w:t>Sicalis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flaveola</w:t>
      </w:r>
      <w:proofErr w:type="spellEnd"/>
      <w:r w:rsidRPr="00BA4D12">
        <w:rPr>
          <w:rFonts w:ascii="Arial Nova Cond Light" w:hAnsi="Arial Nova Cond Light"/>
          <w:sz w:val="20"/>
          <w:lang w:val="es-ES_tradnl"/>
        </w:rPr>
        <w:t>), el perico bronceado (</w:t>
      </w:r>
      <w:proofErr w:type="spellStart"/>
      <w:r w:rsidRPr="00BA4D12">
        <w:rPr>
          <w:rFonts w:ascii="Arial Nova Cond Light" w:hAnsi="Arial Nova Cond Light"/>
          <w:i/>
          <w:sz w:val="20"/>
          <w:lang w:val="es-ES_tradnl"/>
        </w:rPr>
        <w:t>Brotogeris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jugularis</w:t>
      </w:r>
      <w:proofErr w:type="spellEnd"/>
      <w:r w:rsidRPr="00BA4D12">
        <w:rPr>
          <w:rFonts w:ascii="Arial Nova Cond Light" w:hAnsi="Arial Nova Cond Light"/>
          <w:i/>
          <w:sz w:val="20"/>
          <w:lang w:val="es-ES_tradnl"/>
        </w:rPr>
        <w:t>)</w:t>
      </w:r>
      <w:r w:rsidRPr="00BA4D12">
        <w:rPr>
          <w:rFonts w:ascii="Arial Nova Cond Light" w:hAnsi="Arial Nova Cond Light"/>
          <w:sz w:val="20"/>
          <w:lang w:val="es-ES_tradnl"/>
        </w:rPr>
        <w:t xml:space="preserve"> y el perico </w:t>
      </w:r>
      <w:proofErr w:type="spellStart"/>
      <w:r w:rsidRPr="00BA4D12">
        <w:rPr>
          <w:rFonts w:ascii="Arial Nova Cond Light" w:hAnsi="Arial Nova Cond Light"/>
          <w:sz w:val="20"/>
          <w:lang w:val="es-ES_tradnl"/>
        </w:rPr>
        <w:t>carisucio</w:t>
      </w:r>
      <w:proofErr w:type="spellEnd"/>
      <w:r w:rsidRPr="00BA4D12">
        <w:rPr>
          <w:rFonts w:ascii="Arial Nova Cond Light" w:hAnsi="Arial Nova Cond Light"/>
          <w:sz w:val="20"/>
          <w:lang w:val="es-ES_tradnl"/>
        </w:rPr>
        <w:t xml:space="preserve"> (</w:t>
      </w:r>
      <w:proofErr w:type="spellStart"/>
      <w:r w:rsidRPr="00BA4D12">
        <w:rPr>
          <w:rFonts w:ascii="Arial Nova Cond Light" w:hAnsi="Arial Nova Cond Light"/>
          <w:i/>
          <w:sz w:val="20"/>
          <w:lang w:val="es-ES_tradnl"/>
        </w:rPr>
        <w:t>Eupsittula</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pertinax</w:t>
      </w:r>
      <w:proofErr w:type="spellEnd"/>
      <w:r w:rsidRPr="00BA4D12">
        <w:rPr>
          <w:rFonts w:ascii="Arial Nova Cond Light" w:hAnsi="Arial Nova Cond Light"/>
          <w:sz w:val="20"/>
          <w:lang w:val="es-ES_tradnl"/>
        </w:rPr>
        <w:t xml:space="preserve">). En términos de reubicación de animales se destacan los Psitácidos y las tortugas acuáticas, otras aves de diferentes especies y mamíferos que no pueden regresar a su medio natural y han sido reubicadas en diferentes Zoológicos, </w:t>
      </w:r>
      <w:proofErr w:type="spellStart"/>
      <w:r w:rsidRPr="00BA4D12">
        <w:rPr>
          <w:rFonts w:ascii="Arial Nova Cond Light" w:hAnsi="Arial Nova Cond Light"/>
          <w:sz w:val="20"/>
          <w:lang w:val="es-ES_tradnl"/>
        </w:rPr>
        <w:t>Bioparques</w:t>
      </w:r>
      <w:proofErr w:type="spellEnd"/>
      <w:r w:rsidRPr="00BA4D12">
        <w:rPr>
          <w:rFonts w:ascii="Arial Nova Cond Light" w:hAnsi="Arial Nova Cond Light"/>
          <w:sz w:val="20"/>
          <w:lang w:val="es-ES_tradnl"/>
        </w:rPr>
        <w:t xml:space="preserve"> y Aviarios a nivel nacional. </w:t>
      </w:r>
    </w:p>
    <w:p w14:paraId="3FFB83C2" w14:textId="77777777" w:rsidR="00711BA6" w:rsidRPr="00BA4D12" w:rsidRDefault="00711BA6" w:rsidP="00711BA6">
      <w:pPr>
        <w:rPr>
          <w:rFonts w:ascii="Arial Nova Cond Light" w:hAnsi="Arial Nova Cond Light"/>
          <w:color w:val="FF0000"/>
          <w:sz w:val="20"/>
        </w:rPr>
      </w:pPr>
    </w:p>
    <w:p w14:paraId="2EFA72D5" w14:textId="77777777" w:rsidR="00711BA6" w:rsidRPr="00BA4D12" w:rsidRDefault="00711BA6" w:rsidP="00711BA6">
      <w:pPr>
        <w:rPr>
          <w:rFonts w:ascii="Arial Nova Cond Light" w:hAnsi="Arial Nova Cond Light"/>
          <w:color w:val="FF0000"/>
          <w:sz w:val="20"/>
        </w:rPr>
      </w:pPr>
      <w:r w:rsidRPr="00BA4D12">
        <w:rPr>
          <w:rFonts w:ascii="Arial Nova Cond Light" w:hAnsi="Arial Nova Cond Light"/>
          <w:noProof/>
          <w:sz w:val="20"/>
          <w:lang w:eastAsia="es-CO"/>
        </w:rPr>
        <w:drawing>
          <wp:inline distT="0" distB="0" distL="0" distR="0" wp14:anchorId="20E11DE4" wp14:editId="774467E6">
            <wp:extent cx="5612130" cy="2730225"/>
            <wp:effectExtent l="0" t="0" r="7620" b="1333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14288C" w14:textId="77777777" w:rsidR="00711BA6" w:rsidRPr="00BA4D12" w:rsidRDefault="00711BA6" w:rsidP="00711BA6">
      <w:pPr>
        <w:pStyle w:val="Descripcin"/>
        <w:spacing w:before="40" w:after="120"/>
        <w:jc w:val="center"/>
        <w:rPr>
          <w:rFonts w:ascii="Arial Nova Cond Light" w:hAnsi="Arial Nova Cond Light"/>
          <w:szCs w:val="20"/>
        </w:rPr>
      </w:pPr>
      <w:r w:rsidRPr="00BA4D12">
        <w:rPr>
          <w:rFonts w:ascii="Arial Nova Cond Light" w:hAnsi="Arial Nova Cond Light"/>
          <w:szCs w:val="20"/>
        </w:rPr>
        <w:t xml:space="preserve">Figura </w:t>
      </w:r>
      <w:r w:rsidRPr="00BA4D12">
        <w:rPr>
          <w:rFonts w:ascii="Arial Nova Cond Light" w:hAnsi="Arial Nova Cond Light"/>
          <w:szCs w:val="20"/>
        </w:rPr>
        <w:fldChar w:fldCharType="begin"/>
      </w:r>
      <w:r w:rsidRPr="00BA4D12">
        <w:rPr>
          <w:rFonts w:ascii="Arial Nova Cond Light" w:hAnsi="Arial Nova Cond Light"/>
          <w:szCs w:val="20"/>
        </w:rPr>
        <w:instrText xml:space="preserve"> SEQ Figura \* ARABIC </w:instrText>
      </w:r>
      <w:r w:rsidRPr="00BA4D12">
        <w:rPr>
          <w:rFonts w:ascii="Arial Nova Cond Light" w:hAnsi="Arial Nova Cond Light"/>
          <w:szCs w:val="20"/>
        </w:rPr>
        <w:fldChar w:fldCharType="separate"/>
      </w:r>
      <w:r w:rsidRPr="00BA4D12">
        <w:rPr>
          <w:rFonts w:ascii="Arial Nova Cond Light" w:hAnsi="Arial Nova Cond Light"/>
          <w:noProof/>
          <w:szCs w:val="20"/>
        </w:rPr>
        <w:t>2</w:t>
      </w:r>
      <w:r w:rsidRPr="00BA4D12">
        <w:rPr>
          <w:rFonts w:ascii="Arial Nova Cond Light" w:hAnsi="Arial Nova Cond Light"/>
          <w:noProof/>
          <w:szCs w:val="20"/>
        </w:rPr>
        <w:fldChar w:fldCharType="end"/>
      </w:r>
      <w:r w:rsidRPr="00BA4D12">
        <w:rPr>
          <w:rFonts w:ascii="Arial Nova Cond Light" w:hAnsi="Arial Nova Cond Light"/>
          <w:szCs w:val="20"/>
        </w:rPr>
        <w:t>. Principales jurisdicciones en las que la SDA ha liberado y reubicado los animales silvestres recuperados entre 2016 y 2019. (Fuente: Secretaría Distrital de Ambiente)</w:t>
      </w:r>
    </w:p>
    <w:p w14:paraId="75647486" w14:textId="77777777" w:rsidR="00711BA6" w:rsidRPr="00BA4D12" w:rsidRDefault="00711BA6" w:rsidP="00711BA6">
      <w:pPr>
        <w:rPr>
          <w:rFonts w:ascii="Arial Nova Cond Light" w:hAnsi="Arial Nova Cond Light"/>
          <w:sz w:val="20"/>
        </w:rPr>
      </w:pPr>
    </w:p>
    <w:p w14:paraId="29D7279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Los procedimientos de rescate y liberación que viene adelantando la SDA, se enmarcan en las disposiciones reglamentarias del Decreto 1076 de 2015 sobre la repoblación, con el propósito principal de promover el incremento de las poblaciones naturales de las especies nativas y como medida de manejo para la protección de </w:t>
      </w:r>
      <w:proofErr w:type="gramStart"/>
      <w:r w:rsidRPr="00BA4D12">
        <w:rPr>
          <w:rFonts w:ascii="Arial Nova Cond Light" w:hAnsi="Arial Nova Cond Light"/>
          <w:sz w:val="20"/>
        </w:rPr>
        <w:t>las mismas</w:t>
      </w:r>
      <w:proofErr w:type="gramEnd"/>
      <w:r w:rsidRPr="00BA4D12">
        <w:rPr>
          <w:rFonts w:ascii="Arial Nova Cond Light" w:hAnsi="Arial Nova Cond Light"/>
          <w:sz w:val="20"/>
        </w:rPr>
        <w:t>.</w:t>
      </w:r>
    </w:p>
    <w:p w14:paraId="3E1605A6" w14:textId="77777777" w:rsidR="00711BA6" w:rsidRPr="00BA4D12" w:rsidRDefault="00711BA6" w:rsidP="00711BA6">
      <w:pPr>
        <w:rPr>
          <w:rFonts w:ascii="Arial Nova Cond Light" w:hAnsi="Arial Nova Cond Light"/>
          <w:sz w:val="20"/>
        </w:rPr>
      </w:pPr>
    </w:p>
    <w:p w14:paraId="6DE3839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 1996 y I-2015, la SDA había recuperado más de 65.000 especímenes de fauna silvestre a los cuales les brindó atención por medio de sus oficinas de enlace, ubicadas en los Terminales de transporte terrestre El Salitre y del Sur y en el Aeropuerto Internacional El Dorado, y por medio del Centro de Recepción y Rehabilitación de Flora y Fauna Silvestre (CRRFFS) ubicado en Engativá (SDA, 2015), el cual funcionó allí de manera ininterrumpida desde 1996 hasta octubre de 2017, cuando se iniciaron las obras del proyecto </w:t>
      </w:r>
      <w:r w:rsidRPr="00BA4D12">
        <w:rPr>
          <w:rFonts w:ascii="Arial Nova Cond Light" w:hAnsi="Arial Nova Cond Light"/>
          <w:i/>
          <w:sz w:val="20"/>
        </w:rPr>
        <w:t xml:space="preserve">“Construcción y Dotación del </w:t>
      </w:r>
      <w:r w:rsidRPr="00BA4D12">
        <w:rPr>
          <w:rFonts w:ascii="Arial Nova Cond Light" w:hAnsi="Arial Nova Cond Light"/>
          <w:bCs/>
          <w:i/>
          <w:sz w:val="20"/>
        </w:rPr>
        <w:t>Centro de Recepción y Rehabilitación de Flora y Fauna Silvestre de Bogotá, D.C.</w:t>
      </w:r>
      <w:r w:rsidRPr="00BA4D12">
        <w:rPr>
          <w:rFonts w:ascii="Arial Nova Cond Light" w:hAnsi="Arial Nova Cond Light"/>
          <w:i/>
          <w:sz w:val="20"/>
        </w:rPr>
        <w:t>”</w:t>
      </w:r>
      <w:r w:rsidRPr="00BA4D12">
        <w:rPr>
          <w:rFonts w:ascii="Arial Nova Cond Light" w:hAnsi="Arial Nova Cond Light"/>
          <w:sz w:val="20"/>
        </w:rPr>
        <w:t>, razón por la cual se creó una sede temporal para la atención de la fauna silvestre y cuya operación contó con el apoyo del Instituto Distrital de Protección y Bienestar Animal (IDPYBA) y la Universidad de Ciencias Aplicadas – UDCA, el cual funciona actualmente en terrenos de esta universidad.</w:t>
      </w:r>
    </w:p>
    <w:p w14:paraId="4C3B892D" w14:textId="77777777" w:rsidR="00711BA6" w:rsidRPr="00BA4D12" w:rsidRDefault="00711BA6" w:rsidP="00711BA6">
      <w:pPr>
        <w:rPr>
          <w:rFonts w:ascii="Arial Nova Cond Light" w:hAnsi="Arial Nova Cond Light"/>
          <w:sz w:val="20"/>
        </w:rPr>
      </w:pPr>
    </w:p>
    <w:p w14:paraId="230A570B"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el 2000, el DAMA presentó la formulación de un primer Plan de Regularización y Manejo del centro, el cual fue aprobado en el 2001 mediante la Resolución 552 de diciembre de ese mismo año, por la hoy Secretaría Distrital de Planeación, el cual no pudo ser llevado a cabo por la falta de recursos para su financiación (SDA, 2015). No obstante, la SDA siempre mantuvo el interés de contar con un centro con las mejores instalaciones y tecnología para la atención de la flora y la fauna silvestre recuperadas, y debido a que hacia el 2014 las condiciones de infraestructura del CRRFFS estaban poniendo al límite su operatividad, debido a que era necesaria una serie de cambios y reparaciones que se lograban de mejor manera con la demolición total y la construcción de nuevas edificaciones (SDA, 2015). Fue por ello </w:t>
      </w:r>
      <w:proofErr w:type="gramStart"/>
      <w:r w:rsidRPr="00BA4D12">
        <w:rPr>
          <w:rFonts w:ascii="Arial Nova Cond Light" w:hAnsi="Arial Nova Cond Light"/>
          <w:sz w:val="20"/>
        </w:rPr>
        <w:t>que</w:t>
      </w:r>
      <w:proofErr w:type="gramEnd"/>
      <w:r w:rsidRPr="00BA4D12">
        <w:rPr>
          <w:rFonts w:ascii="Arial Nova Cond Light" w:hAnsi="Arial Nova Cond Light"/>
          <w:sz w:val="20"/>
        </w:rPr>
        <w:t xml:space="preserve"> en 2014 se contrató el proyecto para la construcción y dotación de un nuevo centro y se presentó para su financiación ante el OCAD Centro Oriente, el cual fue aprobado por este órgano en diciembre de 2015 (código BPIN </w:t>
      </w:r>
      <w:r w:rsidRPr="00BA4D12">
        <w:rPr>
          <w:rFonts w:ascii="Arial Nova Cond Light" w:hAnsi="Arial Nova Cond Light"/>
          <w:bCs/>
          <w:sz w:val="20"/>
        </w:rPr>
        <w:t>2015000050079</w:t>
      </w:r>
      <w:r w:rsidRPr="00BA4D12">
        <w:rPr>
          <w:rFonts w:ascii="Arial Nova Cond Light" w:hAnsi="Arial Nova Cond Light"/>
          <w:sz w:val="20"/>
        </w:rPr>
        <w:t xml:space="preserve">), y a la fecha ha recibido una financiación por valor total de $36.707.118.309, siendo un 71% de parte del Fondo de Desarrollo Regional (Regalías) y 29% de recursos propios de la SDA (Regalías Bogotá, 2020). Se proyecta que para el segundo semestre de 2020 este nuevo centro entrará en operación bajo la administración de la SDA. </w:t>
      </w:r>
    </w:p>
    <w:p w14:paraId="5EBA16B6" w14:textId="77777777" w:rsidR="00711BA6" w:rsidRPr="00BA4D12" w:rsidRDefault="00711BA6" w:rsidP="00711BA6">
      <w:pPr>
        <w:rPr>
          <w:rFonts w:ascii="Arial Nova Cond Light" w:hAnsi="Arial Nova Cond Light"/>
          <w:sz w:val="20"/>
        </w:rPr>
      </w:pPr>
    </w:p>
    <w:p w14:paraId="24063C8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Entretanto, la SDA para el periodo 2016-2019, en su calidad de autoridad ambiental realizó seguimiento a la movilización internacional de 745 exportaciones e importaciones para 243.616 especímenes del recurso fauna silvestre, amparados por permisos CITES y No CITES, conforme a lo que se detalla en la siguiente tabla: </w:t>
      </w:r>
    </w:p>
    <w:p w14:paraId="1E4CDCEA" w14:textId="77777777" w:rsidR="00711BA6" w:rsidRPr="00BA4D12" w:rsidRDefault="00711BA6" w:rsidP="00711BA6">
      <w:pPr>
        <w:rPr>
          <w:rFonts w:ascii="Arial Nova Cond Light" w:hAnsi="Arial Nova Cond Light"/>
          <w:sz w:val="20"/>
        </w:rPr>
      </w:pPr>
    </w:p>
    <w:p w14:paraId="05C3B6A2"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4. Seguimiento a la movilización internacional de especímenes de fauna silvestre durante el segundo semestre de 2016 y el 2019.</w:t>
      </w:r>
    </w:p>
    <w:tbl>
      <w:tblPr>
        <w:tblStyle w:val="Tablaconcuadrcula"/>
        <w:tblW w:w="5000" w:type="pct"/>
        <w:jc w:val="center"/>
        <w:tblLayout w:type="fixed"/>
        <w:tblLook w:val="04A0" w:firstRow="1" w:lastRow="0" w:firstColumn="1" w:lastColumn="0" w:noHBand="0" w:noVBand="1"/>
      </w:tblPr>
      <w:tblGrid>
        <w:gridCol w:w="792"/>
        <w:gridCol w:w="1099"/>
        <w:gridCol w:w="1787"/>
        <w:gridCol w:w="962"/>
        <w:gridCol w:w="1926"/>
        <w:gridCol w:w="960"/>
        <w:gridCol w:w="1252"/>
      </w:tblGrid>
      <w:tr w:rsidR="00711BA6" w:rsidRPr="00BA4D12" w14:paraId="5B794F45" w14:textId="77777777" w:rsidTr="001D080A">
        <w:trPr>
          <w:trHeight w:val="300"/>
          <w:jc w:val="center"/>
        </w:trPr>
        <w:tc>
          <w:tcPr>
            <w:tcW w:w="451"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0420C1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AÑO</w:t>
            </w:r>
          </w:p>
          <w:p w14:paraId="40D79545" w14:textId="77777777" w:rsidR="00711BA6" w:rsidRPr="00BA4D12" w:rsidRDefault="00711BA6" w:rsidP="005C062C">
            <w:pPr>
              <w:jc w:val="center"/>
              <w:rPr>
                <w:rFonts w:ascii="Arial Nova Cond Light" w:hAnsi="Arial Nova Cond Light"/>
                <w:b/>
                <w:color w:val="FFFFFF" w:themeColor="background1"/>
                <w:sz w:val="20"/>
              </w:rPr>
            </w:pPr>
          </w:p>
        </w:tc>
        <w:tc>
          <w:tcPr>
            <w:tcW w:w="1644"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9863EA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PERMISOS CITES</w:t>
            </w:r>
          </w:p>
        </w:tc>
        <w:tc>
          <w:tcPr>
            <w:tcW w:w="1645"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E1E443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PERMISOS NO CITES</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A2AD622" w14:textId="77777777" w:rsidR="00711BA6" w:rsidRPr="00BA4D12" w:rsidRDefault="00711BA6" w:rsidP="005C062C">
            <w:pPr>
              <w:jc w:val="center"/>
              <w:rPr>
                <w:rFonts w:ascii="Arial Nova Cond Light" w:hAnsi="Arial Nova Cond Light"/>
                <w:b/>
                <w:color w:val="FFFFFF" w:themeColor="background1"/>
                <w:sz w:val="20"/>
              </w:rPr>
            </w:pPr>
            <w:proofErr w:type="gramStart"/>
            <w:r w:rsidRPr="00BA4D12">
              <w:rPr>
                <w:rFonts w:ascii="Arial Nova Cond Light" w:hAnsi="Arial Nova Cond Light"/>
                <w:b/>
                <w:color w:val="FFFFFF" w:themeColor="background1"/>
                <w:sz w:val="20"/>
              </w:rPr>
              <w:t>TOTAL</w:t>
            </w:r>
            <w:proofErr w:type="gramEnd"/>
            <w:r w:rsidRPr="00BA4D12">
              <w:rPr>
                <w:rFonts w:ascii="Arial Nova Cond Light" w:hAnsi="Arial Nova Cond Light"/>
                <w:b/>
                <w:color w:val="FFFFFF" w:themeColor="background1"/>
                <w:sz w:val="20"/>
              </w:rPr>
              <w:t xml:space="preserve"> PERMISOS</w:t>
            </w:r>
          </w:p>
        </w:tc>
        <w:tc>
          <w:tcPr>
            <w:tcW w:w="713"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8659106" w14:textId="77777777" w:rsidR="00711BA6" w:rsidRPr="00BA4D12" w:rsidRDefault="00711BA6" w:rsidP="005C062C">
            <w:pPr>
              <w:jc w:val="center"/>
              <w:rPr>
                <w:rFonts w:ascii="Arial Nova Cond Light" w:hAnsi="Arial Nova Cond Light"/>
                <w:b/>
                <w:color w:val="FFFFFF" w:themeColor="background1"/>
                <w:sz w:val="20"/>
              </w:rPr>
            </w:pPr>
            <w:proofErr w:type="gramStart"/>
            <w:r w:rsidRPr="00BA4D12">
              <w:rPr>
                <w:rFonts w:ascii="Arial Nova Cond Light" w:hAnsi="Arial Nova Cond Light"/>
                <w:b/>
                <w:color w:val="FFFFFF" w:themeColor="background1"/>
                <w:sz w:val="20"/>
              </w:rPr>
              <w:t>TOTAL</w:t>
            </w:r>
            <w:proofErr w:type="gramEnd"/>
            <w:r w:rsidRPr="00BA4D12">
              <w:rPr>
                <w:rFonts w:ascii="Arial Nova Cond Light" w:hAnsi="Arial Nova Cond Light"/>
                <w:b/>
                <w:color w:val="FFFFFF" w:themeColor="background1"/>
                <w:sz w:val="20"/>
              </w:rPr>
              <w:t xml:space="preserve"> ESPECÍMENES</w:t>
            </w:r>
          </w:p>
        </w:tc>
      </w:tr>
      <w:tr w:rsidR="00711BA6" w:rsidRPr="00BA4D12" w14:paraId="17F03921" w14:textId="77777777" w:rsidTr="001D080A">
        <w:trPr>
          <w:trHeight w:val="300"/>
          <w:jc w:val="center"/>
        </w:trPr>
        <w:tc>
          <w:tcPr>
            <w:tcW w:w="451" w:type="pct"/>
            <w:vMerge/>
            <w:tcBorders>
              <w:top w:val="single" w:sz="4" w:space="0" w:color="auto"/>
              <w:left w:val="single" w:sz="4" w:space="0" w:color="auto"/>
              <w:bottom w:val="single" w:sz="4" w:space="0" w:color="auto"/>
              <w:right w:val="single" w:sz="4" w:space="0" w:color="auto"/>
            </w:tcBorders>
            <w:vAlign w:val="center"/>
            <w:hideMark/>
          </w:tcPr>
          <w:p w14:paraId="57E2FDD4" w14:textId="77777777" w:rsidR="00711BA6" w:rsidRPr="00BA4D12" w:rsidRDefault="00711BA6" w:rsidP="005C062C">
            <w:pPr>
              <w:rPr>
                <w:rFonts w:ascii="Arial Nova Cond Light" w:hAnsi="Arial Nova Cond Light"/>
                <w:b/>
                <w:sz w:val="20"/>
              </w:rPr>
            </w:pPr>
          </w:p>
        </w:tc>
        <w:tc>
          <w:tcPr>
            <w:tcW w:w="626"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3A30A035"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Permisos</w:t>
            </w:r>
          </w:p>
        </w:tc>
        <w:tc>
          <w:tcPr>
            <w:tcW w:w="101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67EE432"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Verificados</w:t>
            </w:r>
          </w:p>
        </w:tc>
        <w:tc>
          <w:tcPr>
            <w:tcW w:w="54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D055549"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Permisos</w:t>
            </w:r>
          </w:p>
        </w:tc>
        <w:tc>
          <w:tcPr>
            <w:tcW w:w="1097"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0A5CCE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Verificados</w:t>
            </w: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03B3803C" w14:textId="77777777" w:rsidR="00711BA6" w:rsidRPr="00BA4D12" w:rsidRDefault="00711BA6" w:rsidP="005C062C">
            <w:pPr>
              <w:rPr>
                <w:rFonts w:ascii="Arial Nova Cond Light" w:hAnsi="Arial Nova Cond Light"/>
                <w:b/>
                <w:sz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184B3300" w14:textId="77777777" w:rsidR="00711BA6" w:rsidRPr="00BA4D12" w:rsidRDefault="00711BA6" w:rsidP="005C062C">
            <w:pPr>
              <w:rPr>
                <w:rFonts w:ascii="Arial Nova Cond Light" w:hAnsi="Arial Nova Cond Light"/>
                <w:b/>
                <w:sz w:val="20"/>
              </w:rPr>
            </w:pPr>
          </w:p>
        </w:tc>
      </w:tr>
      <w:tr w:rsidR="00711BA6" w:rsidRPr="00BA4D12" w14:paraId="59BEACB3"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5CC6E51"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II-2016</w:t>
            </w:r>
          </w:p>
        </w:tc>
        <w:tc>
          <w:tcPr>
            <w:tcW w:w="626" w:type="pct"/>
            <w:tcBorders>
              <w:top w:val="single" w:sz="4" w:space="0" w:color="auto"/>
              <w:left w:val="single" w:sz="4" w:space="0" w:color="auto"/>
              <w:bottom w:val="single" w:sz="4" w:space="0" w:color="auto"/>
              <w:right w:val="single" w:sz="4" w:space="0" w:color="auto"/>
            </w:tcBorders>
            <w:noWrap/>
            <w:hideMark/>
          </w:tcPr>
          <w:p w14:paraId="3EB116A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41</w:t>
            </w:r>
          </w:p>
        </w:tc>
        <w:tc>
          <w:tcPr>
            <w:tcW w:w="1018" w:type="pct"/>
            <w:tcBorders>
              <w:top w:val="single" w:sz="4" w:space="0" w:color="auto"/>
              <w:left w:val="single" w:sz="4" w:space="0" w:color="auto"/>
              <w:bottom w:val="single" w:sz="4" w:space="0" w:color="auto"/>
              <w:right w:val="single" w:sz="4" w:space="0" w:color="auto"/>
            </w:tcBorders>
            <w:noWrap/>
            <w:hideMark/>
          </w:tcPr>
          <w:p w14:paraId="2ABE0C6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10.745</w:t>
            </w:r>
          </w:p>
        </w:tc>
        <w:tc>
          <w:tcPr>
            <w:tcW w:w="548" w:type="pct"/>
            <w:tcBorders>
              <w:top w:val="single" w:sz="4" w:space="0" w:color="auto"/>
              <w:left w:val="single" w:sz="4" w:space="0" w:color="auto"/>
              <w:bottom w:val="single" w:sz="4" w:space="0" w:color="auto"/>
              <w:right w:val="single" w:sz="4" w:space="0" w:color="auto"/>
            </w:tcBorders>
            <w:noWrap/>
            <w:hideMark/>
          </w:tcPr>
          <w:p w14:paraId="57EEDD8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w:t>
            </w:r>
          </w:p>
        </w:tc>
        <w:tc>
          <w:tcPr>
            <w:tcW w:w="1097" w:type="pct"/>
            <w:tcBorders>
              <w:top w:val="single" w:sz="4" w:space="0" w:color="auto"/>
              <w:left w:val="single" w:sz="4" w:space="0" w:color="auto"/>
              <w:bottom w:val="single" w:sz="4" w:space="0" w:color="auto"/>
              <w:right w:val="single" w:sz="4" w:space="0" w:color="auto"/>
            </w:tcBorders>
            <w:noWrap/>
            <w:hideMark/>
          </w:tcPr>
          <w:p w14:paraId="01B5658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17.225</w:t>
            </w:r>
          </w:p>
        </w:tc>
        <w:tc>
          <w:tcPr>
            <w:tcW w:w="547" w:type="pct"/>
            <w:tcBorders>
              <w:top w:val="single" w:sz="4" w:space="0" w:color="auto"/>
              <w:left w:val="single" w:sz="4" w:space="0" w:color="auto"/>
              <w:bottom w:val="single" w:sz="4" w:space="0" w:color="auto"/>
              <w:right w:val="single" w:sz="4" w:space="0" w:color="auto"/>
            </w:tcBorders>
            <w:noWrap/>
            <w:hideMark/>
          </w:tcPr>
          <w:p w14:paraId="2704AB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49</w:t>
            </w:r>
          </w:p>
        </w:tc>
        <w:tc>
          <w:tcPr>
            <w:tcW w:w="713" w:type="pct"/>
            <w:tcBorders>
              <w:top w:val="single" w:sz="4" w:space="0" w:color="auto"/>
              <w:left w:val="single" w:sz="4" w:space="0" w:color="auto"/>
              <w:bottom w:val="single" w:sz="4" w:space="0" w:color="auto"/>
              <w:right w:val="single" w:sz="4" w:space="0" w:color="auto"/>
            </w:tcBorders>
            <w:noWrap/>
            <w:hideMark/>
          </w:tcPr>
          <w:p w14:paraId="79374E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27.970</w:t>
            </w:r>
          </w:p>
        </w:tc>
      </w:tr>
      <w:tr w:rsidR="00711BA6" w:rsidRPr="00BA4D12" w14:paraId="1923329C"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02F42A38"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2017</w:t>
            </w:r>
          </w:p>
        </w:tc>
        <w:tc>
          <w:tcPr>
            <w:tcW w:w="626" w:type="pct"/>
            <w:tcBorders>
              <w:top w:val="single" w:sz="4" w:space="0" w:color="auto"/>
              <w:left w:val="single" w:sz="4" w:space="0" w:color="auto"/>
              <w:bottom w:val="single" w:sz="4" w:space="0" w:color="auto"/>
              <w:right w:val="single" w:sz="4" w:space="0" w:color="auto"/>
            </w:tcBorders>
            <w:noWrap/>
            <w:hideMark/>
          </w:tcPr>
          <w:p w14:paraId="6C045BF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183</w:t>
            </w:r>
          </w:p>
        </w:tc>
        <w:tc>
          <w:tcPr>
            <w:tcW w:w="1018" w:type="pct"/>
            <w:tcBorders>
              <w:top w:val="single" w:sz="4" w:space="0" w:color="auto"/>
              <w:left w:val="single" w:sz="4" w:space="0" w:color="auto"/>
              <w:bottom w:val="single" w:sz="4" w:space="0" w:color="auto"/>
              <w:right w:val="single" w:sz="4" w:space="0" w:color="auto"/>
            </w:tcBorders>
            <w:noWrap/>
            <w:hideMark/>
          </w:tcPr>
          <w:p w14:paraId="7E49FB3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42.565</w:t>
            </w:r>
          </w:p>
        </w:tc>
        <w:tc>
          <w:tcPr>
            <w:tcW w:w="548" w:type="pct"/>
            <w:tcBorders>
              <w:top w:val="single" w:sz="4" w:space="0" w:color="auto"/>
              <w:left w:val="single" w:sz="4" w:space="0" w:color="auto"/>
              <w:bottom w:val="single" w:sz="4" w:space="0" w:color="auto"/>
              <w:right w:val="single" w:sz="4" w:space="0" w:color="auto"/>
            </w:tcBorders>
            <w:noWrap/>
            <w:hideMark/>
          </w:tcPr>
          <w:p w14:paraId="773732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19</w:t>
            </w:r>
          </w:p>
        </w:tc>
        <w:tc>
          <w:tcPr>
            <w:tcW w:w="1097" w:type="pct"/>
            <w:tcBorders>
              <w:top w:val="single" w:sz="4" w:space="0" w:color="auto"/>
              <w:left w:val="single" w:sz="4" w:space="0" w:color="auto"/>
              <w:bottom w:val="single" w:sz="4" w:space="0" w:color="auto"/>
              <w:right w:val="single" w:sz="4" w:space="0" w:color="auto"/>
            </w:tcBorders>
            <w:noWrap/>
            <w:hideMark/>
          </w:tcPr>
          <w:p w14:paraId="1B9C9AF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18.773</w:t>
            </w:r>
          </w:p>
        </w:tc>
        <w:tc>
          <w:tcPr>
            <w:tcW w:w="547" w:type="pct"/>
            <w:tcBorders>
              <w:top w:val="single" w:sz="4" w:space="0" w:color="auto"/>
              <w:left w:val="single" w:sz="4" w:space="0" w:color="auto"/>
              <w:bottom w:val="single" w:sz="4" w:space="0" w:color="auto"/>
              <w:right w:val="single" w:sz="4" w:space="0" w:color="auto"/>
            </w:tcBorders>
            <w:noWrap/>
            <w:hideMark/>
          </w:tcPr>
          <w:p w14:paraId="61F1633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202</w:t>
            </w:r>
          </w:p>
        </w:tc>
        <w:tc>
          <w:tcPr>
            <w:tcW w:w="713" w:type="pct"/>
            <w:tcBorders>
              <w:top w:val="single" w:sz="4" w:space="0" w:color="auto"/>
              <w:left w:val="single" w:sz="4" w:space="0" w:color="auto"/>
              <w:bottom w:val="single" w:sz="4" w:space="0" w:color="auto"/>
              <w:right w:val="single" w:sz="4" w:space="0" w:color="auto"/>
            </w:tcBorders>
            <w:noWrap/>
            <w:hideMark/>
          </w:tcPr>
          <w:p w14:paraId="047860B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61.338</w:t>
            </w:r>
          </w:p>
        </w:tc>
      </w:tr>
      <w:tr w:rsidR="00711BA6" w:rsidRPr="00BA4D12" w14:paraId="09E687C0"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6595440"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2018</w:t>
            </w:r>
          </w:p>
        </w:tc>
        <w:tc>
          <w:tcPr>
            <w:tcW w:w="626" w:type="pct"/>
            <w:tcBorders>
              <w:top w:val="single" w:sz="4" w:space="0" w:color="auto"/>
              <w:left w:val="single" w:sz="4" w:space="0" w:color="auto"/>
              <w:bottom w:val="single" w:sz="4" w:space="0" w:color="auto"/>
              <w:right w:val="single" w:sz="4" w:space="0" w:color="auto"/>
            </w:tcBorders>
            <w:noWrap/>
            <w:hideMark/>
          </w:tcPr>
          <w:p w14:paraId="5C02035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204</w:t>
            </w:r>
          </w:p>
        </w:tc>
        <w:tc>
          <w:tcPr>
            <w:tcW w:w="1018" w:type="pct"/>
            <w:tcBorders>
              <w:top w:val="single" w:sz="4" w:space="0" w:color="auto"/>
              <w:left w:val="single" w:sz="4" w:space="0" w:color="auto"/>
              <w:bottom w:val="single" w:sz="4" w:space="0" w:color="auto"/>
              <w:right w:val="single" w:sz="4" w:space="0" w:color="auto"/>
            </w:tcBorders>
            <w:noWrap/>
            <w:hideMark/>
          </w:tcPr>
          <w:p w14:paraId="54466C8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52.536</w:t>
            </w:r>
          </w:p>
        </w:tc>
        <w:tc>
          <w:tcPr>
            <w:tcW w:w="548" w:type="pct"/>
            <w:tcBorders>
              <w:top w:val="single" w:sz="4" w:space="0" w:color="auto"/>
              <w:left w:val="single" w:sz="4" w:space="0" w:color="auto"/>
              <w:bottom w:val="single" w:sz="4" w:space="0" w:color="auto"/>
              <w:right w:val="single" w:sz="4" w:space="0" w:color="auto"/>
            </w:tcBorders>
            <w:noWrap/>
            <w:hideMark/>
          </w:tcPr>
          <w:p w14:paraId="2CBE6E0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42</w:t>
            </w:r>
          </w:p>
        </w:tc>
        <w:tc>
          <w:tcPr>
            <w:tcW w:w="1097" w:type="pct"/>
            <w:tcBorders>
              <w:top w:val="single" w:sz="4" w:space="0" w:color="auto"/>
              <w:left w:val="single" w:sz="4" w:space="0" w:color="auto"/>
              <w:bottom w:val="single" w:sz="4" w:space="0" w:color="auto"/>
              <w:right w:val="single" w:sz="4" w:space="0" w:color="auto"/>
            </w:tcBorders>
            <w:noWrap/>
            <w:hideMark/>
          </w:tcPr>
          <w:p w14:paraId="208FED7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21.357</w:t>
            </w:r>
          </w:p>
        </w:tc>
        <w:tc>
          <w:tcPr>
            <w:tcW w:w="547" w:type="pct"/>
            <w:tcBorders>
              <w:top w:val="single" w:sz="4" w:space="0" w:color="auto"/>
              <w:left w:val="single" w:sz="4" w:space="0" w:color="auto"/>
              <w:bottom w:val="single" w:sz="4" w:space="0" w:color="auto"/>
              <w:right w:val="single" w:sz="4" w:space="0" w:color="auto"/>
            </w:tcBorders>
            <w:noWrap/>
            <w:hideMark/>
          </w:tcPr>
          <w:p w14:paraId="4C95CFC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246</w:t>
            </w:r>
          </w:p>
        </w:tc>
        <w:tc>
          <w:tcPr>
            <w:tcW w:w="713" w:type="pct"/>
            <w:tcBorders>
              <w:top w:val="single" w:sz="4" w:space="0" w:color="auto"/>
              <w:left w:val="single" w:sz="4" w:space="0" w:color="auto"/>
              <w:bottom w:val="single" w:sz="4" w:space="0" w:color="auto"/>
              <w:right w:val="single" w:sz="4" w:space="0" w:color="auto"/>
            </w:tcBorders>
            <w:noWrap/>
            <w:hideMark/>
          </w:tcPr>
          <w:p w14:paraId="2A513E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73.893</w:t>
            </w:r>
          </w:p>
        </w:tc>
      </w:tr>
      <w:tr w:rsidR="00711BA6" w:rsidRPr="00BA4D12" w14:paraId="78B96611"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6BF278D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2019</w:t>
            </w:r>
          </w:p>
        </w:tc>
        <w:tc>
          <w:tcPr>
            <w:tcW w:w="626" w:type="pct"/>
            <w:tcBorders>
              <w:top w:val="single" w:sz="4" w:space="0" w:color="auto"/>
              <w:left w:val="single" w:sz="4" w:space="0" w:color="auto"/>
              <w:bottom w:val="single" w:sz="4" w:space="0" w:color="auto"/>
              <w:right w:val="single" w:sz="4" w:space="0" w:color="auto"/>
            </w:tcBorders>
            <w:noWrap/>
            <w:hideMark/>
          </w:tcPr>
          <w:p w14:paraId="50128A6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164</w:t>
            </w:r>
          </w:p>
        </w:tc>
        <w:tc>
          <w:tcPr>
            <w:tcW w:w="1018" w:type="pct"/>
            <w:tcBorders>
              <w:top w:val="single" w:sz="4" w:space="0" w:color="auto"/>
              <w:left w:val="single" w:sz="4" w:space="0" w:color="auto"/>
              <w:bottom w:val="single" w:sz="4" w:space="0" w:color="auto"/>
              <w:right w:val="single" w:sz="4" w:space="0" w:color="auto"/>
            </w:tcBorders>
            <w:noWrap/>
            <w:hideMark/>
          </w:tcPr>
          <w:p w14:paraId="7254512E"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36.468</w:t>
            </w:r>
          </w:p>
        </w:tc>
        <w:tc>
          <w:tcPr>
            <w:tcW w:w="548" w:type="pct"/>
            <w:tcBorders>
              <w:top w:val="single" w:sz="4" w:space="0" w:color="auto"/>
              <w:left w:val="single" w:sz="4" w:space="0" w:color="auto"/>
              <w:bottom w:val="single" w:sz="4" w:space="0" w:color="auto"/>
              <w:right w:val="single" w:sz="4" w:space="0" w:color="auto"/>
            </w:tcBorders>
            <w:noWrap/>
            <w:hideMark/>
          </w:tcPr>
          <w:p w14:paraId="27BB41A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84</w:t>
            </w:r>
          </w:p>
        </w:tc>
        <w:tc>
          <w:tcPr>
            <w:tcW w:w="1097" w:type="pct"/>
            <w:tcBorders>
              <w:top w:val="single" w:sz="4" w:space="0" w:color="auto"/>
              <w:left w:val="single" w:sz="4" w:space="0" w:color="auto"/>
              <w:bottom w:val="single" w:sz="4" w:space="0" w:color="auto"/>
              <w:right w:val="single" w:sz="4" w:space="0" w:color="auto"/>
            </w:tcBorders>
            <w:noWrap/>
            <w:hideMark/>
          </w:tcPr>
          <w:p w14:paraId="55D28B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43.947</w:t>
            </w:r>
          </w:p>
        </w:tc>
        <w:tc>
          <w:tcPr>
            <w:tcW w:w="547" w:type="pct"/>
            <w:tcBorders>
              <w:top w:val="single" w:sz="4" w:space="0" w:color="auto"/>
              <w:left w:val="single" w:sz="4" w:space="0" w:color="auto"/>
              <w:bottom w:val="single" w:sz="4" w:space="0" w:color="auto"/>
              <w:right w:val="single" w:sz="4" w:space="0" w:color="auto"/>
            </w:tcBorders>
            <w:noWrap/>
            <w:hideMark/>
          </w:tcPr>
          <w:p w14:paraId="094D9D1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248</w:t>
            </w:r>
          </w:p>
        </w:tc>
        <w:tc>
          <w:tcPr>
            <w:tcW w:w="713" w:type="pct"/>
            <w:tcBorders>
              <w:top w:val="single" w:sz="4" w:space="0" w:color="auto"/>
              <w:left w:val="single" w:sz="4" w:space="0" w:color="auto"/>
              <w:bottom w:val="single" w:sz="4" w:space="0" w:color="auto"/>
              <w:right w:val="single" w:sz="4" w:space="0" w:color="auto"/>
            </w:tcBorders>
            <w:noWrap/>
            <w:hideMark/>
          </w:tcPr>
          <w:p w14:paraId="018F7CF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80.415</w:t>
            </w:r>
          </w:p>
        </w:tc>
      </w:tr>
      <w:tr w:rsidR="00711BA6" w:rsidRPr="00BA4D12" w14:paraId="33F81716" w14:textId="77777777" w:rsidTr="001D080A">
        <w:trPr>
          <w:trHeight w:val="300"/>
          <w:jc w:val="center"/>
        </w:trPr>
        <w:tc>
          <w:tcPr>
            <w:tcW w:w="451" w:type="pct"/>
            <w:tcBorders>
              <w:top w:val="single" w:sz="4" w:space="0" w:color="auto"/>
              <w:left w:val="single" w:sz="4" w:space="0" w:color="auto"/>
              <w:bottom w:val="single" w:sz="4" w:space="0" w:color="auto"/>
              <w:right w:val="single" w:sz="4" w:space="0" w:color="auto"/>
            </w:tcBorders>
            <w:shd w:val="clear" w:color="auto" w:fill="538135"/>
            <w:noWrap/>
            <w:hideMark/>
          </w:tcPr>
          <w:p w14:paraId="7B8D9AA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w:t>
            </w:r>
          </w:p>
        </w:tc>
        <w:tc>
          <w:tcPr>
            <w:tcW w:w="626" w:type="pct"/>
            <w:tcBorders>
              <w:top w:val="single" w:sz="4" w:space="0" w:color="auto"/>
              <w:left w:val="single" w:sz="4" w:space="0" w:color="auto"/>
              <w:bottom w:val="single" w:sz="4" w:space="0" w:color="auto"/>
              <w:right w:val="single" w:sz="4" w:space="0" w:color="auto"/>
            </w:tcBorders>
            <w:shd w:val="clear" w:color="auto" w:fill="538135"/>
            <w:noWrap/>
            <w:hideMark/>
          </w:tcPr>
          <w:p w14:paraId="0273D803"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592</w:t>
            </w:r>
          </w:p>
        </w:tc>
        <w:tc>
          <w:tcPr>
            <w:tcW w:w="1018" w:type="pct"/>
            <w:tcBorders>
              <w:top w:val="single" w:sz="4" w:space="0" w:color="auto"/>
              <w:left w:val="single" w:sz="4" w:space="0" w:color="auto"/>
              <w:bottom w:val="single" w:sz="4" w:space="0" w:color="auto"/>
              <w:right w:val="single" w:sz="4" w:space="0" w:color="auto"/>
            </w:tcBorders>
            <w:shd w:val="clear" w:color="auto" w:fill="538135"/>
            <w:noWrap/>
            <w:hideMark/>
          </w:tcPr>
          <w:p w14:paraId="313293A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142.314</w:t>
            </w:r>
          </w:p>
        </w:tc>
        <w:tc>
          <w:tcPr>
            <w:tcW w:w="548" w:type="pct"/>
            <w:tcBorders>
              <w:top w:val="single" w:sz="4" w:space="0" w:color="auto"/>
              <w:left w:val="single" w:sz="4" w:space="0" w:color="auto"/>
              <w:bottom w:val="single" w:sz="4" w:space="0" w:color="auto"/>
              <w:right w:val="single" w:sz="4" w:space="0" w:color="auto"/>
            </w:tcBorders>
            <w:shd w:val="clear" w:color="auto" w:fill="538135"/>
            <w:noWrap/>
            <w:hideMark/>
          </w:tcPr>
          <w:p w14:paraId="7C56453A"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153</w:t>
            </w:r>
          </w:p>
        </w:tc>
        <w:tc>
          <w:tcPr>
            <w:tcW w:w="1097" w:type="pct"/>
            <w:tcBorders>
              <w:top w:val="single" w:sz="4" w:space="0" w:color="auto"/>
              <w:left w:val="single" w:sz="4" w:space="0" w:color="auto"/>
              <w:bottom w:val="single" w:sz="4" w:space="0" w:color="auto"/>
              <w:right w:val="single" w:sz="4" w:space="0" w:color="auto"/>
            </w:tcBorders>
            <w:shd w:val="clear" w:color="auto" w:fill="538135"/>
            <w:noWrap/>
            <w:hideMark/>
          </w:tcPr>
          <w:p w14:paraId="14AACCB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101.302</w:t>
            </w:r>
          </w:p>
        </w:tc>
        <w:tc>
          <w:tcPr>
            <w:tcW w:w="547" w:type="pct"/>
            <w:tcBorders>
              <w:top w:val="single" w:sz="4" w:space="0" w:color="auto"/>
              <w:left w:val="single" w:sz="4" w:space="0" w:color="auto"/>
              <w:bottom w:val="single" w:sz="4" w:space="0" w:color="auto"/>
              <w:right w:val="single" w:sz="4" w:space="0" w:color="auto"/>
            </w:tcBorders>
            <w:shd w:val="clear" w:color="auto" w:fill="538135"/>
            <w:noWrap/>
            <w:hideMark/>
          </w:tcPr>
          <w:p w14:paraId="777B5746"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745</w:t>
            </w:r>
          </w:p>
        </w:tc>
        <w:tc>
          <w:tcPr>
            <w:tcW w:w="713" w:type="pct"/>
            <w:tcBorders>
              <w:top w:val="single" w:sz="4" w:space="0" w:color="auto"/>
              <w:left w:val="single" w:sz="4" w:space="0" w:color="auto"/>
              <w:bottom w:val="single" w:sz="4" w:space="0" w:color="auto"/>
              <w:right w:val="single" w:sz="4" w:space="0" w:color="auto"/>
            </w:tcBorders>
            <w:shd w:val="clear" w:color="auto" w:fill="538135"/>
            <w:noWrap/>
            <w:hideMark/>
          </w:tcPr>
          <w:p w14:paraId="51D0026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243.616</w:t>
            </w:r>
          </w:p>
        </w:tc>
      </w:tr>
    </w:tbl>
    <w:p w14:paraId="4F9A6448"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60B7C98F" w14:textId="77777777" w:rsidR="00F8246D" w:rsidRPr="00BA4D12" w:rsidRDefault="00F8246D" w:rsidP="00711BA6">
      <w:pPr>
        <w:rPr>
          <w:rFonts w:ascii="Arial Nova Cond Light" w:hAnsi="Arial Nova Cond Light"/>
          <w:sz w:val="20"/>
        </w:rPr>
      </w:pPr>
    </w:p>
    <w:p w14:paraId="10605CC6" w14:textId="745AF6B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Dentro de las actividades más relevantes registradas y autorizadas por la SDA, está la industria relacionada con la </w:t>
      </w:r>
      <w:proofErr w:type="spellStart"/>
      <w:r w:rsidRPr="00BA4D12">
        <w:rPr>
          <w:rFonts w:ascii="Arial Nova Cond Light" w:hAnsi="Arial Nova Cond Light"/>
          <w:sz w:val="20"/>
        </w:rPr>
        <w:t>zoocría</w:t>
      </w:r>
      <w:proofErr w:type="spellEnd"/>
      <w:r w:rsidRPr="00BA4D12">
        <w:rPr>
          <w:rFonts w:ascii="Arial Nova Cond Light" w:hAnsi="Arial Nova Cond Light"/>
          <w:sz w:val="20"/>
        </w:rPr>
        <w:t>, en términos de movilización, transformación, comercialización y exportación-importación de piel de babilla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sz w:val="20"/>
        </w:rPr>
        <w:t>), de varano (</w:t>
      </w:r>
      <w:proofErr w:type="spellStart"/>
      <w:r w:rsidRPr="00BA4D12">
        <w:rPr>
          <w:rFonts w:ascii="Arial Nova Cond Light" w:hAnsi="Arial Nova Cond Light"/>
          <w:i/>
          <w:sz w:val="20"/>
        </w:rPr>
        <w:t>Varanus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salvator</w:t>
      </w:r>
      <w:proofErr w:type="spellEnd"/>
      <w:r w:rsidRPr="00BA4D12">
        <w:rPr>
          <w:rFonts w:ascii="Arial Nova Cond Light" w:hAnsi="Arial Nova Cond Light"/>
          <w:i/>
          <w:sz w:val="20"/>
        </w:rPr>
        <w:t>)</w:t>
      </w:r>
      <w:r w:rsidRPr="00BA4D12">
        <w:rPr>
          <w:rFonts w:ascii="Arial Nova Cond Light" w:hAnsi="Arial Nova Cond Light"/>
          <w:sz w:val="20"/>
        </w:rPr>
        <w:t xml:space="preserve"> y del caimán del Magdalena (</w:t>
      </w:r>
      <w:proofErr w:type="spellStart"/>
      <w:r w:rsidRPr="00BA4D12">
        <w:rPr>
          <w:rFonts w:ascii="Arial Nova Cond Light" w:hAnsi="Arial Nova Cond Light"/>
          <w:i/>
          <w:sz w:val="20"/>
        </w:rPr>
        <w:t>Crocodylus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xml:space="preserve">), mariposas (varias especies), y peces como </w:t>
      </w:r>
      <w:proofErr w:type="spellStart"/>
      <w:r w:rsidRPr="00BA4D12">
        <w:rPr>
          <w:rFonts w:ascii="Arial Nova Cond Light" w:hAnsi="Arial Nova Cond Light"/>
          <w:sz w:val="20"/>
        </w:rPr>
        <w:t>pirarucú</w:t>
      </w:r>
      <w:proofErr w:type="spellEnd"/>
      <w:r w:rsidRPr="00BA4D12">
        <w:rPr>
          <w:rFonts w:ascii="Arial Nova Cond Light" w:hAnsi="Arial Nova Cond Light"/>
          <w:sz w:val="20"/>
        </w:rPr>
        <w:t xml:space="preserve"> (</w:t>
      </w:r>
      <w:r w:rsidRPr="00BA4D12">
        <w:rPr>
          <w:rFonts w:ascii="Arial Nova Cond Light" w:hAnsi="Arial Nova Cond Light"/>
          <w:i/>
          <w:sz w:val="20"/>
        </w:rPr>
        <w:t>Arapaima gigas</w:t>
      </w:r>
      <w:r w:rsidRPr="00BA4D12">
        <w:rPr>
          <w:rFonts w:ascii="Arial Nova Cond Light" w:hAnsi="Arial Nova Cond Light"/>
          <w:sz w:val="20"/>
        </w:rPr>
        <w:t xml:space="preserve">) y rayas de agua dulce (género </w:t>
      </w:r>
      <w:proofErr w:type="spellStart"/>
      <w:r w:rsidRPr="00BA4D12">
        <w:rPr>
          <w:rFonts w:ascii="Arial Nova Cond Light" w:hAnsi="Arial Nova Cond Light"/>
          <w:i/>
          <w:sz w:val="20"/>
        </w:rPr>
        <w:t>Potamotrygon</w:t>
      </w:r>
      <w:proofErr w:type="spellEnd"/>
      <w:r w:rsidRPr="00BA4D12">
        <w:rPr>
          <w:rFonts w:ascii="Arial Nova Cond Light" w:hAnsi="Arial Nova Cond Light"/>
          <w:sz w:val="20"/>
        </w:rPr>
        <w:t xml:space="preserve">) incluidas en los Apéndices CITES. También cabe mencionar la movilización internacional de ejemplares silvestres de varias especies pertenecientes a las colecciones de zoológicos e instituciones de investigación científica. A </w:t>
      </w:r>
      <w:r w:rsidR="00F55066" w:rsidRPr="00BA4D12">
        <w:rPr>
          <w:rFonts w:ascii="Arial Nova Cond Light" w:hAnsi="Arial Nova Cond Light"/>
          <w:sz w:val="20"/>
        </w:rPr>
        <w:t>continuación,</w:t>
      </w:r>
      <w:r w:rsidRPr="00BA4D12">
        <w:rPr>
          <w:rFonts w:ascii="Arial Nova Cond Light" w:hAnsi="Arial Nova Cond Light"/>
          <w:sz w:val="20"/>
        </w:rPr>
        <w:t xml:space="preserve"> se detalla esta información: </w:t>
      </w:r>
    </w:p>
    <w:p w14:paraId="196A2140" w14:textId="77777777" w:rsidR="00F55066" w:rsidRPr="00BA4D12" w:rsidRDefault="00F55066" w:rsidP="00711BA6">
      <w:pPr>
        <w:rPr>
          <w:rFonts w:ascii="Arial Nova Cond Light" w:hAnsi="Arial Nova Cond Light"/>
          <w:sz w:val="20"/>
        </w:rPr>
      </w:pPr>
    </w:p>
    <w:p w14:paraId="5BD3CA81"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5. Información sobre los especímenes verificados con mayor frecuencia por la SDA en el seguimiento a las movilizaciones internacionales.</w:t>
      </w:r>
    </w:p>
    <w:tbl>
      <w:tblPr>
        <w:tblStyle w:val="Tablaconcuadrcula"/>
        <w:tblW w:w="8962" w:type="dxa"/>
        <w:tblInd w:w="-5" w:type="dxa"/>
        <w:tblLook w:val="04A0" w:firstRow="1" w:lastRow="0" w:firstColumn="1" w:lastColumn="0" w:noHBand="0" w:noVBand="1"/>
      </w:tblPr>
      <w:tblGrid>
        <w:gridCol w:w="4453"/>
        <w:gridCol w:w="1156"/>
        <w:gridCol w:w="1041"/>
        <w:gridCol w:w="1156"/>
        <w:gridCol w:w="1156"/>
      </w:tblGrid>
      <w:tr w:rsidR="00711BA6" w:rsidRPr="00BA4D12" w14:paraId="00D8436C" w14:textId="77777777" w:rsidTr="001D080A">
        <w:trPr>
          <w:trHeight w:val="501"/>
          <w:tblHeader/>
        </w:trPr>
        <w:tc>
          <w:tcPr>
            <w:tcW w:w="4453"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70CA80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ESPECÍMENES CITES-NO CITES VERIFICADOS CON MAYOR FRECUENCIA</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B9612D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II-2016</w:t>
            </w:r>
          </w:p>
        </w:tc>
        <w:tc>
          <w:tcPr>
            <w:tcW w:w="1041"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75DB232"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2017</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08A1E2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2018</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DB4817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2019</w:t>
            </w:r>
          </w:p>
        </w:tc>
      </w:tr>
      <w:tr w:rsidR="00711BA6" w:rsidRPr="00BA4D12" w14:paraId="5452C8B5"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39F43C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fuscus</w:t>
            </w:r>
            <w:proofErr w:type="spellEnd"/>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FF6FB7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9.751</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1119B39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31.462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0C95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40.342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7CFA7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31.603</w:t>
            </w:r>
          </w:p>
        </w:tc>
      </w:tr>
      <w:tr w:rsidR="00711BA6" w:rsidRPr="00BA4D12" w14:paraId="485023A8"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6EAB26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lastRenderedPageBreak/>
              <w:t>Pupas de mariposa (Orden Lepidóptera) – No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4C9F8E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35F4CB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A0F510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8.500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8A5B65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25.370</w:t>
            </w:r>
          </w:p>
        </w:tc>
      </w:tr>
      <w:tr w:rsidR="00711BA6" w:rsidRPr="00BA4D12" w14:paraId="0537E30F"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574C2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Insectos y Arácnidos disecados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B657D0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9.084</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F79FAA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16.764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591268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10.706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C80688E"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11.478</w:t>
            </w:r>
          </w:p>
        </w:tc>
      </w:tr>
      <w:tr w:rsidR="00711BA6" w:rsidRPr="00BA4D12" w14:paraId="5FAE96C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C0E774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Muestras investigación CITES </w:t>
            </w:r>
            <w:proofErr w:type="gramStart"/>
            <w:r w:rsidRPr="00BA4D12">
              <w:rPr>
                <w:rFonts w:ascii="Arial Nova Cond Light" w:hAnsi="Arial Nova Cond Light"/>
                <w:sz w:val="20"/>
              </w:rPr>
              <w:t>-  No</w:t>
            </w:r>
            <w:proofErr w:type="gramEnd"/>
            <w:r w:rsidRPr="00BA4D12">
              <w:rPr>
                <w:rFonts w:ascii="Arial Nova Cond Light" w:hAnsi="Arial Nova Cond Light"/>
                <w:sz w:val="20"/>
              </w:rPr>
              <w:t xml:space="preserve">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20223B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8.187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722517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675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9D39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2.296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CACE3D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4.988</w:t>
            </w:r>
          </w:p>
        </w:tc>
      </w:tr>
      <w:tr w:rsidR="00711BA6" w:rsidRPr="00BA4D12" w14:paraId="4FA6F414"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7DA8BE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Varanus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salvator</w:t>
            </w:r>
            <w:proofErr w:type="spellEnd"/>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6353D2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37822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771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2CFF20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3.790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E84972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6.372</w:t>
            </w:r>
          </w:p>
        </w:tc>
      </w:tr>
      <w:tr w:rsidR="00711BA6" w:rsidRPr="00BA4D12" w14:paraId="275B723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52EE7F5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Crocodylus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98829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15</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4FD71EC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2B3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1.827</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9178BC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2.216</w:t>
            </w:r>
          </w:p>
        </w:tc>
      </w:tr>
      <w:tr w:rsidR="00711BA6" w:rsidRPr="00BA4D12" w14:paraId="5D092AF0"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A38B48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Struthio</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camelus</w:t>
            </w:r>
            <w:proofErr w:type="spellEnd"/>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C72095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DDC28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20A28F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D15DD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70</w:t>
            </w:r>
          </w:p>
        </w:tc>
      </w:tr>
      <w:tr w:rsidR="00711BA6" w:rsidRPr="00BA4D12" w14:paraId="7E00DF0E"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3C1175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r w:rsidRPr="00BA4D12">
              <w:rPr>
                <w:rFonts w:ascii="Arial Nova Cond Light" w:hAnsi="Arial Nova Cond Light"/>
                <w:i/>
                <w:sz w:val="20"/>
              </w:rPr>
              <w:t>Python</w:t>
            </w:r>
            <w:r w:rsidRPr="00BA4D12">
              <w:rPr>
                <w:rFonts w:ascii="Arial Nova Cond Light" w:hAnsi="Arial Nova Cond Light"/>
                <w:sz w:val="20"/>
              </w:rPr>
              <w:t xml:space="preserve"> </w:t>
            </w:r>
            <w:proofErr w:type="spellStart"/>
            <w:r w:rsidRPr="00BA4D12">
              <w:rPr>
                <w:rFonts w:ascii="Arial Nova Cond Light" w:hAnsi="Arial Nova Cond Light"/>
                <w:sz w:val="20"/>
              </w:rPr>
              <w:t>spp</w:t>
            </w:r>
            <w:proofErr w:type="spellEnd"/>
            <w:r w:rsidRPr="00BA4D12">
              <w:rPr>
                <w:rFonts w:ascii="Arial Nova Cond Light" w:hAnsi="Arial Nova Cond Light"/>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1AA7DB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4A5A60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1DF3E7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C6D73D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28</w:t>
            </w:r>
          </w:p>
        </w:tc>
      </w:tr>
      <w:tr w:rsidR="00711BA6" w:rsidRPr="00BA4D12" w14:paraId="61BE6891"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27A1C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Peces vivos </w:t>
            </w:r>
            <w:r w:rsidRPr="00BA4D12">
              <w:rPr>
                <w:rFonts w:ascii="Arial Nova Cond Light" w:hAnsi="Arial Nova Cond Light"/>
                <w:i/>
                <w:sz w:val="20"/>
              </w:rPr>
              <w:t>Arapaima gigas</w:t>
            </w:r>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B3139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320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E0393F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6.611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A509B9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4.533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6CB09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1.510</w:t>
            </w:r>
          </w:p>
        </w:tc>
      </w:tr>
      <w:tr w:rsidR="00711BA6" w:rsidRPr="00BA4D12" w14:paraId="39E3B7D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60BE5DD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Rayas vivas (Género </w:t>
            </w:r>
            <w:proofErr w:type="spellStart"/>
            <w:r w:rsidRPr="00BA4D12">
              <w:rPr>
                <w:rFonts w:ascii="Arial Nova Cond Light" w:hAnsi="Arial Nova Cond Light"/>
                <w:i/>
                <w:sz w:val="20"/>
              </w:rPr>
              <w:t>Potamotrygon</w:t>
            </w:r>
            <w:proofErr w:type="spellEnd"/>
            <w:r w:rsidRPr="00BA4D12">
              <w:rPr>
                <w:rFonts w:ascii="Arial Nova Cond Light" w:hAnsi="Arial Nova Cond Light"/>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223C34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108168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1.951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E55CDD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1.129</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CC62E1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640</w:t>
            </w:r>
          </w:p>
        </w:tc>
      </w:tr>
      <w:tr w:rsidR="00711BA6" w:rsidRPr="00BA4D12" w14:paraId="3088A5BD"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00FD05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Ranas vivas (Géneros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Phyllobates</w:t>
            </w:r>
            <w:proofErr w:type="spellEnd"/>
            <w:r w:rsidRPr="00BA4D12">
              <w:rPr>
                <w:rFonts w:ascii="Arial Nova Cond Light" w:hAnsi="Arial Nova Cond Light"/>
                <w:sz w:val="20"/>
              </w:rPr>
              <w:t xml:space="preserve"> y </w:t>
            </w:r>
            <w:proofErr w:type="spellStart"/>
            <w:r w:rsidRPr="00BA4D12">
              <w:rPr>
                <w:rFonts w:ascii="Arial Nova Cond Light" w:hAnsi="Arial Nova Cond Light"/>
                <w:i/>
                <w:sz w:val="20"/>
              </w:rPr>
              <w:t>Dendrobates</w:t>
            </w:r>
            <w:proofErr w:type="spellEnd"/>
            <w:r w:rsidRPr="00BA4D12">
              <w:rPr>
                <w:rFonts w:ascii="Arial Nova Cond Light" w:hAnsi="Arial Nova Cond Light"/>
                <w:sz w:val="20"/>
              </w:rPr>
              <w:t xml:space="preserve">) </w:t>
            </w:r>
            <w:proofErr w:type="gramStart"/>
            <w:r w:rsidRPr="00BA4D12">
              <w:rPr>
                <w:rFonts w:ascii="Arial Nova Cond Light" w:hAnsi="Arial Nova Cond Light"/>
                <w:sz w:val="20"/>
              </w:rPr>
              <w:t>-  CITES</w:t>
            </w:r>
            <w:proofErr w:type="gramEnd"/>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9B8D71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209</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320C22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431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5DD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514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0ADA46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228</w:t>
            </w:r>
          </w:p>
        </w:tc>
      </w:tr>
    </w:tbl>
    <w:p w14:paraId="054AFE7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29117EB7" w14:textId="77777777" w:rsidR="00711BA6" w:rsidRPr="00BA4D12" w:rsidRDefault="00711BA6" w:rsidP="00711BA6">
      <w:pPr>
        <w:rPr>
          <w:rFonts w:ascii="Arial Nova Cond Light" w:hAnsi="Arial Nova Cond Light"/>
          <w:sz w:val="20"/>
        </w:rPr>
      </w:pPr>
    </w:p>
    <w:p w14:paraId="1F36F7A4" w14:textId="7102A79A" w:rsidR="00711BA6" w:rsidRPr="00BA4D12" w:rsidRDefault="00711BA6" w:rsidP="00711BA6">
      <w:pPr>
        <w:rPr>
          <w:rFonts w:ascii="Arial Nova Cond Light" w:hAnsi="Arial Nova Cond Light"/>
          <w:sz w:val="20"/>
        </w:rPr>
      </w:pPr>
      <w:r w:rsidRPr="00BA4D12">
        <w:rPr>
          <w:rFonts w:ascii="Arial Nova Cond Light" w:hAnsi="Arial Nova Cond Light"/>
          <w:sz w:val="20"/>
        </w:rPr>
        <w:t>En cuanto al control a la movilización nacional de fauna silvestre, la SDA expidió 578 salvoconductos amparando la movilización de 240.120 especímenes, tal como lo muestra la siguiente tabla:</w:t>
      </w:r>
    </w:p>
    <w:p w14:paraId="5FABA548" w14:textId="56F0930C" w:rsidR="00F55066" w:rsidRPr="00BA4D12" w:rsidRDefault="00F55066" w:rsidP="00711BA6">
      <w:pPr>
        <w:rPr>
          <w:rFonts w:ascii="Arial Nova Cond Light" w:hAnsi="Arial Nova Cond Light"/>
          <w:sz w:val="20"/>
        </w:rPr>
      </w:pPr>
    </w:p>
    <w:p w14:paraId="6369996F"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5. Información sobre el control a la movilización nacional de fauna silvestre.</w:t>
      </w:r>
    </w:p>
    <w:tbl>
      <w:tblPr>
        <w:tblStyle w:val="Tablaconcuadrcula"/>
        <w:tblW w:w="4913" w:type="pct"/>
        <w:jc w:val="center"/>
        <w:tblLook w:val="04A0" w:firstRow="1" w:lastRow="0" w:firstColumn="1" w:lastColumn="0" w:noHBand="0" w:noVBand="1"/>
      </w:tblPr>
      <w:tblGrid>
        <w:gridCol w:w="1204"/>
        <w:gridCol w:w="1485"/>
        <w:gridCol w:w="2776"/>
        <w:gridCol w:w="3160"/>
      </w:tblGrid>
      <w:tr w:rsidR="00711BA6" w:rsidRPr="00BA4D12" w14:paraId="445B1CFE" w14:textId="77777777" w:rsidTr="001D080A">
        <w:trPr>
          <w:trHeight w:val="300"/>
          <w:jc w:val="center"/>
        </w:trPr>
        <w:tc>
          <w:tcPr>
            <w:tcW w:w="69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530113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AÑO</w:t>
            </w:r>
          </w:p>
        </w:tc>
        <w:tc>
          <w:tcPr>
            <w:tcW w:w="86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01229CE"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VISITAS</w:t>
            </w:r>
          </w:p>
        </w:tc>
        <w:tc>
          <w:tcPr>
            <w:tcW w:w="1609"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3DA72B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SALVOCONDUCTOS</w:t>
            </w:r>
          </w:p>
        </w:tc>
        <w:tc>
          <w:tcPr>
            <w:tcW w:w="183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E70B19F"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AMPARADOS</w:t>
            </w:r>
          </w:p>
        </w:tc>
      </w:tr>
      <w:tr w:rsidR="00711BA6" w:rsidRPr="00BA4D12" w14:paraId="1D73862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6741C67"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II - 2016</w:t>
            </w:r>
          </w:p>
        </w:tc>
        <w:tc>
          <w:tcPr>
            <w:tcW w:w="861" w:type="pct"/>
            <w:tcBorders>
              <w:top w:val="single" w:sz="4" w:space="0" w:color="auto"/>
              <w:left w:val="single" w:sz="4" w:space="0" w:color="auto"/>
              <w:bottom w:val="single" w:sz="4" w:space="0" w:color="auto"/>
              <w:right w:val="single" w:sz="4" w:space="0" w:color="auto"/>
            </w:tcBorders>
            <w:noWrap/>
            <w:hideMark/>
          </w:tcPr>
          <w:p w14:paraId="5F729D5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111</w:t>
            </w:r>
          </w:p>
        </w:tc>
        <w:tc>
          <w:tcPr>
            <w:tcW w:w="1609" w:type="pct"/>
            <w:tcBorders>
              <w:top w:val="single" w:sz="4" w:space="0" w:color="auto"/>
              <w:left w:val="single" w:sz="4" w:space="0" w:color="auto"/>
              <w:bottom w:val="single" w:sz="4" w:space="0" w:color="auto"/>
              <w:right w:val="single" w:sz="4" w:space="0" w:color="auto"/>
            </w:tcBorders>
            <w:noWrap/>
            <w:hideMark/>
          </w:tcPr>
          <w:p w14:paraId="4B0B119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95</w:t>
            </w:r>
          </w:p>
        </w:tc>
        <w:tc>
          <w:tcPr>
            <w:tcW w:w="1832" w:type="pct"/>
            <w:tcBorders>
              <w:top w:val="single" w:sz="4" w:space="0" w:color="auto"/>
              <w:left w:val="single" w:sz="4" w:space="0" w:color="auto"/>
              <w:bottom w:val="single" w:sz="4" w:space="0" w:color="auto"/>
              <w:right w:val="single" w:sz="4" w:space="0" w:color="auto"/>
            </w:tcBorders>
            <w:noWrap/>
            <w:hideMark/>
          </w:tcPr>
          <w:p w14:paraId="02AF62F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24.339</w:t>
            </w:r>
          </w:p>
        </w:tc>
      </w:tr>
      <w:tr w:rsidR="00711BA6" w:rsidRPr="00BA4D12" w14:paraId="1B3CCCA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3EE4E6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2017</w:t>
            </w:r>
          </w:p>
        </w:tc>
        <w:tc>
          <w:tcPr>
            <w:tcW w:w="861" w:type="pct"/>
            <w:tcBorders>
              <w:top w:val="single" w:sz="4" w:space="0" w:color="auto"/>
              <w:left w:val="single" w:sz="4" w:space="0" w:color="auto"/>
              <w:bottom w:val="single" w:sz="4" w:space="0" w:color="auto"/>
              <w:right w:val="single" w:sz="4" w:space="0" w:color="auto"/>
            </w:tcBorders>
            <w:noWrap/>
            <w:hideMark/>
          </w:tcPr>
          <w:p w14:paraId="184293C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179</w:t>
            </w:r>
          </w:p>
        </w:tc>
        <w:tc>
          <w:tcPr>
            <w:tcW w:w="1609" w:type="pct"/>
            <w:tcBorders>
              <w:top w:val="single" w:sz="4" w:space="0" w:color="auto"/>
              <w:left w:val="single" w:sz="4" w:space="0" w:color="auto"/>
              <w:bottom w:val="single" w:sz="4" w:space="0" w:color="auto"/>
              <w:right w:val="single" w:sz="4" w:space="0" w:color="auto"/>
            </w:tcBorders>
            <w:noWrap/>
            <w:hideMark/>
          </w:tcPr>
          <w:p w14:paraId="4D2CAC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171</w:t>
            </w:r>
          </w:p>
        </w:tc>
        <w:tc>
          <w:tcPr>
            <w:tcW w:w="1832" w:type="pct"/>
            <w:tcBorders>
              <w:top w:val="single" w:sz="4" w:space="0" w:color="auto"/>
              <w:left w:val="single" w:sz="4" w:space="0" w:color="auto"/>
              <w:bottom w:val="single" w:sz="4" w:space="0" w:color="auto"/>
              <w:right w:val="single" w:sz="4" w:space="0" w:color="auto"/>
            </w:tcBorders>
            <w:noWrap/>
            <w:hideMark/>
          </w:tcPr>
          <w:p w14:paraId="45E5C8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56.588</w:t>
            </w:r>
          </w:p>
        </w:tc>
      </w:tr>
      <w:tr w:rsidR="00711BA6" w:rsidRPr="00BA4D12" w14:paraId="48DC9FB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0683CA89"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2018</w:t>
            </w:r>
          </w:p>
        </w:tc>
        <w:tc>
          <w:tcPr>
            <w:tcW w:w="861" w:type="pct"/>
            <w:tcBorders>
              <w:top w:val="single" w:sz="4" w:space="0" w:color="auto"/>
              <w:left w:val="single" w:sz="4" w:space="0" w:color="auto"/>
              <w:bottom w:val="single" w:sz="4" w:space="0" w:color="auto"/>
              <w:right w:val="single" w:sz="4" w:space="0" w:color="auto"/>
            </w:tcBorders>
            <w:noWrap/>
            <w:hideMark/>
          </w:tcPr>
          <w:p w14:paraId="08FD8F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168</w:t>
            </w:r>
          </w:p>
        </w:tc>
        <w:tc>
          <w:tcPr>
            <w:tcW w:w="1609" w:type="pct"/>
            <w:tcBorders>
              <w:top w:val="single" w:sz="4" w:space="0" w:color="auto"/>
              <w:left w:val="single" w:sz="4" w:space="0" w:color="auto"/>
              <w:bottom w:val="single" w:sz="4" w:space="0" w:color="auto"/>
              <w:right w:val="single" w:sz="4" w:space="0" w:color="auto"/>
            </w:tcBorders>
            <w:noWrap/>
            <w:hideMark/>
          </w:tcPr>
          <w:p w14:paraId="0269E3E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183</w:t>
            </w:r>
          </w:p>
        </w:tc>
        <w:tc>
          <w:tcPr>
            <w:tcW w:w="1832" w:type="pct"/>
            <w:tcBorders>
              <w:top w:val="single" w:sz="4" w:space="0" w:color="auto"/>
              <w:left w:val="single" w:sz="4" w:space="0" w:color="auto"/>
              <w:bottom w:val="single" w:sz="4" w:space="0" w:color="auto"/>
              <w:right w:val="single" w:sz="4" w:space="0" w:color="auto"/>
            </w:tcBorders>
            <w:noWrap/>
            <w:hideMark/>
          </w:tcPr>
          <w:p w14:paraId="3357C2E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100.799</w:t>
            </w:r>
          </w:p>
        </w:tc>
      </w:tr>
      <w:tr w:rsidR="00711BA6" w:rsidRPr="00BA4D12" w14:paraId="6CC85555"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2E7F5C3"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2019</w:t>
            </w:r>
          </w:p>
        </w:tc>
        <w:tc>
          <w:tcPr>
            <w:tcW w:w="861" w:type="pct"/>
            <w:tcBorders>
              <w:top w:val="single" w:sz="4" w:space="0" w:color="auto"/>
              <w:left w:val="single" w:sz="4" w:space="0" w:color="auto"/>
              <w:bottom w:val="single" w:sz="4" w:space="0" w:color="auto"/>
              <w:right w:val="single" w:sz="4" w:space="0" w:color="auto"/>
            </w:tcBorders>
            <w:noWrap/>
            <w:hideMark/>
          </w:tcPr>
          <w:p w14:paraId="27CC223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113</w:t>
            </w:r>
          </w:p>
        </w:tc>
        <w:tc>
          <w:tcPr>
            <w:tcW w:w="1609" w:type="pct"/>
            <w:tcBorders>
              <w:top w:val="single" w:sz="4" w:space="0" w:color="auto"/>
              <w:left w:val="single" w:sz="4" w:space="0" w:color="auto"/>
              <w:bottom w:val="single" w:sz="4" w:space="0" w:color="auto"/>
              <w:right w:val="single" w:sz="4" w:space="0" w:color="auto"/>
            </w:tcBorders>
            <w:noWrap/>
            <w:hideMark/>
          </w:tcPr>
          <w:p w14:paraId="5D4972C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129</w:t>
            </w:r>
          </w:p>
        </w:tc>
        <w:tc>
          <w:tcPr>
            <w:tcW w:w="1832" w:type="pct"/>
            <w:tcBorders>
              <w:top w:val="single" w:sz="4" w:space="0" w:color="auto"/>
              <w:left w:val="single" w:sz="4" w:space="0" w:color="auto"/>
              <w:bottom w:val="single" w:sz="4" w:space="0" w:color="auto"/>
              <w:right w:val="single" w:sz="4" w:space="0" w:color="auto"/>
            </w:tcBorders>
            <w:noWrap/>
            <w:hideMark/>
          </w:tcPr>
          <w:p w14:paraId="65C5B54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58.394</w:t>
            </w:r>
          </w:p>
        </w:tc>
      </w:tr>
      <w:tr w:rsidR="00711BA6" w:rsidRPr="00BA4D12" w14:paraId="092E69D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C7E975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TOTAL</w:t>
            </w:r>
          </w:p>
        </w:tc>
        <w:tc>
          <w:tcPr>
            <w:tcW w:w="861" w:type="pct"/>
            <w:tcBorders>
              <w:top w:val="single" w:sz="4" w:space="0" w:color="auto"/>
              <w:left w:val="single" w:sz="4" w:space="0" w:color="auto"/>
              <w:bottom w:val="single" w:sz="4" w:space="0" w:color="auto"/>
              <w:right w:val="single" w:sz="4" w:space="0" w:color="auto"/>
            </w:tcBorders>
            <w:noWrap/>
            <w:hideMark/>
          </w:tcPr>
          <w:p w14:paraId="7F80A90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571</w:t>
            </w:r>
          </w:p>
        </w:tc>
        <w:tc>
          <w:tcPr>
            <w:tcW w:w="1609" w:type="pct"/>
            <w:tcBorders>
              <w:top w:val="single" w:sz="4" w:space="0" w:color="auto"/>
              <w:left w:val="single" w:sz="4" w:space="0" w:color="auto"/>
              <w:bottom w:val="single" w:sz="4" w:space="0" w:color="auto"/>
              <w:right w:val="single" w:sz="4" w:space="0" w:color="auto"/>
            </w:tcBorders>
            <w:noWrap/>
            <w:hideMark/>
          </w:tcPr>
          <w:p w14:paraId="05E0D21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578</w:t>
            </w:r>
          </w:p>
        </w:tc>
        <w:tc>
          <w:tcPr>
            <w:tcW w:w="1832" w:type="pct"/>
            <w:tcBorders>
              <w:top w:val="single" w:sz="4" w:space="0" w:color="auto"/>
              <w:left w:val="single" w:sz="4" w:space="0" w:color="auto"/>
              <w:bottom w:val="single" w:sz="4" w:space="0" w:color="auto"/>
              <w:right w:val="single" w:sz="4" w:space="0" w:color="auto"/>
            </w:tcBorders>
            <w:noWrap/>
            <w:hideMark/>
          </w:tcPr>
          <w:p w14:paraId="1CE7F1A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240.120</w:t>
            </w:r>
          </w:p>
        </w:tc>
      </w:tr>
    </w:tbl>
    <w:p w14:paraId="549F0C3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74A53D4C" w14:textId="77777777" w:rsidR="00711BA6" w:rsidRPr="00BA4D12" w:rsidRDefault="00711BA6" w:rsidP="00711BA6">
      <w:pPr>
        <w:rPr>
          <w:rFonts w:ascii="Arial Nova Cond Light" w:hAnsi="Arial Nova Cond Light"/>
          <w:sz w:val="20"/>
        </w:rPr>
      </w:pPr>
    </w:p>
    <w:p w14:paraId="022D953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Entretanto, la SDA con el objeto de propender integralmente por la conservación de la flora y de la fauna silvestre como patrimonio natural de la Nación, en el periodo comprendido entre 2016 y 2019 realizó jornadas de sensibilización y capacitación que estuvieron dirigidas a un total de 11.933 personas de diferentes edades y grados de escolaridad, llevadas a cabo en todas las localidades de la ciudad. Por otro lado, se crearon siete campañas para la divulgación de información y concienciación de los ciudadanos con respecto al cuidado de la fauna silvestre, enfocados en temas como el tráfico ilegal, especies migratorias que llegan temporalmente a Bogotá, especies silvestres nativas de la ciudad y la prevención de la introducción de la especie invasora Caracol gigante africano (</w:t>
      </w:r>
      <w:proofErr w:type="spellStart"/>
      <w:r w:rsidRPr="00BA4D12">
        <w:rPr>
          <w:rFonts w:ascii="Arial Nova Cond Light" w:hAnsi="Arial Nova Cond Light"/>
          <w:i/>
          <w:sz w:val="20"/>
        </w:rPr>
        <w:t>Achatina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fulica</w:t>
      </w:r>
      <w:proofErr w:type="spellEnd"/>
      <w:r w:rsidRPr="00BA4D12">
        <w:rPr>
          <w:rFonts w:ascii="Arial Nova Cond Light" w:hAnsi="Arial Nova Cond Light"/>
          <w:sz w:val="20"/>
        </w:rPr>
        <w:t>).</w:t>
      </w:r>
    </w:p>
    <w:p w14:paraId="29C1CAD4" w14:textId="77777777" w:rsidR="00711BA6" w:rsidRPr="00BA4D12" w:rsidRDefault="00711BA6" w:rsidP="00711BA6">
      <w:pPr>
        <w:rPr>
          <w:rFonts w:ascii="Arial Nova Cond Light" w:hAnsi="Arial Nova Cond Light"/>
          <w:sz w:val="20"/>
        </w:rPr>
      </w:pPr>
    </w:p>
    <w:p w14:paraId="0A8EDFD1"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 su vez, se plantearon y avanzaron siete proyectos de investigación: dos referentes al proceso de rehabilitación de un ocelote (</w:t>
      </w:r>
      <w:proofErr w:type="spellStart"/>
      <w:r w:rsidRPr="00BA4D12">
        <w:rPr>
          <w:rFonts w:ascii="Arial Nova Cond Light" w:hAnsi="Arial Nova Cond Light"/>
          <w:i/>
          <w:sz w:val="20"/>
        </w:rPr>
        <w:t>Leopardus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pardalis</w:t>
      </w:r>
      <w:proofErr w:type="spellEnd"/>
      <w:r w:rsidRPr="00BA4D12">
        <w:rPr>
          <w:rFonts w:ascii="Arial Nova Cond Light" w:hAnsi="Arial Nova Cond Light"/>
          <w:sz w:val="20"/>
        </w:rPr>
        <w:t xml:space="preserve">) recuperado del tráfico ilegal en Bogotá, uno sobre la creación del aplicativo SIG (sistema de información geográfica) para el seguimiento de la </w:t>
      </w:r>
      <w:proofErr w:type="spellStart"/>
      <w:r w:rsidRPr="00BA4D12">
        <w:rPr>
          <w:rFonts w:ascii="Arial Nova Cond Light" w:hAnsi="Arial Nova Cond Light"/>
          <w:sz w:val="20"/>
        </w:rPr>
        <w:t>tingua</w:t>
      </w:r>
      <w:proofErr w:type="spellEnd"/>
      <w:r w:rsidRPr="00BA4D12">
        <w:rPr>
          <w:rFonts w:ascii="Arial Nova Cond Light" w:hAnsi="Arial Nova Cond Light"/>
          <w:sz w:val="20"/>
        </w:rPr>
        <w:t xml:space="preserve"> azul (</w:t>
      </w:r>
      <w:proofErr w:type="spellStart"/>
      <w:r w:rsidRPr="00BA4D12">
        <w:rPr>
          <w:rFonts w:ascii="Arial Nova Cond Light" w:hAnsi="Arial Nova Cond Light"/>
          <w:i/>
          <w:sz w:val="20"/>
        </w:rPr>
        <w:t>Porphyrio</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martinica</w:t>
      </w:r>
      <w:proofErr w:type="spellEnd"/>
      <w:r w:rsidRPr="00BA4D12">
        <w:rPr>
          <w:rFonts w:ascii="Arial Nova Cond Light" w:hAnsi="Arial Nova Cond Light"/>
          <w:sz w:val="20"/>
        </w:rPr>
        <w:t>) en Bogotá, tres relacionados con la fauna silvestre exótica y trasplantada que se encuentra en estado libre en Bogotá, uno para la creación del protocolo para el manejo y control poblacional de la paloma de plaza (</w:t>
      </w:r>
      <w:r w:rsidRPr="00BA4D12">
        <w:rPr>
          <w:rFonts w:ascii="Arial Nova Cond Light" w:hAnsi="Arial Nova Cond Light"/>
          <w:i/>
          <w:sz w:val="20"/>
        </w:rPr>
        <w:t xml:space="preserve">Columba </w:t>
      </w:r>
      <w:proofErr w:type="spellStart"/>
      <w:r w:rsidRPr="00BA4D12">
        <w:rPr>
          <w:rFonts w:ascii="Arial Nova Cond Light" w:hAnsi="Arial Nova Cond Light"/>
          <w:i/>
          <w:sz w:val="20"/>
        </w:rPr>
        <w:t>livia</w:t>
      </w:r>
      <w:proofErr w:type="spellEnd"/>
      <w:r w:rsidRPr="00BA4D12">
        <w:rPr>
          <w:rFonts w:ascii="Arial Nova Cond Light" w:hAnsi="Arial Nova Cond Light"/>
          <w:sz w:val="20"/>
        </w:rPr>
        <w:t xml:space="preserve">) en el Distrito Capital y uno, que establece la metodología para la toma y preservación de muestras de olor para el banco de olores. Tanto las campañas como las investigaciones continúan ejecutándose. </w:t>
      </w:r>
    </w:p>
    <w:p w14:paraId="262D1345" w14:textId="77777777" w:rsidR="00711BA6" w:rsidRPr="00BA4D12" w:rsidRDefault="00711BA6" w:rsidP="00711BA6">
      <w:pPr>
        <w:rPr>
          <w:rFonts w:ascii="Arial Nova Cond Light" w:hAnsi="Arial Nova Cond Light"/>
          <w:sz w:val="20"/>
        </w:rPr>
      </w:pPr>
    </w:p>
    <w:p w14:paraId="2A48F65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relación con las actuaciones de evaluación y seguimiento, la SDA fortaleció este procedimiento en el Distrito a permisos de aprovechamiento de fauna silvestre. Fue así como durante el periodo comprendido entre el segundo semestre de 2016 y el 31 de diciembre de 2019 se evaluaron 11 permisos nuevos y 37 renovaciones o modificaciones de permisos. El seguimiento a los permisos vigentes para el aprovechamiento de especímenes de fauna silvestre (19 a la fecha de corte) se realizó mediante 134 visitas. </w:t>
      </w:r>
    </w:p>
    <w:p w14:paraId="4C1F2AE4" w14:textId="77777777" w:rsidR="00711BA6" w:rsidRPr="00BA4D12" w:rsidRDefault="00711BA6" w:rsidP="00711BA6">
      <w:pPr>
        <w:rPr>
          <w:rFonts w:ascii="Arial Nova Cond Light" w:hAnsi="Arial Nova Cond Light"/>
          <w:sz w:val="20"/>
        </w:rPr>
      </w:pPr>
    </w:p>
    <w:p w14:paraId="62BD4B0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Respecto a las actuaciones jurídicas, de II 2016 a 2019 por concepto de permisos de aprovechamiento de fauna silvestre se emitieron 22 resoluciones, entretanto de 2017 a 2019 se realizaron 1.423 impulsos sancionatorios y se resolvieron de fondo 130.</w:t>
      </w:r>
    </w:p>
    <w:p w14:paraId="12F3984C" w14:textId="77777777" w:rsidR="00711BA6" w:rsidRPr="00BA4D12" w:rsidRDefault="00711BA6" w:rsidP="00711BA6">
      <w:pPr>
        <w:rPr>
          <w:rFonts w:ascii="Arial Nova Cond Light" w:hAnsi="Arial Nova Cond Light"/>
          <w:sz w:val="20"/>
        </w:rPr>
      </w:pPr>
    </w:p>
    <w:p w14:paraId="262645CC" w14:textId="1F685A82" w:rsidR="00711BA6" w:rsidRPr="00BA4D12" w:rsidRDefault="00711BA6" w:rsidP="00711BA6">
      <w:pPr>
        <w:rPr>
          <w:rFonts w:ascii="Arial Nova Cond Light" w:hAnsi="Arial Nova Cond Light"/>
          <w:sz w:val="20"/>
        </w:rPr>
      </w:pPr>
      <w:r w:rsidRPr="00BA4D12">
        <w:rPr>
          <w:rFonts w:ascii="Arial Nova Cond Light" w:hAnsi="Arial Nova Cond Light"/>
          <w:sz w:val="20"/>
        </w:rPr>
        <w:t>Todo lo expuesto anteriormente</w:t>
      </w:r>
      <w:r w:rsidR="007D027A" w:rsidRPr="00BA4D12">
        <w:rPr>
          <w:rFonts w:ascii="Arial Nova Cond Light" w:hAnsi="Arial Nova Cond Light"/>
          <w:sz w:val="20"/>
        </w:rPr>
        <w:t>,</w:t>
      </w:r>
      <w:r w:rsidRPr="00BA4D12">
        <w:rPr>
          <w:rFonts w:ascii="Arial Nova Cond Light" w:hAnsi="Arial Nova Cond Light"/>
          <w:sz w:val="20"/>
        </w:rPr>
        <w:t xml:space="preserve"> a excepción de los impulsos sancionatorios y las decisiones de fondo, se enmarcaron en la ejecución de 23.857 actuaciones técnicas o jurídicas de evaluación, control, seguimiento y prevención para la protección y conservación del recurso fauna silvestre (Periodo: II 2016-2019).</w:t>
      </w:r>
    </w:p>
    <w:p w14:paraId="255060B4" w14:textId="77777777" w:rsidR="00711BA6" w:rsidRPr="00BA4D12" w:rsidRDefault="00711BA6" w:rsidP="00711BA6">
      <w:pPr>
        <w:rPr>
          <w:rFonts w:ascii="Arial Nova Cond Light" w:hAnsi="Arial Nova Cond Light"/>
          <w:sz w:val="20"/>
        </w:rPr>
      </w:pPr>
    </w:p>
    <w:p w14:paraId="179A98B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Sin embargo, estas actuaciones se vuelven insuficientes teniendo en cuenta que la dinámica del tráfico legal e ilegal de especies silvestres ha tenido un comportamiento creciente, este último posiblemente causado por la multiplicidad de formas en las que se pueden fijar las transacciones y transportar los especímenes, siendo los países y las regiones más biodiversas del mundo las de mayor interés de los traficantes (WWF, 2012), lo que implica que Colombia por contar con una alta biodiversidad está sujeta a una alta presión de extracción de sus especies silvestres con destino a mercados ilegales. En Bogotá, se recupera un alto número de especies traficadas ilegalmente o en condición de tenencia ilegal provenientes de todo el país, traducido en más de 200 especies y 2.072 especímenes incautados en promedio al año. </w:t>
      </w:r>
    </w:p>
    <w:p w14:paraId="6F754BAA" w14:textId="53FE7F3A" w:rsidR="006B31C9" w:rsidRPr="00BA4D12" w:rsidRDefault="006A192D" w:rsidP="00D1763C">
      <w:pPr>
        <w:keepNext/>
        <w:keepLines/>
        <w:numPr>
          <w:ilvl w:val="1"/>
          <w:numId w:val="25"/>
        </w:numPr>
        <w:spacing w:before="360" w:after="80"/>
        <w:outlineLvl w:val="1"/>
        <w:rPr>
          <w:rFonts w:ascii="Arial Nova Cond Light" w:hAnsi="Arial Nova Cond Light"/>
          <w:b/>
          <w:color w:val="000000"/>
          <w:sz w:val="20"/>
        </w:rPr>
      </w:pPr>
      <w:r w:rsidRPr="00BA4D12">
        <w:rPr>
          <w:rFonts w:ascii="Arial Nova Cond Light" w:hAnsi="Arial Nova Cond Light"/>
          <w:b/>
          <w:color w:val="000000"/>
          <w:sz w:val="20"/>
        </w:rPr>
        <w:t xml:space="preserve"> </w:t>
      </w:r>
      <w:r w:rsidR="006B31C9" w:rsidRPr="00BA4D12">
        <w:rPr>
          <w:rFonts w:ascii="Arial Nova Cond Light" w:hAnsi="Arial Nova Cond Light"/>
          <w:b/>
          <w:color w:val="000000"/>
          <w:sz w:val="20"/>
        </w:rPr>
        <w:t>Localización geográfica</w:t>
      </w:r>
    </w:p>
    <w:tbl>
      <w:tblPr>
        <w:tblW w:w="5000" w:type="pct"/>
        <w:tblCellMar>
          <w:left w:w="70" w:type="dxa"/>
          <w:right w:w="70" w:type="dxa"/>
        </w:tblCellMar>
        <w:tblLook w:val="04A0" w:firstRow="1" w:lastRow="0" w:firstColumn="1" w:lastColumn="0" w:noHBand="0" w:noVBand="1"/>
      </w:tblPr>
      <w:tblGrid>
        <w:gridCol w:w="1177"/>
        <w:gridCol w:w="1497"/>
        <w:gridCol w:w="1106"/>
        <w:gridCol w:w="898"/>
        <w:gridCol w:w="1155"/>
        <w:gridCol w:w="1093"/>
        <w:gridCol w:w="851"/>
        <w:gridCol w:w="1011"/>
      </w:tblGrid>
      <w:tr w:rsidR="000848E1" w:rsidRPr="00BA4D12" w14:paraId="04A0F7D3" w14:textId="77777777" w:rsidTr="006D2DD7">
        <w:trPr>
          <w:trHeight w:val="466"/>
        </w:trPr>
        <w:tc>
          <w:tcPr>
            <w:tcW w:w="5000" w:type="pct"/>
            <w:gridSpan w:val="8"/>
            <w:shd w:val="clear" w:color="auto" w:fill="538135"/>
            <w:noWrap/>
            <w:vAlign w:val="bottom"/>
            <w:hideMark/>
          </w:tcPr>
          <w:p w14:paraId="2D3D8B54" w14:textId="68FB540D" w:rsidR="006B31C9"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LOCALIZACIÓN DE LA ALTERNATIVA </w:t>
            </w:r>
          </w:p>
          <w:p w14:paraId="0CD478BA" w14:textId="77777777" w:rsidR="006D2DD7" w:rsidRPr="00BA4D12" w:rsidRDefault="006D2DD7" w:rsidP="00953590">
            <w:pPr>
              <w:jc w:val="center"/>
              <w:rPr>
                <w:rFonts w:ascii="Arial Nova Cond Light" w:hAnsi="Arial Nova Cond Light"/>
                <w:b/>
                <w:bCs/>
                <w:color w:val="FFFFFF"/>
                <w:sz w:val="20"/>
                <w:lang w:eastAsia="es-CO"/>
              </w:rPr>
            </w:pPr>
          </w:p>
          <w:p w14:paraId="77654F52" w14:textId="5D4B4FB4" w:rsidR="006B31C9" w:rsidRPr="00BA4D12" w:rsidRDefault="006B31C9" w:rsidP="00953590">
            <w:pPr>
              <w:jc w:val="center"/>
              <w:rPr>
                <w:rFonts w:ascii="Arial Nova Cond Light" w:hAnsi="Arial Nova Cond Light"/>
                <w:b/>
                <w:bCs/>
                <w:color w:val="FFFFFF"/>
                <w:sz w:val="20"/>
                <w:lang w:eastAsia="es-CO"/>
              </w:rPr>
            </w:pPr>
          </w:p>
        </w:tc>
      </w:tr>
      <w:tr w:rsidR="000848E1" w:rsidRPr="00BA4D12" w14:paraId="38D65B7E" w14:textId="77777777" w:rsidTr="006D2DD7">
        <w:trPr>
          <w:trHeight w:val="622"/>
        </w:trPr>
        <w:tc>
          <w:tcPr>
            <w:tcW w:w="670" w:type="pct"/>
            <w:tcBorders>
              <w:top w:val="single" w:sz="8" w:space="0" w:color="auto"/>
              <w:left w:val="single" w:sz="8" w:space="0" w:color="auto"/>
              <w:bottom w:val="single" w:sz="8" w:space="0" w:color="auto"/>
              <w:right w:val="single" w:sz="8" w:space="0" w:color="auto"/>
            </w:tcBorders>
            <w:shd w:val="clear" w:color="auto" w:fill="808080"/>
            <w:vAlign w:val="center"/>
            <w:hideMark/>
          </w:tcPr>
          <w:p w14:paraId="2E501705"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Región</w:t>
            </w:r>
          </w:p>
        </w:tc>
        <w:tc>
          <w:tcPr>
            <w:tcW w:w="852" w:type="pct"/>
            <w:tcBorders>
              <w:top w:val="single" w:sz="8" w:space="0" w:color="auto"/>
              <w:left w:val="nil"/>
              <w:bottom w:val="single" w:sz="8" w:space="0" w:color="auto"/>
              <w:right w:val="single" w:sz="8" w:space="0" w:color="auto"/>
            </w:tcBorders>
            <w:shd w:val="clear" w:color="auto" w:fill="808080"/>
            <w:vAlign w:val="center"/>
            <w:hideMark/>
          </w:tcPr>
          <w:p w14:paraId="518FEB97"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Departamento</w:t>
            </w:r>
          </w:p>
        </w:tc>
        <w:tc>
          <w:tcPr>
            <w:tcW w:w="629" w:type="pct"/>
            <w:tcBorders>
              <w:top w:val="single" w:sz="8" w:space="0" w:color="auto"/>
              <w:left w:val="nil"/>
              <w:bottom w:val="single" w:sz="8" w:space="0" w:color="auto"/>
              <w:right w:val="single" w:sz="8" w:space="0" w:color="auto"/>
            </w:tcBorders>
            <w:shd w:val="clear" w:color="auto" w:fill="808080"/>
            <w:vAlign w:val="center"/>
            <w:hideMark/>
          </w:tcPr>
          <w:p w14:paraId="194DD25B"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Municipio</w:t>
            </w:r>
          </w:p>
        </w:tc>
        <w:tc>
          <w:tcPr>
            <w:tcW w:w="511" w:type="pct"/>
            <w:tcBorders>
              <w:top w:val="single" w:sz="8" w:space="0" w:color="auto"/>
              <w:left w:val="nil"/>
              <w:bottom w:val="single" w:sz="8" w:space="0" w:color="auto"/>
              <w:right w:val="single" w:sz="8" w:space="0" w:color="auto"/>
            </w:tcBorders>
            <w:shd w:val="clear" w:color="auto" w:fill="808080"/>
            <w:vAlign w:val="center"/>
            <w:hideMark/>
          </w:tcPr>
          <w:p w14:paraId="598BA002"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Centro poblado</w:t>
            </w:r>
          </w:p>
        </w:tc>
        <w:tc>
          <w:tcPr>
            <w:tcW w:w="657" w:type="pct"/>
            <w:tcBorders>
              <w:top w:val="single" w:sz="8" w:space="0" w:color="auto"/>
              <w:left w:val="nil"/>
              <w:bottom w:val="single" w:sz="8" w:space="0" w:color="auto"/>
              <w:right w:val="single" w:sz="8" w:space="0" w:color="auto"/>
            </w:tcBorders>
            <w:shd w:val="clear" w:color="auto" w:fill="808080"/>
            <w:vAlign w:val="center"/>
            <w:hideMark/>
          </w:tcPr>
          <w:p w14:paraId="5C865A58"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Resguardo</w:t>
            </w:r>
          </w:p>
        </w:tc>
        <w:tc>
          <w:tcPr>
            <w:tcW w:w="622" w:type="pct"/>
            <w:tcBorders>
              <w:top w:val="single" w:sz="8" w:space="0" w:color="auto"/>
              <w:left w:val="nil"/>
              <w:bottom w:val="single" w:sz="8" w:space="0" w:color="auto"/>
              <w:right w:val="single" w:sz="8" w:space="0" w:color="auto"/>
            </w:tcBorders>
            <w:shd w:val="clear" w:color="auto" w:fill="808080"/>
            <w:vAlign w:val="center"/>
            <w:hideMark/>
          </w:tcPr>
          <w:p w14:paraId="2944D835"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Específica</w:t>
            </w:r>
          </w:p>
        </w:tc>
        <w:tc>
          <w:tcPr>
            <w:tcW w:w="484" w:type="pct"/>
            <w:tcBorders>
              <w:top w:val="single" w:sz="8" w:space="0" w:color="auto"/>
              <w:left w:val="nil"/>
              <w:bottom w:val="single" w:sz="8" w:space="0" w:color="auto"/>
              <w:right w:val="single" w:sz="8" w:space="0" w:color="auto"/>
            </w:tcBorders>
            <w:shd w:val="clear" w:color="auto" w:fill="808080"/>
            <w:vAlign w:val="center"/>
            <w:hideMark/>
          </w:tcPr>
          <w:p w14:paraId="512734DB"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Latitud</w:t>
            </w:r>
          </w:p>
        </w:tc>
        <w:tc>
          <w:tcPr>
            <w:tcW w:w="574" w:type="pct"/>
            <w:tcBorders>
              <w:top w:val="single" w:sz="8" w:space="0" w:color="auto"/>
              <w:left w:val="nil"/>
              <w:bottom w:val="single" w:sz="8" w:space="0" w:color="auto"/>
              <w:right w:val="single" w:sz="8" w:space="0" w:color="auto"/>
            </w:tcBorders>
            <w:shd w:val="clear" w:color="auto" w:fill="808080"/>
            <w:vAlign w:val="center"/>
            <w:hideMark/>
          </w:tcPr>
          <w:p w14:paraId="682399F6"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Longitud</w:t>
            </w:r>
          </w:p>
        </w:tc>
      </w:tr>
      <w:tr w:rsidR="000848E1" w:rsidRPr="00BA4D12" w14:paraId="7A2EF389" w14:textId="77777777" w:rsidTr="006D2DD7">
        <w:trPr>
          <w:trHeight w:val="744"/>
        </w:trPr>
        <w:tc>
          <w:tcPr>
            <w:tcW w:w="670" w:type="pct"/>
            <w:tcBorders>
              <w:top w:val="nil"/>
              <w:left w:val="single" w:sz="8" w:space="0" w:color="auto"/>
              <w:bottom w:val="single" w:sz="8" w:space="0" w:color="auto"/>
              <w:right w:val="single" w:sz="8" w:space="0" w:color="auto"/>
            </w:tcBorders>
            <w:shd w:val="clear" w:color="auto" w:fill="F9F9F9"/>
            <w:vAlign w:val="center"/>
            <w:hideMark/>
          </w:tcPr>
          <w:p w14:paraId="1280C48C" w14:textId="77777777" w:rsidR="000848E1" w:rsidRPr="00BA4D12" w:rsidRDefault="000848E1" w:rsidP="000848E1">
            <w:pPr>
              <w:jc w:val="center"/>
              <w:rPr>
                <w:rFonts w:ascii="Arial Nova Cond Light" w:hAnsi="Arial Nova Cond Light"/>
                <w:color w:val="555555"/>
                <w:sz w:val="20"/>
                <w:lang w:eastAsia="es-CO"/>
              </w:rPr>
            </w:pPr>
            <w:r w:rsidRPr="00BA4D12">
              <w:rPr>
                <w:rFonts w:ascii="Arial Nova Cond Light" w:hAnsi="Arial Nova Cond Light"/>
                <w:color w:val="555555"/>
                <w:sz w:val="20"/>
                <w:lang w:eastAsia="es-CO"/>
              </w:rPr>
              <w:t>Bogotá D.C</w:t>
            </w:r>
          </w:p>
        </w:tc>
        <w:tc>
          <w:tcPr>
            <w:tcW w:w="852" w:type="pct"/>
            <w:tcBorders>
              <w:top w:val="nil"/>
              <w:left w:val="nil"/>
              <w:bottom w:val="single" w:sz="8" w:space="0" w:color="auto"/>
              <w:right w:val="single" w:sz="8" w:space="0" w:color="auto"/>
            </w:tcBorders>
            <w:shd w:val="clear" w:color="auto" w:fill="F9F9F9"/>
            <w:vAlign w:val="center"/>
            <w:hideMark/>
          </w:tcPr>
          <w:p w14:paraId="7100E52E" w14:textId="77777777" w:rsidR="000848E1" w:rsidRPr="00BA4D12" w:rsidRDefault="000848E1" w:rsidP="000848E1">
            <w:pPr>
              <w:jc w:val="center"/>
              <w:rPr>
                <w:rFonts w:ascii="Arial Nova Cond Light" w:hAnsi="Arial Nova Cond Light"/>
                <w:color w:val="555555"/>
                <w:sz w:val="20"/>
                <w:lang w:eastAsia="es-CO"/>
              </w:rPr>
            </w:pPr>
            <w:r w:rsidRPr="00BA4D12">
              <w:rPr>
                <w:rFonts w:ascii="Arial Nova Cond Light" w:hAnsi="Arial Nova Cond Light"/>
                <w:color w:val="555555"/>
                <w:sz w:val="20"/>
                <w:lang w:eastAsia="es-CO"/>
              </w:rPr>
              <w:t>Bogotá</w:t>
            </w:r>
          </w:p>
        </w:tc>
        <w:tc>
          <w:tcPr>
            <w:tcW w:w="629" w:type="pct"/>
            <w:tcBorders>
              <w:top w:val="nil"/>
              <w:left w:val="nil"/>
              <w:bottom w:val="single" w:sz="8" w:space="0" w:color="auto"/>
              <w:right w:val="single" w:sz="8" w:space="0" w:color="auto"/>
            </w:tcBorders>
            <w:shd w:val="clear" w:color="auto" w:fill="F9F9F9"/>
            <w:vAlign w:val="center"/>
            <w:hideMark/>
          </w:tcPr>
          <w:p w14:paraId="4A650A00"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511" w:type="pct"/>
            <w:tcBorders>
              <w:top w:val="nil"/>
              <w:left w:val="nil"/>
              <w:bottom w:val="single" w:sz="8" w:space="0" w:color="auto"/>
              <w:right w:val="single" w:sz="8" w:space="0" w:color="auto"/>
            </w:tcBorders>
            <w:shd w:val="clear" w:color="auto" w:fill="F9F9F9"/>
            <w:vAlign w:val="center"/>
            <w:hideMark/>
          </w:tcPr>
          <w:p w14:paraId="213D783F"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657" w:type="pct"/>
            <w:tcBorders>
              <w:top w:val="nil"/>
              <w:left w:val="nil"/>
              <w:bottom w:val="single" w:sz="8" w:space="0" w:color="auto"/>
              <w:right w:val="single" w:sz="8" w:space="0" w:color="auto"/>
            </w:tcBorders>
            <w:shd w:val="clear" w:color="auto" w:fill="F9F9F9"/>
            <w:vAlign w:val="center"/>
            <w:hideMark/>
          </w:tcPr>
          <w:p w14:paraId="4E3ABEFC"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622" w:type="pct"/>
            <w:tcBorders>
              <w:top w:val="nil"/>
              <w:left w:val="nil"/>
              <w:bottom w:val="single" w:sz="8" w:space="0" w:color="auto"/>
              <w:right w:val="single" w:sz="8" w:space="0" w:color="auto"/>
            </w:tcBorders>
            <w:shd w:val="clear" w:color="auto" w:fill="F9F9F9"/>
            <w:vAlign w:val="center"/>
            <w:hideMark/>
          </w:tcPr>
          <w:p w14:paraId="3EBDA8EE"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484" w:type="pct"/>
            <w:tcBorders>
              <w:top w:val="nil"/>
              <w:left w:val="nil"/>
              <w:bottom w:val="single" w:sz="8" w:space="0" w:color="auto"/>
              <w:right w:val="single" w:sz="8" w:space="0" w:color="auto"/>
            </w:tcBorders>
            <w:shd w:val="clear" w:color="auto" w:fill="F9F9F9"/>
            <w:vAlign w:val="center"/>
            <w:hideMark/>
          </w:tcPr>
          <w:p w14:paraId="0D069512"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574" w:type="pct"/>
            <w:tcBorders>
              <w:top w:val="nil"/>
              <w:left w:val="nil"/>
              <w:bottom w:val="single" w:sz="8" w:space="0" w:color="auto"/>
              <w:right w:val="single" w:sz="8" w:space="0" w:color="auto"/>
            </w:tcBorders>
            <w:shd w:val="clear" w:color="auto" w:fill="F9F9F9"/>
            <w:vAlign w:val="center"/>
            <w:hideMark/>
          </w:tcPr>
          <w:p w14:paraId="50918883"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r>
    </w:tbl>
    <w:p w14:paraId="69EF5428" w14:textId="38990FF8" w:rsidR="00F550E3" w:rsidRPr="00BA4D12" w:rsidRDefault="005C062C" w:rsidP="005C062C">
      <w:pPr>
        <w:keepNext/>
        <w:keepLines/>
        <w:spacing w:before="360" w:after="80"/>
        <w:outlineLvl w:val="1"/>
        <w:rPr>
          <w:rFonts w:ascii="Arial Nova Cond Light" w:hAnsi="Arial Nova Cond Light"/>
          <w:sz w:val="20"/>
        </w:rPr>
      </w:pPr>
      <w:r w:rsidRPr="00BA4D12">
        <w:rPr>
          <w:rFonts w:ascii="Arial Nova Cond Light" w:hAnsi="Arial Nova Cond Light"/>
          <w:b/>
          <w:color w:val="000000"/>
          <w:sz w:val="20"/>
        </w:rPr>
        <w:t xml:space="preserve">    </w:t>
      </w:r>
      <w:r w:rsidR="006B31C9" w:rsidRPr="00BA4D12">
        <w:rPr>
          <w:rFonts w:ascii="Arial Nova Cond Light" w:hAnsi="Arial Nova Cond Light"/>
          <w:b/>
          <w:color w:val="000000"/>
          <w:sz w:val="20"/>
        </w:rPr>
        <w:t xml:space="preserve">1.4 </w:t>
      </w:r>
      <w:hyperlink r:id="rId14">
        <w:r w:rsidR="006B31C9" w:rsidRPr="00BA4D12">
          <w:rPr>
            <w:rFonts w:ascii="Arial Nova Cond Light" w:hAnsi="Arial Nova Cond Light"/>
            <w:b/>
            <w:color w:val="000000"/>
            <w:sz w:val="20"/>
          </w:rPr>
          <w:t>Participantes</w:t>
        </w:r>
      </w:hyperlink>
      <w:r w:rsidR="006B31C9" w:rsidRPr="00BA4D12">
        <w:rPr>
          <w:rFonts w:ascii="Arial Nova Cond Light" w:hAnsi="Arial Nova Cond Light"/>
          <w:b/>
          <w:color w:val="000000"/>
          <w:sz w:val="20"/>
        </w:rPr>
        <w:t xml:space="preserve"> </w:t>
      </w:r>
    </w:p>
    <w:p w14:paraId="7AAA2966" w14:textId="77777777" w:rsidR="001351D6" w:rsidRPr="00BA4D12" w:rsidRDefault="001351D6" w:rsidP="001351D6">
      <w:pPr>
        <w:pStyle w:val="Ttulo3"/>
        <w:numPr>
          <w:ilvl w:val="0"/>
          <w:numId w:val="27"/>
        </w:numPr>
        <w:contextualSpacing/>
        <w:rPr>
          <w:rFonts w:ascii="Arial Nova Cond Light" w:hAnsi="Arial Nova Cond Light"/>
          <w:sz w:val="20"/>
          <w:szCs w:val="20"/>
        </w:rPr>
      </w:pPr>
      <w:r w:rsidRPr="00BA4D12">
        <w:rPr>
          <w:rFonts w:ascii="Arial Nova Cond Light" w:hAnsi="Arial Nova Cond Light"/>
          <w:sz w:val="20"/>
          <w:szCs w:val="20"/>
        </w:rPr>
        <w:t>Identificación de los participantes.</w:t>
      </w:r>
    </w:p>
    <w:p w14:paraId="6D032377" w14:textId="77777777" w:rsidR="001351D6" w:rsidRPr="00BA4D12" w:rsidRDefault="001351D6" w:rsidP="001351D6">
      <w:pPr>
        <w:rPr>
          <w:rFonts w:ascii="Arial Nova Cond Light" w:hAnsi="Arial Nova Cond Light"/>
          <w:sz w:val="20"/>
        </w:rPr>
      </w:pPr>
    </w:p>
    <w:p w14:paraId="2C747E5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lastRenderedPageBreak/>
        <w:t>1.         Ministerio de Ambiente y Desarrollo Sostenible – MADS</w:t>
      </w:r>
    </w:p>
    <w:p w14:paraId="0C1FE863"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w:t>
      </w:r>
      <w:r w:rsidRPr="00BA4D12">
        <w:rPr>
          <w:rFonts w:ascii="Arial Nova Cond Light" w:hAnsi="Arial Nova Cond Light"/>
          <w:sz w:val="20"/>
        </w:rPr>
        <w:tab/>
        <w:t>Autoridad Nacional de Licencias Ambientales – ANLA</w:t>
      </w:r>
    </w:p>
    <w:p w14:paraId="3F22DF74"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w:t>
      </w:r>
      <w:r w:rsidRPr="00BA4D12">
        <w:rPr>
          <w:rFonts w:ascii="Arial Nova Cond Light" w:hAnsi="Arial Nova Cond Light"/>
          <w:sz w:val="20"/>
        </w:rPr>
        <w:tab/>
      </w:r>
      <w:proofErr w:type="gramStart"/>
      <w:r w:rsidRPr="00BA4D12">
        <w:rPr>
          <w:rFonts w:ascii="Arial Nova Cond Light" w:hAnsi="Arial Nova Cond Light"/>
          <w:sz w:val="20"/>
        </w:rPr>
        <w:t>Fiscalía General</w:t>
      </w:r>
      <w:proofErr w:type="gramEnd"/>
      <w:r w:rsidRPr="00BA4D12">
        <w:rPr>
          <w:rFonts w:ascii="Arial Nova Cond Light" w:hAnsi="Arial Nova Cond Light"/>
          <w:sz w:val="20"/>
        </w:rPr>
        <w:t xml:space="preserve"> de la Nación</w:t>
      </w:r>
    </w:p>
    <w:p w14:paraId="37E3358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4.</w:t>
      </w:r>
      <w:r w:rsidRPr="00BA4D12">
        <w:rPr>
          <w:rFonts w:ascii="Arial Nova Cond Light" w:hAnsi="Arial Nova Cond Light"/>
          <w:sz w:val="20"/>
        </w:rPr>
        <w:tab/>
        <w:t xml:space="preserve">Contraloría General de la Nación </w:t>
      </w:r>
    </w:p>
    <w:p w14:paraId="2289C527"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5.</w:t>
      </w:r>
      <w:r w:rsidRPr="00BA4D12">
        <w:rPr>
          <w:rFonts w:ascii="Arial Nova Cond Light" w:hAnsi="Arial Nova Cond Light"/>
          <w:sz w:val="20"/>
        </w:rPr>
        <w:tab/>
        <w:t xml:space="preserve">Procuraduría General de la Nación </w:t>
      </w:r>
    </w:p>
    <w:p w14:paraId="1A5D30B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6.</w:t>
      </w:r>
      <w:r w:rsidRPr="00BA4D12">
        <w:rPr>
          <w:rFonts w:ascii="Arial Nova Cond Light" w:hAnsi="Arial Nova Cond Light"/>
          <w:sz w:val="20"/>
        </w:rPr>
        <w:tab/>
        <w:t>Contraloría de Bogotá</w:t>
      </w:r>
    </w:p>
    <w:p w14:paraId="042314F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7.</w:t>
      </w:r>
      <w:r w:rsidRPr="00BA4D12">
        <w:rPr>
          <w:rFonts w:ascii="Arial Nova Cond Light" w:hAnsi="Arial Nova Cond Light"/>
          <w:sz w:val="20"/>
        </w:rPr>
        <w:tab/>
        <w:t>Veeduría Distrital</w:t>
      </w:r>
    </w:p>
    <w:p w14:paraId="50E7B61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8.</w:t>
      </w:r>
      <w:r w:rsidRPr="00BA4D12">
        <w:rPr>
          <w:rFonts w:ascii="Arial Nova Cond Light" w:hAnsi="Arial Nova Cond Light"/>
          <w:sz w:val="20"/>
        </w:rPr>
        <w:tab/>
        <w:t>Departamento Administrativo Nacional de Planeación – DNP</w:t>
      </w:r>
    </w:p>
    <w:p w14:paraId="6442A92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9.</w:t>
      </w:r>
      <w:r w:rsidRPr="00BA4D12">
        <w:rPr>
          <w:rFonts w:ascii="Arial Nova Cond Light" w:hAnsi="Arial Nova Cond Light"/>
          <w:sz w:val="20"/>
        </w:rPr>
        <w:tab/>
        <w:t xml:space="preserve">Instituto Nacional de Salud - INS  </w:t>
      </w:r>
    </w:p>
    <w:p w14:paraId="6C608B4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11.</w:t>
      </w:r>
      <w:r w:rsidRPr="00BA4D12">
        <w:rPr>
          <w:rFonts w:ascii="Arial Nova Cond Light" w:hAnsi="Arial Nova Cond Light"/>
          <w:sz w:val="20"/>
        </w:rPr>
        <w:tab/>
        <w:t>Otras autoridades ambientales regionales y urbanas</w:t>
      </w:r>
    </w:p>
    <w:p w14:paraId="4ECCB0A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12.</w:t>
      </w:r>
      <w:r w:rsidRPr="00BA4D12">
        <w:rPr>
          <w:rFonts w:ascii="Arial Nova Cond Light" w:hAnsi="Arial Nova Cond Light"/>
          <w:sz w:val="20"/>
        </w:rPr>
        <w:tab/>
        <w:t>Veedurías Ciudadanas</w:t>
      </w:r>
    </w:p>
    <w:p w14:paraId="1DA30DE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13.</w:t>
      </w:r>
      <w:r w:rsidRPr="00BA4D12">
        <w:rPr>
          <w:rFonts w:ascii="Arial Nova Cond Light" w:hAnsi="Arial Nova Cond Light"/>
          <w:sz w:val="20"/>
        </w:rPr>
        <w:tab/>
        <w:t>Instituto Colombiano Agropecuario – ICA</w:t>
      </w:r>
    </w:p>
    <w:p w14:paraId="13593914"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14.</w:t>
      </w:r>
      <w:r w:rsidRPr="00BA4D12">
        <w:rPr>
          <w:rFonts w:ascii="Arial Nova Cond Light" w:hAnsi="Arial Nova Cond Light"/>
          <w:sz w:val="20"/>
        </w:rPr>
        <w:tab/>
        <w:t>Instituto Nacional de Vigilancia a Medicamentos y Alimentos – INVIMA</w:t>
      </w:r>
    </w:p>
    <w:p w14:paraId="60EF65C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15.</w:t>
      </w:r>
      <w:r w:rsidRPr="00BA4D12">
        <w:rPr>
          <w:rFonts w:ascii="Arial Nova Cond Light" w:hAnsi="Arial Nova Cond Light"/>
          <w:sz w:val="20"/>
        </w:rPr>
        <w:tab/>
        <w:t>Dirección de Impuestos y Aduanas Nacionales – DIAN</w:t>
      </w:r>
    </w:p>
    <w:p w14:paraId="5B20F90E"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16.</w:t>
      </w:r>
      <w:r w:rsidRPr="00BA4D12">
        <w:rPr>
          <w:rFonts w:ascii="Arial Nova Cond Light" w:hAnsi="Arial Nova Cond Light"/>
          <w:sz w:val="20"/>
        </w:rPr>
        <w:tab/>
        <w:t>Autoridad Nacional de Acuicultura y Pesca – AUNAP</w:t>
      </w:r>
    </w:p>
    <w:p w14:paraId="1AFF85E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17.</w:t>
      </w:r>
      <w:r w:rsidRPr="00BA4D12">
        <w:rPr>
          <w:rFonts w:ascii="Arial Nova Cond Light" w:hAnsi="Arial Nova Cond Light"/>
          <w:sz w:val="20"/>
        </w:rPr>
        <w:tab/>
        <w:t>Policía nacional y fuerzas militares</w:t>
      </w:r>
    </w:p>
    <w:p w14:paraId="57C08D0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18.</w:t>
      </w:r>
      <w:r w:rsidRPr="00BA4D12">
        <w:rPr>
          <w:rFonts w:ascii="Arial Nova Cond Light" w:hAnsi="Arial Nova Cond Light"/>
          <w:sz w:val="20"/>
        </w:rPr>
        <w:tab/>
        <w:t>Instituciones de investigación</w:t>
      </w:r>
    </w:p>
    <w:p w14:paraId="10EF933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19.</w:t>
      </w:r>
      <w:r w:rsidRPr="00BA4D12">
        <w:rPr>
          <w:rFonts w:ascii="Arial Nova Cond Light" w:hAnsi="Arial Nova Cond Light"/>
          <w:sz w:val="20"/>
        </w:rPr>
        <w:tab/>
        <w:t xml:space="preserve">Academia </w:t>
      </w:r>
    </w:p>
    <w:p w14:paraId="51EFBC5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20.</w:t>
      </w:r>
      <w:r w:rsidRPr="00BA4D12">
        <w:rPr>
          <w:rFonts w:ascii="Arial Nova Cond Light" w:hAnsi="Arial Nova Cond Light"/>
          <w:sz w:val="20"/>
        </w:rPr>
        <w:tab/>
      </w:r>
      <w:proofErr w:type="spellStart"/>
      <w:r w:rsidRPr="00BA4D12">
        <w:rPr>
          <w:rFonts w:ascii="Arial Nova Cond Light" w:hAnsi="Arial Nova Cond Light"/>
          <w:sz w:val="20"/>
        </w:rPr>
        <w:t>ONGs</w:t>
      </w:r>
      <w:proofErr w:type="spellEnd"/>
      <w:r w:rsidRPr="00BA4D12">
        <w:rPr>
          <w:rFonts w:ascii="Arial Nova Cond Light" w:hAnsi="Arial Nova Cond Light"/>
          <w:sz w:val="20"/>
        </w:rPr>
        <w:t xml:space="preserve"> nacionales e internacionales</w:t>
      </w:r>
    </w:p>
    <w:p w14:paraId="751905C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21.</w:t>
      </w:r>
      <w:r w:rsidRPr="00BA4D12">
        <w:rPr>
          <w:rFonts w:ascii="Arial Nova Cond Light" w:hAnsi="Arial Nova Cond Light"/>
          <w:sz w:val="20"/>
        </w:rPr>
        <w:tab/>
        <w:t>Cooperantes internacionales</w:t>
      </w:r>
    </w:p>
    <w:p w14:paraId="5BFFC1FD"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22.</w:t>
      </w:r>
      <w:r w:rsidRPr="00BA4D12">
        <w:rPr>
          <w:rFonts w:ascii="Arial Nova Cond Light" w:hAnsi="Arial Nova Cond Light"/>
          <w:sz w:val="20"/>
        </w:rPr>
        <w:tab/>
        <w:t>Ciudadanía</w:t>
      </w:r>
    </w:p>
    <w:p w14:paraId="7DC1FC52"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23.</w:t>
      </w:r>
      <w:r w:rsidRPr="00BA4D12">
        <w:rPr>
          <w:rFonts w:ascii="Arial Nova Cond Light" w:hAnsi="Arial Nova Cond Light"/>
          <w:sz w:val="20"/>
        </w:rPr>
        <w:tab/>
        <w:t>Presuntos infractores</w:t>
      </w:r>
    </w:p>
    <w:p w14:paraId="15F9C7D5" w14:textId="77777777" w:rsidR="001351D6" w:rsidRPr="00BA4D12" w:rsidRDefault="001351D6" w:rsidP="001351D6">
      <w:pPr>
        <w:ind w:left="720" w:hanging="720"/>
        <w:rPr>
          <w:rFonts w:ascii="Arial Nova Cond Light" w:hAnsi="Arial Nova Cond Light"/>
          <w:sz w:val="20"/>
        </w:rPr>
      </w:pPr>
      <w:r w:rsidRPr="00BA4D12">
        <w:rPr>
          <w:rFonts w:ascii="Arial Nova Cond Light" w:hAnsi="Arial Nova Cond Light"/>
          <w:sz w:val="20"/>
        </w:rPr>
        <w:t>24.</w:t>
      </w:r>
      <w:r w:rsidRPr="00BA4D12">
        <w:rPr>
          <w:rFonts w:ascii="Arial Nova Cond Light" w:hAnsi="Arial Nova Cond Light"/>
          <w:sz w:val="20"/>
        </w:rPr>
        <w:tab/>
        <w:t>Empresas de transporte nacional e internacional de pasajeros y carga con operación en el Aeropuerto Internacional El Dorado y los terminales de transporte terrestre</w:t>
      </w:r>
    </w:p>
    <w:p w14:paraId="2A73FB8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25.</w:t>
      </w:r>
      <w:r w:rsidRPr="00BA4D12">
        <w:rPr>
          <w:rFonts w:ascii="Arial Nova Cond Light" w:hAnsi="Arial Nova Cond Light"/>
          <w:sz w:val="20"/>
        </w:rPr>
        <w:tab/>
        <w:t>Concesionario del Aeropuerto Internacional El Dorado</w:t>
      </w:r>
    </w:p>
    <w:p w14:paraId="3E85A9B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26.</w:t>
      </w:r>
      <w:r w:rsidRPr="00BA4D12">
        <w:rPr>
          <w:rFonts w:ascii="Arial Nova Cond Light" w:hAnsi="Arial Nova Cond Light"/>
          <w:sz w:val="20"/>
        </w:rPr>
        <w:tab/>
        <w:t>Entidades públicas y privadas del sector de la construcción</w:t>
      </w:r>
    </w:p>
    <w:p w14:paraId="28CC770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27.</w:t>
      </w:r>
      <w:r w:rsidRPr="00BA4D12">
        <w:rPr>
          <w:rFonts w:ascii="Arial Nova Cond Light" w:hAnsi="Arial Nova Cond Light"/>
          <w:sz w:val="20"/>
        </w:rPr>
        <w:tab/>
        <w:t>Consultoras ambientales</w:t>
      </w:r>
    </w:p>
    <w:p w14:paraId="46FED4B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28.</w:t>
      </w:r>
      <w:r w:rsidRPr="00BA4D12">
        <w:rPr>
          <w:rFonts w:ascii="Arial Nova Cond Light" w:hAnsi="Arial Nova Cond Light"/>
          <w:sz w:val="20"/>
        </w:rPr>
        <w:tab/>
        <w:t>Usuarios titulares de los permisos de aprovechamiento de fauna silvestre</w:t>
      </w:r>
    </w:p>
    <w:p w14:paraId="3933E293"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29.</w:t>
      </w:r>
      <w:r w:rsidRPr="00BA4D12">
        <w:rPr>
          <w:rFonts w:ascii="Arial Nova Cond Light" w:hAnsi="Arial Nova Cond Light"/>
          <w:sz w:val="20"/>
        </w:rPr>
        <w:tab/>
        <w:t xml:space="preserve">Zoológicos </w:t>
      </w:r>
    </w:p>
    <w:p w14:paraId="1687F6AC"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30.</w:t>
      </w:r>
      <w:r w:rsidRPr="00BA4D12">
        <w:rPr>
          <w:rFonts w:ascii="Arial Nova Cond Light" w:hAnsi="Arial Nova Cond Light"/>
          <w:sz w:val="20"/>
        </w:rPr>
        <w:tab/>
      </w:r>
      <w:proofErr w:type="spellStart"/>
      <w:r w:rsidRPr="00BA4D12">
        <w:rPr>
          <w:rFonts w:ascii="Arial Nova Cond Light" w:hAnsi="Arial Nova Cond Light"/>
          <w:sz w:val="20"/>
        </w:rPr>
        <w:t>Zoocriaderos</w:t>
      </w:r>
      <w:proofErr w:type="spellEnd"/>
    </w:p>
    <w:p w14:paraId="790EF31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31.</w:t>
      </w:r>
      <w:r w:rsidRPr="00BA4D12">
        <w:rPr>
          <w:rFonts w:ascii="Arial Nova Cond Light" w:hAnsi="Arial Nova Cond Light"/>
          <w:sz w:val="20"/>
        </w:rPr>
        <w:tab/>
        <w:t>Acuarios</w:t>
      </w:r>
    </w:p>
    <w:p w14:paraId="4D905B3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32.</w:t>
      </w:r>
      <w:r w:rsidRPr="00BA4D12">
        <w:rPr>
          <w:rFonts w:ascii="Arial Nova Cond Light" w:hAnsi="Arial Nova Cond Light"/>
          <w:sz w:val="20"/>
        </w:rPr>
        <w:tab/>
        <w:t>Miembros de la Red de amigos de la fauna</w:t>
      </w:r>
    </w:p>
    <w:p w14:paraId="36087771" w14:textId="77777777" w:rsidR="001351D6" w:rsidRPr="00BA4D12" w:rsidRDefault="001351D6" w:rsidP="001351D6">
      <w:pPr>
        <w:pStyle w:val="Ttulo3"/>
        <w:numPr>
          <w:ilvl w:val="0"/>
          <w:numId w:val="27"/>
        </w:numPr>
        <w:contextualSpacing/>
        <w:rPr>
          <w:rFonts w:ascii="Arial Nova Cond Light" w:hAnsi="Arial Nova Cond Light"/>
          <w:sz w:val="20"/>
          <w:szCs w:val="20"/>
        </w:rPr>
      </w:pPr>
      <w:r w:rsidRPr="00BA4D12">
        <w:rPr>
          <w:rFonts w:ascii="Arial Nova Cond Light" w:hAnsi="Arial Nova Cond Light"/>
          <w:sz w:val="20"/>
          <w:szCs w:val="20"/>
        </w:rPr>
        <w:t>Análisis de los participantes.</w:t>
      </w:r>
    </w:p>
    <w:p w14:paraId="7DDB0CCE" w14:textId="77777777" w:rsidR="001351D6" w:rsidRPr="00BA4D12" w:rsidRDefault="001351D6" w:rsidP="001351D6">
      <w:pPr>
        <w:rPr>
          <w:rFonts w:ascii="Arial Nova Cond Light" w:hAnsi="Arial Nova Cond Light"/>
          <w:sz w:val="20"/>
        </w:rPr>
      </w:pPr>
    </w:p>
    <w:tbl>
      <w:tblPr>
        <w:tblStyle w:val="Tablaconcuadrcula"/>
        <w:tblW w:w="9662" w:type="dxa"/>
        <w:tblInd w:w="-431" w:type="dxa"/>
        <w:tblLayout w:type="fixed"/>
        <w:tblLook w:val="04A0" w:firstRow="1" w:lastRow="0" w:firstColumn="1" w:lastColumn="0" w:noHBand="0" w:noVBand="1"/>
      </w:tblPr>
      <w:tblGrid>
        <w:gridCol w:w="2165"/>
        <w:gridCol w:w="1299"/>
        <w:gridCol w:w="2491"/>
        <w:gridCol w:w="3707"/>
      </w:tblGrid>
      <w:tr w:rsidR="001351D6" w:rsidRPr="00BA4D12" w14:paraId="6BC76926" w14:textId="77777777" w:rsidTr="006D2DD7">
        <w:trPr>
          <w:trHeight w:val="770"/>
          <w:tblHeader/>
        </w:trPr>
        <w:tc>
          <w:tcPr>
            <w:tcW w:w="2165"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787241C"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ACTOR / ENTIDAD</w:t>
            </w:r>
          </w:p>
        </w:tc>
        <w:tc>
          <w:tcPr>
            <w:tcW w:w="12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768127F3"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POSICION</w:t>
            </w:r>
          </w:p>
        </w:tc>
        <w:tc>
          <w:tcPr>
            <w:tcW w:w="24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3E6970D"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INTERESES O EXPECTATIVAS</w:t>
            </w:r>
          </w:p>
        </w:tc>
        <w:tc>
          <w:tcPr>
            <w:tcW w:w="370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03DBEA4"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CONTRIBUCIÓN O GESTIÓN</w:t>
            </w:r>
          </w:p>
        </w:tc>
      </w:tr>
      <w:tr w:rsidR="001351D6" w:rsidRPr="00BA4D12" w14:paraId="066D7636" w14:textId="77777777" w:rsidTr="006D2DD7">
        <w:trPr>
          <w:trHeight w:val="1983"/>
        </w:trPr>
        <w:tc>
          <w:tcPr>
            <w:tcW w:w="2165" w:type="dxa"/>
            <w:tcBorders>
              <w:top w:val="single" w:sz="4" w:space="0" w:color="auto"/>
              <w:left w:val="single" w:sz="4" w:space="0" w:color="auto"/>
              <w:bottom w:val="single" w:sz="4" w:space="0" w:color="auto"/>
              <w:right w:val="single" w:sz="4" w:space="0" w:color="auto"/>
            </w:tcBorders>
            <w:vAlign w:val="center"/>
            <w:hideMark/>
          </w:tcPr>
          <w:p w14:paraId="5C19D34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Policía Nacional y Fuerzas Militares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5CA7FF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49B08C9"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al personal de la Policía Nacional sobre fauna silvestre, resaltando las especies que son víctimas de tráfico en mayor medida.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6AACBE6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Mejorar la articulación con autoridades policivas y fuerzas militares para el ejercicio de control al tráfico</w:t>
            </w:r>
          </w:p>
          <w:p w14:paraId="0010E516"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de fauna silvestre en la ciudad:</w:t>
            </w:r>
          </w:p>
          <w:p w14:paraId="23313FE8"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Articulación de los entes policiales para el control del tráfico ilegal del recurso fauna silvestre.</w:t>
            </w:r>
          </w:p>
          <w:p w14:paraId="336D62A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lastRenderedPageBreak/>
              <w:t>- Apoyo del Escuadrón canino especializado en la detección de fauna silvestre.</w:t>
            </w:r>
          </w:p>
        </w:tc>
      </w:tr>
      <w:tr w:rsidR="001351D6" w:rsidRPr="00BA4D12" w14:paraId="3E44A61F" w14:textId="77777777" w:rsidTr="006D2DD7">
        <w:trPr>
          <w:trHeight w:val="1452"/>
        </w:trPr>
        <w:tc>
          <w:tcPr>
            <w:tcW w:w="2165" w:type="dxa"/>
            <w:tcBorders>
              <w:top w:val="single" w:sz="4" w:space="0" w:color="auto"/>
              <w:left w:val="single" w:sz="4" w:space="0" w:color="auto"/>
              <w:bottom w:val="single" w:sz="4" w:space="0" w:color="auto"/>
              <w:right w:val="single" w:sz="4" w:space="0" w:color="auto"/>
            </w:tcBorders>
            <w:vAlign w:val="center"/>
            <w:hideMark/>
          </w:tcPr>
          <w:p w14:paraId="305CA02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 xml:space="preserve">Otro / Instituciones de Investigación, academia, </w:t>
            </w:r>
            <w:proofErr w:type="spellStart"/>
            <w:r w:rsidRPr="00BA4D12">
              <w:rPr>
                <w:rFonts w:ascii="Arial Nova Cond Light" w:hAnsi="Arial Nova Cond Light"/>
                <w:color w:val="000000"/>
                <w:sz w:val="20"/>
              </w:rPr>
              <w:t>ONGs</w:t>
            </w:r>
            <w:proofErr w:type="spellEnd"/>
            <w:r w:rsidRPr="00BA4D12">
              <w:rPr>
                <w:rFonts w:ascii="Arial Nova Cond Light" w:hAnsi="Arial Nova Cond Light"/>
                <w:color w:val="000000"/>
                <w:sz w:val="20"/>
              </w:rPr>
              <w:t xml:space="preserve"> (nacionales e internacionales), Cooperantes internacionales.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C79BEC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1598CFB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Investigaciones, recursos económicos, desarrollo de tecnologías, apoyo institucional a la gestión.</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2660117"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Promover alianzas que permitan generar conocimiento, obtener capacitación y financiar investigaciones orientadas al desarrollo de herramientas y capacidades para el control del tráfico ilegal de fauna silvestre.</w:t>
            </w:r>
          </w:p>
        </w:tc>
      </w:tr>
      <w:tr w:rsidR="001351D6" w:rsidRPr="00BA4D12" w14:paraId="2C6F35B5" w14:textId="77777777" w:rsidTr="006D2DD7">
        <w:trPr>
          <w:trHeight w:val="2456"/>
        </w:trPr>
        <w:tc>
          <w:tcPr>
            <w:tcW w:w="2165" w:type="dxa"/>
            <w:tcBorders>
              <w:top w:val="single" w:sz="4" w:space="0" w:color="auto"/>
              <w:left w:val="single" w:sz="4" w:space="0" w:color="auto"/>
              <w:bottom w:val="single" w:sz="4" w:space="0" w:color="auto"/>
              <w:right w:val="single" w:sz="4" w:space="0" w:color="auto"/>
            </w:tcBorders>
            <w:vAlign w:val="center"/>
            <w:hideMark/>
          </w:tcPr>
          <w:p w14:paraId="6AA5DA2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77AE599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6B0C14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1. Rescate de fauna silvestre en condiciones de vulnerabilidad y peligro.</w:t>
            </w:r>
          </w:p>
          <w:p w14:paraId="75F3107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2. Avisar e informar a las autoridades sobre la posible ocurrencia de una infracción relacionada con la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8CB791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1. Apoyo en la protección y conservación del recurso fauna silvestre.</w:t>
            </w:r>
          </w:p>
          <w:p w14:paraId="00F0B1A3"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2. Restitución al Estado del bien incautado (Espécimen de recurso de fauna silvestre)</w:t>
            </w:r>
          </w:p>
          <w:p w14:paraId="2CDB64A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3. Reintroducción al medio del espécimen vivo/no vivo recuperado.</w:t>
            </w:r>
          </w:p>
          <w:p w14:paraId="77B0209F"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4. Apropiación del recurso fauna de parte de las personas atendidas.</w:t>
            </w:r>
          </w:p>
          <w:p w14:paraId="3AE0589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5. Reconocimiento de las labores de la entidad por parte de las personas atendidas.</w:t>
            </w:r>
          </w:p>
          <w:p w14:paraId="4BB2FBB5"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6. Reconocimiento de la fauna silvestre presente en la ciudad.</w:t>
            </w:r>
          </w:p>
        </w:tc>
      </w:tr>
      <w:tr w:rsidR="001351D6" w:rsidRPr="00BA4D12" w14:paraId="4F4EC638" w14:textId="77777777" w:rsidTr="006D2DD7">
        <w:trPr>
          <w:trHeight w:val="2122"/>
        </w:trPr>
        <w:tc>
          <w:tcPr>
            <w:tcW w:w="2165" w:type="dxa"/>
            <w:tcBorders>
              <w:top w:val="single" w:sz="4" w:space="0" w:color="auto"/>
              <w:left w:val="single" w:sz="4" w:space="0" w:color="auto"/>
              <w:bottom w:val="single" w:sz="4" w:space="0" w:color="auto"/>
              <w:right w:val="single" w:sz="4" w:space="0" w:color="auto"/>
            </w:tcBorders>
            <w:vAlign w:val="center"/>
            <w:hideMark/>
          </w:tcPr>
          <w:p w14:paraId="416C2A4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D9E0715"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62829A0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 los ciudadanos sobre fauna silvestre, haciendo énfasis en la protección de las especies nativas de Bogotá, la prevención del tráfico ilegal de este recurso y los impactos ambientales asociados y las acciones de la ciudadanía y las autoridades para combatir este delito.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475CD471"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Generar conciencia en la ciudadanía sobre la presencia de animales silvestres en la ciudad y su importancia con el fin de protegerlos, así como prevenir el tráfico de fauna silvestre a través de la educación ambiental y promoviendo conductas de apoyo a la autoridad ambiental para la atención de la fauna silvestre.</w:t>
            </w:r>
          </w:p>
        </w:tc>
      </w:tr>
      <w:tr w:rsidR="001351D6" w:rsidRPr="00BA4D12" w14:paraId="2331D169" w14:textId="77777777" w:rsidTr="006D2DD7">
        <w:trPr>
          <w:trHeight w:val="1827"/>
        </w:trPr>
        <w:tc>
          <w:tcPr>
            <w:tcW w:w="2165" w:type="dxa"/>
            <w:tcBorders>
              <w:top w:val="single" w:sz="4" w:space="0" w:color="auto"/>
              <w:left w:val="single" w:sz="4" w:space="0" w:color="auto"/>
              <w:bottom w:val="single" w:sz="4" w:space="0" w:color="auto"/>
              <w:right w:val="single" w:sz="4" w:space="0" w:color="auto"/>
            </w:tcBorders>
            <w:vAlign w:val="center"/>
            <w:hideMark/>
          </w:tcPr>
          <w:p w14:paraId="1C17440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Empresas de transporte y encomiendas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398EF9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D2D7A0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Capacitar a los operarios de los terminales de transporte terrestre y los trabajadores de empresas de transporte y encomiendas sobre la fauna silvestre, resaltando las especies que históricamente </w:t>
            </w:r>
            <w:r w:rsidRPr="00BA4D12">
              <w:rPr>
                <w:rFonts w:ascii="Arial Nova Cond Light" w:hAnsi="Arial Nova Cond Light"/>
                <w:color w:val="000000"/>
                <w:sz w:val="20"/>
              </w:rPr>
              <w:lastRenderedPageBreak/>
              <w:t>han llegado a los terminales como víctimas del tráfico ilegal.</w:t>
            </w:r>
          </w:p>
        </w:tc>
        <w:tc>
          <w:tcPr>
            <w:tcW w:w="3707" w:type="dxa"/>
            <w:tcBorders>
              <w:top w:val="single" w:sz="4" w:space="0" w:color="auto"/>
              <w:left w:val="single" w:sz="4" w:space="0" w:color="auto"/>
              <w:bottom w:val="single" w:sz="4" w:space="0" w:color="auto"/>
              <w:right w:val="single" w:sz="4" w:space="0" w:color="auto"/>
            </w:tcBorders>
            <w:vAlign w:val="center"/>
            <w:hideMark/>
          </w:tcPr>
          <w:p w14:paraId="34AE710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lastRenderedPageBreak/>
              <w:t>Promover conductas de apoyo por parte de los trabajadores de terminales de transporte terrestre a las actividades de control al tráfico ilegal de fauna silvestre de la autoridad ambiental, ya que desempeñan sus labores en puntos estratégicos para este fin.</w:t>
            </w:r>
          </w:p>
        </w:tc>
      </w:tr>
      <w:tr w:rsidR="001351D6" w:rsidRPr="00BA4D12" w14:paraId="32F7CECF" w14:textId="77777777" w:rsidTr="006D2DD7">
        <w:trPr>
          <w:trHeight w:val="975"/>
        </w:trPr>
        <w:tc>
          <w:tcPr>
            <w:tcW w:w="2165" w:type="dxa"/>
            <w:tcBorders>
              <w:top w:val="single" w:sz="4" w:space="0" w:color="auto"/>
              <w:left w:val="single" w:sz="4" w:space="0" w:color="auto"/>
              <w:bottom w:val="single" w:sz="4" w:space="0" w:color="auto"/>
              <w:right w:val="single" w:sz="4" w:space="0" w:color="auto"/>
            </w:tcBorders>
            <w:vAlign w:val="center"/>
            <w:hideMark/>
          </w:tcPr>
          <w:p w14:paraId="493B7CC4"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Entidades públicas y privadas del sector de la construcción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0A2E39F5"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A721BC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Protocolo para el manejo de fauna silvestre en el desarrollo de obras civiles.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6A1A9B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Garantizar la protección del recurso fauna silvestre que pueda verse afectado por el desarrollo de una obra civil.</w:t>
            </w:r>
          </w:p>
        </w:tc>
      </w:tr>
      <w:tr w:rsidR="001351D6" w:rsidRPr="00BA4D12" w14:paraId="1F839E44" w14:textId="77777777" w:rsidTr="006D2DD7">
        <w:trPr>
          <w:trHeight w:val="1839"/>
        </w:trPr>
        <w:tc>
          <w:tcPr>
            <w:tcW w:w="2165" w:type="dxa"/>
            <w:tcBorders>
              <w:top w:val="single" w:sz="4" w:space="0" w:color="auto"/>
              <w:left w:val="single" w:sz="4" w:space="0" w:color="auto"/>
              <w:bottom w:val="single" w:sz="4" w:space="0" w:color="auto"/>
              <w:right w:val="single" w:sz="4" w:space="0" w:color="auto"/>
            </w:tcBorders>
            <w:vAlign w:val="center"/>
            <w:hideMark/>
          </w:tcPr>
          <w:p w14:paraId="67C5971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Otro / Empresas nacionales e internacionales de operación en el aeropuerto internacional El Dorado y concesionario.</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241460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D289F7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 los operarios de los terminales de transporte aéreo sobre la fauna silvestre, resaltando las especies que históricamente han pasado por el Aeropuerto El Dorado como víctimas del tráfico ilegal y las formas en que se han transportado.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A7A43B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Promover conductas de apoyo a las actividades de control al tráfico ilegal de fauna silvestre de la autoridad ambiental y fortalecer las habilidades de detección de fauna traficada en los operarios del Aeropuerto Internacional El Dorado para hacer más efectivo el control al tráfico de fauna silvestre en este punto estratégico a nivel nacional e internacional.</w:t>
            </w:r>
          </w:p>
        </w:tc>
      </w:tr>
      <w:tr w:rsidR="001351D6" w:rsidRPr="00BA4D12" w14:paraId="7EA42C64" w14:textId="77777777" w:rsidTr="002B5857">
        <w:trPr>
          <w:trHeight w:val="693"/>
        </w:trPr>
        <w:tc>
          <w:tcPr>
            <w:tcW w:w="2165" w:type="dxa"/>
            <w:tcBorders>
              <w:top w:val="single" w:sz="4" w:space="0" w:color="auto"/>
              <w:left w:val="single" w:sz="4" w:space="0" w:color="auto"/>
              <w:bottom w:val="single" w:sz="4" w:space="0" w:color="auto"/>
              <w:right w:val="single" w:sz="4" w:space="0" w:color="auto"/>
            </w:tcBorders>
            <w:vAlign w:val="center"/>
            <w:hideMark/>
          </w:tcPr>
          <w:p w14:paraId="175B5CB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Ministerio De Ambiente y Desarrollo Sostenible - MADS, Autoridad Nacional de Licencias Ambientales - ANLA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6FF987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687EBF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Normatividad, control y seguimiento al aprovechamiento legal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7750096"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Verificación de permisos CITES y NO CITES en puerto de salida y entrada al país, regulación del aprovechamiento legal en la jurisdicción de la SDA y apoyo a seguimientos de licencias y permisos ambientales.  </w:t>
            </w:r>
          </w:p>
        </w:tc>
      </w:tr>
      <w:tr w:rsidR="001351D6" w:rsidRPr="00BA4D12" w14:paraId="64DBE0A8" w14:textId="77777777" w:rsidTr="006D2DD7">
        <w:trPr>
          <w:trHeight w:val="1322"/>
        </w:trPr>
        <w:tc>
          <w:tcPr>
            <w:tcW w:w="2165" w:type="dxa"/>
            <w:tcBorders>
              <w:top w:val="single" w:sz="4" w:space="0" w:color="auto"/>
              <w:left w:val="single" w:sz="4" w:space="0" w:color="auto"/>
              <w:bottom w:val="single" w:sz="4" w:space="0" w:color="auto"/>
              <w:right w:val="single" w:sz="4" w:space="0" w:color="auto"/>
            </w:tcBorders>
            <w:vAlign w:val="center"/>
            <w:hideMark/>
          </w:tcPr>
          <w:p w14:paraId="7B47F77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Nacional / Instituciones educativas, consultoras ambientales, centros de investigación, </w:t>
            </w:r>
            <w:proofErr w:type="gramStart"/>
            <w:r w:rsidRPr="00BA4D12">
              <w:rPr>
                <w:rFonts w:ascii="Arial Nova Cond Light" w:hAnsi="Arial Nova Cond Light"/>
                <w:color w:val="000000"/>
                <w:sz w:val="20"/>
              </w:rPr>
              <w:t>constructoras  y</w:t>
            </w:r>
            <w:proofErr w:type="gramEnd"/>
            <w:r w:rsidRPr="00BA4D12">
              <w:rPr>
                <w:rFonts w:ascii="Arial Nova Cond Light" w:hAnsi="Arial Nova Cond Light"/>
                <w:color w:val="000000"/>
                <w:sz w:val="20"/>
              </w:rPr>
              <w:t xml:space="preserve"> demás actores públicos y privados.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12EE0CF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1742D2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Permisos de aprovechamiento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0F43D2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Evaluación y seguimiento al aprovechamiento legal del recurso fauna silvestre. </w:t>
            </w:r>
          </w:p>
        </w:tc>
      </w:tr>
      <w:tr w:rsidR="001351D6" w:rsidRPr="00BA4D12" w14:paraId="6BB3AA84" w14:textId="77777777" w:rsidTr="001351D6">
        <w:trPr>
          <w:trHeight w:val="957"/>
        </w:trPr>
        <w:tc>
          <w:tcPr>
            <w:tcW w:w="2165" w:type="dxa"/>
            <w:tcBorders>
              <w:top w:val="single" w:sz="4" w:space="0" w:color="auto"/>
              <w:left w:val="single" w:sz="4" w:space="0" w:color="auto"/>
              <w:bottom w:val="single" w:sz="4" w:space="0" w:color="auto"/>
              <w:right w:val="single" w:sz="4" w:space="0" w:color="auto"/>
            </w:tcBorders>
            <w:vAlign w:val="center"/>
            <w:hideMark/>
          </w:tcPr>
          <w:p w14:paraId="624669D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Otras autoridades de Inspección, Vigilancia y Control (ICA, INVIMA, DIAN, AUNAP) y de seguridad</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258458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F6F809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Trabajo interinstitucional coordinado y articulado.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3A4FE12"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Apoyo al seguimiento de las actividades legales relacionadas con la fauna silvestre.</w:t>
            </w:r>
          </w:p>
        </w:tc>
      </w:tr>
      <w:tr w:rsidR="001351D6" w:rsidRPr="00BA4D12" w14:paraId="1B78DF4B" w14:textId="77777777" w:rsidTr="001351D6">
        <w:trPr>
          <w:trHeight w:val="1086"/>
        </w:trPr>
        <w:tc>
          <w:tcPr>
            <w:tcW w:w="2165" w:type="dxa"/>
            <w:tcBorders>
              <w:top w:val="single" w:sz="4" w:space="0" w:color="auto"/>
              <w:left w:val="single" w:sz="4" w:space="0" w:color="auto"/>
              <w:bottom w:val="single" w:sz="4" w:space="0" w:color="auto"/>
              <w:right w:val="single" w:sz="4" w:space="0" w:color="auto"/>
            </w:tcBorders>
            <w:vAlign w:val="center"/>
            <w:hideMark/>
          </w:tcPr>
          <w:p w14:paraId="66A169B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usuarios que desarrollan</w:t>
            </w:r>
          </w:p>
          <w:p w14:paraId="59614A5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actividades legales de procesamiento,</w:t>
            </w:r>
          </w:p>
          <w:p w14:paraId="046E335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transformación, comercialización y</w:t>
            </w:r>
          </w:p>
          <w:p w14:paraId="12B55A5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exhibición de Fauna Silvestre</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52588AF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9D8C049"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Expedición de salvoconductos, aprobación de permios de aprovechamiento de fauna silvestre y de sus productos, verificación de ingresos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B558915"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Evaluación y seguimiento a la actividad industrial relacionada con el aprovechamiento legal del recurso fauna silvestre. </w:t>
            </w:r>
          </w:p>
        </w:tc>
      </w:tr>
      <w:tr w:rsidR="001351D6" w:rsidRPr="00BA4D12" w14:paraId="43A45FF9" w14:textId="77777777" w:rsidTr="002B5857">
        <w:trPr>
          <w:trHeight w:val="963"/>
        </w:trPr>
        <w:tc>
          <w:tcPr>
            <w:tcW w:w="2165" w:type="dxa"/>
            <w:tcBorders>
              <w:top w:val="single" w:sz="4" w:space="0" w:color="auto"/>
              <w:left w:val="single" w:sz="4" w:space="0" w:color="auto"/>
              <w:bottom w:val="single" w:sz="4" w:space="0" w:color="auto"/>
              <w:right w:val="single" w:sz="4" w:space="0" w:color="auto"/>
            </w:tcBorders>
            <w:vAlign w:val="center"/>
            <w:hideMark/>
          </w:tcPr>
          <w:p w14:paraId="071B130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y Distrital / Contraloría General de la Nación, Contraloría de Bogotá, Procuraduría General de la Nación, Veeduría Distrital y Veedurías Ciudadanas.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4B65BD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2ED646D" w14:textId="4C6A2CA2"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Ejercer control fiscal, disciplinario y administrativo sobre </w:t>
            </w:r>
            <w:r w:rsidR="002B5857" w:rsidRPr="00BA4D12">
              <w:rPr>
                <w:rFonts w:ascii="Arial Nova Cond Light" w:hAnsi="Arial Nova Cond Light"/>
                <w:color w:val="000000"/>
                <w:sz w:val="20"/>
              </w:rPr>
              <w:t>la gestión</w:t>
            </w:r>
            <w:r w:rsidRPr="00BA4D12">
              <w:rPr>
                <w:rFonts w:ascii="Arial Nova Cond Light" w:hAnsi="Arial Nova Cond Light"/>
                <w:color w:val="000000"/>
                <w:sz w:val="20"/>
              </w:rPr>
              <w:t xml:space="preserve"> pública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8327AF7"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Garantizar la correcta gestión de la SDA como autoridad ambiental del Distrito Capital.</w:t>
            </w:r>
          </w:p>
        </w:tc>
      </w:tr>
      <w:tr w:rsidR="001351D6" w:rsidRPr="00BA4D12" w14:paraId="7DAD6D90" w14:textId="77777777" w:rsidTr="002B5857">
        <w:trPr>
          <w:trHeight w:val="1364"/>
        </w:trPr>
        <w:tc>
          <w:tcPr>
            <w:tcW w:w="2165" w:type="dxa"/>
            <w:tcBorders>
              <w:top w:val="single" w:sz="4" w:space="0" w:color="auto"/>
              <w:left w:val="single" w:sz="4" w:space="0" w:color="auto"/>
              <w:bottom w:val="single" w:sz="4" w:space="0" w:color="auto"/>
              <w:right w:val="single" w:sz="4" w:space="0" w:color="auto"/>
            </w:tcBorders>
            <w:vAlign w:val="center"/>
            <w:hideMark/>
          </w:tcPr>
          <w:p w14:paraId="1402B23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Departamento Administrativo Nacional de Planeación - DNP</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67CC5B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BBB0654"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Cofinanciar el proyecto</w:t>
            </w:r>
          </w:p>
          <w:p w14:paraId="10EEAB78"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“Construcción y Dotación del Centro de Recepción y</w:t>
            </w:r>
          </w:p>
          <w:p w14:paraId="2F34E41A"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Rehabilitación de Flora y Fauna Silvestre de</w:t>
            </w:r>
          </w:p>
          <w:p w14:paraId="1B1F7431" w14:textId="77777777" w:rsidR="001351D6" w:rsidRPr="00BA4D12" w:rsidRDefault="001351D6" w:rsidP="00896EAF">
            <w:pPr>
              <w:jc w:val="center"/>
              <w:rPr>
                <w:rFonts w:ascii="Arial Nova Cond Light" w:hAnsi="Arial Nova Cond Light"/>
                <w:color w:val="000000"/>
                <w:sz w:val="20"/>
              </w:rPr>
            </w:pPr>
            <w:r w:rsidRPr="00BA4D12">
              <w:rPr>
                <w:rFonts w:ascii="Arial Nova Cond Light" w:eastAsia="Arial" w:hAnsi="Arial Nova Cond Light"/>
                <w:sz w:val="20"/>
                <w:lang w:eastAsia="es-CO"/>
              </w:rPr>
              <w:t>Bogotá, D.C."</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0B93ED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Se encuentra cofinanciando el proyecto con recursos del Sistema General de Regalías, Región Centro Oriente, el cual determina la distribución, objetivos, fines, administración, ejecución, control, el uso eficiente y la destinación de los ingresos provenientes de la explotación de los recursos naturales no renovables precisando las condiciones de participación de sus beneficiarios, tiene como objetivo promover el desarrollo y la competitividad regional.</w:t>
            </w:r>
          </w:p>
        </w:tc>
      </w:tr>
      <w:tr w:rsidR="001351D6" w:rsidRPr="00BA4D12" w14:paraId="7E1702C4" w14:textId="77777777" w:rsidTr="001351D6">
        <w:trPr>
          <w:trHeight w:val="778"/>
        </w:trPr>
        <w:tc>
          <w:tcPr>
            <w:tcW w:w="2165" w:type="dxa"/>
            <w:tcBorders>
              <w:top w:val="single" w:sz="4" w:space="0" w:color="auto"/>
              <w:left w:val="single" w:sz="4" w:space="0" w:color="auto"/>
              <w:bottom w:val="single" w:sz="4" w:space="0" w:color="auto"/>
              <w:right w:val="single" w:sz="4" w:space="0" w:color="auto"/>
            </w:tcBorders>
            <w:vAlign w:val="center"/>
            <w:hideMark/>
          </w:tcPr>
          <w:p w14:paraId="01511FE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Nacional / </w:t>
            </w:r>
            <w:proofErr w:type="gramStart"/>
            <w:r w:rsidRPr="00BA4D12">
              <w:rPr>
                <w:rFonts w:ascii="Arial Nova Cond Light" w:hAnsi="Arial Nova Cond Light"/>
                <w:color w:val="000000"/>
                <w:sz w:val="20"/>
              </w:rPr>
              <w:t>Fiscalía General</w:t>
            </w:r>
            <w:proofErr w:type="gramEnd"/>
            <w:r w:rsidRPr="00BA4D12">
              <w:rPr>
                <w:rFonts w:ascii="Arial Nova Cond Light" w:hAnsi="Arial Nova Cond Light"/>
                <w:color w:val="000000"/>
                <w:sz w:val="20"/>
              </w:rPr>
              <w:t xml:space="preserve"> de la Nación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40CA3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09B5548"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Judicialización de los sindicados de tráfico y tenencia ilegal de fauna y flora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223AFAC"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Participación en la judicialización de las personas sindicadas de tráfico y tenencia ilegal de fauna y flora silvestre.</w:t>
            </w:r>
          </w:p>
        </w:tc>
      </w:tr>
      <w:tr w:rsidR="001351D6" w:rsidRPr="00BA4D12" w14:paraId="5BB0B1E0" w14:textId="77777777" w:rsidTr="002B5857">
        <w:trPr>
          <w:trHeight w:val="605"/>
        </w:trPr>
        <w:tc>
          <w:tcPr>
            <w:tcW w:w="2165" w:type="dxa"/>
            <w:tcBorders>
              <w:top w:val="single" w:sz="4" w:space="0" w:color="auto"/>
              <w:left w:val="single" w:sz="4" w:space="0" w:color="auto"/>
              <w:bottom w:val="single" w:sz="4" w:space="0" w:color="auto"/>
              <w:right w:val="single" w:sz="4" w:space="0" w:color="auto"/>
            </w:tcBorders>
            <w:vAlign w:val="center"/>
            <w:hideMark/>
          </w:tcPr>
          <w:p w14:paraId="53D21CA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Instituto Nacional de Salud - INS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EA1170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4FDD09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Obtención de materia prima para producción de sueros antiofídicos.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8374721"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Recibir la donación de especímenes del orden </w:t>
            </w:r>
            <w:proofErr w:type="spellStart"/>
            <w:r w:rsidRPr="00BA4D12">
              <w:rPr>
                <w:rFonts w:ascii="Arial Nova Cond Light" w:hAnsi="Arial Nova Cond Light"/>
                <w:color w:val="000000"/>
                <w:sz w:val="20"/>
              </w:rPr>
              <w:t>Squamata</w:t>
            </w:r>
            <w:proofErr w:type="spellEnd"/>
            <w:r w:rsidRPr="00BA4D12">
              <w:rPr>
                <w:rFonts w:ascii="Arial Nova Cond Light" w:hAnsi="Arial Nova Cond Light"/>
                <w:color w:val="000000"/>
                <w:sz w:val="20"/>
              </w:rPr>
              <w:t xml:space="preserve"> para su serpentario destinado para la obtención en cautiverio de venenos como materia prima para la producción de sueros antiofídicos.</w:t>
            </w:r>
          </w:p>
        </w:tc>
      </w:tr>
      <w:tr w:rsidR="001351D6" w:rsidRPr="00BA4D12" w14:paraId="2BF811B0" w14:textId="77777777" w:rsidTr="001351D6">
        <w:trPr>
          <w:trHeight w:val="1810"/>
        </w:trPr>
        <w:tc>
          <w:tcPr>
            <w:tcW w:w="2165" w:type="dxa"/>
            <w:tcBorders>
              <w:top w:val="single" w:sz="4" w:space="0" w:color="auto"/>
              <w:left w:val="single" w:sz="4" w:space="0" w:color="auto"/>
              <w:bottom w:val="single" w:sz="4" w:space="0" w:color="auto"/>
              <w:right w:val="single" w:sz="4" w:space="0" w:color="auto"/>
            </w:tcBorders>
            <w:vAlign w:val="center"/>
            <w:hideMark/>
          </w:tcPr>
          <w:p w14:paraId="24A4C60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Ciudadano(a) Presunto Infractor, Redes de tráfico ilegal</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04CCFD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Oponente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DCEE6F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1. Incautación del bien (especímenes del recurso fauna silvestre)</w:t>
            </w:r>
            <w:r w:rsidRPr="00BA4D12">
              <w:rPr>
                <w:rFonts w:ascii="Arial Nova Cond Light" w:hAnsi="Arial Nova Cond Light"/>
                <w:color w:val="000000"/>
                <w:sz w:val="20"/>
              </w:rPr>
              <w:br/>
              <w:t>2. Mitigación y eliminación de la actividad ilícita.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57E71F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1. Restitución al Estado del bien incautado (Espécimen de recurso de fauna silvestre)</w:t>
            </w:r>
          </w:p>
          <w:p w14:paraId="5EE7A07E"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2. Reintroducción al medio del espécimen vivo recuperado.</w:t>
            </w:r>
          </w:p>
          <w:p w14:paraId="7704FAB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3. Sanción administrativa por afectación al recurso fauna silvestre. </w:t>
            </w:r>
          </w:p>
          <w:p w14:paraId="1512D20A"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4. Penas por los delitos contra la fauna silvestre cometidos (por autoridades judiciales).</w:t>
            </w:r>
          </w:p>
          <w:p w14:paraId="0E108CD9"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5. Desmantelamiento de redes de tráfico ilegal.</w:t>
            </w:r>
          </w:p>
        </w:tc>
      </w:tr>
      <w:tr w:rsidR="001351D6" w:rsidRPr="00BA4D12" w14:paraId="37A7A06B" w14:textId="77777777" w:rsidTr="001351D6">
        <w:trPr>
          <w:trHeight w:val="1535"/>
        </w:trPr>
        <w:tc>
          <w:tcPr>
            <w:tcW w:w="2165" w:type="dxa"/>
            <w:tcBorders>
              <w:top w:val="single" w:sz="4" w:space="0" w:color="auto"/>
              <w:left w:val="single" w:sz="4" w:space="0" w:color="auto"/>
              <w:bottom w:val="single" w:sz="4" w:space="0" w:color="auto"/>
              <w:right w:val="single" w:sz="4" w:space="0" w:color="auto"/>
            </w:tcBorders>
            <w:vAlign w:val="center"/>
            <w:hideMark/>
          </w:tcPr>
          <w:p w14:paraId="66CB50E5" w14:textId="69085334"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Nacional / Academia, otras autoridades ambientales, miembros de la Red de Amigos de la Fauna, zoológicos, zoo criaderos, acuarios, aviarios, Jardines Botánicos.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EB57B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F91620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Disposición provisional, Reubicación y liberación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76B3A48"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Contribuir con los procesos de rehabilitación, Reubicación y liberación de especímenes de fauna silvestre </w:t>
            </w:r>
          </w:p>
        </w:tc>
      </w:tr>
    </w:tbl>
    <w:p w14:paraId="34C1EE8E" w14:textId="77777777" w:rsidR="001351D6" w:rsidRPr="00BA4D12" w:rsidRDefault="001351D6" w:rsidP="001351D6">
      <w:pPr>
        <w:rPr>
          <w:rFonts w:ascii="Arial Nova Cond Light" w:hAnsi="Arial Nova Cond Light"/>
          <w:sz w:val="20"/>
        </w:rPr>
      </w:pPr>
    </w:p>
    <w:p w14:paraId="0EE9949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Con los actores identificados se vienen realizando acciones de protección de la fauna silvestre y prevención de su tráfico ilegal a través de capacitaciones y sensibilizaciones, en las cuales se informa sobre la importancia de este recurso, la normatividad vigente, las consecuencias ambientales de su tráfico ilegal, entre otros aspectos relacionados, acciones tendientes a mejorar la articulación con otras entidades competentes en el quehacer de la entidad y a generar conciencia en la ciudadanía respecto a este tipo de fauna. En principio, estas acciones benefician a todos los participantes (ciudadanía, Policía, Ejército, otras autoridades ambientales, instituciones de investigación, Academia, </w:t>
      </w:r>
      <w:proofErr w:type="spellStart"/>
      <w:r w:rsidRPr="00BA4D12">
        <w:rPr>
          <w:rFonts w:ascii="Arial Nova Cond Light" w:hAnsi="Arial Nova Cond Light"/>
          <w:sz w:val="20"/>
        </w:rPr>
        <w:t>ONGs</w:t>
      </w:r>
      <w:proofErr w:type="spellEnd"/>
      <w:r w:rsidRPr="00BA4D12">
        <w:rPr>
          <w:rFonts w:ascii="Arial Nova Cond Light" w:hAnsi="Arial Nova Cond Light"/>
          <w:sz w:val="20"/>
        </w:rPr>
        <w:t xml:space="preserve">, empresas de transporte y encomienda), al capacitarlos en los diferentes temas que se trabajan, pero también se les convierte en cooperantes al ser aliados de la SDA para la protección de la fauna silvestre, desde sus respectivos roles, en especial lo que respecta al control del tráfico ilegal. Esto último en especial, enmarcado en la “Estrategia nacional </w:t>
      </w:r>
      <w:r w:rsidRPr="00BA4D12">
        <w:rPr>
          <w:rFonts w:ascii="Arial Nova Cond Light" w:hAnsi="Arial Nova Cond Light"/>
          <w:color w:val="000000"/>
          <w:sz w:val="20"/>
        </w:rPr>
        <w:t>para la prevención y control del tráfico ilegal de especies silvestres</w:t>
      </w:r>
      <w:r w:rsidRPr="00BA4D12">
        <w:rPr>
          <w:rFonts w:ascii="Arial Nova Cond Light" w:hAnsi="Arial Nova Cond Light"/>
          <w:sz w:val="20"/>
        </w:rPr>
        <w:t>” y la Ley 1333 de 2009, dentro de lo cual también participa el MADS.</w:t>
      </w:r>
    </w:p>
    <w:p w14:paraId="31F5C72F" w14:textId="77777777" w:rsidR="001351D6" w:rsidRPr="00BA4D12" w:rsidRDefault="001351D6" w:rsidP="001351D6">
      <w:pPr>
        <w:rPr>
          <w:rFonts w:ascii="Arial Nova Cond Light" w:hAnsi="Arial Nova Cond Light"/>
          <w:sz w:val="20"/>
        </w:rPr>
      </w:pPr>
    </w:p>
    <w:p w14:paraId="3CE7329C" w14:textId="4B95DE4E"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particular, el rol de la ciudadanía es fundamental para el reporte de animales en situación de riesgo o </w:t>
      </w:r>
      <w:r w:rsidR="002B5857" w:rsidRPr="00BA4D12">
        <w:rPr>
          <w:rFonts w:ascii="Arial Nova Cond Light" w:hAnsi="Arial Nova Cond Light"/>
          <w:sz w:val="20"/>
        </w:rPr>
        <w:t>vulnerabilidad</w:t>
      </w:r>
      <w:r w:rsidRPr="00BA4D12">
        <w:rPr>
          <w:rFonts w:ascii="Arial Nova Cond Light" w:hAnsi="Arial Nova Cond Light"/>
          <w:sz w:val="20"/>
        </w:rPr>
        <w:t xml:space="preserve"> con el fin de hacer el rescate de </w:t>
      </w:r>
      <w:proofErr w:type="gramStart"/>
      <w:r w:rsidRPr="00BA4D12">
        <w:rPr>
          <w:rFonts w:ascii="Arial Nova Cond Light" w:hAnsi="Arial Nova Cond Light"/>
          <w:sz w:val="20"/>
        </w:rPr>
        <w:t>los mismos</w:t>
      </w:r>
      <w:proofErr w:type="gramEnd"/>
      <w:r w:rsidRPr="00BA4D12">
        <w:rPr>
          <w:rFonts w:ascii="Arial Nova Cond Light" w:hAnsi="Arial Nova Cond Light"/>
          <w:sz w:val="20"/>
        </w:rPr>
        <w:t xml:space="preserve"> y poderles brindar una atención oportuna. De allí que el fortalecimiento de los canales de atención y el poder brindar una respuesta eficaz y oportuna, han sido un propósito clave en los últimos años por parte de la SDA. De igual forma, la ciudadanía también ha sido esencial en las denuncias sobre tráfico y tenencia ilegal de fauna silvestre en Bogotá. Por lo tanto, es importante mantener los puentes de comunicación existentes y vincular a las diferentes iniciativas ambientales ciudadanas para fortalecer el abordaje de la fauna silvestre en la ciudad. </w:t>
      </w:r>
    </w:p>
    <w:p w14:paraId="11EA870B" w14:textId="77777777" w:rsidR="001237C5" w:rsidRPr="00BA4D12" w:rsidRDefault="001237C5" w:rsidP="001351D6">
      <w:pPr>
        <w:rPr>
          <w:rFonts w:ascii="Arial Nova Cond Light" w:hAnsi="Arial Nova Cond Light"/>
          <w:sz w:val="20"/>
        </w:rPr>
      </w:pPr>
    </w:p>
    <w:p w14:paraId="0C8D7107"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También, desde hace más de veinte años se vienen realizando e implementando campañas de divulgación y proyectos de investigación que fomentan la generación de conocimiento relacionado con la protección y manejo de la fauna silvestre. Estas campañas han estado dirigidas principalmente a niños y jóvenes en edad escolar, llevando su mensaje a las aulas de colegios públicos y privados. Con la aplicación del nuevo procedimiento interno de la SDA que se está diseñando, se pretende planificar y programar el direccionamiento de este trabajo con colegios y otros actores ciudadanos, como fundaciones y colectivos ambientales.  </w:t>
      </w:r>
    </w:p>
    <w:p w14:paraId="10B9427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Asimismo, se brinda el servicio de evaluación y seguimiento a las actividades de aprovechamiento legal que ejercen exportadores, comerciantes y transformadores que emplean productos de fauna silvestre dentro de su actividad comercial, y demás usuarios potenciales en el marco de la investigación científica y la elaboración de estudios ambientales. Este servicio se acompaña de la orientación a través de los diferentes canales de atención al ciudadano, para todo lo relacionado con los requisitos para cada trámite y con el seguimiento a las obligaciones y demás disposiciones que se deben cumplir una vez otorgados los permisos. </w:t>
      </w:r>
    </w:p>
    <w:p w14:paraId="2E37DC06" w14:textId="77777777" w:rsidR="001351D6" w:rsidRPr="00BA4D12" w:rsidRDefault="001351D6" w:rsidP="001351D6">
      <w:pPr>
        <w:rPr>
          <w:rFonts w:ascii="Arial Nova Cond Light" w:hAnsi="Arial Nova Cond Light"/>
          <w:sz w:val="20"/>
        </w:rPr>
      </w:pPr>
    </w:p>
    <w:p w14:paraId="3000914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cuanto al control y seguimiento a la movilización nacional e internacional del recurso fauna silvestre, se adelantan las correspondientes expediciones de salvoconductos de movilización dentro del país y las verificaciones de los permisos CITES y No CITES para exportación e importación. Esta atención beneficia a los usuarios de estos permisos y autorizaciones; para llevar a cabo este procedimiento, se necesita de la articulación con los usuarios, así como la coordinación con otras </w:t>
      </w:r>
      <w:r w:rsidRPr="00BA4D12">
        <w:rPr>
          <w:rFonts w:ascii="Arial Nova Cond Light" w:hAnsi="Arial Nova Cond Light"/>
          <w:sz w:val="20"/>
        </w:rPr>
        <w:lastRenderedPageBreak/>
        <w:t xml:space="preserve">instituciones como el MADS y la ANLA, encargadas de la expedición de los permisos CITES y No CITES, así como la DIAN, la AUNAP y otras autoridades portuarias (Policía, seguridad aeroportuaria), y las empresas de transporte y de encomienda (tramitadoras). </w:t>
      </w:r>
    </w:p>
    <w:p w14:paraId="20D1DBA9" w14:textId="77777777" w:rsidR="001351D6" w:rsidRPr="00BA4D12" w:rsidRDefault="001351D6" w:rsidP="001351D6">
      <w:pPr>
        <w:rPr>
          <w:rFonts w:ascii="Arial Nova Cond Light" w:hAnsi="Arial Nova Cond Light"/>
          <w:sz w:val="20"/>
        </w:rPr>
      </w:pPr>
    </w:p>
    <w:p w14:paraId="2DE4A2D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De acuerdo con lo anterior, los diferentes actores han sido debidamente articulados dentro de los procedimientos de gestión de la entidad para coordinar la comunicación y puesta en marcha de las misionalidades de esta. Es así </w:t>
      </w:r>
      <w:proofErr w:type="gramStart"/>
      <w:r w:rsidRPr="00BA4D12">
        <w:rPr>
          <w:rFonts w:ascii="Arial Nova Cond Light" w:hAnsi="Arial Nova Cond Light"/>
          <w:sz w:val="20"/>
        </w:rPr>
        <w:t>que</w:t>
      </w:r>
      <w:proofErr w:type="gramEnd"/>
      <w:r w:rsidRPr="00BA4D12">
        <w:rPr>
          <w:rFonts w:ascii="Arial Nova Cond Light" w:hAnsi="Arial Nova Cond Light"/>
          <w:sz w:val="20"/>
        </w:rPr>
        <w:t xml:space="preserve"> todos los entes policiales reconocen a la Secretaría Distrital de Ambiente como la autoridad que administra el recurso de fauna silvestre en la ciudad, por lo que son debidamente programados durante las semanas y son contactados para distribuir las tareas de acompañamiento a los operativos y visitas de tenencia. Igualmente existe un contacto directo con el Grupo de Bomberos para establecer el tipo de atenciones que pueden realizar y cómo pueden hacer llegar los animales rescatados a la SDA. Dentro de la operación de las Oficinas de Enlace en los terminales aéreo (Aeropuerto El Dorado) y terrestres (Salitre y Sur) hay una coordinación de actividades conjuntas que promueven las actividades de control al tráfico ilegal y la prevención de este delito.</w:t>
      </w:r>
    </w:p>
    <w:p w14:paraId="3747A750" w14:textId="77777777" w:rsidR="001351D6" w:rsidRPr="00BA4D12" w:rsidRDefault="001351D6" w:rsidP="001351D6">
      <w:pPr>
        <w:rPr>
          <w:rFonts w:ascii="Arial Nova Cond Light" w:hAnsi="Arial Nova Cond Light"/>
          <w:sz w:val="20"/>
        </w:rPr>
      </w:pPr>
    </w:p>
    <w:p w14:paraId="52EA6B0C"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La comunidad científica ha sido vinculada mediante la gestión de convenios interadministrativos para apoyar labores, la generación de conocimiento y capacitación, con el fin de fortalecer la gestión de la fauna silvestre que le corresponde a la SDA. Estas alianzas continuarán siendo necesarias para fortalecer el actuar de la Secretaría. </w:t>
      </w:r>
      <w:proofErr w:type="gramStart"/>
      <w:r w:rsidRPr="00BA4D12">
        <w:rPr>
          <w:rFonts w:ascii="Arial Nova Cond Light" w:hAnsi="Arial Nova Cond Light"/>
          <w:sz w:val="20"/>
        </w:rPr>
        <w:t>Igualmente</w:t>
      </w:r>
      <w:proofErr w:type="gramEnd"/>
      <w:r w:rsidRPr="00BA4D12">
        <w:rPr>
          <w:rFonts w:ascii="Arial Nova Cond Light" w:hAnsi="Arial Nova Cond Light"/>
          <w:sz w:val="20"/>
        </w:rPr>
        <w:t xml:space="preserve"> la academia ha recibido algunos especímenes recuperados en calidad de disposición provisional y final, en el marco de la normatividad vigente, con destino a sus colecciones biológicas de carácter académico e investigativo, que sin duda aportan a la gestión de la fauna silvestre en el país. En esta misma línea, pueden darse alianzas con actores como el Instituto Nacional de Salud, para la toma de muestras o entrega en custodia de especímenes de especies de serpientes para la producción de sueros antiofídicos. </w:t>
      </w:r>
    </w:p>
    <w:p w14:paraId="0619940A" w14:textId="77777777" w:rsidR="001351D6" w:rsidRPr="00BA4D12" w:rsidRDefault="001351D6" w:rsidP="001351D6">
      <w:pPr>
        <w:rPr>
          <w:rFonts w:ascii="Arial Nova Cond Light" w:hAnsi="Arial Nova Cond Light"/>
          <w:sz w:val="20"/>
        </w:rPr>
      </w:pPr>
    </w:p>
    <w:p w14:paraId="1E50ED9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relación con otras fuentes de financiación diferentes a los recursos propios del Distrito Capital, con este análisis se identificó la oportunidad de buscar opciones de financiación con actores como: la empresa privada, en razón a su responsabilidad social y ambiental; </w:t>
      </w:r>
      <w:proofErr w:type="spellStart"/>
      <w:r w:rsidRPr="00BA4D12">
        <w:rPr>
          <w:rFonts w:ascii="Arial Nova Cond Light" w:hAnsi="Arial Nova Cond Light"/>
          <w:sz w:val="20"/>
        </w:rPr>
        <w:t>ONGs</w:t>
      </w:r>
      <w:proofErr w:type="spellEnd"/>
      <w:r w:rsidRPr="00BA4D12">
        <w:rPr>
          <w:rFonts w:ascii="Arial Nova Cond Light" w:hAnsi="Arial Nova Cond Light"/>
          <w:sz w:val="20"/>
        </w:rPr>
        <w:t xml:space="preserve"> ambientales e instituciones de investigación, tanto nacionales como internacionales; y países cooperantes, con base en el apoyo entre países para combatir el tráfico ilegal de especies silvestres. Para ello, se deberá trabajar en el contacto institucional con estos actores, así como en la búsqueda de convocatorias que se abran a través de las cuales sean viables opciones de financiación para las actividades enmarcadas en el presente proyecto de inversión. </w:t>
      </w:r>
    </w:p>
    <w:p w14:paraId="21B7AF45" w14:textId="77777777" w:rsidR="001351D6" w:rsidRPr="00BA4D12" w:rsidRDefault="001351D6" w:rsidP="001351D6">
      <w:pPr>
        <w:rPr>
          <w:rFonts w:ascii="Arial Nova Cond Light" w:hAnsi="Arial Nova Cond Light"/>
          <w:sz w:val="20"/>
        </w:rPr>
      </w:pPr>
    </w:p>
    <w:p w14:paraId="1ECBB5B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Por otro lado, adicional al procedimiento sancionatorio ambiental establecido por la Ley 1333 de 2009 adelantado por las autoridades ambientales del país para imponer sanciones administrativas en materia ambiental con una función preventiva, correctiva y compensatoria, desde el año 2011 la Fiscalía General de la Nación fortalece el ejercicio de la acción penal y las investigaciones de los delitos contra los recursos ambientales mediante la creación de  la Unidad Nacional de Fiscalías de Delitos contra los Recursos Naturales y el Medio Ambiente (Resolución número 0-3438 de 2011), que entre otras, tiene las facultades de adelantar registros, allanamientos, incautaciones e interceptaciones de comunicaciones, acciones que facilitan la lucha contra el tráfico ilegal de fauna silvestre, y por otra parte, la potestad de solicitar medidas judiciales necesarias para la asistencia a las víctimas, disponer el restablecimiento del derecho y la reparación integral a los afectados con el delito, y la responsabilidad de ejercer las acciones pertinentes para obtener la reparación del daño social, económico y cultural causado por la comisión de esos ilícitos con la misma finalidad del derecho ambiental de garantizar un medio ambiente sano y evitar el deterioro o agotamiento de los recursos naturales. No obstante, se ha evidenciado la necesidad de establecer un canal de comunicación con esta Unidad de la Fiscalía, para poder atender las fallas que están dando lugar a la declaratoria de insubsistencias de los casos de delitos contra la fauna silvestre en el ámbito penal. </w:t>
      </w:r>
    </w:p>
    <w:p w14:paraId="08082566" w14:textId="77777777" w:rsidR="001351D6" w:rsidRPr="00BA4D12" w:rsidRDefault="001351D6" w:rsidP="001351D6">
      <w:pPr>
        <w:rPr>
          <w:rFonts w:ascii="Arial Nova Cond Light" w:hAnsi="Arial Nova Cond Light"/>
          <w:sz w:val="20"/>
        </w:rPr>
      </w:pPr>
    </w:p>
    <w:p w14:paraId="3B8F78B2"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Más recientemente, la Secretaría Distrital de Ambiente definió que, con el fin de propender por la protección y conservación de la fauna silvestre en el contexto del desarrollo de la ciudad, es necesario que dentro de las obras y demás proyectos del sector de la construcción se implementen acciones tendientes a salvaguardar la fauna silvestre que se pueda afectar por el desarrollo de estos, mediante la aplicación de un protocolo de manejo de fauna por cuenta y costo de las entidades públicas y privadas, naturales o jurídicas, responsables del proyecto, vigilado por la SDA; buscando que se convierta más que en una </w:t>
      </w:r>
      <w:r w:rsidRPr="00BA4D12">
        <w:rPr>
          <w:rFonts w:ascii="Arial Nova Cond Light" w:hAnsi="Arial Nova Cond Light"/>
          <w:sz w:val="20"/>
        </w:rPr>
        <w:lastRenderedPageBreak/>
        <w:t>obligación, en una contribución de responsabilidad ambiental y social para la ciudad. Para lo anterior, se está diseñando un protocolo de manejo de fauna silvestre específico para estos proyectos, para lo cual se ha adelantado un proceso de consulta de la propuesta con entidades como el Acueducto de Bogotá, el Instituto Distrital de Urbanismo - IDU, la Unidad de Mantenimiento Vial - UMV, el Jardín Botánico y Enel-Codensa; se espera poder articular este protocolo con los permisos ambientales que se requieren para su ejecución.</w:t>
      </w:r>
    </w:p>
    <w:p w14:paraId="0A1618D0" w14:textId="77777777" w:rsidR="001351D6" w:rsidRPr="00BA4D12" w:rsidRDefault="001351D6" w:rsidP="001351D6">
      <w:pPr>
        <w:rPr>
          <w:rFonts w:ascii="Arial Nova Cond Light" w:hAnsi="Arial Nova Cond Light"/>
          <w:sz w:val="20"/>
        </w:rPr>
      </w:pPr>
    </w:p>
    <w:p w14:paraId="0CC2965E"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Por último, en relación con las disposiciones finales de animales vivos, la SDA ha mejorado en los últimos años la gestión y comunicación con otras autoridades ambientales y los titulares de Reservas Naturales de la Sociedad Civil para las liberaciones, y con zoológicos, aviarios, </w:t>
      </w:r>
      <w:proofErr w:type="spellStart"/>
      <w:r w:rsidRPr="00BA4D12">
        <w:rPr>
          <w:rFonts w:ascii="Arial Nova Cond Light" w:hAnsi="Arial Nova Cond Light"/>
          <w:sz w:val="20"/>
        </w:rPr>
        <w:t>bioparques</w:t>
      </w:r>
      <w:proofErr w:type="spellEnd"/>
      <w:r w:rsidRPr="00BA4D12">
        <w:rPr>
          <w:rFonts w:ascii="Arial Nova Cond Light" w:hAnsi="Arial Nova Cond Light"/>
          <w:sz w:val="20"/>
        </w:rPr>
        <w:t xml:space="preserve"> y jardines botánicos con manejo de fauna silvestre, para las reubicaciones. Esto es importante mantenerlo y seguirlo mejorando tanto como se necesite, para poder dar una oportuna disposición final a los animales que se atienden y se tratan en el CRRFFS. </w:t>
      </w:r>
    </w:p>
    <w:p w14:paraId="6403935F" w14:textId="77777777" w:rsidR="006B31C9" w:rsidRPr="00BA4D12" w:rsidRDefault="006B31C9" w:rsidP="006B31C9">
      <w:pPr>
        <w:keepNext/>
        <w:keepLines/>
        <w:spacing w:before="360" w:after="80"/>
        <w:ind w:left="735"/>
        <w:outlineLvl w:val="1"/>
        <w:rPr>
          <w:rFonts w:ascii="Arial Nova Cond Light" w:hAnsi="Arial Nova Cond Light"/>
          <w:b/>
          <w:bCs/>
          <w:color w:val="000000"/>
          <w:sz w:val="20"/>
        </w:rPr>
      </w:pPr>
      <w:r w:rsidRPr="00BA4D12">
        <w:rPr>
          <w:rFonts w:ascii="Arial Nova Cond Light" w:hAnsi="Arial Nova Cond Light"/>
          <w:b/>
          <w:bCs/>
          <w:color w:val="000000"/>
          <w:sz w:val="20"/>
        </w:rPr>
        <w:t xml:space="preserve">1.5 </w:t>
      </w:r>
      <w:hyperlink r:id="rId15">
        <w:r w:rsidRPr="00BA4D12">
          <w:rPr>
            <w:rFonts w:ascii="Arial Nova Cond Light" w:hAnsi="Arial Nova Cond Light"/>
            <w:b/>
            <w:bCs/>
            <w:color w:val="000000"/>
            <w:sz w:val="20"/>
          </w:rPr>
          <w:t xml:space="preserve">Población </w:t>
        </w:r>
      </w:hyperlink>
    </w:p>
    <w:p w14:paraId="6D3B60DA" w14:textId="19FF7B37" w:rsidR="00D728F3"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1.5.1 Caracterización de la población.</w:t>
      </w:r>
    </w:p>
    <w:tbl>
      <w:tblPr>
        <w:tblW w:w="5102" w:type="pct"/>
        <w:tblCellMar>
          <w:left w:w="70" w:type="dxa"/>
          <w:right w:w="70" w:type="dxa"/>
        </w:tblCellMar>
        <w:tblLook w:val="04A0" w:firstRow="1" w:lastRow="0" w:firstColumn="1" w:lastColumn="0" w:noHBand="0" w:noVBand="1"/>
      </w:tblPr>
      <w:tblGrid>
        <w:gridCol w:w="3038"/>
        <w:gridCol w:w="1969"/>
        <w:gridCol w:w="1969"/>
        <w:gridCol w:w="1981"/>
      </w:tblGrid>
      <w:tr w:rsidR="00D728F3" w:rsidRPr="00BA4D12" w14:paraId="2083F566" w14:textId="77777777" w:rsidTr="00E92847">
        <w:trPr>
          <w:trHeight w:val="375"/>
        </w:trPr>
        <w:tc>
          <w:tcPr>
            <w:tcW w:w="16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CFDFA0E"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CLASIFICACIÓN</w:t>
            </w:r>
          </w:p>
        </w:tc>
        <w:tc>
          <w:tcPr>
            <w:tcW w:w="2198" w:type="pct"/>
            <w:gridSpan w:val="2"/>
            <w:tcBorders>
              <w:top w:val="single" w:sz="4" w:space="0" w:color="auto"/>
              <w:left w:val="nil"/>
              <w:bottom w:val="single" w:sz="4" w:space="0" w:color="auto"/>
              <w:right w:val="single" w:sz="4" w:space="0" w:color="auto"/>
            </w:tcBorders>
            <w:shd w:val="clear" w:color="000000" w:fill="8EA9DB"/>
            <w:vAlign w:val="center"/>
            <w:hideMark/>
          </w:tcPr>
          <w:p w14:paraId="166EC96C"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GENERO</w:t>
            </w:r>
          </w:p>
        </w:tc>
        <w:tc>
          <w:tcPr>
            <w:tcW w:w="110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3320203"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SUBTOTALES</w:t>
            </w:r>
          </w:p>
        </w:tc>
      </w:tr>
      <w:tr w:rsidR="00D728F3" w:rsidRPr="00BA4D12" w14:paraId="64AFCB98" w14:textId="77777777" w:rsidTr="00E92847">
        <w:trPr>
          <w:trHeight w:val="287"/>
        </w:trPr>
        <w:tc>
          <w:tcPr>
            <w:tcW w:w="1696" w:type="pct"/>
            <w:vMerge/>
            <w:tcBorders>
              <w:top w:val="single" w:sz="4" w:space="0" w:color="auto"/>
              <w:left w:val="single" w:sz="4" w:space="0" w:color="auto"/>
              <w:bottom w:val="single" w:sz="4" w:space="0" w:color="auto"/>
              <w:right w:val="single" w:sz="4" w:space="0" w:color="auto"/>
            </w:tcBorders>
            <w:vAlign w:val="center"/>
            <w:hideMark/>
          </w:tcPr>
          <w:p w14:paraId="016A0866" w14:textId="77777777" w:rsidR="00D728F3" w:rsidRPr="00BA4D12" w:rsidRDefault="00D728F3" w:rsidP="00E92847">
            <w:pPr>
              <w:jc w:val="left"/>
              <w:rPr>
                <w:rFonts w:ascii="Arial Nova Cond Light" w:hAnsi="Arial Nova Cond Light"/>
                <w:b/>
                <w:bCs/>
                <w:color w:val="000000"/>
                <w:sz w:val="20"/>
                <w:lang w:eastAsia="es-CO"/>
              </w:rPr>
            </w:pPr>
          </w:p>
        </w:tc>
        <w:tc>
          <w:tcPr>
            <w:tcW w:w="1099" w:type="pct"/>
            <w:tcBorders>
              <w:top w:val="nil"/>
              <w:left w:val="nil"/>
              <w:bottom w:val="single" w:sz="4" w:space="0" w:color="auto"/>
              <w:right w:val="single" w:sz="4" w:space="0" w:color="auto"/>
            </w:tcBorders>
            <w:shd w:val="clear" w:color="000000" w:fill="F2F2F2"/>
            <w:vAlign w:val="center"/>
            <w:hideMark/>
          </w:tcPr>
          <w:p w14:paraId="5BD0E953"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HOMBRES</w:t>
            </w:r>
          </w:p>
        </w:tc>
        <w:tc>
          <w:tcPr>
            <w:tcW w:w="1099" w:type="pct"/>
            <w:tcBorders>
              <w:top w:val="nil"/>
              <w:left w:val="nil"/>
              <w:bottom w:val="single" w:sz="4" w:space="0" w:color="auto"/>
              <w:right w:val="single" w:sz="4" w:space="0" w:color="auto"/>
            </w:tcBorders>
            <w:shd w:val="clear" w:color="000000" w:fill="F2F2F2"/>
            <w:vAlign w:val="center"/>
            <w:hideMark/>
          </w:tcPr>
          <w:p w14:paraId="7893FECD"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MUJERES</w:t>
            </w:r>
          </w:p>
        </w:tc>
        <w:tc>
          <w:tcPr>
            <w:tcW w:w="1106" w:type="pct"/>
            <w:vMerge/>
            <w:tcBorders>
              <w:top w:val="single" w:sz="4" w:space="0" w:color="auto"/>
              <w:left w:val="single" w:sz="4" w:space="0" w:color="auto"/>
              <w:bottom w:val="single" w:sz="4" w:space="0" w:color="auto"/>
              <w:right w:val="single" w:sz="4" w:space="0" w:color="auto"/>
            </w:tcBorders>
            <w:vAlign w:val="center"/>
            <w:hideMark/>
          </w:tcPr>
          <w:p w14:paraId="60A2E81F" w14:textId="77777777" w:rsidR="00D728F3" w:rsidRPr="00BA4D12" w:rsidRDefault="00D728F3" w:rsidP="00E92847">
            <w:pPr>
              <w:jc w:val="left"/>
              <w:rPr>
                <w:rFonts w:ascii="Arial Nova Cond Light" w:hAnsi="Arial Nova Cond Light"/>
                <w:b/>
                <w:bCs/>
                <w:color w:val="000000"/>
                <w:sz w:val="20"/>
                <w:lang w:eastAsia="es-CO"/>
              </w:rPr>
            </w:pPr>
          </w:p>
        </w:tc>
      </w:tr>
      <w:tr w:rsidR="00D728F3" w:rsidRPr="00BA4D12" w14:paraId="0FF20E77"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47227A5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0 - 14 AÑOS</w:t>
            </w:r>
          </w:p>
        </w:tc>
        <w:tc>
          <w:tcPr>
            <w:tcW w:w="1099" w:type="pct"/>
            <w:tcBorders>
              <w:top w:val="nil"/>
              <w:left w:val="nil"/>
              <w:bottom w:val="single" w:sz="4" w:space="0" w:color="auto"/>
              <w:right w:val="single" w:sz="4" w:space="0" w:color="auto"/>
            </w:tcBorders>
            <w:shd w:val="clear" w:color="auto" w:fill="auto"/>
            <w:noWrap/>
          </w:tcPr>
          <w:p w14:paraId="10BCE3BB"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741.120 </w:t>
            </w:r>
          </w:p>
        </w:tc>
        <w:tc>
          <w:tcPr>
            <w:tcW w:w="1099" w:type="pct"/>
            <w:tcBorders>
              <w:top w:val="nil"/>
              <w:left w:val="nil"/>
              <w:bottom w:val="single" w:sz="4" w:space="0" w:color="auto"/>
              <w:right w:val="single" w:sz="4" w:space="0" w:color="auto"/>
            </w:tcBorders>
            <w:shd w:val="clear" w:color="auto" w:fill="auto"/>
            <w:noWrap/>
          </w:tcPr>
          <w:p w14:paraId="39793B46"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711.026 </w:t>
            </w:r>
          </w:p>
        </w:tc>
        <w:tc>
          <w:tcPr>
            <w:tcW w:w="1106" w:type="pct"/>
            <w:tcBorders>
              <w:top w:val="nil"/>
              <w:left w:val="nil"/>
              <w:bottom w:val="single" w:sz="4" w:space="0" w:color="auto"/>
              <w:right w:val="single" w:sz="4" w:space="0" w:color="auto"/>
            </w:tcBorders>
            <w:shd w:val="clear" w:color="auto" w:fill="auto"/>
            <w:noWrap/>
          </w:tcPr>
          <w:p w14:paraId="7AE3CB10"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1.452.146 </w:t>
            </w:r>
          </w:p>
        </w:tc>
      </w:tr>
      <w:tr w:rsidR="00D728F3" w:rsidRPr="00BA4D12" w14:paraId="0D742D9D"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421A333"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15 - 19 AÑOS</w:t>
            </w:r>
          </w:p>
        </w:tc>
        <w:tc>
          <w:tcPr>
            <w:tcW w:w="1099" w:type="pct"/>
            <w:tcBorders>
              <w:top w:val="nil"/>
              <w:left w:val="nil"/>
              <w:bottom w:val="single" w:sz="4" w:space="0" w:color="auto"/>
              <w:right w:val="single" w:sz="4" w:space="0" w:color="auto"/>
            </w:tcBorders>
            <w:shd w:val="clear" w:color="auto" w:fill="auto"/>
            <w:noWrap/>
          </w:tcPr>
          <w:p w14:paraId="297ECFAB"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301.481 </w:t>
            </w:r>
          </w:p>
        </w:tc>
        <w:tc>
          <w:tcPr>
            <w:tcW w:w="1099" w:type="pct"/>
            <w:tcBorders>
              <w:top w:val="nil"/>
              <w:left w:val="nil"/>
              <w:bottom w:val="single" w:sz="4" w:space="0" w:color="auto"/>
              <w:right w:val="single" w:sz="4" w:space="0" w:color="auto"/>
            </w:tcBorders>
            <w:shd w:val="clear" w:color="auto" w:fill="auto"/>
            <w:noWrap/>
          </w:tcPr>
          <w:p w14:paraId="00F19B6E"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299.934 </w:t>
            </w:r>
          </w:p>
        </w:tc>
        <w:tc>
          <w:tcPr>
            <w:tcW w:w="1106" w:type="pct"/>
            <w:tcBorders>
              <w:top w:val="nil"/>
              <w:left w:val="nil"/>
              <w:bottom w:val="single" w:sz="4" w:space="0" w:color="auto"/>
              <w:right w:val="single" w:sz="4" w:space="0" w:color="auto"/>
            </w:tcBorders>
            <w:shd w:val="clear" w:color="auto" w:fill="auto"/>
            <w:noWrap/>
          </w:tcPr>
          <w:p w14:paraId="4FE4894D"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601.416 </w:t>
            </w:r>
          </w:p>
        </w:tc>
      </w:tr>
      <w:tr w:rsidR="00D728F3" w:rsidRPr="00BA4D12" w14:paraId="3CEFEF09"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3D06886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20 - 59 AÑOS</w:t>
            </w:r>
          </w:p>
        </w:tc>
        <w:tc>
          <w:tcPr>
            <w:tcW w:w="1099" w:type="pct"/>
            <w:tcBorders>
              <w:top w:val="nil"/>
              <w:left w:val="nil"/>
              <w:bottom w:val="single" w:sz="4" w:space="0" w:color="auto"/>
              <w:right w:val="single" w:sz="4" w:space="0" w:color="auto"/>
            </w:tcBorders>
            <w:shd w:val="clear" w:color="auto" w:fill="auto"/>
            <w:noWrap/>
          </w:tcPr>
          <w:p w14:paraId="3EAC6D67"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2.248.579 </w:t>
            </w:r>
          </w:p>
        </w:tc>
        <w:tc>
          <w:tcPr>
            <w:tcW w:w="1099" w:type="pct"/>
            <w:tcBorders>
              <w:top w:val="nil"/>
              <w:left w:val="nil"/>
              <w:bottom w:val="single" w:sz="4" w:space="0" w:color="auto"/>
              <w:right w:val="single" w:sz="4" w:space="0" w:color="auto"/>
            </w:tcBorders>
            <w:shd w:val="clear" w:color="auto" w:fill="auto"/>
            <w:noWrap/>
          </w:tcPr>
          <w:p w14:paraId="77EDDDE8"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2.473.153 </w:t>
            </w:r>
          </w:p>
        </w:tc>
        <w:tc>
          <w:tcPr>
            <w:tcW w:w="1106" w:type="pct"/>
            <w:tcBorders>
              <w:top w:val="nil"/>
              <w:left w:val="nil"/>
              <w:bottom w:val="single" w:sz="4" w:space="0" w:color="auto"/>
              <w:right w:val="single" w:sz="4" w:space="0" w:color="auto"/>
            </w:tcBorders>
            <w:shd w:val="clear" w:color="auto" w:fill="auto"/>
            <w:noWrap/>
          </w:tcPr>
          <w:p w14:paraId="7B671725"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4.721.732 </w:t>
            </w:r>
          </w:p>
        </w:tc>
      </w:tr>
      <w:tr w:rsidR="00D728F3" w:rsidRPr="00BA4D12" w14:paraId="5159C4A6"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BB20B34"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Mayores de 60 años</w:t>
            </w:r>
          </w:p>
        </w:tc>
        <w:tc>
          <w:tcPr>
            <w:tcW w:w="1099" w:type="pct"/>
            <w:tcBorders>
              <w:top w:val="nil"/>
              <w:left w:val="nil"/>
              <w:bottom w:val="single" w:sz="4" w:space="0" w:color="auto"/>
              <w:right w:val="single" w:sz="4" w:space="0" w:color="auto"/>
            </w:tcBorders>
            <w:shd w:val="clear" w:color="auto" w:fill="auto"/>
            <w:noWrap/>
          </w:tcPr>
          <w:p w14:paraId="5864A90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430.586 </w:t>
            </w:r>
          </w:p>
        </w:tc>
        <w:tc>
          <w:tcPr>
            <w:tcW w:w="1099" w:type="pct"/>
            <w:tcBorders>
              <w:top w:val="nil"/>
              <w:left w:val="nil"/>
              <w:bottom w:val="single" w:sz="4" w:space="0" w:color="auto"/>
              <w:right w:val="single" w:sz="4" w:space="0" w:color="auto"/>
            </w:tcBorders>
            <w:shd w:val="clear" w:color="auto" w:fill="auto"/>
            <w:noWrap/>
          </w:tcPr>
          <w:p w14:paraId="28B6256D"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598.780 </w:t>
            </w:r>
          </w:p>
        </w:tc>
        <w:tc>
          <w:tcPr>
            <w:tcW w:w="1106" w:type="pct"/>
            <w:tcBorders>
              <w:top w:val="nil"/>
              <w:left w:val="nil"/>
              <w:bottom w:val="single" w:sz="4" w:space="0" w:color="auto"/>
              <w:right w:val="single" w:sz="4" w:space="0" w:color="auto"/>
            </w:tcBorders>
            <w:shd w:val="clear" w:color="auto" w:fill="auto"/>
            <w:noWrap/>
          </w:tcPr>
          <w:p w14:paraId="6EC687EF"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1.029.366 </w:t>
            </w:r>
          </w:p>
        </w:tc>
      </w:tr>
      <w:tr w:rsidR="00D728F3" w:rsidRPr="00BA4D12" w14:paraId="2572CBB3" w14:textId="77777777" w:rsidTr="00E92847">
        <w:trPr>
          <w:trHeight w:val="488"/>
        </w:trPr>
        <w:tc>
          <w:tcPr>
            <w:tcW w:w="1696"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7BD9F2A3" w14:textId="77777777" w:rsidR="00D728F3" w:rsidRPr="00BA4D12" w:rsidRDefault="00D728F3" w:rsidP="00E92847">
            <w:pPr>
              <w:jc w:val="center"/>
              <w:rPr>
                <w:rFonts w:ascii="Arial Nova Cond Light" w:hAnsi="Arial Nova Cond Light"/>
                <w:b/>
                <w:color w:val="000000"/>
                <w:sz w:val="20"/>
                <w:lang w:eastAsia="es-CO"/>
              </w:rPr>
            </w:pPr>
            <w:proofErr w:type="gramStart"/>
            <w:r w:rsidRPr="00BA4D12">
              <w:rPr>
                <w:rFonts w:ascii="Arial Nova Cond Light" w:hAnsi="Arial Nova Cond Light"/>
                <w:b/>
                <w:color w:val="000000"/>
                <w:sz w:val="20"/>
                <w:lang w:eastAsia="es-CO"/>
              </w:rPr>
              <w:t>TOTAL</w:t>
            </w:r>
            <w:proofErr w:type="gramEnd"/>
            <w:r w:rsidRPr="00BA4D12">
              <w:rPr>
                <w:rFonts w:ascii="Arial Nova Cond Light" w:hAnsi="Arial Nova Cond Light"/>
                <w:b/>
                <w:color w:val="000000"/>
                <w:sz w:val="20"/>
                <w:lang w:eastAsia="es-CO"/>
              </w:rPr>
              <w:t xml:space="preserve"> DE POBLACION DE REFERENCIA</w:t>
            </w:r>
          </w:p>
        </w:tc>
        <w:tc>
          <w:tcPr>
            <w:tcW w:w="1099" w:type="pct"/>
            <w:tcBorders>
              <w:top w:val="nil"/>
              <w:left w:val="nil"/>
              <w:bottom w:val="single" w:sz="4" w:space="0" w:color="auto"/>
              <w:right w:val="single" w:sz="4" w:space="0" w:color="auto"/>
            </w:tcBorders>
            <w:shd w:val="clear" w:color="auto" w:fill="EDEDED" w:themeFill="accent3" w:themeFillTint="33"/>
          </w:tcPr>
          <w:p w14:paraId="733E4B5A"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3.721.767 </w:t>
            </w:r>
          </w:p>
        </w:tc>
        <w:tc>
          <w:tcPr>
            <w:tcW w:w="1099" w:type="pct"/>
            <w:tcBorders>
              <w:top w:val="nil"/>
              <w:left w:val="nil"/>
              <w:bottom w:val="single" w:sz="4" w:space="0" w:color="auto"/>
              <w:right w:val="single" w:sz="4" w:space="0" w:color="auto"/>
            </w:tcBorders>
            <w:shd w:val="clear" w:color="auto" w:fill="EDEDED" w:themeFill="accent3" w:themeFillTint="33"/>
          </w:tcPr>
          <w:p w14:paraId="37DDAA84"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4.082.893 </w:t>
            </w:r>
          </w:p>
        </w:tc>
        <w:tc>
          <w:tcPr>
            <w:tcW w:w="1106" w:type="pct"/>
            <w:tcBorders>
              <w:top w:val="nil"/>
              <w:left w:val="nil"/>
              <w:bottom w:val="single" w:sz="4" w:space="0" w:color="auto"/>
              <w:right w:val="single" w:sz="4" w:space="0" w:color="auto"/>
            </w:tcBorders>
            <w:shd w:val="clear" w:color="auto" w:fill="EDEDED" w:themeFill="accent3" w:themeFillTint="33"/>
            <w:noWrap/>
          </w:tcPr>
          <w:p w14:paraId="4DE3564E"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7.804.660 </w:t>
            </w:r>
          </w:p>
        </w:tc>
      </w:tr>
    </w:tbl>
    <w:p w14:paraId="7D706C77" w14:textId="77777777" w:rsidR="00D728F3" w:rsidRPr="00BA4D12" w:rsidRDefault="00D728F3" w:rsidP="00D728F3">
      <w:pPr>
        <w:rPr>
          <w:rFonts w:ascii="Arial Nova Cond Light" w:hAnsi="Arial Nova Cond Light"/>
          <w:sz w:val="20"/>
        </w:rPr>
      </w:pPr>
    </w:p>
    <w:p w14:paraId="104E0023" w14:textId="77777777" w:rsidR="002E7CE7" w:rsidRPr="00BA4D12" w:rsidRDefault="002E7CE7" w:rsidP="002E7CE7">
      <w:pPr>
        <w:rPr>
          <w:rFonts w:ascii="Arial Nova Cond Light" w:hAnsi="Arial Nova Cond Light"/>
          <w:b/>
          <w:sz w:val="20"/>
        </w:rPr>
      </w:pPr>
      <w:r w:rsidRPr="00BA4D12">
        <w:rPr>
          <w:rFonts w:ascii="Arial Nova Cond Light" w:hAnsi="Arial Nova Cond Light"/>
          <w:b/>
          <w:sz w:val="20"/>
        </w:rPr>
        <w:t>Fuente de la información:</w:t>
      </w:r>
      <w:r w:rsidRPr="00BA4D12">
        <w:rPr>
          <w:rFonts w:ascii="Arial Nova Cond Light" w:hAnsi="Arial Nova Cond Light"/>
          <w:sz w:val="20"/>
        </w:rPr>
        <w:t xml:space="preserve"> Secretaría Distrital de Planeación.</w:t>
      </w:r>
    </w:p>
    <w:p w14:paraId="61FD99BB" w14:textId="77777777"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1.5.2 Población afectada problema</w:t>
      </w:r>
    </w:p>
    <w:p w14:paraId="11A79547" w14:textId="77777777" w:rsidR="00975E56" w:rsidRPr="00BA4D12" w:rsidRDefault="00975E56" w:rsidP="00975E56">
      <w:pPr>
        <w:pStyle w:val="Prrafodelista"/>
        <w:ind w:left="0"/>
        <w:rPr>
          <w:rFonts w:ascii="Arial Nova Cond Light" w:hAnsi="Arial Nova Cond Light"/>
          <w:b/>
          <w:sz w:val="20"/>
        </w:rPr>
      </w:pPr>
    </w:p>
    <w:p w14:paraId="156EF954" w14:textId="0589BF94" w:rsidR="00975E56" w:rsidRPr="00BA4D12" w:rsidRDefault="00975E56" w:rsidP="00975E56">
      <w:pPr>
        <w:pStyle w:val="Prrafodelista"/>
        <w:ind w:left="0"/>
        <w:rPr>
          <w:rFonts w:ascii="Arial Nova Cond Light" w:hAnsi="Arial Nova Cond Light"/>
          <w:sz w:val="20"/>
        </w:rPr>
      </w:pPr>
      <w:r w:rsidRPr="00BA4D12">
        <w:rPr>
          <w:rFonts w:ascii="Arial Nova Cond Light" w:hAnsi="Arial Nova Cond Light"/>
          <w:b/>
          <w:sz w:val="20"/>
        </w:rPr>
        <w:t>Número de personas afectadas:</w:t>
      </w:r>
      <w:r w:rsidRPr="00BA4D12">
        <w:rPr>
          <w:rFonts w:ascii="Arial Nova Cond Light" w:hAnsi="Arial Nova Cond Light"/>
          <w:sz w:val="20"/>
        </w:rPr>
        <w:t xml:space="preserve"> </w:t>
      </w:r>
      <w:r w:rsidR="00D728F3" w:rsidRPr="00BA4D12">
        <w:rPr>
          <w:rFonts w:ascii="Arial Nova Cond Light" w:hAnsi="Arial Nova Cond Light"/>
          <w:sz w:val="20"/>
        </w:rPr>
        <w:t>7.804.660</w:t>
      </w:r>
    </w:p>
    <w:p w14:paraId="5D5FD89E" w14:textId="77777777" w:rsidR="00975E56" w:rsidRPr="00BA4D12" w:rsidRDefault="00975E56" w:rsidP="00975E56">
      <w:pPr>
        <w:rPr>
          <w:rFonts w:ascii="Arial Nova Cond Light" w:hAnsi="Arial Nova Cond Light"/>
          <w:b/>
          <w:sz w:val="20"/>
        </w:rPr>
      </w:pPr>
      <w:r w:rsidRPr="00BA4D12">
        <w:rPr>
          <w:rFonts w:ascii="Arial Nova Cond Light" w:hAnsi="Arial Nova Cond Light"/>
          <w:b/>
          <w:sz w:val="20"/>
        </w:rPr>
        <w:t xml:space="preserve">Fuente de la información: </w:t>
      </w:r>
      <w:r w:rsidRPr="00BA4D12">
        <w:rPr>
          <w:rFonts w:ascii="Arial Nova Cond Light" w:hAnsi="Arial Nova Cond Light"/>
          <w:sz w:val="20"/>
        </w:rPr>
        <w:t>Secretaría Distrital de Planeación</w:t>
      </w:r>
    </w:p>
    <w:p w14:paraId="4105FBB7"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 xml:space="preserve">Localización de los afectados: </w:t>
      </w:r>
      <w:r w:rsidRPr="00BA4D12">
        <w:rPr>
          <w:rFonts w:ascii="Arial Nova Cond Light" w:hAnsi="Arial Nova Cond Light"/>
          <w:sz w:val="20"/>
        </w:rPr>
        <w:t>Bogotá D.C.</w:t>
      </w:r>
    </w:p>
    <w:p w14:paraId="1D967EEA" w14:textId="77777777" w:rsidR="00975E56" w:rsidRPr="00BA4D12" w:rsidRDefault="00975E56" w:rsidP="00975E56">
      <w:pPr>
        <w:rPr>
          <w:rFonts w:ascii="Arial Nova Cond Light" w:hAnsi="Arial Nova Cond Light"/>
          <w:sz w:val="20"/>
        </w:rPr>
      </w:pPr>
    </w:p>
    <w:p w14:paraId="318F8BE9" w14:textId="6C8EA371"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Es de precisar que los puntos autorizados de los 19 titulares de permisos de aprovechamiento </w:t>
      </w:r>
      <w:r w:rsidR="00D20BB4" w:rsidRPr="00BA4D12">
        <w:rPr>
          <w:rFonts w:ascii="Arial Nova Cond Light" w:hAnsi="Arial Nova Cond Light"/>
          <w:sz w:val="20"/>
        </w:rPr>
        <w:t>vigente</w:t>
      </w:r>
      <w:r w:rsidRPr="00BA4D12">
        <w:rPr>
          <w:rFonts w:ascii="Arial Nova Cond Light" w:hAnsi="Arial Nova Cond Light"/>
          <w:sz w:val="20"/>
        </w:rPr>
        <w:t xml:space="preserve"> se encuentran ubicadas de la siguiente manera: </w:t>
      </w:r>
    </w:p>
    <w:p w14:paraId="6AF72642" w14:textId="77777777" w:rsidR="00975E56" w:rsidRPr="00BA4D12" w:rsidRDefault="00975E56" w:rsidP="00975E56">
      <w:pPr>
        <w:rPr>
          <w:rFonts w:ascii="Arial Nova Cond Light" w:hAnsi="Arial Nova Cond Light"/>
          <w:sz w:val="20"/>
        </w:rPr>
      </w:pPr>
    </w:p>
    <w:p w14:paraId="2683B028"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Procesamiento: Localidades de Fontibón y Ciudad Bolívar.</w:t>
      </w:r>
    </w:p>
    <w:p w14:paraId="2509C3E0" w14:textId="77777777" w:rsidR="00975E56" w:rsidRPr="00BA4D12" w:rsidRDefault="00975E56" w:rsidP="00975E56">
      <w:pPr>
        <w:ind w:left="720" w:hanging="720"/>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Transformación y comercialización: Todas las localidades excepto Usme, San Cristóbal, Rafael Uribe </w:t>
      </w:r>
      <w:proofErr w:type="spellStart"/>
      <w:r w:rsidRPr="00BA4D12">
        <w:rPr>
          <w:rFonts w:ascii="Arial Nova Cond Light" w:hAnsi="Arial Nova Cond Light"/>
          <w:sz w:val="20"/>
        </w:rPr>
        <w:t>Uribe</w:t>
      </w:r>
      <w:proofErr w:type="spellEnd"/>
      <w:r w:rsidRPr="00BA4D12">
        <w:rPr>
          <w:rFonts w:ascii="Arial Nova Cond Light" w:hAnsi="Arial Nova Cond Light"/>
          <w:sz w:val="20"/>
        </w:rPr>
        <w:t>, Tunjuelito, Ciudad Bolívar, Kennedy y Bosa.</w:t>
      </w:r>
    </w:p>
    <w:p w14:paraId="02AC3DF2"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Exhibición: Localidades de Santa Fe y Chapinero.</w:t>
      </w:r>
    </w:p>
    <w:p w14:paraId="24D13107" w14:textId="77777777" w:rsidR="00975E56" w:rsidRPr="00BA4D12" w:rsidRDefault="00975E56" w:rsidP="00975E56">
      <w:pPr>
        <w:rPr>
          <w:rFonts w:ascii="Arial Nova Cond Light" w:hAnsi="Arial Nova Cond Light"/>
          <w:sz w:val="20"/>
        </w:rPr>
      </w:pPr>
    </w:p>
    <w:p w14:paraId="0852914C"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w:t>
      </w:r>
      <w:r w:rsidRPr="00BA4D12">
        <w:rPr>
          <w:rFonts w:ascii="Arial Nova Cond Light" w:hAnsi="Arial Nova Cond Light"/>
          <w:sz w:val="20"/>
        </w:rPr>
        <w:lastRenderedPageBreak/>
        <w:t>terrestre El Salitre, lugares con alta incidencia de movilización y tráfico ilegal de fauna silvestre, y en donde la SDA tiene ubicadas dos de sus tres oficinas de enlace y desarrolla continuamente actividades de prevención, seguimiento y control.</w:t>
      </w:r>
    </w:p>
    <w:p w14:paraId="69631ED2" w14:textId="0A2B469A"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1.5.3 Población objetivo de la intervención</w:t>
      </w:r>
    </w:p>
    <w:p w14:paraId="175FEBFA" w14:textId="77777777" w:rsidR="00975E56" w:rsidRPr="00BA4D12" w:rsidRDefault="00975E56" w:rsidP="00975E56">
      <w:pPr>
        <w:pStyle w:val="Prrafodelista"/>
        <w:ind w:left="0"/>
        <w:rPr>
          <w:rFonts w:ascii="Arial Nova Cond Light" w:hAnsi="Arial Nova Cond Light"/>
          <w:b/>
          <w:sz w:val="20"/>
        </w:rPr>
      </w:pPr>
    </w:p>
    <w:p w14:paraId="4D44D821" w14:textId="5D65FD7C" w:rsidR="00975E56" w:rsidRPr="00BA4D12" w:rsidRDefault="00975E56" w:rsidP="00975E56">
      <w:pPr>
        <w:pStyle w:val="Prrafodelista"/>
        <w:ind w:left="0"/>
        <w:rPr>
          <w:rFonts w:ascii="Arial Nova Cond Light" w:hAnsi="Arial Nova Cond Light"/>
          <w:sz w:val="20"/>
        </w:rPr>
      </w:pPr>
      <w:r w:rsidRPr="00BA4D12">
        <w:rPr>
          <w:rFonts w:ascii="Arial Nova Cond Light" w:hAnsi="Arial Nova Cond Light"/>
          <w:b/>
          <w:sz w:val="20"/>
        </w:rPr>
        <w:t>Número de personas objetivo:</w:t>
      </w:r>
      <w:r w:rsidRPr="00BA4D12">
        <w:rPr>
          <w:rFonts w:ascii="Arial Nova Cond Light" w:hAnsi="Arial Nova Cond Light"/>
          <w:sz w:val="20"/>
        </w:rPr>
        <w:t xml:space="preserve"> </w:t>
      </w:r>
      <w:r w:rsidR="00D728F3" w:rsidRPr="00BA4D12">
        <w:rPr>
          <w:rFonts w:ascii="Arial Nova Cond Light" w:hAnsi="Arial Nova Cond Light"/>
          <w:sz w:val="20"/>
        </w:rPr>
        <w:t>7.804.660</w:t>
      </w:r>
    </w:p>
    <w:p w14:paraId="65244373"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Fuente de la información:</w:t>
      </w:r>
      <w:r w:rsidRPr="00BA4D12">
        <w:rPr>
          <w:rFonts w:ascii="Arial Nova Cond Light" w:hAnsi="Arial Nova Cond Light"/>
          <w:sz w:val="20"/>
        </w:rPr>
        <w:t xml:space="preserve"> Secretaría Distrital de Planeación.</w:t>
      </w:r>
    </w:p>
    <w:p w14:paraId="3B3C8E56"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 xml:space="preserve">Localización población objetivo: </w:t>
      </w:r>
      <w:r w:rsidRPr="00BA4D12">
        <w:rPr>
          <w:rFonts w:ascii="Arial Nova Cond Light" w:hAnsi="Arial Nova Cond Light"/>
          <w:sz w:val="20"/>
        </w:rPr>
        <w:t>Bogotá D.C.</w:t>
      </w:r>
    </w:p>
    <w:p w14:paraId="1D2D40E0" w14:textId="77777777" w:rsidR="00975E56" w:rsidRPr="00BA4D12" w:rsidRDefault="00975E56" w:rsidP="00975E56">
      <w:pPr>
        <w:rPr>
          <w:rFonts w:ascii="Arial Nova Cond Light" w:hAnsi="Arial Nova Cond Light"/>
          <w:sz w:val="20"/>
        </w:rPr>
      </w:pPr>
    </w:p>
    <w:p w14:paraId="6C1E9DB9" w14:textId="097E2EB6"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Es de precisar que los puntos autorizados de los 19 titulares de permisos de aprovechamiento </w:t>
      </w:r>
      <w:r w:rsidR="00D20BB4" w:rsidRPr="00BA4D12">
        <w:rPr>
          <w:rFonts w:ascii="Arial Nova Cond Light" w:hAnsi="Arial Nova Cond Light"/>
          <w:sz w:val="20"/>
        </w:rPr>
        <w:t>vigente</w:t>
      </w:r>
      <w:r w:rsidRPr="00BA4D12">
        <w:rPr>
          <w:rFonts w:ascii="Arial Nova Cond Light" w:hAnsi="Arial Nova Cond Light"/>
          <w:sz w:val="20"/>
        </w:rPr>
        <w:t xml:space="preserve"> se encuentran ubicadas de la siguiente manera: </w:t>
      </w:r>
    </w:p>
    <w:p w14:paraId="6D95C5EE" w14:textId="77777777" w:rsidR="00975E56" w:rsidRPr="00BA4D12" w:rsidRDefault="00975E56" w:rsidP="00975E56">
      <w:pPr>
        <w:rPr>
          <w:rFonts w:ascii="Arial Nova Cond Light" w:hAnsi="Arial Nova Cond Light"/>
          <w:sz w:val="20"/>
        </w:rPr>
      </w:pPr>
    </w:p>
    <w:p w14:paraId="25D721E4"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Procesamiento: Localidades de Fontibón y Ciudad Bolívar.</w:t>
      </w:r>
    </w:p>
    <w:p w14:paraId="493BE6FE" w14:textId="77777777" w:rsidR="00975E56" w:rsidRPr="00BA4D12" w:rsidRDefault="00975E56" w:rsidP="00975E56">
      <w:pPr>
        <w:ind w:left="720" w:hanging="720"/>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Transformación y comercialización: Todas las localidades excepto Usme, San Cristóbal, Rafael Uribe </w:t>
      </w:r>
      <w:proofErr w:type="spellStart"/>
      <w:r w:rsidRPr="00BA4D12">
        <w:rPr>
          <w:rFonts w:ascii="Arial Nova Cond Light" w:hAnsi="Arial Nova Cond Light"/>
          <w:sz w:val="20"/>
        </w:rPr>
        <w:t>Uribe</w:t>
      </w:r>
      <w:proofErr w:type="spellEnd"/>
      <w:r w:rsidRPr="00BA4D12">
        <w:rPr>
          <w:rFonts w:ascii="Arial Nova Cond Light" w:hAnsi="Arial Nova Cond Light"/>
          <w:sz w:val="20"/>
        </w:rPr>
        <w:t>, Tunjuelito, Ciudad Bolívar, Kennedy y Bosa.</w:t>
      </w:r>
    </w:p>
    <w:p w14:paraId="1A197CD6"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Exhibición: Localidades de Santa Fe y Chapinero.</w:t>
      </w:r>
    </w:p>
    <w:p w14:paraId="5ED6DA0F" w14:textId="77777777" w:rsidR="00975E56" w:rsidRPr="00BA4D12" w:rsidRDefault="00975E56" w:rsidP="00975E56">
      <w:pPr>
        <w:rPr>
          <w:rFonts w:ascii="Arial Nova Cond Light" w:hAnsi="Arial Nova Cond Light"/>
          <w:sz w:val="20"/>
        </w:rPr>
      </w:pPr>
    </w:p>
    <w:p w14:paraId="737853C1"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terrestre El Salitre, lugares con alta incidencia de movilización y tráfico ilegal de fauna silvestre, y en donde la SDA tiene ubicadas dos de sus tres oficinas de enlace y desarrolla continuamente actividades de prevención, seguimiento y control.</w:t>
      </w:r>
    </w:p>
    <w:p w14:paraId="2579B7B2" w14:textId="77777777" w:rsidR="006B31C9" w:rsidRPr="00BA4D12" w:rsidRDefault="006B31C9" w:rsidP="006B31C9">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1.6  </w:t>
      </w:r>
      <w:hyperlink r:id="rId16">
        <w:bookmarkStart w:id="2" w:name="_Hlk55051052"/>
        <w:r w:rsidRPr="00BA4D12">
          <w:rPr>
            <w:rFonts w:ascii="Arial Nova Cond Light" w:hAnsi="Arial Nova Cond Light"/>
            <w:b/>
            <w:color w:val="000000"/>
            <w:sz w:val="20"/>
          </w:rPr>
          <w:t>Objetivos General y específicos</w:t>
        </w:r>
        <w:bookmarkEnd w:id="2"/>
        <w:r w:rsidRPr="00BA4D12">
          <w:rPr>
            <w:rFonts w:ascii="Arial Nova Cond Light" w:hAnsi="Arial Nova Cond Light"/>
            <w:b/>
            <w:color w:val="000000"/>
            <w:sz w:val="20"/>
          </w:rPr>
          <w:t xml:space="preserve"> </w:t>
        </w:r>
      </w:hyperlink>
    </w:p>
    <w:p w14:paraId="174EBE5A" w14:textId="77777777"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1.6.1 Objetivo General proyecto de inversión</w:t>
      </w:r>
    </w:p>
    <w:p w14:paraId="01CC3BA3" w14:textId="77777777" w:rsidR="006D2DD7" w:rsidRPr="00BA4D12" w:rsidRDefault="006D2DD7" w:rsidP="006D2DD7">
      <w:pPr>
        <w:rPr>
          <w:rFonts w:ascii="Arial Nova Cond Light" w:hAnsi="Arial Nova Cond Light"/>
          <w:b/>
          <w:sz w:val="20"/>
        </w:rPr>
      </w:pPr>
    </w:p>
    <w:p w14:paraId="1FB17587" w14:textId="1FEA7D0E" w:rsidR="006D2DD7" w:rsidRPr="00BA4D12" w:rsidRDefault="006D2DD7" w:rsidP="006D2DD7">
      <w:pPr>
        <w:rPr>
          <w:rFonts w:ascii="Arial Nova Cond Light" w:hAnsi="Arial Nova Cond Light"/>
          <w:sz w:val="20"/>
        </w:rPr>
      </w:pPr>
      <w:r w:rsidRPr="00BA4D12">
        <w:rPr>
          <w:rFonts w:ascii="Arial Nova Cond Light" w:hAnsi="Arial Nova Cond Light"/>
          <w:b/>
          <w:sz w:val="20"/>
        </w:rPr>
        <w:t xml:space="preserve">Objetivo General: </w:t>
      </w:r>
      <w:r w:rsidRPr="00BA4D12">
        <w:rPr>
          <w:rFonts w:ascii="Arial Nova Cond Light" w:hAnsi="Arial Nova Cond Light"/>
          <w:sz w:val="20"/>
        </w:rPr>
        <w:t>Aumentar el control a los factores de deterioro del recurso fauna silvestre en Bogotá D.C.</w:t>
      </w:r>
    </w:p>
    <w:p w14:paraId="330C83EF" w14:textId="77777777" w:rsidR="0003474B" w:rsidRPr="00BA4D12" w:rsidRDefault="0003474B" w:rsidP="006D2DD7">
      <w:pPr>
        <w:rPr>
          <w:rFonts w:ascii="Arial Nova Cond Light" w:hAnsi="Arial Nova Cond Light"/>
          <w:sz w:val="20"/>
        </w:rPr>
      </w:pPr>
    </w:p>
    <w:p w14:paraId="0C01E493" w14:textId="36D97770" w:rsidR="006B31C9" w:rsidRPr="00BA4D12" w:rsidRDefault="006D2DD7" w:rsidP="0003474B">
      <w:pPr>
        <w:rPr>
          <w:rFonts w:ascii="Arial Nova Cond Light" w:hAnsi="Arial Nova Cond Light"/>
          <w:sz w:val="20"/>
        </w:rPr>
      </w:pPr>
      <w:r w:rsidRPr="00BA4D12">
        <w:rPr>
          <w:rFonts w:ascii="Arial Nova Cond Light" w:hAnsi="Arial Nova Cond Light"/>
          <w:noProof/>
          <w:sz w:val="20"/>
          <w:lang w:eastAsia="es-CO"/>
        </w:rPr>
        <w:lastRenderedPageBreak/>
        <w:drawing>
          <wp:anchor distT="0" distB="0" distL="114300" distR="114300" simplePos="0" relativeHeight="251659264" behindDoc="1" locked="0" layoutInCell="1" allowOverlap="1" wp14:anchorId="2128B26D" wp14:editId="34434644">
            <wp:simplePos x="0" y="0"/>
            <wp:positionH relativeFrom="margin">
              <wp:align>center</wp:align>
            </wp:positionH>
            <wp:positionV relativeFrom="paragraph">
              <wp:posOffset>151</wp:posOffset>
            </wp:positionV>
            <wp:extent cx="5843905" cy="3814445"/>
            <wp:effectExtent l="0" t="0" r="4445" b="0"/>
            <wp:wrapThrough wrapText="bothSides">
              <wp:wrapPolygon edited="0">
                <wp:start x="0" y="0"/>
                <wp:lineTo x="0" y="21467"/>
                <wp:lineTo x="21546" y="21467"/>
                <wp:lineTo x="21546" y="0"/>
                <wp:lineTo x="0" y="0"/>
              </wp:wrapPolygon>
            </wp:wrapThrough>
            <wp:docPr id="2" name="Imagen 2" descr="E:\Dibujo 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bujo sin título.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4032" r="4032"/>
                    <a:stretch/>
                  </pic:blipFill>
                  <pic:spPr bwMode="auto">
                    <a:xfrm>
                      <a:off x="0" y="0"/>
                      <a:ext cx="5885045" cy="38414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474B" w:rsidRPr="00BA4D12">
        <w:rPr>
          <w:rFonts w:ascii="Arial Nova Cond Light" w:hAnsi="Arial Nova Cond Light"/>
          <w:sz w:val="20"/>
        </w:rPr>
        <w:t xml:space="preserve">Figura </w:t>
      </w:r>
      <w:r w:rsidR="0003474B" w:rsidRPr="00BA4D12">
        <w:rPr>
          <w:rFonts w:ascii="Arial Nova Cond Light" w:hAnsi="Arial Nova Cond Light"/>
          <w:sz w:val="20"/>
        </w:rPr>
        <w:fldChar w:fldCharType="begin"/>
      </w:r>
      <w:r w:rsidR="0003474B" w:rsidRPr="00BA4D12">
        <w:rPr>
          <w:rFonts w:ascii="Arial Nova Cond Light" w:hAnsi="Arial Nova Cond Light"/>
          <w:sz w:val="20"/>
        </w:rPr>
        <w:instrText xml:space="preserve"> SEQ Figura \* ARABIC </w:instrText>
      </w:r>
      <w:r w:rsidR="0003474B" w:rsidRPr="00BA4D12">
        <w:rPr>
          <w:rFonts w:ascii="Arial Nova Cond Light" w:hAnsi="Arial Nova Cond Light"/>
          <w:sz w:val="20"/>
        </w:rPr>
        <w:fldChar w:fldCharType="separate"/>
      </w:r>
      <w:r w:rsidR="0003474B" w:rsidRPr="00BA4D12">
        <w:rPr>
          <w:rFonts w:ascii="Arial Nova Cond Light" w:hAnsi="Arial Nova Cond Light"/>
          <w:noProof/>
          <w:sz w:val="20"/>
        </w:rPr>
        <w:t>3</w:t>
      </w:r>
      <w:r w:rsidR="0003474B" w:rsidRPr="00BA4D12">
        <w:rPr>
          <w:rFonts w:ascii="Arial Nova Cond Light" w:hAnsi="Arial Nova Cond Light"/>
          <w:sz w:val="20"/>
        </w:rPr>
        <w:fldChar w:fldCharType="end"/>
      </w:r>
      <w:r w:rsidR="0003474B" w:rsidRPr="00BA4D12">
        <w:rPr>
          <w:rFonts w:ascii="Arial Nova Cond Light" w:hAnsi="Arial Nova Cond Light"/>
          <w:sz w:val="20"/>
        </w:rPr>
        <w:t>. Árbol de objetivos.</w:t>
      </w:r>
    </w:p>
    <w:p w14:paraId="77EBE535" w14:textId="77777777" w:rsidR="006B31C9" w:rsidRPr="00BA4D12" w:rsidRDefault="006B31C9" w:rsidP="006B31C9">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1.6.1.1 Indicador objetivo general</w:t>
      </w:r>
    </w:p>
    <w:p w14:paraId="1FC6311B" w14:textId="77777777" w:rsidR="006B31C9" w:rsidRPr="00BA4D12" w:rsidRDefault="006B31C9" w:rsidP="004D71E5">
      <w:pPr>
        <w:rPr>
          <w:rFonts w:ascii="Arial Nova Cond Light" w:hAnsi="Arial Nova Cond Light"/>
          <w:sz w:val="20"/>
        </w:rPr>
      </w:pPr>
    </w:p>
    <w:tbl>
      <w:tblPr>
        <w:tblW w:w="5084" w:type="pct"/>
        <w:tblCellMar>
          <w:left w:w="70" w:type="dxa"/>
          <w:right w:w="70" w:type="dxa"/>
        </w:tblCellMar>
        <w:tblLook w:val="04A0" w:firstRow="1" w:lastRow="0" w:firstColumn="1" w:lastColumn="0" w:noHBand="0" w:noVBand="1"/>
      </w:tblPr>
      <w:tblGrid>
        <w:gridCol w:w="2263"/>
        <w:gridCol w:w="1267"/>
        <w:gridCol w:w="1132"/>
        <w:gridCol w:w="1571"/>
        <w:gridCol w:w="2692"/>
      </w:tblGrid>
      <w:tr w:rsidR="004D71E5" w:rsidRPr="00BA4D12" w14:paraId="284E6200" w14:textId="77777777" w:rsidTr="000017F0">
        <w:trPr>
          <w:trHeight w:val="612"/>
          <w:tblHeader/>
        </w:trPr>
        <w:tc>
          <w:tcPr>
            <w:tcW w:w="1268"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7DAAA67" w14:textId="005EB6A3"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NDICADOR</w:t>
            </w:r>
          </w:p>
        </w:tc>
        <w:tc>
          <w:tcPr>
            <w:tcW w:w="710" w:type="pct"/>
            <w:tcBorders>
              <w:top w:val="single" w:sz="4" w:space="0" w:color="auto"/>
              <w:left w:val="nil"/>
              <w:bottom w:val="single" w:sz="4" w:space="0" w:color="auto"/>
              <w:right w:val="single" w:sz="4" w:space="0" w:color="auto"/>
            </w:tcBorders>
            <w:shd w:val="clear" w:color="auto" w:fill="538135"/>
            <w:vAlign w:val="center"/>
            <w:hideMark/>
          </w:tcPr>
          <w:p w14:paraId="6AC7F095"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UNIDAD DE MEDIDA</w:t>
            </w:r>
          </w:p>
        </w:tc>
        <w:tc>
          <w:tcPr>
            <w:tcW w:w="634" w:type="pct"/>
            <w:tcBorders>
              <w:top w:val="single" w:sz="4" w:space="0" w:color="auto"/>
              <w:left w:val="nil"/>
              <w:bottom w:val="single" w:sz="4" w:space="0" w:color="auto"/>
              <w:right w:val="single" w:sz="4" w:space="0" w:color="auto"/>
            </w:tcBorders>
            <w:shd w:val="clear" w:color="auto" w:fill="538135"/>
            <w:vAlign w:val="center"/>
            <w:hideMark/>
          </w:tcPr>
          <w:p w14:paraId="136562B1"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META</w:t>
            </w:r>
          </w:p>
        </w:tc>
        <w:tc>
          <w:tcPr>
            <w:tcW w:w="880" w:type="pct"/>
            <w:tcBorders>
              <w:top w:val="single" w:sz="4" w:space="0" w:color="auto"/>
              <w:left w:val="nil"/>
              <w:bottom w:val="single" w:sz="4" w:space="0" w:color="auto"/>
              <w:right w:val="single" w:sz="4" w:space="0" w:color="auto"/>
            </w:tcBorders>
            <w:shd w:val="clear" w:color="auto" w:fill="538135"/>
            <w:vAlign w:val="center"/>
            <w:hideMark/>
          </w:tcPr>
          <w:p w14:paraId="3387DCC5"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 xml:space="preserve">TIPO DE FUENTE </w:t>
            </w:r>
          </w:p>
        </w:tc>
        <w:tc>
          <w:tcPr>
            <w:tcW w:w="1508" w:type="pct"/>
            <w:tcBorders>
              <w:top w:val="single" w:sz="4" w:space="0" w:color="auto"/>
              <w:left w:val="nil"/>
              <w:bottom w:val="single" w:sz="4" w:space="0" w:color="auto"/>
              <w:right w:val="single" w:sz="4" w:space="0" w:color="auto"/>
            </w:tcBorders>
            <w:shd w:val="clear" w:color="auto" w:fill="538135"/>
            <w:vAlign w:val="center"/>
            <w:hideMark/>
          </w:tcPr>
          <w:p w14:paraId="7E2D3B71"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w:t>
            </w:r>
          </w:p>
        </w:tc>
      </w:tr>
      <w:tr w:rsidR="0037717E" w:rsidRPr="00BA4D12" w14:paraId="08A887F0" w14:textId="77777777" w:rsidTr="00A00D62">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63C2EA87"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 de aumento en el número de actuaciones</w:t>
            </w:r>
          </w:p>
          <w:p w14:paraId="47AC18AE"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ejecutadas sobre el</w:t>
            </w:r>
          </w:p>
          <w:p w14:paraId="62126EE4" w14:textId="303BAAAC" w:rsidR="0037717E" w:rsidRPr="00BA4D12" w:rsidRDefault="0037717E" w:rsidP="0037717E">
            <w:pPr>
              <w:jc w:val="center"/>
              <w:rPr>
                <w:rFonts w:ascii="Arial Nova Cond Light" w:hAnsi="Arial Nova Cond Light"/>
                <w:sz w:val="20"/>
                <w:lang w:eastAsia="es-CO"/>
              </w:rPr>
            </w:pPr>
            <w:r w:rsidRPr="00BA4D12">
              <w:rPr>
                <w:rFonts w:ascii="Arial Nova Cond Light" w:hAnsi="Arial Nova Cond Light"/>
                <w:sz w:val="20"/>
                <w:lang w:eastAsia="es-CO"/>
              </w:rPr>
              <w:t>recurso fauna silvestre</w:t>
            </w:r>
          </w:p>
        </w:tc>
        <w:tc>
          <w:tcPr>
            <w:tcW w:w="710" w:type="pct"/>
            <w:tcBorders>
              <w:top w:val="single" w:sz="4" w:space="0" w:color="auto"/>
              <w:left w:val="nil"/>
              <w:bottom w:val="single" w:sz="4" w:space="0" w:color="auto"/>
              <w:right w:val="single" w:sz="4" w:space="0" w:color="auto"/>
            </w:tcBorders>
            <w:vAlign w:val="center"/>
          </w:tcPr>
          <w:p w14:paraId="7835194F" w14:textId="7C0F4BB1"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76EBBBBD" w14:textId="71D7C2E1"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15%</w:t>
            </w:r>
          </w:p>
        </w:tc>
        <w:tc>
          <w:tcPr>
            <w:tcW w:w="880" w:type="pct"/>
            <w:tcBorders>
              <w:top w:val="single" w:sz="4" w:space="0" w:color="auto"/>
              <w:left w:val="nil"/>
              <w:bottom w:val="single" w:sz="4" w:space="0" w:color="auto"/>
              <w:right w:val="single" w:sz="4" w:space="0" w:color="auto"/>
            </w:tcBorders>
            <w:vAlign w:val="center"/>
          </w:tcPr>
          <w:p w14:paraId="1E4C295C" w14:textId="7D5C1C0F"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Documentos oficiales</w:t>
            </w:r>
          </w:p>
        </w:tc>
        <w:tc>
          <w:tcPr>
            <w:tcW w:w="1508" w:type="pct"/>
            <w:tcBorders>
              <w:top w:val="single" w:sz="4" w:space="0" w:color="auto"/>
              <w:left w:val="nil"/>
              <w:bottom w:val="single" w:sz="4" w:space="0" w:color="auto"/>
              <w:right w:val="single" w:sz="4" w:space="0" w:color="auto"/>
            </w:tcBorders>
            <w:vAlign w:val="center"/>
          </w:tcPr>
          <w:p w14:paraId="4945750E" w14:textId="51AD620F" w:rsidR="0037717E" w:rsidRPr="00BA4D12" w:rsidRDefault="0037717E" w:rsidP="0037717E">
            <w:pPr>
              <w:jc w:val="center"/>
              <w:rPr>
                <w:rFonts w:ascii="Arial Nova Cond Light" w:hAnsi="Arial Nova Cond Light"/>
                <w:color w:val="FF0000"/>
                <w:sz w:val="20"/>
              </w:rPr>
            </w:pPr>
            <w:r w:rsidRPr="00BA4D12">
              <w:rPr>
                <w:rFonts w:ascii="Arial Nova Cond Light" w:hAnsi="Arial Nova Cond Light"/>
                <w:sz w:val="20"/>
                <w:lang w:eastAsia="es-CO"/>
              </w:rPr>
              <w:t xml:space="preserve">Actas registradas bajo procedimiento de la SDA, Conceptos e Informes Técnicos, Autos, Resoluciones, Memorandos, Comunicaciones externas. </w:t>
            </w:r>
          </w:p>
        </w:tc>
      </w:tr>
      <w:tr w:rsidR="0037717E" w:rsidRPr="00BA4D12" w14:paraId="56E3FDF6" w14:textId="77777777" w:rsidTr="0037717E">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0397C7F9"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 de avance en la implementación del programa para la atención integral y especializada de</w:t>
            </w:r>
          </w:p>
          <w:p w14:paraId="4473A8A0" w14:textId="70DF4BDC" w:rsidR="0037717E" w:rsidRPr="00BA4D12" w:rsidRDefault="0037717E" w:rsidP="0037717E">
            <w:pPr>
              <w:jc w:val="center"/>
              <w:rPr>
                <w:rFonts w:ascii="Arial Nova Cond Light" w:hAnsi="Arial Nova Cond Light"/>
                <w:sz w:val="20"/>
                <w:lang w:eastAsia="es-CO"/>
              </w:rPr>
            </w:pPr>
            <w:r w:rsidRPr="00BA4D12">
              <w:rPr>
                <w:rFonts w:ascii="Arial Nova Cond Light" w:hAnsi="Arial Nova Cond Light"/>
                <w:sz w:val="20"/>
                <w:lang w:eastAsia="es-CO"/>
              </w:rPr>
              <w:t>la fauna silvestre</w:t>
            </w:r>
          </w:p>
        </w:tc>
        <w:tc>
          <w:tcPr>
            <w:tcW w:w="710" w:type="pct"/>
            <w:tcBorders>
              <w:top w:val="single" w:sz="4" w:space="0" w:color="auto"/>
              <w:left w:val="nil"/>
              <w:bottom w:val="single" w:sz="4" w:space="0" w:color="auto"/>
              <w:right w:val="single" w:sz="4" w:space="0" w:color="auto"/>
            </w:tcBorders>
            <w:vAlign w:val="center"/>
          </w:tcPr>
          <w:p w14:paraId="2418E2EF" w14:textId="416E1DCC"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09D0A249" w14:textId="387A0416"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100%</w:t>
            </w:r>
          </w:p>
        </w:tc>
        <w:tc>
          <w:tcPr>
            <w:tcW w:w="880" w:type="pct"/>
            <w:tcBorders>
              <w:top w:val="single" w:sz="4" w:space="0" w:color="auto"/>
              <w:left w:val="nil"/>
              <w:bottom w:val="single" w:sz="4" w:space="0" w:color="auto"/>
              <w:right w:val="single" w:sz="4" w:space="0" w:color="auto"/>
            </w:tcBorders>
            <w:vAlign w:val="center"/>
          </w:tcPr>
          <w:p w14:paraId="36D601BB" w14:textId="1504CEBC"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Documento</w:t>
            </w:r>
            <w:r w:rsidR="00D87EEB" w:rsidRPr="00BA4D12">
              <w:rPr>
                <w:rFonts w:ascii="Arial Nova Cond Light" w:hAnsi="Arial Nova Cond Light"/>
                <w:sz w:val="20"/>
                <w:lang w:eastAsia="es-CO"/>
              </w:rPr>
              <w:t>s</w:t>
            </w:r>
            <w:r w:rsidRPr="00BA4D12">
              <w:rPr>
                <w:rFonts w:ascii="Arial Nova Cond Light" w:hAnsi="Arial Nova Cond Light"/>
                <w:sz w:val="20"/>
                <w:lang w:eastAsia="es-CO"/>
              </w:rPr>
              <w:t xml:space="preserve"> oficial</w:t>
            </w:r>
            <w:r w:rsidR="00D87EEB" w:rsidRPr="00BA4D12">
              <w:rPr>
                <w:rFonts w:ascii="Arial Nova Cond Light" w:hAnsi="Arial Nova Cond Light"/>
                <w:sz w:val="20"/>
                <w:lang w:eastAsia="es-CO"/>
              </w:rPr>
              <w:t>es</w:t>
            </w:r>
          </w:p>
        </w:tc>
        <w:tc>
          <w:tcPr>
            <w:tcW w:w="1508" w:type="pct"/>
            <w:tcBorders>
              <w:top w:val="single" w:sz="4" w:space="0" w:color="auto"/>
              <w:left w:val="nil"/>
              <w:bottom w:val="single" w:sz="4" w:space="0" w:color="auto"/>
              <w:right w:val="single" w:sz="4" w:space="0" w:color="auto"/>
            </w:tcBorders>
            <w:vAlign w:val="center"/>
          </w:tcPr>
          <w:p w14:paraId="62FDABF2" w14:textId="25DEAF7A" w:rsidR="0037717E" w:rsidRPr="00BA4D12" w:rsidRDefault="0033362E" w:rsidP="0037717E">
            <w:pPr>
              <w:jc w:val="center"/>
              <w:rPr>
                <w:rFonts w:ascii="Arial Nova Cond Light" w:hAnsi="Arial Nova Cond Light"/>
                <w:sz w:val="20"/>
              </w:rPr>
            </w:pPr>
            <w:r w:rsidRPr="00BA4D12">
              <w:rPr>
                <w:rFonts w:ascii="Arial Nova Cond Light" w:hAnsi="Arial Nova Cond Light"/>
                <w:sz w:val="20"/>
              </w:rPr>
              <w:t>Program</w:t>
            </w:r>
            <w:r w:rsidR="00E7282B" w:rsidRPr="00BA4D12">
              <w:rPr>
                <w:rFonts w:ascii="Arial Nova Cond Light" w:hAnsi="Arial Nova Cond Light"/>
                <w:sz w:val="20"/>
              </w:rPr>
              <w:t>a.</w:t>
            </w:r>
          </w:p>
          <w:p w14:paraId="17880FAA" w14:textId="1B75C7EE" w:rsidR="0033362E" w:rsidRPr="00BA4D12" w:rsidRDefault="0033362E" w:rsidP="0037717E">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8DB7D78" w14:textId="77777777" w:rsidR="0033362E" w:rsidRPr="00BA4D12" w:rsidRDefault="0033362E" w:rsidP="0033362E">
            <w:pPr>
              <w:jc w:val="center"/>
              <w:rPr>
                <w:rFonts w:ascii="Arial Nova Cond Light" w:hAnsi="Arial Nova Cond Light"/>
                <w:sz w:val="20"/>
              </w:rPr>
            </w:pPr>
            <w:r w:rsidRPr="00BA4D12">
              <w:rPr>
                <w:rFonts w:ascii="Arial Nova Cond Light" w:hAnsi="Arial Nova Cond Light"/>
                <w:sz w:val="20"/>
              </w:rPr>
              <w:t>Informes Mensuales.</w:t>
            </w:r>
          </w:p>
          <w:p w14:paraId="4B0D4384" w14:textId="56ECE1FA" w:rsidR="0033362E" w:rsidRPr="00BA4D12" w:rsidRDefault="0033362E" w:rsidP="0033362E">
            <w:pPr>
              <w:jc w:val="center"/>
              <w:rPr>
                <w:rFonts w:ascii="Arial Nova Cond Light" w:hAnsi="Arial Nova Cond Light"/>
                <w:color w:val="FF0000"/>
                <w:sz w:val="20"/>
              </w:rPr>
            </w:pPr>
            <w:r w:rsidRPr="00BA4D12">
              <w:rPr>
                <w:rFonts w:ascii="Arial Nova Cond Light" w:hAnsi="Arial Nova Cond Light"/>
                <w:sz w:val="20"/>
              </w:rPr>
              <w:t>Conceptos Técnicos y Actas de Egreso.</w:t>
            </w:r>
          </w:p>
        </w:tc>
      </w:tr>
    </w:tbl>
    <w:p w14:paraId="7EA86A5B" w14:textId="1E050E09" w:rsidR="00F8246D" w:rsidRPr="00BA4D12" w:rsidRDefault="00F8246D" w:rsidP="00F8246D"/>
    <w:p w14:paraId="42F8352E" w14:textId="77777777" w:rsidR="00F8246D" w:rsidRPr="00BA4D12" w:rsidRDefault="00F8246D" w:rsidP="00F8246D"/>
    <w:p w14:paraId="4E08CBCB" w14:textId="279AF4A7"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 xml:space="preserve">1.6.1.2 </w:t>
      </w:r>
      <w:proofErr w:type="gramStart"/>
      <w:r w:rsidRPr="00BA4D12">
        <w:rPr>
          <w:rFonts w:ascii="Arial Nova Cond Light" w:hAnsi="Arial Nova Cond Light"/>
          <w:b/>
          <w:sz w:val="20"/>
        </w:rPr>
        <w:t>Meta plan</w:t>
      </w:r>
      <w:proofErr w:type="gramEnd"/>
      <w:r w:rsidRPr="00BA4D12">
        <w:rPr>
          <w:rFonts w:ascii="Arial Nova Cond Light" w:hAnsi="Arial Nova Cond Light"/>
          <w:b/>
          <w:sz w:val="20"/>
        </w:rPr>
        <w:t xml:space="preserve"> de desarrollo</w:t>
      </w:r>
    </w:p>
    <w:p w14:paraId="32567E91" w14:textId="77777777" w:rsidR="002250FB" w:rsidRPr="00BA4D12" w:rsidRDefault="002250FB" w:rsidP="002250FB">
      <w:pPr>
        <w:rPr>
          <w:rFonts w:ascii="Arial Nova Cond Light" w:hAnsi="Arial Nova Cond Light"/>
          <w:sz w:val="20"/>
        </w:rPr>
      </w:pPr>
    </w:p>
    <w:p w14:paraId="73DEA036" w14:textId="12DA23B1" w:rsidR="002250FB" w:rsidRPr="00BA4D12" w:rsidRDefault="002250FB" w:rsidP="002250FB">
      <w:pPr>
        <w:pStyle w:val="Prrafodelista"/>
        <w:numPr>
          <w:ilvl w:val="0"/>
          <w:numId w:val="28"/>
        </w:numPr>
        <w:rPr>
          <w:rFonts w:ascii="Arial Nova Cond Light" w:hAnsi="Arial Nova Cond Light"/>
          <w:sz w:val="20"/>
        </w:rPr>
      </w:pPr>
      <w:r w:rsidRPr="00BA4D12">
        <w:rPr>
          <w:rFonts w:ascii="Arial Nova Cond Light" w:hAnsi="Arial Nova Cond Light"/>
          <w:sz w:val="20"/>
        </w:rPr>
        <w:t>Meta Plan de Desarrollo No. 256 - Aumentar en un 15% las actuaciones técnicas o jurídicas para la protección de los animales silvestres, evaluación y seguimiento del aprovechamiento de estos, sus productos y subproductos, y la prevención y control de su tráfico ilegal.</w:t>
      </w:r>
    </w:p>
    <w:p w14:paraId="1A5405B8" w14:textId="7EE0373D" w:rsidR="002250FB" w:rsidRPr="00BA4D12" w:rsidRDefault="002250FB" w:rsidP="002250FB">
      <w:pPr>
        <w:rPr>
          <w:rFonts w:ascii="Arial Nova Cond Light" w:hAnsi="Arial Nova Cond Light"/>
          <w:sz w:val="20"/>
        </w:rPr>
      </w:pPr>
    </w:p>
    <w:p w14:paraId="6F257F5D" w14:textId="08D92597" w:rsidR="002250FB" w:rsidRPr="00BA4D12" w:rsidRDefault="002250FB" w:rsidP="002250FB">
      <w:pPr>
        <w:pStyle w:val="Prrafodelista"/>
        <w:numPr>
          <w:ilvl w:val="0"/>
          <w:numId w:val="28"/>
        </w:numPr>
        <w:rPr>
          <w:rFonts w:ascii="Arial Nova Cond Light" w:hAnsi="Arial Nova Cond Light"/>
          <w:sz w:val="20"/>
        </w:rPr>
      </w:pPr>
      <w:r w:rsidRPr="00BA4D12">
        <w:rPr>
          <w:rFonts w:ascii="Arial Nova Cond Light" w:hAnsi="Arial Nova Cond Light"/>
          <w:sz w:val="20"/>
        </w:rPr>
        <w:t>Meta Plan de Desarrollo No. 255 - Implementar un (1) programa para la atención integral y especializada de la Fauna Silvestre.</w:t>
      </w:r>
    </w:p>
    <w:p w14:paraId="2171EE3D" w14:textId="1D772D46"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1.6.1.3 Descripción</w:t>
      </w:r>
    </w:p>
    <w:p w14:paraId="31AEBC92" w14:textId="77777777" w:rsidR="002D3E98" w:rsidRPr="00BA4D12" w:rsidRDefault="002D3E98" w:rsidP="002D3E98">
      <w:pPr>
        <w:pStyle w:val="Prrafodelista"/>
        <w:ind w:left="720"/>
        <w:rPr>
          <w:rFonts w:ascii="Arial Nova Cond Light" w:hAnsi="Arial Nova Cond Light"/>
          <w:b/>
          <w:sz w:val="20"/>
        </w:rPr>
      </w:pPr>
    </w:p>
    <w:p w14:paraId="66D263EF" w14:textId="178703F0" w:rsidR="002D3E98" w:rsidRPr="00BA4D12" w:rsidRDefault="002D3E98" w:rsidP="002D3E98">
      <w:pPr>
        <w:pStyle w:val="Prrafodelista"/>
        <w:numPr>
          <w:ilvl w:val="0"/>
          <w:numId w:val="32"/>
        </w:numPr>
        <w:rPr>
          <w:rFonts w:ascii="Arial Nova Cond Light" w:hAnsi="Arial Nova Cond Light"/>
          <w:b/>
          <w:sz w:val="20"/>
        </w:rPr>
      </w:pPr>
      <w:r w:rsidRPr="00BA4D12">
        <w:rPr>
          <w:rFonts w:ascii="Arial Nova Cond Light" w:hAnsi="Arial Nova Cond Light"/>
          <w:b/>
          <w:sz w:val="20"/>
        </w:rPr>
        <w:t xml:space="preserve">Meta Plan de Desarrollo: </w:t>
      </w:r>
      <w:bookmarkStart w:id="3" w:name="_Hlk61469960"/>
      <w:r w:rsidRPr="00BA4D12">
        <w:rPr>
          <w:rFonts w:ascii="Arial Nova Cond Light" w:hAnsi="Arial Nova Cond Light"/>
          <w:sz w:val="20"/>
        </w:rPr>
        <w:t>Aumentar en un 15% las actuaciones técnicas o jurídicas para la protección de los animales silvestres, evaluación y seguimiento del aprovechamiento de estos, sus productos y subproductos, y la prevención y control de su tráfico ilegal.</w:t>
      </w:r>
      <w:bookmarkEnd w:id="3"/>
    </w:p>
    <w:p w14:paraId="3050AA82" w14:textId="77777777" w:rsidR="002D3E98" w:rsidRPr="00BA4D12" w:rsidRDefault="002D3E98" w:rsidP="002D3E98">
      <w:pPr>
        <w:rPr>
          <w:rFonts w:ascii="Arial Nova Cond Light" w:hAnsi="Arial Nova Cond Light"/>
          <w:b/>
          <w:sz w:val="20"/>
        </w:rPr>
      </w:pPr>
    </w:p>
    <w:p w14:paraId="21A9F92C" w14:textId="77777777" w:rsidR="002D3E98" w:rsidRPr="00BA4D12" w:rsidRDefault="002D3E98" w:rsidP="002D3E98">
      <w:pPr>
        <w:rPr>
          <w:rFonts w:ascii="Arial Nova Cond Light" w:hAnsi="Arial Nova Cond Light"/>
          <w:b/>
          <w:sz w:val="20"/>
        </w:rPr>
      </w:pPr>
      <w:r w:rsidRPr="00BA4D12">
        <w:rPr>
          <w:rFonts w:ascii="Arial Nova Cond Light" w:hAnsi="Arial Nova Cond Light"/>
          <w:b/>
          <w:sz w:val="20"/>
        </w:rPr>
        <w:t xml:space="preserve">Línea base: </w:t>
      </w:r>
      <w:r w:rsidRPr="00BA4D12">
        <w:rPr>
          <w:rFonts w:ascii="Arial Nova Cond Light" w:hAnsi="Arial Nova Cond Light"/>
          <w:sz w:val="20"/>
        </w:rPr>
        <w:t>23.857 actuaciones técnicas o jurídicas de evaluación, control, seguimiento y prevención sobre el recurso fauna silvestre.</w:t>
      </w:r>
    </w:p>
    <w:p w14:paraId="10C8CC74"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Periodo: II Semestre 2016 al II Semestre de 2019.</w:t>
      </w:r>
    </w:p>
    <w:p w14:paraId="02582BDA" w14:textId="77777777" w:rsidR="002D3E98" w:rsidRPr="00BA4D12" w:rsidRDefault="002D3E98" w:rsidP="002D3E98">
      <w:pPr>
        <w:rPr>
          <w:rFonts w:ascii="Arial Nova Cond Light" w:hAnsi="Arial Nova Cond Light"/>
          <w:sz w:val="20"/>
        </w:rPr>
      </w:pPr>
    </w:p>
    <w:p w14:paraId="0B96F608"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El aumento del 15% corresponde a ejecutar 3.643 actuaciones técnicas o jurídicas adicionales a las ejecutadas por la SDA en el periodo comprendido entre el II Semestre 2016 al II Semestre de 2019. </w:t>
      </w:r>
    </w:p>
    <w:p w14:paraId="39694E5A" w14:textId="77777777" w:rsidR="002D3E98" w:rsidRPr="00BA4D12" w:rsidRDefault="002D3E98" w:rsidP="002D3E98">
      <w:pPr>
        <w:rPr>
          <w:rFonts w:ascii="Arial Nova Cond Light" w:hAnsi="Arial Nova Cond Light"/>
          <w:sz w:val="20"/>
        </w:rPr>
      </w:pPr>
    </w:p>
    <w:p w14:paraId="17EF9B12"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Al cumplimiento de la Meta Plan de Desarrollo le aportará la Meta Proyecto de Inversión No. 1 “Ejecutar 27.500 actuaciones técnicas o jurídicas de evaluación, control, seguimiento y prevención sobre el recurso fauna silvestre.” y la meta proyecto de inversión No. 2 “Atender el 100% de los conceptos técnicos que recomiendan actuaciones administrativas sancionatorias durante la vigencia para mejorar la eficiencia del proceso sancionatorio ambiental”. </w:t>
      </w:r>
    </w:p>
    <w:p w14:paraId="5E1CB790" w14:textId="77777777" w:rsidR="002D3E98" w:rsidRPr="00BA4D12" w:rsidRDefault="002D3E98" w:rsidP="002D3E98">
      <w:pPr>
        <w:rPr>
          <w:rFonts w:ascii="Arial Nova Cond Light" w:hAnsi="Arial Nova Cond Light"/>
          <w:sz w:val="20"/>
        </w:rPr>
      </w:pPr>
    </w:p>
    <w:p w14:paraId="0EBAE7BB" w14:textId="77777777" w:rsidR="002D3E98" w:rsidRPr="00BA4D12" w:rsidRDefault="002D3E98" w:rsidP="002D3E98">
      <w:pPr>
        <w:rPr>
          <w:rFonts w:ascii="Arial Nova Cond Light" w:hAnsi="Arial Nova Cond Light"/>
          <w:b/>
          <w:sz w:val="20"/>
        </w:rPr>
      </w:pPr>
      <w:r w:rsidRPr="00BA4D12">
        <w:rPr>
          <w:rFonts w:ascii="Arial Nova Cond Light" w:hAnsi="Arial Nova Cond Light"/>
          <w:b/>
          <w:sz w:val="20"/>
        </w:rPr>
        <w:t>Una actuación técnica sobre el recurso fauna silvestre</w:t>
      </w:r>
      <w:r w:rsidRPr="00BA4D12">
        <w:rPr>
          <w:rFonts w:ascii="Arial Nova Cond Light" w:hAnsi="Arial Nova Cond Light"/>
          <w:sz w:val="20"/>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3358B14C" w14:textId="77777777" w:rsidR="002D3E98" w:rsidRPr="00BA4D12" w:rsidRDefault="002D3E98" w:rsidP="002D3E98">
      <w:pPr>
        <w:rPr>
          <w:rFonts w:ascii="Arial Nova Cond Light" w:hAnsi="Arial Nova Cond Light"/>
          <w:b/>
          <w:sz w:val="20"/>
        </w:rPr>
      </w:pPr>
    </w:p>
    <w:p w14:paraId="6C968B92"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Dichas actividades se constituyen en una referencia que permite dimensionar y </w:t>
      </w:r>
      <w:proofErr w:type="gramStart"/>
      <w:r w:rsidRPr="00BA4D12">
        <w:rPr>
          <w:rFonts w:ascii="Arial Nova Cond Light" w:hAnsi="Arial Nova Cond Light"/>
          <w:sz w:val="20"/>
        </w:rPr>
        <w:t>dar inicio a</w:t>
      </w:r>
      <w:proofErr w:type="gramEnd"/>
      <w:r w:rsidRPr="00BA4D12">
        <w:rPr>
          <w:rFonts w:ascii="Arial Nova Cond Light" w:hAnsi="Arial Nova Cond Light"/>
          <w:sz w:val="20"/>
        </w:rPr>
        <w:t xml:space="preserve"> otras actividades misionales o no, de diferente complejidad, especificidad, duración o plazo.</w:t>
      </w:r>
    </w:p>
    <w:p w14:paraId="66754D82" w14:textId="45AEAED0" w:rsidR="002D3E98" w:rsidRPr="00BA4D12" w:rsidRDefault="002D3E98" w:rsidP="002D3E98">
      <w:pPr>
        <w:rPr>
          <w:rFonts w:ascii="Arial Nova Cond Light" w:hAnsi="Arial Nova Cond Light"/>
          <w:sz w:val="20"/>
        </w:rPr>
      </w:pPr>
      <w:r w:rsidRPr="00BA4D12">
        <w:rPr>
          <w:rFonts w:ascii="Arial Nova Cond Light" w:hAnsi="Arial Nova Cond Light"/>
          <w:sz w:val="20"/>
        </w:rPr>
        <w:t>A continuación, se listan los tipos de actuaciones realizadas sobre el recurso fauna silvestre y las fuentes de verificación que aportan a la meta:</w:t>
      </w:r>
    </w:p>
    <w:p w14:paraId="597542E5" w14:textId="77777777" w:rsidR="00F8246D" w:rsidRPr="00BA4D12" w:rsidRDefault="00F8246D" w:rsidP="002D3E98">
      <w:pPr>
        <w:rPr>
          <w:rFonts w:ascii="Arial Nova Cond Light" w:hAnsi="Arial Nova Cond Light"/>
          <w:sz w:val="20"/>
        </w:rPr>
      </w:pPr>
    </w:p>
    <w:tbl>
      <w:tblPr>
        <w:tblW w:w="5005" w:type="pct"/>
        <w:tblInd w:w="-5" w:type="dxa"/>
        <w:tblCellMar>
          <w:left w:w="70" w:type="dxa"/>
          <w:right w:w="70" w:type="dxa"/>
        </w:tblCellMar>
        <w:tblLook w:val="04A0" w:firstRow="1" w:lastRow="0" w:firstColumn="1" w:lastColumn="0" w:noHBand="0" w:noVBand="1"/>
      </w:tblPr>
      <w:tblGrid>
        <w:gridCol w:w="3903"/>
        <w:gridCol w:w="4884"/>
      </w:tblGrid>
      <w:tr w:rsidR="002D3E98" w:rsidRPr="00BA4D12" w14:paraId="00DAD146" w14:textId="77777777" w:rsidTr="00F8246D">
        <w:trPr>
          <w:trHeight w:val="308"/>
          <w:tblHeader/>
        </w:trPr>
        <w:tc>
          <w:tcPr>
            <w:tcW w:w="2221"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38C5AC2" w14:textId="77777777" w:rsidR="002D3E98" w:rsidRPr="00BA4D12" w:rsidRDefault="002D3E98"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Actuación</w:t>
            </w:r>
          </w:p>
        </w:tc>
        <w:tc>
          <w:tcPr>
            <w:tcW w:w="2779" w:type="pct"/>
            <w:tcBorders>
              <w:top w:val="single" w:sz="4" w:space="0" w:color="auto"/>
              <w:left w:val="nil"/>
              <w:bottom w:val="single" w:sz="4" w:space="0" w:color="auto"/>
              <w:right w:val="single" w:sz="4" w:space="0" w:color="auto"/>
            </w:tcBorders>
            <w:shd w:val="clear" w:color="auto" w:fill="538135"/>
            <w:vAlign w:val="center"/>
            <w:hideMark/>
          </w:tcPr>
          <w:p w14:paraId="7A82A402" w14:textId="77777777" w:rsidR="002D3E98" w:rsidRPr="00BA4D12" w:rsidRDefault="002D3E98"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 cuantificado en la meta</w:t>
            </w:r>
          </w:p>
        </w:tc>
      </w:tr>
      <w:tr w:rsidR="002D3E98" w:rsidRPr="00BA4D12" w14:paraId="1196F51E" w14:textId="77777777" w:rsidTr="00F8246D">
        <w:trPr>
          <w:trHeight w:val="358"/>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659B174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 Atención y control de fauna silvestre (</w:t>
            </w:r>
            <w:proofErr w:type="spellStart"/>
            <w:r w:rsidRPr="00BA4D12">
              <w:rPr>
                <w:rFonts w:ascii="Arial Nova Cond Light" w:hAnsi="Arial Nova Cond Light"/>
                <w:color w:val="000000"/>
                <w:sz w:val="20"/>
                <w:lang w:eastAsia="es-CO"/>
              </w:rPr>
              <w:t>previsitas</w:t>
            </w:r>
            <w:proofErr w:type="spellEnd"/>
            <w:r w:rsidRPr="00BA4D12">
              <w:rPr>
                <w:rFonts w:ascii="Arial Nova Cond Light" w:hAnsi="Arial Nova Cond Light"/>
                <w:color w:val="000000"/>
                <w:sz w:val="20"/>
                <w:lang w:eastAsia="es-CO"/>
              </w:rPr>
              <w:t>, visitas u operativos)</w:t>
            </w:r>
          </w:p>
        </w:tc>
        <w:tc>
          <w:tcPr>
            <w:tcW w:w="2779" w:type="pct"/>
            <w:tcBorders>
              <w:top w:val="nil"/>
              <w:left w:val="nil"/>
              <w:bottom w:val="single" w:sz="4" w:space="0" w:color="auto"/>
              <w:right w:val="single" w:sz="4" w:space="0" w:color="auto"/>
            </w:tcBorders>
            <w:shd w:val="clear" w:color="auto" w:fill="auto"/>
            <w:vAlign w:val="center"/>
            <w:hideMark/>
          </w:tcPr>
          <w:p w14:paraId="09DA2A5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atención de control de fauna silvestre</w:t>
            </w:r>
          </w:p>
        </w:tc>
      </w:tr>
      <w:tr w:rsidR="002D3E98" w:rsidRPr="00BA4D12" w14:paraId="2911F40B" w14:textId="77777777" w:rsidTr="00F8246D">
        <w:trPr>
          <w:trHeight w:val="363"/>
        </w:trPr>
        <w:tc>
          <w:tcPr>
            <w:tcW w:w="2221" w:type="pct"/>
            <w:vMerge/>
            <w:tcBorders>
              <w:top w:val="nil"/>
              <w:left w:val="single" w:sz="4" w:space="0" w:color="auto"/>
              <w:bottom w:val="single" w:sz="4" w:space="0" w:color="auto"/>
              <w:right w:val="single" w:sz="4" w:space="0" w:color="auto"/>
            </w:tcBorders>
            <w:vAlign w:val="center"/>
            <w:hideMark/>
          </w:tcPr>
          <w:p w14:paraId="67464B80"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0ECB51E8"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62F42CC0" w14:textId="77777777" w:rsidTr="00F8246D">
        <w:trPr>
          <w:trHeight w:val="634"/>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0CC1DC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2. Visitas de revisión de exportaciones e importaciones de fauna silvestre.</w:t>
            </w:r>
          </w:p>
        </w:tc>
        <w:tc>
          <w:tcPr>
            <w:tcW w:w="2779" w:type="pct"/>
            <w:tcBorders>
              <w:top w:val="nil"/>
              <w:left w:val="nil"/>
              <w:bottom w:val="single" w:sz="4" w:space="0" w:color="auto"/>
              <w:right w:val="single" w:sz="4" w:space="0" w:color="auto"/>
            </w:tcBorders>
            <w:shd w:val="clear" w:color="auto" w:fill="auto"/>
            <w:vAlign w:val="center"/>
            <w:hideMark/>
          </w:tcPr>
          <w:p w14:paraId="219EC4E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para revisión de exportaciones / Importaciones</w:t>
            </w:r>
          </w:p>
        </w:tc>
      </w:tr>
      <w:tr w:rsidR="002D3E98" w:rsidRPr="00BA4D12" w14:paraId="3DC31EB3" w14:textId="77777777" w:rsidTr="00F8246D">
        <w:trPr>
          <w:trHeight w:val="369"/>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4C65BE5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3. Visitas para expedición de salvoconductos.</w:t>
            </w:r>
          </w:p>
        </w:tc>
        <w:tc>
          <w:tcPr>
            <w:tcW w:w="2779" w:type="pct"/>
            <w:tcBorders>
              <w:top w:val="nil"/>
              <w:left w:val="nil"/>
              <w:bottom w:val="single" w:sz="4" w:space="0" w:color="auto"/>
              <w:right w:val="single" w:sz="4" w:space="0" w:color="auto"/>
            </w:tcBorders>
            <w:shd w:val="clear" w:color="auto" w:fill="auto"/>
            <w:vAlign w:val="center"/>
            <w:hideMark/>
          </w:tcPr>
          <w:p w14:paraId="7644858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expedición de salvoconducto</w:t>
            </w:r>
          </w:p>
        </w:tc>
      </w:tr>
      <w:tr w:rsidR="002D3E98" w:rsidRPr="00BA4D12" w14:paraId="74F19246" w14:textId="77777777" w:rsidTr="00F8246D">
        <w:trPr>
          <w:trHeight w:val="349"/>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017D9BB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4. Visitas cambio de precintos</w:t>
            </w:r>
          </w:p>
        </w:tc>
        <w:tc>
          <w:tcPr>
            <w:tcW w:w="2779" w:type="pct"/>
            <w:tcBorders>
              <w:top w:val="nil"/>
              <w:left w:val="nil"/>
              <w:bottom w:val="single" w:sz="4" w:space="0" w:color="auto"/>
              <w:right w:val="single" w:sz="4" w:space="0" w:color="auto"/>
            </w:tcBorders>
            <w:shd w:val="clear" w:color="auto" w:fill="auto"/>
            <w:vAlign w:val="center"/>
            <w:hideMark/>
          </w:tcPr>
          <w:p w14:paraId="4ACB510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cambio de precintos</w:t>
            </w:r>
          </w:p>
        </w:tc>
      </w:tr>
      <w:tr w:rsidR="002D3E98" w:rsidRPr="00BA4D12" w14:paraId="6E96F4B4" w14:textId="77777777" w:rsidTr="00F8246D">
        <w:trPr>
          <w:trHeight w:val="342"/>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2858D53"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lastRenderedPageBreak/>
              <w:t>5. Visitas de verificación de salvoconductos ingresados.</w:t>
            </w:r>
          </w:p>
        </w:tc>
        <w:tc>
          <w:tcPr>
            <w:tcW w:w="2779" w:type="pct"/>
            <w:tcBorders>
              <w:top w:val="nil"/>
              <w:left w:val="nil"/>
              <w:bottom w:val="single" w:sz="4" w:space="0" w:color="auto"/>
              <w:right w:val="single" w:sz="4" w:space="0" w:color="auto"/>
            </w:tcBorders>
            <w:shd w:val="clear" w:color="auto" w:fill="auto"/>
            <w:vAlign w:val="center"/>
            <w:hideMark/>
          </w:tcPr>
          <w:p w14:paraId="088B99C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verificación de salvoconductos ingresados.</w:t>
            </w:r>
          </w:p>
        </w:tc>
      </w:tr>
      <w:tr w:rsidR="002D3E98" w:rsidRPr="00BA4D12" w14:paraId="4D00422F" w14:textId="77777777" w:rsidTr="00F8246D">
        <w:trPr>
          <w:trHeight w:val="41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0368AF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6. Visitas para permisos de aprovechamiento</w:t>
            </w:r>
          </w:p>
        </w:tc>
        <w:tc>
          <w:tcPr>
            <w:tcW w:w="2779" w:type="pct"/>
            <w:tcBorders>
              <w:top w:val="nil"/>
              <w:left w:val="nil"/>
              <w:bottom w:val="single" w:sz="4" w:space="0" w:color="auto"/>
              <w:right w:val="single" w:sz="4" w:space="0" w:color="auto"/>
            </w:tcBorders>
            <w:shd w:val="clear" w:color="auto" w:fill="auto"/>
            <w:vAlign w:val="center"/>
            <w:hideMark/>
          </w:tcPr>
          <w:p w14:paraId="377CE23E"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permisos de aprovechamiento</w:t>
            </w:r>
          </w:p>
        </w:tc>
      </w:tr>
      <w:tr w:rsidR="002D3E98" w:rsidRPr="00BA4D12" w14:paraId="72C215C1" w14:textId="77777777" w:rsidTr="00F8246D">
        <w:trPr>
          <w:trHeight w:val="37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1DF7E0D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7. Visitas para seguimiento a permisos</w:t>
            </w:r>
          </w:p>
        </w:tc>
        <w:tc>
          <w:tcPr>
            <w:tcW w:w="2779" w:type="pct"/>
            <w:tcBorders>
              <w:top w:val="nil"/>
              <w:left w:val="nil"/>
              <w:bottom w:val="single" w:sz="4" w:space="0" w:color="auto"/>
              <w:right w:val="single" w:sz="4" w:space="0" w:color="auto"/>
            </w:tcBorders>
            <w:shd w:val="clear" w:color="auto" w:fill="auto"/>
            <w:vAlign w:val="center"/>
            <w:hideMark/>
          </w:tcPr>
          <w:p w14:paraId="497A4551"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seguimiento a permisos</w:t>
            </w:r>
          </w:p>
        </w:tc>
      </w:tr>
      <w:tr w:rsidR="002D3E98" w:rsidRPr="00BA4D12" w14:paraId="6AFDB6F2" w14:textId="77777777" w:rsidTr="00F8246D">
        <w:trPr>
          <w:trHeight w:val="30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1AC98B72"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8.  Visitas de inventarios de permisos</w:t>
            </w:r>
          </w:p>
        </w:tc>
        <w:tc>
          <w:tcPr>
            <w:tcW w:w="2779" w:type="pct"/>
            <w:tcBorders>
              <w:top w:val="nil"/>
              <w:left w:val="nil"/>
              <w:bottom w:val="single" w:sz="4" w:space="0" w:color="auto"/>
              <w:right w:val="single" w:sz="4" w:space="0" w:color="auto"/>
            </w:tcBorders>
            <w:shd w:val="clear" w:color="auto" w:fill="auto"/>
            <w:vAlign w:val="center"/>
            <w:hideMark/>
          </w:tcPr>
          <w:p w14:paraId="40F7517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inventarios de permisos</w:t>
            </w:r>
          </w:p>
        </w:tc>
      </w:tr>
      <w:tr w:rsidR="002D3E98" w:rsidRPr="00BA4D12" w14:paraId="47114AF1" w14:textId="77777777" w:rsidTr="00F8246D">
        <w:trPr>
          <w:trHeight w:val="582"/>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226044E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9. Evaluación y seguimiento a permisos de aprovechamiento de fauna silvestre.</w:t>
            </w:r>
          </w:p>
        </w:tc>
        <w:tc>
          <w:tcPr>
            <w:tcW w:w="2779" w:type="pct"/>
            <w:tcBorders>
              <w:top w:val="nil"/>
              <w:left w:val="nil"/>
              <w:bottom w:val="single" w:sz="4" w:space="0" w:color="auto"/>
              <w:right w:val="single" w:sz="4" w:space="0" w:color="auto"/>
            </w:tcBorders>
            <w:shd w:val="clear" w:color="auto" w:fill="auto"/>
            <w:vAlign w:val="center"/>
            <w:hideMark/>
          </w:tcPr>
          <w:p w14:paraId="623FDD1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01DFBCCA" w14:textId="77777777" w:rsidTr="00F8246D">
        <w:trPr>
          <w:trHeight w:val="31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D74D0F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10. Inducciones</w:t>
            </w:r>
          </w:p>
        </w:tc>
        <w:tc>
          <w:tcPr>
            <w:tcW w:w="2779" w:type="pct"/>
            <w:tcBorders>
              <w:top w:val="nil"/>
              <w:left w:val="nil"/>
              <w:bottom w:val="single" w:sz="4" w:space="0" w:color="auto"/>
              <w:right w:val="single" w:sz="4" w:space="0" w:color="auto"/>
            </w:tcBorders>
            <w:shd w:val="clear" w:color="auto" w:fill="auto"/>
            <w:vAlign w:val="center"/>
            <w:hideMark/>
          </w:tcPr>
          <w:p w14:paraId="0582B17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Inducción</w:t>
            </w:r>
          </w:p>
        </w:tc>
      </w:tr>
      <w:tr w:rsidR="002D3E98" w:rsidRPr="00BA4D12" w14:paraId="52021878" w14:textId="77777777" w:rsidTr="00F8246D">
        <w:trPr>
          <w:trHeight w:val="365"/>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F5A439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11. Visitas de fraccionamiento de pieles</w:t>
            </w:r>
          </w:p>
        </w:tc>
        <w:tc>
          <w:tcPr>
            <w:tcW w:w="2779" w:type="pct"/>
            <w:tcBorders>
              <w:top w:val="nil"/>
              <w:left w:val="nil"/>
              <w:bottom w:val="single" w:sz="4" w:space="0" w:color="auto"/>
              <w:right w:val="single" w:sz="4" w:space="0" w:color="auto"/>
            </w:tcBorders>
            <w:shd w:val="clear" w:color="auto" w:fill="auto"/>
            <w:vAlign w:val="center"/>
            <w:hideMark/>
          </w:tcPr>
          <w:p w14:paraId="44DF9FC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fraccionamiento de pieles</w:t>
            </w:r>
          </w:p>
        </w:tc>
      </w:tr>
      <w:tr w:rsidR="002D3E98" w:rsidRPr="00BA4D12" w14:paraId="5DC10184" w14:textId="77777777" w:rsidTr="00F8246D">
        <w:trPr>
          <w:trHeight w:val="41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57198B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12. Visitas de egreso</w:t>
            </w:r>
          </w:p>
        </w:tc>
        <w:tc>
          <w:tcPr>
            <w:tcW w:w="2779" w:type="pct"/>
            <w:tcBorders>
              <w:top w:val="nil"/>
              <w:left w:val="nil"/>
              <w:bottom w:val="single" w:sz="4" w:space="0" w:color="auto"/>
              <w:right w:val="single" w:sz="4" w:space="0" w:color="auto"/>
            </w:tcBorders>
            <w:shd w:val="clear" w:color="auto" w:fill="auto"/>
            <w:vAlign w:val="center"/>
            <w:hideMark/>
          </w:tcPr>
          <w:p w14:paraId="61FDB97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egreso</w:t>
            </w:r>
          </w:p>
        </w:tc>
      </w:tr>
      <w:tr w:rsidR="002D3E98" w:rsidRPr="00BA4D12" w14:paraId="401CDFA4" w14:textId="77777777" w:rsidTr="00F8246D">
        <w:trPr>
          <w:trHeight w:val="397"/>
        </w:trPr>
        <w:tc>
          <w:tcPr>
            <w:tcW w:w="2221" w:type="pct"/>
            <w:vMerge w:val="restart"/>
            <w:tcBorders>
              <w:top w:val="nil"/>
              <w:left w:val="single" w:sz="4" w:space="0" w:color="auto"/>
              <w:right w:val="single" w:sz="4" w:space="0" w:color="auto"/>
            </w:tcBorders>
            <w:shd w:val="clear" w:color="auto" w:fill="auto"/>
            <w:vAlign w:val="center"/>
          </w:tcPr>
          <w:p w14:paraId="50640563"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13. Promoción y divulgación</w:t>
            </w:r>
          </w:p>
        </w:tc>
        <w:tc>
          <w:tcPr>
            <w:tcW w:w="2779" w:type="pct"/>
            <w:tcBorders>
              <w:top w:val="nil"/>
              <w:left w:val="nil"/>
              <w:bottom w:val="single" w:sz="4" w:space="0" w:color="auto"/>
              <w:right w:val="single" w:sz="4" w:space="0" w:color="auto"/>
            </w:tcBorders>
            <w:shd w:val="clear" w:color="auto" w:fill="auto"/>
            <w:vAlign w:val="center"/>
          </w:tcPr>
          <w:p w14:paraId="282F780A"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Informes técnicos</w:t>
            </w:r>
          </w:p>
        </w:tc>
      </w:tr>
      <w:tr w:rsidR="002D3E98" w:rsidRPr="00BA4D12" w14:paraId="552CEAB4" w14:textId="77777777" w:rsidTr="00F8246D">
        <w:trPr>
          <w:trHeight w:val="441"/>
        </w:trPr>
        <w:tc>
          <w:tcPr>
            <w:tcW w:w="2221" w:type="pct"/>
            <w:vMerge/>
            <w:tcBorders>
              <w:left w:val="single" w:sz="4" w:space="0" w:color="auto"/>
              <w:bottom w:val="single" w:sz="4" w:space="0" w:color="auto"/>
              <w:right w:val="single" w:sz="4" w:space="0" w:color="auto"/>
            </w:tcBorders>
            <w:shd w:val="clear" w:color="auto" w:fill="auto"/>
            <w:vAlign w:val="center"/>
          </w:tcPr>
          <w:p w14:paraId="2EBC5F69"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tcPr>
          <w:p w14:paraId="0BA507E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Memorandos</w:t>
            </w:r>
          </w:p>
        </w:tc>
      </w:tr>
      <w:tr w:rsidR="002D3E98" w:rsidRPr="00BA4D12" w14:paraId="656B484D" w14:textId="77777777" w:rsidTr="00F8246D">
        <w:trPr>
          <w:trHeight w:val="352"/>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3734E7AA"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14. Jornadas pedagógicas</w:t>
            </w:r>
          </w:p>
        </w:tc>
        <w:tc>
          <w:tcPr>
            <w:tcW w:w="2779" w:type="pct"/>
            <w:tcBorders>
              <w:top w:val="nil"/>
              <w:left w:val="nil"/>
              <w:bottom w:val="single" w:sz="4" w:space="0" w:color="auto"/>
              <w:right w:val="single" w:sz="4" w:space="0" w:color="auto"/>
            </w:tcBorders>
            <w:shd w:val="clear" w:color="auto" w:fill="auto"/>
            <w:vAlign w:val="center"/>
            <w:hideMark/>
          </w:tcPr>
          <w:p w14:paraId="03A82A4C"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Actas de reunión</w:t>
            </w:r>
          </w:p>
        </w:tc>
      </w:tr>
      <w:tr w:rsidR="002D3E98" w:rsidRPr="00BA4D12" w14:paraId="413AFB9C" w14:textId="77777777" w:rsidTr="00F8246D">
        <w:trPr>
          <w:trHeight w:val="320"/>
        </w:trPr>
        <w:tc>
          <w:tcPr>
            <w:tcW w:w="2221" w:type="pct"/>
            <w:vMerge/>
            <w:tcBorders>
              <w:top w:val="nil"/>
              <w:left w:val="single" w:sz="4" w:space="0" w:color="auto"/>
              <w:bottom w:val="single" w:sz="4" w:space="0" w:color="auto"/>
              <w:right w:val="single" w:sz="4" w:space="0" w:color="auto"/>
            </w:tcBorders>
            <w:vAlign w:val="center"/>
            <w:hideMark/>
          </w:tcPr>
          <w:p w14:paraId="5FC18FA2"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1FB015A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jornada pedagógica</w:t>
            </w:r>
          </w:p>
        </w:tc>
      </w:tr>
      <w:tr w:rsidR="002D3E98" w:rsidRPr="00BA4D12" w14:paraId="69F678CB" w14:textId="77777777" w:rsidTr="00F8246D">
        <w:trPr>
          <w:trHeight w:val="487"/>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0ED37102"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15.  Rondas de seguimiento, control o prevención.</w:t>
            </w:r>
          </w:p>
        </w:tc>
        <w:tc>
          <w:tcPr>
            <w:tcW w:w="2779" w:type="pct"/>
            <w:tcBorders>
              <w:top w:val="nil"/>
              <w:left w:val="nil"/>
              <w:bottom w:val="single" w:sz="4" w:space="0" w:color="auto"/>
              <w:right w:val="single" w:sz="4" w:space="0" w:color="auto"/>
            </w:tcBorders>
            <w:shd w:val="clear" w:color="auto" w:fill="auto"/>
            <w:vAlign w:val="center"/>
            <w:hideMark/>
          </w:tcPr>
          <w:p w14:paraId="60A30B5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ronda</w:t>
            </w:r>
          </w:p>
        </w:tc>
      </w:tr>
      <w:tr w:rsidR="002D3E98" w:rsidRPr="00BA4D12" w14:paraId="1A8CF9EE" w14:textId="77777777" w:rsidTr="00F8246D">
        <w:trPr>
          <w:trHeight w:val="49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2F84F77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16. Verificaciones e inspecciones.</w:t>
            </w:r>
          </w:p>
        </w:tc>
        <w:tc>
          <w:tcPr>
            <w:tcW w:w="2779" w:type="pct"/>
            <w:tcBorders>
              <w:top w:val="nil"/>
              <w:left w:val="nil"/>
              <w:bottom w:val="single" w:sz="4" w:space="0" w:color="auto"/>
              <w:right w:val="single" w:sz="4" w:space="0" w:color="auto"/>
            </w:tcBorders>
            <w:shd w:val="clear" w:color="auto" w:fill="auto"/>
            <w:vAlign w:val="center"/>
            <w:hideMark/>
          </w:tcPr>
          <w:p w14:paraId="1B15488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verificación e inspección</w:t>
            </w:r>
          </w:p>
        </w:tc>
      </w:tr>
      <w:tr w:rsidR="002D3E98" w:rsidRPr="00BA4D12" w14:paraId="31DB6B98" w14:textId="77777777" w:rsidTr="00F8246D">
        <w:trPr>
          <w:trHeight w:val="354"/>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2D5CD57C"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17.  Disposiciones finales</w:t>
            </w:r>
          </w:p>
        </w:tc>
        <w:tc>
          <w:tcPr>
            <w:tcW w:w="2779" w:type="pct"/>
            <w:tcBorders>
              <w:top w:val="nil"/>
              <w:left w:val="nil"/>
              <w:bottom w:val="single" w:sz="4" w:space="0" w:color="auto"/>
              <w:right w:val="single" w:sz="4" w:space="0" w:color="auto"/>
            </w:tcBorders>
            <w:shd w:val="clear" w:color="auto" w:fill="auto"/>
            <w:vAlign w:val="center"/>
            <w:hideMark/>
          </w:tcPr>
          <w:p w14:paraId="5D76CE7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disposición de especímenes de fauna silvestre</w:t>
            </w:r>
          </w:p>
        </w:tc>
      </w:tr>
      <w:tr w:rsidR="002D3E98" w:rsidRPr="00BA4D12" w14:paraId="73E86002" w14:textId="77777777" w:rsidTr="00F8246D">
        <w:trPr>
          <w:trHeight w:val="360"/>
        </w:trPr>
        <w:tc>
          <w:tcPr>
            <w:tcW w:w="2221" w:type="pct"/>
            <w:vMerge/>
            <w:tcBorders>
              <w:top w:val="nil"/>
              <w:left w:val="single" w:sz="4" w:space="0" w:color="auto"/>
              <w:bottom w:val="single" w:sz="4" w:space="0" w:color="auto"/>
              <w:right w:val="single" w:sz="4" w:space="0" w:color="auto"/>
            </w:tcBorders>
            <w:vAlign w:val="center"/>
            <w:hideMark/>
          </w:tcPr>
          <w:p w14:paraId="49BB812E"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3957AF2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692F525B" w14:textId="77777777" w:rsidTr="00F8246D">
        <w:trPr>
          <w:trHeight w:val="600"/>
        </w:trPr>
        <w:tc>
          <w:tcPr>
            <w:tcW w:w="2221" w:type="pct"/>
            <w:tcBorders>
              <w:top w:val="nil"/>
              <w:left w:val="single" w:sz="4" w:space="0" w:color="auto"/>
              <w:bottom w:val="single" w:sz="4" w:space="0" w:color="auto"/>
              <w:right w:val="single" w:sz="4" w:space="0" w:color="auto"/>
            </w:tcBorders>
            <w:shd w:val="clear" w:color="auto" w:fill="auto"/>
            <w:noWrap/>
            <w:vAlign w:val="center"/>
            <w:hideMark/>
          </w:tcPr>
          <w:p w14:paraId="34B826F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18. Respuesta a comunicaciones y PQRS</w:t>
            </w:r>
          </w:p>
        </w:tc>
        <w:tc>
          <w:tcPr>
            <w:tcW w:w="2779" w:type="pct"/>
            <w:tcBorders>
              <w:top w:val="nil"/>
              <w:left w:val="nil"/>
              <w:bottom w:val="single" w:sz="4" w:space="0" w:color="auto"/>
              <w:right w:val="single" w:sz="4" w:space="0" w:color="auto"/>
            </w:tcBorders>
            <w:shd w:val="clear" w:color="auto" w:fill="auto"/>
            <w:vAlign w:val="center"/>
            <w:hideMark/>
          </w:tcPr>
          <w:p w14:paraId="17BA828E"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Comunicaciones externas</w:t>
            </w:r>
          </w:p>
        </w:tc>
      </w:tr>
    </w:tbl>
    <w:p w14:paraId="6C8929AC" w14:textId="77777777" w:rsidR="00F8246D" w:rsidRPr="00BA4D12" w:rsidRDefault="00F8246D" w:rsidP="002D3E98">
      <w:pPr>
        <w:rPr>
          <w:rFonts w:ascii="Arial Nova Cond Light" w:hAnsi="Arial Nova Cond Light"/>
          <w:b/>
          <w:sz w:val="20"/>
        </w:rPr>
      </w:pPr>
    </w:p>
    <w:p w14:paraId="1A8DC1B0" w14:textId="4C261890" w:rsidR="002D3E98" w:rsidRPr="00BA4D12" w:rsidRDefault="002D3E98" w:rsidP="002D3E98">
      <w:pPr>
        <w:rPr>
          <w:rFonts w:ascii="Arial Nova Cond Light" w:hAnsi="Arial Nova Cond Light"/>
          <w:sz w:val="20"/>
        </w:rPr>
      </w:pPr>
      <w:r w:rsidRPr="00BA4D12">
        <w:rPr>
          <w:rFonts w:ascii="Arial Nova Cond Light" w:hAnsi="Arial Nova Cond Light"/>
          <w:b/>
          <w:sz w:val="20"/>
        </w:rPr>
        <w:t>Una actuación jurídica sobre el recurso fauna silvestre</w:t>
      </w:r>
      <w:r w:rsidRPr="00BA4D12">
        <w:rPr>
          <w:rFonts w:ascii="Arial Nova Cond Light" w:hAnsi="Arial Nova Cond Light"/>
          <w:sz w:val="20"/>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4B4C4432" w14:textId="77777777" w:rsidR="002D3E98" w:rsidRPr="00BA4D12" w:rsidRDefault="002D3E98" w:rsidP="002D3E98">
      <w:pPr>
        <w:rPr>
          <w:rFonts w:ascii="Arial Nova Cond Light" w:hAnsi="Arial Nova Cond Light"/>
          <w:sz w:val="20"/>
        </w:rPr>
      </w:pPr>
    </w:p>
    <w:p w14:paraId="47E1020A"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t>I. Análisis de información y antecedentes.</w:t>
      </w:r>
    </w:p>
    <w:p w14:paraId="1E18053D" w14:textId="77777777" w:rsidR="002D3E98" w:rsidRPr="00BA4D12" w:rsidRDefault="002D3E98" w:rsidP="002D3E98">
      <w:pPr>
        <w:rPr>
          <w:rFonts w:ascii="Arial Nova Cond Light" w:hAnsi="Arial Nova Cond Light"/>
          <w:sz w:val="20"/>
        </w:rPr>
      </w:pPr>
    </w:p>
    <w:p w14:paraId="1A8DB334" w14:textId="77777777" w:rsidR="002D3E98" w:rsidRPr="00BA4D12" w:rsidRDefault="002D3E98" w:rsidP="002D3E98">
      <w:pPr>
        <w:ind w:left="720"/>
        <w:rPr>
          <w:rFonts w:ascii="Arial Nova Cond Light" w:hAnsi="Arial Nova Cond Light"/>
          <w:sz w:val="20"/>
        </w:rPr>
      </w:pPr>
      <w:r w:rsidRPr="00BA4D12">
        <w:rPr>
          <w:rFonts w:ascii="Arial Nova Cond Light" w:hAnsi="Arial Nova Cond Light"/>
          <w:sz w:val="20"/>
        </w:rPr>
        <w:t>II. Realización de una actuación administrativa (Autos o Resoluciones), conforme al estudio realizado.</w:t>
      </w:r>
    </w:p>
    <w:p w14:paraId="492094A7" w14:textId="77777777" w:rsidR="002D3E98" w:rsidRPr="00BA4D12" w:rsidRDefault="002D3E98" w:rsidP="002D3E98">
      <w:pPr>
        <w:rPr>
          <w:rFonts w:ascii="Arial Nova Cond Light" w:hAnsi="Arial Nova Cond Light"/>
          <w:sz w:val="20"/>
        </w:rPr>
      </w:pPr>
    </w:p>
    <w:p w14:paraId="01F39E71" w14:textId="4E99D8B8"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La fuente de verificación son los reportes del Sistema de Correspondencia de la Entidad – FOREST- de los actos administrativos firmados y numerados. </w:t>
      </w:r>
    </w:p>
    <w:p w14:paraId="7F1BEF18" w14:textId="77777777" w:rsidR="00F8246D" w:rsidRPr="00BA4D12" w:rsidRDefault="00F8246D" w:rsidP="002D3E98">
      <w:pPr>
        <w:rPr>
          <w:rFonts w:ascii="Arial Nova Cond Light" w:hAnsi="Arial Nova Cond Light"/>
          <w:sz w:val="20"/>
        </w:rPr>
      </w:pPr>
    </w:p>
    <w:p w14:paraId="214B2FCE" w14:textId="6B257CCE" w:rsidR="002D3E98" w:rsidRPr="00BA4D12" w:rsidRDefault="002D3E98" w:rsidP="002D3E98">
      <w:pPr>
        <w:rPr>
          <w:rFonts w:ascii="Arial Nova Cond Light" w:hAnsi="Arial Nova Cond Light"/>
          <w:sz w:val="20"/>
        </w:rPr>
      </w:pPr>
      <w:r w:rsidRPr="00BA4D12">
        <w:rPr>
          <w:rFonts w:ascii="Arial Nova Cond Light" w:hAnsi="Arial Nova Cond Light"/>
          <w:sz w:val="20"/>
        </w:rPr>
        <w:t>Para el cumplimiento de la Meta Plan de Desarrollo se invertirá en talento humano, adquisiciones y transporte que coadyuven el ejercicio de sus funciones.</w:t>
      </w:r>
    </w:p>
    <w:p w14:paraId="2B3F1E1C" w14:textId="77777777" w:rsidR="002D3E98" w:rsidRPr="00BA4D12" w:rsidRDefault="002D3E98" w:rsidP="002D3E98">
      <w:pPr>
        <w:pStyle w:val="Prrafodelista"/>
        <w:numPr>
          <w:ilvl w:val="0"/>
          <w:numId w:val="32"/>
        </w:numPr>
        <w:rPr>
          <w:rFonts w:ascii="Arial Nova Cond Light" w:hAnsi="Arial Nova Cond Light"/>
          <w:sz w:val="20"/>
        </w:rPr>
      </w:pPr>
      <w:r w:rsidRPr="00BA4D12">
        <w:rPr>
          <w:rFonts w:ascii="Arial Nova Cond Light" w:hAnsi="Arial Nova Cond Light"/>
          <w:b/>
          <w:sz w:val="20"/>
        </w:rPr>
        <w:lastRenderedPageBreak/>
        <w:t xml:space="preserve">Meta Plan de Desarrollo: </w:t>
      </w:r>
      <w:bookmarkStart w:id="4" w:name="_Hlk61470001"/>
      <w:r w:rsidRPr="00BA4D12">
        <w:rPr>
          <w:rFonts w:ascii="Arial Nova Cond Light" w:hAnsi="Arial Nova Cond Light"/>
          <w:sz w:val="20"/>
        </w:rPr>
        <w:t>Implementar un (1) programa para la atención integral y especializada de la Fauna Silvestre.</w:t>
      </w:r>
    </w:p>
    <w:bookmarkEnd w:id="4"/>
    <w:p w14:paraId="2F72F443" w14:textId="77777777" w:rsidR="002D3E98" w:rsidRPr="00BA4D12" w:rsidRDefault="002D3E98" w:rsidP="002D3E98">
      <w:pPr>
        <w:rPr>
          <w:rFonts w:ascii="Arial Nova Cond Light" w:hAnsi="Arial Nova Cond Light"/>
          <w:color w:val="FF0000"/>
          <w:sz w:val="20"/>
        </w:rPr>
      </w:pPr>
    </w:p>
    <w:p w14:paraId="68116AE1" w14:textId="77777777" w:rsidR="002D3E98" w:rsidRPr="00BA4D12" w:rsidRDefault="002D3E98" w:rsidP="002D3E98">
      <w:pPr>
        <w:pStyle w:val="Prrafodelista"/>
        <w:numPr>
          <w:ilvl w:val="0"/>
          <w:numId w:val="29"/>
        </w:numPr>
        <w:ind w:left="567" w:hanging="425"/>
        <w:rPr>
          <w:rFonts w:ascii="Arial Nova Cond Light" w:hAnsi="Arial Nova Cond Light"/>
          <w:b/>
          <w:sz w:val="20"/>
        </w:rPr>
      </w:pPr>
      <w:r w:rsidRPr="00BA4D12">
        <w:rPr>
          <w:rFonts w:ascii="Arial Nova Cond Light" w:hAnsi="Arial Nova Cond Light"/>
          <w:b/>
          <w:sz w:val="20"/>
        </w:rPr>
        <w:t>Descripción</w:t>
      </w:r>
    </w:p>
    <w:p w14:paraId="7F3E30F2" w14:textId="77777777" w:rsidR="002D3E98" w:rsidRPr="00BA4D12" w:rsidRDefault="002D3E98" w:rsidP="002D3E98">
      <w:pPr>
        <w:rPr>
          <w:rFonts w:ascii="Arial Nova Cond Light" w:hAnsi="Arial Nova Cond Light"/>
          <w:b/>
          <w:sz w:val="20"/>
        </w:rPr>
      </w:pPr>
    </w:p>
    <w:p w14:paraId="0FE8B3BF" w14:textId="77777777" w:rsidR="002D3E98" w:rsidRPr="00BA4D12" w:rsidRDefault="002D3E98" w:rsidP="002D3E98">
      <w:pPr>
        <w:pStyle w:val="NormalWeb"/>
        <w:shd w:val="clear" w:color="auto" w:fill="FFFFFF"/>
        <w:spacing w:before="0" w:beforeAutospacing="0" w:after="0" w:afterAutospacing="0" w:line="253" w:lineRule="atLeast"/>
        <w:rPr>
          <w:rFonts w:ascii="Arial Nova Cond Light" w:hAnsi="Arial Nova Cond Light"/>
          <w:b/>
          <w:sz w:val="20"/>
          <w:szCs w:val="20"/>
        </w:rPr>
      </w:pPr>
      <w:r w:rsidRPr="00BA4D12">
        <w:rPr>
          <w:rFonts w:ascii="Arial Nova Cond Light" w:hAnsi="Arial Nova Cond Light"/>
          <w:b/>
          <w:sz w:val="20"/>
          <w:szCs w:val="20"/>
        </w:rPr>
        <w:t>Datos de referencia:</w:t>
      </w:r>
    </w:p>
    <w:p w14:paraId="6D44555D"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b/>
          <w:color w:val="FF0000"/>
          <w:sz w:val="20"/>
          <w:szCs w:val="20"/>
        </w:rPr>
      </w:pPr>
    </w:p>
    <w:p w14:paraId="718BCCB7"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vivos atendidos en el CRRFFS: 10.601</w:t>
      </w:r>
    </w:p>
    <w:p w14:paraId="1B39731B"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ingresados al CRRFFS y liberados: 6.188</w:t>
      </w:r>
    </w:p>
    <w:p w14:paraId="06019892"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reubicados: 808</w:t>
      </w:r>
    </w:p>
    <w:p w14:paraId="0646D0A4"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rPr>
        <w:t>Eutanasias Humanitarias: 604</w:t>
      </w:r>
      <w:r w:rsidRPr="00BA4D12">
        <w:rPr>
          <w:rFonts w:ascii="Arial Nova Cond Light" w:hAnsi="Arial Nova Cond Light"/>
          <w:sz w:val="20"/>
          <w:szCs w:val="20"/>
          <w:lang w:eastAsia="es-ES"/>
        </w:rPr>
        <w:t xml:space="preserve"> (Periodo: II Semestre 2016 al II Semestre de 2019)</w:t>
      </w:r>
    </w:p>
    <w:p w14:paraId="65BECE83"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ind w:left="709" w:hanging="349"/>
        <w:rPr>
          <w:rFonts w:ascii="Arial Nova Cond Light" w:hAnsi="Arial Nova Cond Light"/>
          <w:color w:val="FF0000"/>
          <w:sz w:val="20"/>
          <w:szCs w:val="20"/>
          <w:lang w:eastAsia="es-ES"/>
        </w:rPr>
      </w:pPr>
      <w:r w:rsidRPr="00BA4D12">
        <w:rPr>
          <w:rFonts w:ascii="Arial Nova Cond Light" w:hAnsi="Arial Nova Cond Light"/>
          <w:sz w:val="20"/>
          <w:szCs w:val="20"/>
        </w:rPr>
        <w:t>Tasa de morbilidad: 1,70 % (promedio para agosto de 2010 a febrero de 2016, excepto marzo de 2011 y julio-septiembre de 2012)</w:t>
      </w:r>
    </w:p>
    <w:p w14:paraId="64055480"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color w:val="FF0000"/>
          <w:sz w:val="20"/>
          <w:szCs w:val="20"/>
          <w:lang w:eastAsia="es-ES"/>
        </w:rPr>
      </w:pPr>
      <w:r w:rsidRPr="00BA4D12">
        <w:rPr>
          <w:rFonts w:ascii="Arial Nova Cond Light" w:hAnsi="Arial Nova Cond Light"/>
          <w:sz w:val="20"/>
          <w:szCs w:val="20"/>
        </w:rPr>
        <w:t>Tasa de morbilidad: 9,11 % (promedio para julio de 2018 a diciembre de 2019)</w:t>
      </w:r>
    </w:p>
    <w:p w14:paraId="3B879555"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color w:val="FF0000"/>
          <w:sz w:val="20"/>
          <w:szCs w:val="20"/>
          <w:lang w:eastAsia="es-ES"/>
        </w:rPr>
      </w:pPr>
      <w:r w:rsidRPr="00BA4D12">
        <w:rPr>
          <w:rFonts w:ascii="Arial Nova Cond Light" w:hAnsi="Arial Nova Cond Light"/>
          <w:sz w:val="20"/>
          <w:szCs w:val="20"/>
        </w:rPr>
        <w:t>Tasa de mortalidad: 6,08 % (promedio para agosto de 2010 a febrero de 2016, excepto marzo de 2011 y julio-septiembre de 2012)</w:t>
      </w:r>
    </w:p>
    <w:p w14:paraId="5B78A7C2"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sz w:val="20"/>
          <w:szCs w:val="20"/>
          <w:lang w:eastAsia="es-ES"/>
        </w:rPr>
      </w:pPr>
      <w:r w:rsidRPr="00BA4D12">
        <w:rPr>
          <w:rFonts w:ascii="Arial Nova Cond Light" w:hAnsi="Arial Nova Cond Light"/>
          <w:sz w:val="20"/>
          <w:szCs w:val="20"/>
        </w:rPr>
        <w:t>Tasa de mortalidad: 11,63 % (promedio para enero de 2018 a diciembre de 2019)</w:t>
      </w:r>
    </w:p>
    <w:p w14:paraId="3EC89B10" w14:textId="77777777" w:rsidR="002D3E98" w:rsidRPr="00BA4D12" w:rsidRDefault="002D3E98" w:rsidP="002D3E98">
      <w:pPr>
        <w:rPr>
          <w:rFonts w:ascii="Arial Nova Cond Light" w:hAnsi="Arial Nova Cond Light"/>
          <w:sz w:val="20"/>
        </w:rPr>
      </w:pPr>
    </w:p>
    <w:p w14:paraId="30F189A2" w14:textId="77777777" w:rsidR="002D3E98" w:rsidRPr="00BA4D12" w:rsidRDefault="002D3E98" w:rsidP="002D3E98">
      <w:pPr>
        <w:pStyle w:val="NormalWeb"/>
        <w:shd w:val="clear" w:color="auto" w:fill="FFFFFF"/>
        <w:spacing w:before="0" w:beforeAutospacing="0" w:after="0" w:afterAutospacing="0" w:line="253" w:lineRule="atLeast"/>
        <w:jc w:val="both"/>
        <w:rPr>
          <w:rFonts w:ascii="Arial Nova Cond Light" w:hAnsi="Arial Nova Cond Light"/>
          <w:sz w:val="20"/>
          <w:szCs w:val="20"/>
        </w:rPr>
      </w:pPr>
      <w:r w:rsidRPr="00BA4D12">
        <w:rPr>
          <w:rFonts w:ascii="Arial Nova Cond Light" w:hAnsi="Arial Nova Cond Light"/>
          <w:sz w:val="20"/>
          <w:szCs w:val="20"/>
        </w:rPr>
        <w:t xml:space="preserve">El </w:t>
      </w:r>
      <w:r w:rsidRPr="00BA4D12">
        <w:rPr>
          <w:rFonts w:ascii="Arial Nova Cond Light" w:hAnsi="Arial Nova Cond Light"/>
          <w:b/>
          <w:sz w:val="20"/>
          <w:szCs w:val="20"/>
        </w:rPr>
        <w:t>programa para la atención integral y especializada de la fauna silvestre</w:t>
      </w:r>
      <w:r w:rsidRPr="00BA4D12">
        <w:rPr>
          <w:rFonts w:ascii="Arial Nova Cond Light" w:hAnsi="Arial Nova Cond Light"/>
          <w:sz w:val="20"/>
          <w:szCs w:val="20"/>
        </w:rPr>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6EFA2251"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El cumplimiento de la Meta Plan de Desarrollo se constituye en 2 etapas: </w:t>
      </w:r>
    </w:p>
    <w:p w14:paraId="0D037F48" w14:textId="77777777" w:rsidR="002D3E98" w:rsidRPr="00BA4D12" w:rsidRDefault="002D3E98" w:rsidP="002D3E98">
      <w:pPr>
        <w:rPr>
          <w:rFonts w:ascii="Arial Nova Cond Light" w:hAnsi="Arial Nova Cond Light"/>
          <w:sz w:val="20"/>
        </w:rPr>
      </w:pPr>
    </w:p>
    <w:p w14:paraId="5A369863" w14:textId="77777777" w:rsidR="002D3E98" w:rsidRPr="00BA4D12" w:rsidRDefault="002D3E98" w:rsidP="002D3E98">
      <w:pPr>
        <w:pStyle w:val="Prrafodelista"/>
        <w:numPr>
          <w:ilvl w:val="0"/>
          <w:numId w:val="31"/>
        </w:numPr>
        <w:rPr>
          <w:rFonts w:ascii="Arial Nova Cond Light" w:hAnsi="Arial Nova Cond Light"/>
          <w:sz w:val="20"/>
        </w:rPr>
      </w:pPr>
      <w:r w:rsidRPr="00BA4D12">
        <w:rPr>
          <w:rFonts w:ascii="Arial Nova Cond Light" w:hAnsi="Arial Nova Cond Light"/>
          <w:sz w:val="20"/>
        </w:rPr>
        <w:t>Formulación del Programa.</w:t>
      </w:r>
    </w:p>
    <w:p w14:paraId="7B8106BF" w14:textId="77777777" w:rsidR="002D3E98" w:rsidRPr="00BA4D12" w:rsidRDefault="002D3E98" w:rsidP="002D3E98">
      <w:pPr>
        <w:pStyle w:val="Prrafodelista"/>
        <w:numPr>
          <w:ilvl w:val="0"/>
          <w:numId w:val="31"/>
        </w:numPr>
        <w:rPr>
          <w:rFonts w:ascii="Arial Nova Cond Light" w:hAnsi="Arial Nova Cond Light"/>
          <w:sz w:val="20"/>
        </w:rPr>
      </w:pPr>
      <w:r w:rsidRPr="00BA4D12">
        <w:rPr>
          <w:rFonts w:ascii="Arial Nova Cond Light" w:hAnsi="Arial Nova Cond Light"/>
          <w:sz w:val="20"/>
        </w:rPr>
        <w:t>Implementación del programa.</w:t>
      </w:r>
    </w:p>
    <w:p w14:paraId="1FECC619" w14:textId="77777777" w:rsidR="002D3E98" w:rsidRPr="00BA4D12" w:rsidRDefault="002D3E98" w:rsidP="002D3E98">
      <w:pPr>
        <w:rPr>
          <w:rFonts w:ascii="Arial Nova Cond Light" w:hAnsi="Arial Nova Cond Light"/>
          <w:sz w:val="20"/>
        </w:rPr>
      </w:pPr>
    </w:p>
    <w:p w14:paraId="59787889" w14:textId="163CD8CC"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En la etapa de formulación se realizará la armonización de los procedimientos y protocolos para la atención de la fauna silvestre realizados por la Secretaría Distrital de Ambiente y se establecerán lineamientos para la operación </w:t>
      </w:r>
      <w:r w:rsidRPr="00BA4D12">
        <w:rPr>
          <w:rFonts w:ascii="Arial Nova Cond Light" w:hAnsi="Arial Nova Cond Light"/>
          <w:sz w:val="20"/>
          <w:lang w:eastAsia="es-CO"/>
        </w:rPr>
        <w:t>del nuevo c</w:t>
      </w:r>
      <w:r w:rsidRPr="00BA4D12">
        <w:rPr>
          <w:rFonts w:ascii="Arial Nova Cond Light" w:hAnsi="Arial Nova Cond Light"/>
          <w:sz w:val="20"/>
        </w:rPr>
        <w:t>entro para la atención, valoración y rehabilitación de los animales silvestres recuperados.</w:t>
      </w:r>
    </w:p>
    <w:p w14:paraId="3755C6F4" w14:textId="70BE44FF" w:rsidR="000828D1" w:rsidRPr="00BA4D12" w:rsidRDefault="000828D1" w:rsidP="002D3E98">
      <w:pPr>
        <w:rPr>
          <w:rFonts w:ascii="Arial Nova Cond Light" w:hAnsi="Arial Nova Cond Light"/>
          <w:sz w:val="20"/>
        </w:rPr>
      </w:pPr>
    </w:p>
    <w:p w14:paraId="4E69D9FB" w14:textId="2CE8FE7D" w:rsidR="000828D1" w:rsidRPr="00BA4D12" w:rsidRDefault="000828D1" w:rsidP="002D3E98">
      <w:pPr>
        <w:rPr>
          <w:rFonts w:ascii="Arial Nova Cond Light" w:hAnsi="Arial Nova Cond Light"/>
          <w:sz w:val="20"/>
        </w:rPr>
      </w:pPr>
      <w:r w:rsidRPr="00BA4D12">
        <w:rPr>
          <w:rFonts w:ascii="Arial Nova Cond Light" w:hAnsi="Arial Nova Cond Light"/>
          <w:sz w:val="20"/>
        </w:rPr>
        <w:t>El programa será objeto de actualización anual.</w:t>
      </w:r>
    </w:p>
    <w:p w14:paraId="6A4E2990" w14:textId="77777777" w:rsidR="002D3E98" w:rsidRPr="00BA4D12" w:rsidRDefault="002D3E98" w:rsidP="002D3E98">
      <w:pPr>
        <w:rPr>
          <w:rFonts w:ascii="Arial Nova Cond Light" w:hAnsi="Arial Nova Cond Light"/>
          <w:sz w:val="20"/>
        </w:rPr>
      </w:pPr>
    </w:p>
    <w:p w14:paraId="14EA30F5" w14:textId="43F8E940" w:rsidR="007B7091" w:rsidRPr="00BA4D12" w:rsidRDefault="002D3E98" w:rsidP="002D3E98">
      <w:pPr>
        <w:rPr>
          <w:rFonts w:ascii="Arial Nova Cond Light" w:hAnsi="Arial Nova Cond Light"/>
          <w:sz w:val="20"/>
        </w:rPr>
      </w:pPr>
      <w:r w:rsidRPr="00BA4D12">
        <w:rPr>
          <w:rFonts w:ascii="Arial Nova Cond Light" w:hAnsi="Arial Nova Cond Light"/>
          <w:sz w:val="20"/>
        </w:rPr>
        <w:t>El avance en la implementación del programa corresponde al cumplimiento de</w:t>
      </w:r>
      <w:r w:rsidR="00E2531D" w:rsidRPr="00BA4D12">
        <w:rPr>
          <w:rFonts w:ascii="Arial Nova Cond Light" w:hAnsi="Arial Nova Cond Light"/>
          <w:sz w:val="20"/>
        </w:rPr>
        <w:t xml:space="preserve"> las metas establecidas </w:t>
      </w:r>
      <w:r w:rsidRPr="00BA4D12">
        <w:rPr>
          <w:rFonts w:ascii="Arial Nova Cond Light" w:hAnsi="Arial Nova Cond Light"/>
          <w:sz w:val="20"/>
        </w:rPr>
        <w:t xml:space="preserve">dentro de éste. </w:t>
      </w:r>
      <w:r w:rsidR="007B7091" w:rsidRPr="00BA4D12">
        <w:rPr>
          <w:rFonts w:ascii="Arial Nova Cond Light" w:hAnsi="Arial Nova Cond Light"/>
          <w:sz w:val="20"/>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257EAAE2" w14:textId="77777777" w:rsidR="00665990" w:rsidRPr="00BA4D12" w:rsidRDefault="00665990" w:rsidP="002D3E98">
      <w:pPr>
        <w:rPr>
          <w:rFonts w:ascii="Arial Nova Cond Light" w:hAnsi="Arial Nova Cond Light"/>
          <w:sz w:val="20"/>
        </w:rPr>
      </w:pPr>
    </w:p>
    <w:p w14:paraId="0A38175B" w14:textId="3D3954C2" w:rsidR="002D3E98" w:rsidRPr="00BA4D12" w:rsidRDefault="002D3E98" w:rsidP="002D3E98">
      <w:pPr>
        <w:spacing w:line="256" w:lineRule="auto"/>
        <w:rPr>
          <w:rFonts w:ascii="Arial Nova Cond Light" w:hAnsi="Arial Nova Cond Light"/>
          <w:sz w:val="20"/>
          <w:lang w:eastAsia="es-CO"/>
        </w:rPr>
      </w:pPr>
      <w:r w:rsidRPr="00BA4D12">
        <w:rPr>
          <w:rFonts w:ascii="Arial Nova Cond Light" w:hAnsi="Arial Nova Cond Light"/>
          <w:sz w:val="20"/>
        </w:rPr>
        <w:t>En virtud de lo anterior, se estableció el siguiente indicador para la meta: “</w:t>
      </w:r>
      <w:r w:rsidRPr="00BA4D12">
        <w:rPr>
          <w:rFonts w:ascii="Arial Nova Cond Light" w:hAnsi="Arial Nova Cond Light"/>
          <w:sz w:val="20"/>
          <w:lang w:eastAsia="es-CO"/>
        </w:rPr>
        <w:t>Porcentaje de avance en la implementación del programa para la atención integral y especializada de la fauna silvestre”. Lo que implica que, el cumplimiento del 100% del Plan de Acción formulado para el cuatrienio corresponde a un (1) programa implementado.</w:t>
      </w:r>
    </w:p>
    <w:p w14:paraId="49F9014E" w14:textId="7ECBC753" w:rsidR="00E92847" w:rsidRPr="00BA4D12" w:rsidRDefault="00E92847" w:rsidP="002D3E98">
      <w:pPr>
        <w:spacing w:line="256" w:lineRule="auto"/>
        <w:rPr>
          <w:rFonts w:ascii="Arial Nova Cond Light" w:hAnsi="Arial Nova Cond Light"/>
          <w:sz w:val="20"/>
        </w:rPr>
      </w:pPr>
    </w:p>
    <w:p w14:paraId="6AAAC624" w14:textId="77777777" w:rsidR="00F8246D" w:rsidRPr="00BA4D12" w:rsidRDefault="00F8246D" w:rsidP="002D3E98">
      <w:pPr>
        <w:spacing w:line="256" w:lineRule="auto"/>
        <w:rPr>
          <w:rFonts w:ascii="Arial Nova Cond Light" w:hAnsi="Arial Nova Cond Light"/>
          <w:sz w:val="20"/>
        </w:rPr>
      </w:pPr>
    </w:p>
    <w:p w14:paraId="28ABFA56" w14:textId="77777777"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 xml:space="preserve">1.6.1.4 Anualización </w:t>
      </w:r>
    </w:p>
    <w:p w14:paraId="286D3039" w14:textId="7FDFC615" w:rsidR="00552A83" w:rsidRPr="00BA4D12" w:rsidRDefault="00552A83" w:rsidP="00552A83">
      <w:pPr>
        <w:pBdr>
          <w:top w:val="nil"/>
          <w:left w:val="nil"/>
          <w:bottom w:val="nil"/>
          <w:right w:val="nil"/>
          <w:between w:val="nil"/>
        </w:pBdr>
        <w:contextualSpacing/>
        <w:jc w:val="left"/>
        <w:rPr>
          <w:rFonts w:ascii="Arial Nova Cond Light" w:hAnsi="Arial Nova Cond Light"/>
          <w:bCs/>
          <w:color w:val="000000"/>
          <w:sz w:val="20"/>
        </w:rPr>
      </w:pPr>
    </w:p>
    <w:tbl>
      <w:tblPr>
        <w:tblW w:w="5394"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5"/>
        <w:gridCol w:w="993"/>
        <w:gridCol w:w="707"/>
        <w:gridCol w:w="850"/>
        <w:gridCol w:w="1701"/>
        <w:gridCol w:w="992"/>
        <w:gridCol w:w="850"/>
        <w:gridCol w:w="850"/>
        <w:gridCol w:w="708"/>
        <w:gridCol w:w="568"/>
        <w:gridCol w:w="686"/>
      </w:tblGrid>
      <w:tr w:rsidR="007A094F" w:rsidRPr="00BA4D12" w14:paraId="4D974683" w14:textId="77777777" w:rsidTr="007A094F">
        <w:trPr>
          <w:cantSplit/>
          <w:trHeight w:val="416"/>
          <w:tblHeader/>
          <w:jc w:val="center"/>
        </w:trPr>
        <w:tc>
          <w:tcPr>
            <w:tcW w:w="298" w:type="pct"/>
            <w:vMerge w:val="restart"/>
            <w:tcBorders>
              <w:top w:val="single" w:sz="4" w:space="0" w:color="auto"/>
              <w:left w:val="single" w:sz="4" w:space="0" w:color="auto"/>
            </w:tcBorders>
            <w:shd w:val="clear" w:color="auto" w:fill="538135"/>
            <w:vAlign w:val="center"/>
          </w:tcPr>
          <w:p w14:paraId="50752E8A"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MPD</w:t>
            </w:r>
          </w:p>
          <w:p w14:paraId="3A8756EC" w14:textId="33A3D6AF"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No.</w:t>
            </w:r>
          </w:p>
        </w:tc>
        <w:tc>
          <w:tcPr>
            <w:tcW w:w="524" w:type="pct"/>
            <w:vMerge w:val="restart"/>
            <w:tcBorders>
              <w:top w:val="single" w:sz="4" w:space="0" w:color="auto"/>
            </w:tcBorders>
            <w:shd w:val="clear" w:color="auto" w:fill="538135"/>
            <w:vAlign w:val="center"/>
          </w:tcPr>
          <w:p w14:paraId="751E800F"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PROCESO</w:t>
            </w:r>
          </w:p>
        </w:tc>
        <w:tc>
          <w:tcPr>
            <w:tcW w:w="373" w:type="pct"/>
            <w:vMerge w:val="restart"/>
            <w:tcBorders>
              <w:top w:val="single" w:sz="4" w:space="0" w:color="auto"/>
            </w:tcBorders>
            <w:shd w:val="clear" w:color="auto" w:fill="538135"/>
          </w:tcPr>
          <w:p w14:paraId="2E23C7F8" w14:textId="77777777" w:rsidR="00FE1A03" w:rsidRPr="00BA4D12" w:rsidRDefault="00FE1A03" w:rsidP="00FE1A03">
            <w:pPr>
              <w:jc w:val="center"/>
              <w:rPr>
                <w:rFonts w:ascii="Arial Nova Cond" w:hAnsi="Arial Nova Cond"/>
                <w:b/>
                <w:color w:val="FFFFFF"/>
                <w:sz w:val="16"/>
                <w:szCs w:val="16"/>
              </w:rPr>
            </w:pPr>
          </w:p>
          <w:p w14:paraId="2DBB4D23"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MAGNITUD</w:t>
            </w:r>
          </w:p>
        </w:tc>
        <w:tc>
          <w:tcPr>
            <w:tcW w:w="449" w:type="pct"/>
            <w:vMerge w:val="restart"/>
            <w:tcBorders>
              <w:top w:val="single" w:sz="4" w:space="0" w:color="auto"/>
            </w:tcBorders>
            <w:shd w:val="clear" w:color="auto" w:fill="538135"/>
            <w:vAlign w:val="center"/>
          </w:tcPr>
          <w:p w14:paraId="058AFB9B"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UNIDAD DE MEDIDA</w:t>
            </w:r>
          </w:p>
        </w:tc>
        <w:tc>
          <w:tcPr>
            <w:tcW w:w="898" w:type="pct"/>
            <w:vMerge w:val="restart"/>
            <w:tcBorders>
              <w:top w:val="single" w:sz="4" w:space="0" w:color="auto"/>
              <w:right w:val="single" w:sz="4" w:space="0" w:color="auto"/>
            </w:tcBorders>
            <w:shd w:val="clear" w:color="auto" w:fill="538135"/>
            <w:vAlign w:val="center"/>
          </w:tcPr>
          <w:p w14:paraId="3FE30C27"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DESCRIPCIÓN</w:t>
            </w:r>
          </w:p>
          <w:p w14:paraId="0455F968" w14:textId="77777777" w:rsidR="00FE1A03" w:rsidRPr="00BA4D12" w:rsidRDefault="00FE1A03" w:rsidP="00FE1A03">
            <w:pPr>
              <w:jc w:val="center"/>
              <w:rPr>
                <w:rFonts w:ascii="Arial Nova Cond" w:hAnsi="Arial Nova Cond"/>
                <w:b/>
                <w:color w:val="FFFFFF"/>
                <w:sz w:val="16"/>
                <w:szCs w:val="16"/>
              </w:rPr>
            </w:pPr>
          </w:p>
        </w:tc>
        <w:tc>
          <w:tcPr>
            <w:tcW w:w="2458" w:type="pct"/>
            <w:gridSpan w:val="6"/>
            <w:tcBorders>
              <w:top w:val="single" w:sz="4" w:space="0" w:color="auto"/>
              <w:left w:val="single" w:sz="4" w:space="0" w:color="auto"/>
              <w:right w:val="single" w:sz="4" w:space="0" w:color="auto"/>
            </w:tcBorders>
            <w:shd w:val="clear" w:color="auto" w:fill="538135"/>
            <w:vAlign w:val="center"/>
          </w:tcPr>
          <w:p w14:paraId="714DB7F6"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AÑOS</w:t>
            </w:r>
          </w:p>
        </w:tc>
      </w:tr>
      <w:tr w:rsidR="007A094F" w:rsidRPr="00BA4D12" w14:paraId="12FBAB12" w14:textId="77777777" w:rsidTr="007A094F">
        <w:trPr>
          <w:cantSplit/>
          <w:trHeight w:val="433"/>
          <w:tblHeader/>
          <w:jc w:val="center"/>
        </w:trPr>
        <w:tc>
          <w:tcPr>
            <w:tcW w:w="298" w:type="pct"/>
            <w:vMerge/>
            <w:tcBorders>
              <w:left w:val="single" w:sz="4" w:space="0" w:color="auto"/>
            </w:tcBorders>
            <w:shd w:val="clear" w:color="auto" w:fill="538135"/>
          </w:tcPr>
          <w:p w14:paraId="3F78EA07" w14:textId="77777777" w:rsidR="00FE1A03" w:rsidRPr="00BA4D12" w:rsidRDefault="00FE1A03" w:rsidP="00FE1A03">
            <w:pPr>
              <w:jc w:val="center"/>
              <w:rPr>
                <w:rFonts w:ascii="Arial Nova Cond" w:hAnsi="Arial Nova Cond"/>
                <w:b/>
                <w:color w:val="FFFFFF"/>
                <w:sz w:val="16"/>
                <w:szCs w:val="16"/>
              </w:rPr>
            </w:pPr>
          </w:p>
        </w:tc>
        <w:tc>
          <w:tcPr>
            <w:tcW w:w="524" w:type="pct"/>
            <w:vMerge/>
            <w:shd w:val="clear" w:color="auto" w:fill="538135"/>
          </w:tcPr>
          <w:p w14:paraId="1CB6F19A" w14:textId="77777777" w:rsidR="00FE1A03" w:rsidRPr="00BA4D12" w:rsidRDefault="00FE1A03" w:rsidP="00FE1A03">
            <w:pPr>
              <w:jc w:val="center"/>
              <w:rPr>
                <w:rFonts w:ascii="Arial Nova Cond" w:hAnsi="Arial Nova Cond"/>
                <w:b/>
                <w:color w:val="FFFFFF"/>
                <w:sz w:val="16"/>
                <w:szCs w:val="16"/>
              </w:rPr>
            </w:pPr>
          </w:p>
        </w:tc>
        <w:tc>
          <w:tcPr>
            <w:tcW w:w="373" w:type="pct"/>
            <w:vMerge/>
            <w:shd w:val="clear" w:color="auto" w:fill="538135"/>
          </w:tcPr>
          <w:p w14:paraId="315F595E" w14:textId="77777777" w:rsidR="00FE1A03" w:rsidRPr="00BA4D12" w:rsidRDefault="00FE1A03" w:rsidP="00FE1A03">
            <w:pPr>
              <w:jc w:val="center"/>
              <w:rPr>
                <w:rFonts w:ascii="Arial Nova Cond" w:hAnsi="Arial Nova Cond"/>
                <w:b/>
                <w:color w:val="FFFFFF"/>
                <w:sz w:val="16"/>
                <w:szCs w:val="16"/>
              </w:rPr>
            </w:pPr>
          </w:p>
        </w:tc>
        <w:tc>
          <w:tcPr>
            <w:tcW w:w="449" w:type="pct"/>
            <w:vMerge/>
            <w:shd w:val="clear" w:color="auto" w:fill="538135"/>
          </w:tcPr>
          <w:p w14:paraId="31F43C5F" w14:textId="77777777" w:rsidR="00FE1A03" w:rsidRPr="00BA4D12" w:rsidRDefault="00FE1A03" w:rsidP="00FE1A03">
            <w:pPr>
              <w:jc w:val="center"/>
              <w:rPr>
                <w:rFonts w:ascii="Arial Nova Cond" w:hAnsi="Arial Nova Cond"/>
                <w:b/>
                <w:color w:val="FFFFFF"/>
                <w:sz w:val="16"/>
                <w:szCs w:val="16"/>
              </w:rPr>
            </w:pPr>
          </w:p>
        </w:tc>
        <w:tc>
          <w:tcPr>
            <w:tcW w:w="898" w:type="pct"/>
            <w:vMerge/>
            <w:tcBorders>
              <w:right w:val="single" w:sz="4" w:space="0" w:color="auto"/>
            </w:tcBorders>
            <w:shd w:val="clear" w:color="auto" w:fill="538135"/>
          </w:tcPr>
          <w:p w14:paraId="01BCDE75" w14:textId="77777777" w:rsidR="00FE1A03" w:rsidRPr="00BA4D12" w:rsidRDefault="00FE1A03" w:rsidP="00FE1A03">
            <w:pPr>
              <w:jc w:val="center"/>
              <w:rPr>
                <w:rFonts w:ascii="Arial Nova Cond" w:hAnsi="Arial Nova Cond"/>
                <w:b/>
                <w:color w:val="FFFFFF"/>
                <w:sz w:val="16"/>
                <w:szCs w:val="16"/>
              </w:rPr>
            </w:pPr>
          </w:p>
        </w:tc>
        <w:tc>
          <w:tcPr>
            <w:tcW w:w="524" w:type="pct"/>
            <w:tcBorders>
              <w:top w:val="single" w:sz="4" w:space="0" w:color="auto"/>
              <w:left w:val="single" w:sz="4" w:space="0" w:color="auto"/>
              <w:right w:val="single" w:sz="4" w:space="0" w:color="auto"/>
            </w:tcBorders>
            <w:shd w:val="clear" w:color="auto" w:fill="538135"/>
            <w:vAlign w:val="center"/>
          </w:tcPr>
          <w:p w14:paraId="45AEEF18"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2020</w:t>
            </w:r>
          </w:p>
        </w:tc>
        <w:tc>
          <w:tcPr>
            <w:tcW w:w="449" w:type="pct"/>
            <w:tcBorders>
              <w:top w:val="single" w:sz="4" w:space="0" w:color="auto"/>
              <w:left w:val="single" w:sz="4" w:space="0" w:color="auto"/>
              <w:right w:val="single" w:sz="4" w:space="0" w:color="auto"/>
            </w:tcBorders>
            <w:shd w:val="clear" w:color="auto" w:fill="538135"/>
            <w:vAlign w:val="center"/>
          </w:tcPr>
          <w:p w14:paraId="63173539"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2021</w:t>
            </w:r>
          </w:p>
        </w:tc>
        <w:tc>
          <w:tcPr>
            <w:tcW w:w="449" w:type="pct"/>
            <w:tcBorders>
              <w:top w:val="single" w:sz="4" w:space="0" w:color="auto"/>
              <w:left w:val="single" w:sz="4" w:space="0" w:color="auto"/>
              <w:right w:val="single" w:sz="4" w:space="0" w:color="auto"/>
            </w:tcBorders>
            <w:shd w:val="clear" w:color="auto" w:fill="538135"/>
            <w:vAlign w:val="center"/>
          </w:tcPr>
          <w:p w14:paraId="0C61C3D2"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2022</w:t>
            </w:r>
          </w:p>
        </w:tc>
        <w:tc>
          <w:tcPr>
            <w:tcW w:w="374" w:type="pct"/>
            <w:tcBorders>
              <w:top w:val="single" w:sz="4" w:space="0" w:color="auto"/>
              <w:left w:val="single" w:sz="4" w:space="0" w:color="auto"/>
              <w:right w:val="single" w:sz="4" w:space="0" w:color="auto"/>
            </w:tcBorders>
            <w:shd w:val="clear" w:color="auto" w:fill="538135"/>
            <w:vAlign w:val="center"/>
          </w:tcPr>
          <w:p w14:paraId="1DA20949"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2023</w:t>
            </w:r>
          </w:p>
        </w:tc>
        <w:tc>
          <w:tcPr>
            <w:tcW w:w="300" w:type="pct"/>
            <w:tcBorders>
              <w:top w:val="single" w:sz="4" w:space="0" w:color="auto"/>
              <w:left w:val="single" w:sz="4" w:space="0" w:color="auto"/>
              <w:right w:val="single" w:sz="4" w:space="0" w:color="auto"/>
            </w:tcBorders>
            <w:shd w:val="clear" w:color="auto" w:fill="538135"/>
            <w:vAlign w:val="center"/>
          </w:tcPr>
          <w:p w14:paraId="6C4AFF9F"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2024</w:t>
            </w:r>
          </w:p>
        </w:tc>
        <w:tc>
          <w:tcPr>
            <w:tcW w:w="362" w:type="pct"/>
            <w:tcBorders>
              <w:top w:val="single" w:sz="4" w:space="0" w:color="auto"/>
              <w:left w:val="single" w:sz="4" w:space="0" w:color="auto"/>
              <w:right w:val="single" w:sz="4" w:space="0" w:color="auto"/>
            </w:tcBorders>
            <w:shd w:val="clear" w:color="auto" w:fill="538135"/>
            <w:vAlign w:val="center"/>
          </w:tcPr>
          <w:p w14:paraId="143D6941"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Total</w:t>
            </w:r>
          </w:p>
        </w:tc>
      </w:tr>
      <w:tr w:rsidR="007A094F" w:rsidRPr="00BA4D12" w14:paraId="0A068B16" w14:textId="77777777" w:rsidTr="007A094F">
        <w:trPr>
          <w:cantSplit/>
          <w:trHeight w:val="2545"/>
          <w:jc w:val="center"/>
        </w:trPr>
        <w:tc>
          <w:tcPr>
            <w:tcW w:w="298" w:type="pct"/>
            <w:tcBorders>
              <w:left w:val="single" w:sz="4" w:space="0" w:color="auto"/>
            </w:tcBorders>
            <w:vAlign w:val="center"/>
          </w:tcPr>
          <w:p w14:paraId="5BDE9DD1" w14:textId="61780743"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256</w:t>
            </w:r>
          </w:p>
        </w:tc>
        <w:tc>
          <w:tcPr>
            <w:tcW w:w="524" w:type="pct"/>
            <w:vAlign w:val="center"/>
          </w:tcPr>
          <w:p w14:paraId="06593152" w14:textId="54BB7EB0"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Aumentar en un</w:t>
            </w:r>
          </w:p>
        </w:tc>
        <w:tc>
          <w:tcPr>
            <w:tcW w:w="373" w:type="pct"/>
          </w:tcPr>
          <w:p w14:paraId="37F80E9D" w14:textId="77777777" w:rsidR="006006A9" w:rsidRPr="00BA4D12" w:rsidRDefault="006006A9" w:rsidP="006006A9">
            <w:pPr>
              <w:jc w:val="center"/>
              <w:rPr>
                <w:rFonts w:ascii="Arial Nova Cond" w:hAnsi="Arial Nova Cond"/>
                <w:sz w:val="16"/>
                <w:szCs w:val="16"/>
              </w:rPr>
            </w:pPr>
          </w:p>
          <w:p w14:paraId="42556D5C" w14:textId="77777777" w:rsidR="006006A9" w:rsidRPr="00BA4D12" w:rsidRDefault="006006A9" w:rsidP="006006A9">
            <w:pPr>
              <w:jc w:val="center"/>
              <w:rPr>
                <w:rFonts w:ascii="Arial Nova Cond" w:hAnsi="Arial Nova Cond"/>
                <w:sz w:val="16"/>
                <w:szCs w:val="16"/>
              </w:rPr>
            </w:pPr>
          </w:p>
          <w:p w14:paraId="62513178" w14:textId="00523219" w:rsidR="006006A9" w:rsidRDefault="006006A9" w:rsidP="006006A9">
            <w:pPr>
              <w:jc w:val="center"/>
              <w:rPr>
                <w:rFonts w:ascii="Arial Nova Cond" w:hAnsi="Arial Nova Cond"/>
                <w:sz w:val="16"/>
                <w:szCs w:val="16"/>
              </w:rPr>
            </w:pPr>
          </w:p>
          <w:p w14:paraId="6C5895F6" w14:textId="77777777" w:rsidR="007A094F" w:rsidRPr="00BA4D12" w:rsidRDefault="007A094F" w:rsidP="006006A9">
            <w:pPr>
              <w:jc w:val="center"/>
              <w:rPr>
                <w:rFonts w:ascii="Arial Nova Cond" w:hAnsi="Arial Nova Cond"/>
                <w:sz w:val="16"/>
                <w:szCs w:val="16"/>
              </w:rPr>
            </w:pPr>
          </w:p>
          <w:p w14:paraId="3E7BC439" w14:textId="77777777" w:rsidR="006006A9" w:rsidRPr="00BA4D12" w:rsidRDefault="006006A9" w:rsidP="006006A9">
            <w:pPr>
              <w:jc w:val="center"/>
              <w:rPr>
                <w:rFonts w:ascii="Arial Nova Cond" w:hAnsi="Arial Nova Cond"/>
                <w:sz w:val="16"/>
                <w:szCs w:val="16"/>
              </w:rPr>
            </w:pPr>
          </w:p>
          <w:p w14:paraId="5B11220B" w14:textId="77777777" w:rsidR="007A094F" w:rsidRDefault="007A094F" w:rsidP="006006A9">
            <w:pPr>
              <w:jc w:val="center"/>
              <w:rPr>
                <w:rFonts w:ascii="Arial Nova Cond" w:hAnsi="Arial Nova Cond"/>
                <w:sz w:val="16"/>
                <w:szCs w:val="16"/>
              </w:rPr>
            </w:pPr>
          </w:p>
          <w:p w14:paraId="4B4C5143" w14:textId="2D48C097"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15</w:t>
            </w:r>
          </w:p>
          <w:p w14:paraId="3DDD2400" w14:textId="77777777" w:rsidR="006006A9" w:rsidRPr="00BA4D12" w:rsidRDefault="006006A9" w:rsidP="006006A9">
            <w:pPr>
              <w:jc w:val="center"/>
              <w:rPr>
                <w:rFonts w:ascii="Arial Nova Cond" w:hAnsi="Arial Nova Cond"/>
                <w:sz w:val="16"/>
                <w:szCs w:val="16"/>
              </w:rPr>
            </w:pPr>
          </w:p>
          <w:p w14:paraId="49D65081" w14:textId="77777777" w:rsidR="006006A9" w:rsidRPr="00BA4D12" w:rsidRDefault="006006A9" w:rsidP="006006A9">
            <w:pPr>
              <w:jc w:val="center"/>
              <w:rPr>
                <w:rFonts w:ascii="Arial Nova Cond" w:hAnsi="Arial Nova Cond"/>
                <w:sz w:val="16"/>
                <w:szCs w:val="16"/>
              </w:rPr>
            </w:pPr>
          </w:p>
          <w:p w14:paraId="3DDB448C" w14:textId="77777777" w:rsidR="006006A9" w:rsidRPr="00BA4D12" w:rsidRDefault="006006A9" w:rsidP="006006A9">
            <w:pPr>
              <w:jc w:val="center"/>
              <w:rPr>
                <w:rFonts w:ascii="Arial Nova Cond" w:hAnsi="Arial Nova Cond"/>
                <w:sz w:val="16"/>
                <w:szCs w:val="16"/>
              </w:rPr>
            </w:pPr>
          </w:p>
          <w:p w14:paraId="48EEBA83" w14:textId="77777777" w:rsidR="006006A9" w:rsidRPr="00BA4D12" w:rsidRDefault="006006A9" w:rsidP="006006A9">
            <w:pPr>
              <w:jc w:val="center"/>
              <w:rPr>
                <w:rFonts w:ascii="Arial Nova Cond" w:hAnsi="Arial Nova Cond"/>
                <w:sz w:val="16"/>
                <w:szCs w:val="16"/>
              </w:rPr>
            </w:pPr>
          </w:p>
        </w:tc>
        <w:tc>
          <w:tcPr>
            <w:tcW w:w="449" w:type="pct"/>
            <w:vAlign w:val="center"/>
          </w:tcPr>
          <w:p w14:paraId="0975FCF3" w14:textId="1FE186FA"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w:t>
            </w:r>
          </w:p>
        </w:tc>
        <w:tc>
          <w:tcPr>
            <w:tcW w:w="898" w:type="pct"/>
            <w:tcBorders>
              <w:right w:val="single" w:sz="4" w:space="0" w:color="auto"/>
            </w:tcBorders>
            <w:shd w:val="clear" w:color="auto" w:fill="auto"/>
            <w:vAlign w:val="center"/>
          </w:tcPr>
          <w:p w14:paraId="0E75A316" w14:textId="2A03EFAD" w:rsidR="006006A9" w:rsidRPr="00BA4D12" w:rsidRDefault="006006A9" w:rsidP="006006A9">
            <w:pPr>
              <w:tabs>
                <w:tab w:val="left" w:pos="1311"/>
              </w:tabs>
              <w:jc w:val="center"/>
              <w:rPr>
                <w:rFonts w:ascii="Arial Nova Cond" w:hAnsi="Arial Nova Cond"/>
                <w:sz w:val="16"/>
                <w:szCs w:val="16"/>
              </w:rPr>
            </w:pPr>
            <w:r w:rsidRPr="00BA4D12">
              <w:rPr>
                <w:rFonts w:ascii="Arial Nova Cond" w:hAnsi="Arial Nova Cond"/>
                <w:sz w:val="16"/>
                <w:szCs w:val="16"/>
              </w:rPr>
              <w:t>las actuaciones técnicas o jurídicas para la protección de los animales silvestres, evaluación y seguimiento del aprovechamiento de estos, sus productos y subproductos, y la prevención y control de su tráfico ilegal.</w:t>
            </w:r>
          </w:p>
        </w:tc>
        <w:tc>
          <w:tcPr>
            <w:tcW w:w="524" w:type="pct"/>
            <w:tcBorders>
              <w:left w:val="single" w:sz="4" w:space="0" w:color="auto"/>
              <w:right w:val="single" w:sz="4" w:space="0" w:color="auto"/>
            </w:tcBorders>
            <w:shd w:val="clear" w:color="auto" w:fill="auto"/>
          </w:tcPr>
          <w:p w14:paraId="740E84EE" w14:textId="77777777" w:rsidR="006006A9" w:rsidRPr="00BA4D12" w:rsidRDefault="006006A9" w:rsidP="006006A9">
            <w:pPr>
              <w:jc w:val="center"/>
              <w:rPr>
                <w:rFonts w:ascii="Arial Nova Cond" w:hAnsi="Arial Nova Cond"/>
                <w:sz w:val="16"/>
                <w:szCs w:val="16"/>
              </w:rPr>
            </w:pPr>
          </w:p>
          <w:p w14:paraId="6C0E8A6E" w14:textId="77777777" w:rsidR="006006A9" w:rsidRPr="00BA4D12" w:rsidRDefault="006006A9" w:rsidP="006006A9">
            <w:pPr>
              <w:jc w:val="center"/>
              <w:rPr>
                <w:rFonts w:ascii="Arial Nova Cond" w:hAnsi="Arial Nova Cond"/>
                <w:sz w:val="16"/>
                <w:szCs w:val="16"/>
              </w:rPr>
            </w:pPr>
          </w:p>
          <w:p w14:paraId="4849D1F4" w14:textId="171F8E3E" w:rsidR="006006A9" w:rsidRPr="00BA4D12" w:rsidRDefault="006006A9" w:rsidP="006006A9">
            <w:pPr>
              <w:jc w:val="center"/>
              <w:rPr>
                <w:rFonts w:ascii="Arial Nova Cond" w:hAnsi="Arial Nova Cond"/>
                <w:sz w:val="16"/>
                <w:szCs w:val="16"/>
              </w:rPr>
            </w:pPr>
          </w:p>
          <w:p w14:paraId="30A08EFB" w14:textId="01DBBEF2" w:rsidR="00857517" w:rsidRDefault="00857517" w:rsidP="006006A9">
            <w:pPr>
              <w:jc w:val="center"/>
              <w:rPr>
                <w:rFonts w:ascii="Arial Nova Cond" w:hAnsi="Arial Nova Cond"/>
                <w:sz w:val="16"/>
                <w:szCs w:val="16"/>
              </w:rPr>
            </w:pPr>
          </w:p>
          <w:p w14:paraId="6638FD2A" w14:textId="77777777" w:rsidR="006358FF" w:rsidRPr="00BA4D12" w:rsidRDefault="006358FF" w:rsidP="006006A9">
            <w:pPr>
              <w:jc w:val="center"/>
              <w:rPr>
                <w:rFonts w:ascii="Arial Nova Cond" w:hAnsi="Arial Nova Cond"/>
                <w:sz w:val="16"/>
                <w:szCs w:val="16"/>
              </w:rPr>
            </w:pPr>
          </w:p>
          <w:p w14:paraId="2ABB8679" w14:textId="711254C0" w:rsidR="000240C0" w:rsidRPr="00BA4D12" w:rsidRDefault="000240C0" w:rsidP="006006A9">
            <w:pPr>
              <w:jc w:val="center"/>
              <w:rPr>
                <w:rFonts w:ascii="Arial Nova Cond" w:hAnsi="Arial Nova Cond"/>
                <w:b/>
                <w:bCs/>
                <w:sz w:val="16"/>
                <w:szCs w:val="16"/>
              </w:rPr>
            </w:pPr>
            <w:r w:rsidRPr="00BA4D12">
              <w:rPr>
                <w:rFonts w:ascii="Arial Nova Cond" w:hAnsi="Arial Nova Cond"/>
                <w:b/>
                <w:bCs/>
                <w:sz w:val="16"/>
                <w:szCs w:val="16"/>
              </w:rPr>
              <w:t>P: 1,60%</w:t>
            </w:r>
          </w:p>
          <w:p w14:paraId="51FE4E4B" w14:textId="7288BA4A" w:rsidR="006006A9" w:rsidRPr="00BA4D12" w:rsidRDefault="000240C0" w:rsidP="006006A9">
            <w:pPr>
              <w:jc w:val="center"/>
              <w:rPr>
                <w:rFonts w:ascii="Arial Nova Cond" w:hAnsi="Arial Nova Cond"/>
                <w:sz w:val="16"/>
                <w:szCs w:val="16"/>
              </w:rPr>
            </w:pPr>
            <w:r w:rsidRPr="00BA4D12">
              <w:rPr>
                <w:rFonts w:ascii="Arial Nova Cond" w:hAnsi="Arial Nova Cond"/>
                <w:sz w:val="16"/>
                <w:szCs w:val="16"/>
              </w:rPr>
              <w:t xml:space="preserve">E: </w:t>
            </w:r>
            <w:r w:rsidR="006006A9" w:rsidRPr="00BA4D12">
              <w:rPr>
                <w:rFonts w:ascii="Arial Nova Cond" w:hAnsi="Arial Nova Cond"/>
                <w:sz w:val="16"/>
                <w:szCs w:val="16"/>
              </w:rPr>
              <w:t>1,</w:t>
            </w:r>
            <w:r w:rsidR="00C70799" w:rsidRPr="00BA4D12">
              <w:rPr>
                <w:rFonts w:ascii="Arial Nova Cond" w:hAnsi="Arial Nova Cond"/>
                <w:sz w:val="16"/>
                <w:szCs w:val="16"/>
              </w:rPr>
              <w:t>79</w:t>
            </w:r>
            <w:r w:rsidR="006006A9" w:rsidRPr="00BA4D12">
              <w:rPr>
                <w:rFonts w:ascii="Arial Nova Cond" w:hAnsi="Arial Nova Cond"/>
                <w:sz w:val="16"/>
                <w:szCs w:val="16"/>
              </w:rPr>
              <w:t>%</w:t>
            </w:r>
          </w:p>
        </w:tc>
        <w:tc>
          <w:tcPr>
            <w:tcW w:w="449" w:type="pct"/>
            <w:tcBorders>
              <w:left w:val="single" w:sz="4" w:space="0" w:color="auto"/>
              <w:right w:val="single" w:sz="4" w:space="0" w:color="auto"/>
            </w:tcBorders>
            <w:shd w:val="clear" w:color="auto" w:fill="auto"/>
          </w:tcPr>
          <w:p w14:paraId="7FA1176A" w14:textId="77777777" w:rsidR="006006A9" w:rsidRPr="00BA4D12" w:rsidRDefault="006006A9" w:rsidP="006006A9">
            <w:pPr>
              <w:jc w:val="center"/>
              <w:rPr>
                <w:rFonts w:ascii="Arial Nova Cond" w:hAnsi="Arial Nova Cond"/>
                <w:sz w:val="16"/>
                <w:szCs w:val="16"/>
              </w:rPr>
            </w:pPr>
          </w:p>
          <w:p w14:paraId="620C492C" w14:textId="77777777" w:rsidR="006006A9" w:rsidRPr="00BA4D12" w:rsidRDefault="006006A9" w:rsidP="006006A9">
            <w:pPr>
              <w:jc w:val="center"/>
              <w:rPr>
                <w:rFonts w:ascii="Arial Nova Cond" w:hAnsi="Arial Nova Cond"/>
                <w:sz w:val="16"/>
                <w:szCs w:val="16"/>
              </w:rPr>
            </w:pPr>
          </w:p>
          <w:p w14:paraId="5BDFA80B" w14:textId="33551764" w:rsidR="006006A9" w:rsidRDefault="006006A9" w:rsidP="006006A9">
            <w:pPr>
              <w:jc w:val="center"/>
              <w:rPr>
                <w:rFonts w:ascii="Arial Nova Cond" w:hAnsi="Arial Nova Cond"/>
                <w:sz w:val="16"/>
                <w:szCs w:val="16"/>
              </w:rPr>
            </w:pPr>
          </w:p>
          <w:p w14:paraId="626F2DB8" w14:textId="77777777" w:rsidR="006358FF" w:rsidRPr="00BA4D12" w:rsidRDefault="006358FF" w:rsidP="006006A9">
            <w:pPr>
              <w:jc w:val="center"/>
              <w:rPr>
                <w:rFonts w:ascii="Arial Nova Cond" w:hAnsi="Arial Nova Cond"/>
                <w:sz w:val="16"/>
                <w:szCs w:val="16"/>
              </w:rPr>
            </w:pPr>
          </w:p>
          <w:p w14:paraId="3107A1BE" w14:textId="77777777" w:rsidR="006006A9" w:rsidRPr="00BA4D12" w:rsidRDefault="006006A9" w:rsidP="006006A9">
            <w:pPr>
              <w:jc w:val="center"/>
              <w:rPr>
                <w:rFonts w:ascii="Arial Nova Cond" w:hAnsi="Arial Nova Cond"/>
                <w:sz w:val="16"/>
                <w:szCs w:val="16"/>
              </w:rPr>
            </w:pPr>
          </w:p>
          <w:p w14:paraId="5A618233" w14:textId="7CA3CE68" w:rsidR="00803134" w:rsidRPr="00BA4D12" w:rsidRDefault="00803134" w:rsidP="006006A9">
            <w:pPr>
              <w:jc w:val="center"/>
              <w:rPr>
                <w:rFonts w:ascii="Arial Nova Cond" w:hAnsi="Arial Nova Cond"/>
                <w:sz w:val="16"/>
                <w:szCs w:val="16"/>
              </w:rPr>
            </w:pPr>
            <w:r w:rsidRPr="00BA4D12">
              <w:rPr>
                <w:rFonts w:ascii="Arial Nova Cond" w:hAnsi="Arial Nova Cond"/>
                <w:sz w:val="16"/>
                <w:szCs w:val="16"/>
              </w:rPr>
              <w:t>P: 4,47%</w:t>
            </w:r>
          </w:p>
          <w:p w14:paraId="240E8224" w14:textId="731A3E4F" w:rsidR="006006A9" w:rsidRPr="00BA4D12" w:rsidRDefault="00803134" w:rsidP="006006A9">
            <w:pPr>
              <w:jc w:val="center"/>
              <w:rPr>
                <w:rFonts w:ascii="Arial Nova Cond" w:hAnsi="Arial Nova Cond"/>
                <w:b/>
                <w:bCs/>
                <w:sz w:val="16"/>
                <w:szCs w:val="16"/>
              </w:rPr>
            </w:pPr>
            <w:r w:rsidRPr="00BA4D12">
              <w:rPr>
                <w:rFonts w:ascii="Arial Nova Cond" w:hAnsi="Arial Nova Cond"/>
                <w:b/>
                <w:bCs/>
                <w:sz w:val="16"/>
                <w:szCs w:val="16"/>
              </w:rPr>
              <w:t>E: 4,72%</w:t>
            </w:r>
          </w:p>
        </w:tc>
        <w:tc>
          <w:tcPr>
            <w:tcW w:w="449" w:type="pct"/>
            <w:tcBorders>
              <w:left w:val="single" w:sz="4" w:space="0" w:color="auto"/>
              <w:right w:val="single" w:sz="4" w:space="0" w:color="auto"/>
            </w:tcBorders>
            <w:shd w:val="clear" w:color="auto" w:fill="auto"/>
          </w:tcPr>
          <w:p w14:paraId="581DC6A6" w14:textId="77777777" w:rsidR="006006A9" w:rsidRPr="000A3D3D" w:rsidRDefault="006006A9" w:rsidP="006006A9">
            <w:pPr>
              <w:jc w:val="center"/>
              <w:rPr>
                <w:rFonts w:ascii="Arial Nova Cond" w:hAnsi="Arial Nova Cond"/>
                <w:sz w:val="16"/>
                <w:szCs w:val="16"/>
              </w:rPr>
            </w:pPr>
          </w:p>
          <w:p w14:paraId="095AC093" w14:textId="77777777" w:rsidR="006006A9" w:rsidRPr="000A3D3D" w:rsidRDefault="006006A9" w:rsidP="006006A9">
            <w:pPr>
              <w:jc w:val="center"/>
              <w:rPr>
                <w:rFonts w:ascii="Arial Nova Cond" w:hAnsi="Arial Nova Cond"/>
                <w:sz w:val="16"/>
                <w:szCs w:val="16"/>
              </w:rPr>
            </w:pPr>
          </w:p>
          <w:p w14:paraId="799A7AF3" w14:textId="5E39D63E" w:rsidR="006006A9" w:rsidRPr="000A3D3D" w:rsidRDefault="006006A9" w:rsidP="006006A9">
            <w:pPr>
              <w:jc w:val="center"/>
              <w:rPr>
                <w:rFonts w:ascii="Arial Nova Cond" w:hAnsi="Arial Nova Cond"/>
                <w:sz w:val="16"/>
                <w:szCs w:val="16"/>
              </w:rPr>
            </w:pPr>
          </w:p>
          <w:p w14:paraId="6BDCDFAA" w14:textId="77777777" w:rsidR="006358FF" w:rsidRPr="000A3D3D" w:rsidRDefault="006358FF" w:rsidP="006006A9">
            <w:pPr>
              <w:jc w:val="center"/>
              <w:rPr>
                <w:rFonts w:ascii="Arial Nova Cond" w:hAnsi="Arial Nova Cond"/>
                <w:sz w:val="16"/>
                <w:szCs w:val="16"/>
              </w:rPr>
            </w:pPr>
          </w:p>
          <w:p w14:paraId="3CF39A12" w14:textId="77777777" w:rsidR="006006A9" w:rsidRPr="000A3D3D" w:rsidRDefault="006006A9" w:rsidP="006006A9">
            <w:pPr>
              <w:jc w:val="center"/>
              <w:rPr>
                <w:rFonts w:ascii="Arial Nova Cond" w:hAnsi="Arial Nova Cond"/>
                <w:sz w:val="16"/>
                <w:szCs w:val="16"/>
              </w:rPr>
            </w:pPr>
          </w:p>
          <w:p w14:paraId="7671435F" w14:textId="6168F50E" w:rsidR="007A094F" w:rsidRPr="000A3D3D" w:rsidRDefault="007A094F" w:rsidP="007A094F">
            <w:pPr>
              <w:jc w:val="center"/>
              <w:rPr>
                <w:rFonts w:ascii="Arial Nova Cond" w:hAnsi="Arial Nova Cond"/>
                <w:sz w:val="16"/>
                <w:szCs w:val="16"/>
              </w:rPr>
            </w:pPr>
            <w:r w:rsidRPr="000A3D3D">
              <w:rPr>
                <w:rFonts w:ascii="Arial Nova Cond" w:hAnsi="Arial Nova Cond"/>
                <w:sz w:val="16"/>
                <w:szCs w:val="16"/>
              </w:rPr>
              <w:t>P: 4,36%</w:t>
            </w:r>
          </w:p>
          <w:p w14:paraId="5BA37252" w14:textId="52BFF8CE" w:rsidR="006006A9" w:rsidRPr="000A3D3D" w:rsidRDefault="007A094F" w:rsidP="007A094F">
            <w:pPr>
              <w:jc w:val="center"/>
              <w:rPr>
                <w:rFonts w:ascii="Arial Nova Cond" w:hAnsi="Arial Nova Cond"/>
                <w:sz w:val="16"/>
                <w:szCs w:val="16"/>
              </w:rPr>
            </w:pPr>
            <w:r w:rsidRPr="000A3D3D">
              <w:rPr>
                <w:rFonts w:ascii="Arial Nova Cond" w:hAnsi="Arial Nova Cond"/>
                <w:sz w:val="16"/>
                <w:szCs w:val="16"/>
              </w:rPr>
              <w:t>E: 4,46%</w:t>
            </w:r>
          </w:p>
        </w:tc>
        <w:tc>
          <w:tcPr>
            <w:tcW w:w="374" w:type="pct"/>
            <w:tcBorders>
              <w:left w:val="single" w:sz="4" w:space="0" w:color="auto"/>
              <w:right w:val="single" w:sz="4" w:space="0" w:color="auto"/>
            </w:tcBorders>
            <w:shd w:val="clear" w:color="auto" w:fill="auto"/>
          </w:tcPr>
          <w:p w14:paraId="553D866A" w14:textId="77777777" w:rsidR="006006A9" w:rsidRPr="000A3D3D" w:rsidRDefault="006006A9" w:rsidP="006006A9">
            <w:pPr>
              <w:jc w:val="center"/>
              <w:rPr>
                <w:rFonts w:ascii="Arial Nova Cond" w:hAnsi="Arial Nova Cond"/>
                <w:sz w:val="16"/>
                <w:szCs w:val="16"/>
              </w:rPr>
            </w:pPr>
          </w:p>
          <w:p w14:paraId="345A6FBE" w14:textId="77777777" w:rsidR="006006A9" w:rsidRPr="000A3D3D" w:rsidRDefault="006006A9" w:rsidP="006006A9">
            <w:pPr>
              <w:jc w:val="center"/>
              <w:rPr>
                <w:rFonts w:ascii="Arial Nova Cond" w:hAnsi="Arial Nova Cond"/>
                <w:sz w:val="16"/>
                <w:szCs w:val="16"/>
              </w:rPr>
            </w:pPr>
          </w:p>
          <w:p w14:paraId="3FD865F0" w14:textId="137D601E" w:rsidR="006006A9" w:rsidRPr="000A3D3D" w:rsidRDefault="006006A9" w:rsidP="006006A9">
            <w:pPr>
              <w:jc w:val="center"/>
              <w:rPr>
                <w:rFonts w:ascii="Arial Nova Cond" w:hAnsi="Arial Nova Cond"/>
                <w:sz w:val="16"/>
                <w:szCs w:val="16"/>
              </w:rPr>
            </w:pPr>
          </w:p>
          <w:p w14:paraId="4BDD0CFB" w14:textId="77777777" w:rsidR="006358FF" w:rsidRPr="000A3D3D" w:rsidRDefault="006358FF" w:rsidP="006006A9">
            <w:pPr>
              <w:jc w:val="center"/>
              <w:rPr>
                <w:rFonts w:ascii="Arial Nova Cond" w:hAnsi="Arial Nova Cond"/>
                <w:sz w:val="16"/>
                <w:szCs w:val="16"/>
              </w:rPr>
            </w:pPr>
          </w:p>
          <w:p w14:paraId="6BCB82EC" w14:textId="77777777" w:rsidR="006006A9" w:rsidRPr="000A3D3D" w:rsidRDefault="006006A9" w:rsidP="006006A9">
            <w:pPr>
              <w:jc w:val="center"/>
              <w:rPr>
                <w:rFonts w:ascii="Arial Nova Cond" w:hAnsi="Arial Nova Cond"/>
                <w:sz w:val="16"/>
                <w:szCs w:val="16"/>
              </w:rPr>
            </w:pPr>
          </w:p>
          <w:p w14:paraId="2865AC6D" w14:textId="78A2C63F" w:rsidR="006006A9" w:rsidRPr="000A3D3D" w:rsidRDefault="00617DEC" w:rsidP="006006A9">
            <w:pPr>
              <w:jc w:val="center"/>
              <w:rPr>
                <w:rFonts w:ascii="Arial Nova Cond" w:hAnsi="Arial Nova Cond"/>
                <w:sz w:val="16"/>
                <w:szCs w:val="16"/>
              </w:rPr>
            </w:pPr>
            <w:r w:rsidRPr="000A3D3D">
              <w:rPr>
                <w:rFonts w:ascii="Arial Nova Cond" w:hAnsi="Arial Nova Cond"/>
                <w:sz w:val="16"/>
                <w:szCs w:val="16"/>
              </w:rPr>
              <w:t>2,73</w:t>
            </w:r>
            <w:r w:rsidR="006006A9" w:rsidRPr="000A3D3D">
              <w:rPr>
                <w:rFonts w:ascii="Arial Nova Cond" w:hAnsi="Arial Nova Cond"/>
                <w:sz w:val="16"/>
                <w:szCs w:val="16"/>
              </w:rPr>
              <w:t>%</w:t>
            </w:r>
          </w:p>
        </w:tc>
        <w:tc>
          <w:tcPr>
            <w:tcW w:w="300" w:type="pct"/>
            <w:tcBorders>
              <w:left w:val="single" w:sz="4" w:space="0" w:color="auto"/>
              <w:right w:val="single" w:sz="4" w:space="0" w:color="auto"/>
            </w:tcBorders>
            <w:shd w:val="clear" w:color="auto" w:fill="auto"/>
          </w:tcPr>
          <w:p w14:paraId="0922C636" w14:textId="77777777" w:rsidR="006006A9" w:rsidRPr="000A3D3D" w:rsidRDefault="006006A9" w:rsidP="006006A9">
            <w:pPr>
              <w:jc w:val="center"/>
              <w:rPr>
                <w:rFonts w:ascii="Arial Nova Cond" w:hAnsi="Arial Nova Cond"/>
                <w:sz w:val="16"/>
                <w:szCs w:val="16"/>
              </w:rPr>
            </w:pPr>
          </w:p>
          <w:p w14:paraId="161ABFFD" w14:textId="77777777" w:rsidR="006006A9" w:rsidRPr="000A3D3D" w:rsidRDefault="006006A9" w:rsidP="006006A9">
            <w:pPr>
              <w:jc w:val="center"/>
              <w:rPr>
                <w:rFonts w:ascii="Arial Nova Cond" w:hAnsi="Arial Nova Cond"/>
                <w:sz w:val="16"/>
                <w:szCs w:val="16"/>
              </w:rPr>
            </w:pPr>
          </w:p>
          <w:p w14:paraId="1DACA6A9" w14:textId="7A47C7DB" w:rsidR="006006A9" w:rsidRPr="000A3D3D" w:rsidRDefault="006006A9" w:rsidP="006006A9">
            <w:pPr>
              <w:jc w:val="center"/>
              <w:rPr>
                <w:rFonts w:ascii="Arial Nova Cond" w:hAnsi="Arial Nova Cond"/>
                <w:sz w:val="16"/>
                <w:szCs w:val="16"/>
              </w:rPr>
            </w:pPr>
          </w:p>
          <w:p w14:paraId="2ECB121F" w14:textId="77777777" w:rsidR="006358FF" w:rsidRPr="000A3D3D" w:rsidRDefault="006358FF" w:rsidP="006006A9">
            <w:pPr>
              <w:jc w:val="center"/>
              <w:rPr>
                <w:rFonts w:ascii="Arial Nova Cond" w:hAnsi="Arial Nova Cond"/>
                <w:sz w:val="16"/>
                <w:szCs w:val="16"/>
              </w:rPr>
            </w:pPr>
          </w:p>
          <w:p w14:paraId="3D6B793D" w14:textId="77777777" w:rsidR="006006A9" w:rsidRPr="000A3D3D" w:rsidRDefault="006006A9" w:rsidP="006006A9">
            <w:pPr>
              <w:jc w:val="center"/>
              <w:rPr>
                <w:rFonts w:ascii="Arial Nova Cond" w:hAnsi="Arial Nova Cond"/>
                <w:sz w:val="16"/>
                <w:szCs w:val="16"/>
              </w:rPr>
            </w:pPr>
          </w:p>
          <w:p w14:paraId="5F949601" w14:textId="4A51C0F1" w:rsidR="006006A9" w:rsidRPr="000A3D3D" w:rsidRDefault="00830F77" w:rsidP="006006A9">
            <w:pPr>
              <w:jc w:val="center"/>
              <w:rPr>
                <w:rFonts w:ascii="Arial Nova Cond" w:hAnsi="Arial Nova Cond"/>
                <w:sz w:val="16"/>
                <w:szCs w:val="16"/>
              </w:rPr>
            </w:pPr>
            <w:r w:rsidRPr="000A3D3D">
              <w:rPr>
                <w:rFonts w:ascii="Arial Nova Cond" w:hAnsi="Arial Nova Cond"/>
                <w:sz w:val="16"/>
                <w:szCs w:val="16"/>
              </w:rPr>
              <w:t>1</w:t>
            </w:r>
            <w:r w:rsidR="00617DEC" w:rsidRPr="000A3D3D">
              <w:rPr>
                <w:rFonts w:ascii="Arial Nova Cond" w:hAnsi="Arial Nova Cond"/>
                <w:sz w:val="16"/>
                <w:szCs w:val="16"/>
              </w:rPr>
              <w:t>,</w:t>
            </w:r>
            <w:r w:rsidR="00146C58" w:rsidRPr="000A3D3D">
              <w:rPr>
                <w:rFonts w:ascii="Arial Nova Cond" w:hAnsi="Arial Nova Cond"/>
                <w:sz w:val="16"/>
                <w:szCs w:val="16"/>
              </w:rPr>
              <w:t>5</w:t>
            </w:r>
            <w:r w:rsidRPr="000A3D3D">
              <w:rPr>
                <w:rFonts w:ascii="Arial Nova Cond" w:hAnsi="Arial Nova Cond"/>
                <w:sz w:val="16"/>
                <w:szCs w:val="16"/>
              </w:rPr>
              <w:t>9</w:t>
            </w:r>
            <w:r w:rsidR="006006A9" w:rsidRPr="000A3D3D">
              <w:rPr>
                <w:rFonts w:ascii="Arial Nova Cond" w:hAnsi="Arial Nova Cond"/>
                <w:sz w:val="16"/>
                <w:szCs w:val="16"/>
              </w:rPr>
              <w:t>%</w:t>
            </w:r>
          </w:p>
        </w:tc>
        <w:tc>
          <w:tcPr>
            <w:tcW w:w="362" w:type="pct"/>
            <w:tcBorders>
              <w:left w:val="single" w:sz="4" w:space="0" w:color="auto"/>
              <w:right w:val="single" w:sz="4" w:space="0" w:color="auto"/>
            </w:tcBorders>
            <w:shd w:val="clear" w:color="auto" w:fill="auto"/>
          </w:tcPr>
          <w:p w14:paraId="0FBFA9CD" w14:textId="77777777" w:rsidR="006006A9" w:rsidRPr="00BA4D12" w:rsidRDefault="006006A9" w:rsidP="006006A9">
            <w:pPr>
              <w:jc w:val="center"/>
              <w:rPr>
                <w:rFonts w:ascii="Arial Nova Cond" w:hAnsi="Arial Nova Cond"/>
                <w:sz w:val="16"/>
                <w:szCs w:val="16"/>
              </w:rPr>
            </w:pPr>
          </w:p>
          <w:p w14:paraId="46E1E94D" w14:textId="77777777" w:rsidR="006006A9" w:rsidRPr="00BA4D12" w:rsidRDefault="006006A9" w:rsidP="006006A9">
            <w:pPr>
              <w:jc w:val="center"/>
              <w:rPr>
                <w:rFonts w:ascii="Arial Nova Cond" w:hAnsi="Arial Nova Cond"/>
                <w:sz w:val="16"/>
                <w:szCs w:val="16"/>
              </w:rPr>
            </w:pPr>
          </w:p>
          <w:p w14:paraId="63C001EB" w14:textId="3F8308F4" w:rsidR="006006A9" w:rsidRDefault="006006A9" w:rsidP="006006A9">
            <w:pPr>
              <w:jc w:val="center"/>
              <w:rPr>
                <w:rFonts w:ascii="Arial Nova Cond" w:hAnsi="Arial Nova Cond"/>
                <w:sz w:val="16"/>
                <w:szCs w:val="16"/>
              </w:rPr>
            </w:pPr>
          </w:p>
          <w:p w14:paraId="20FB3C61" w14:textId="77777777" w:rsidR="006358FF" w:rsidRPr="00BA4D12" w:rsidRDefault="006358FF" w:rsidP="006006A9">
            <w:pPr>
              <w:jc w:val="center"/>
              <w:rPr>
                <w:rFonts w:ascii="Arial Nova Cond" w:hAnsi="Arial Nova Cond"/>
                <w:sz w:val="16"/>
                <w:szCs w:val="16"/>
              </w:rPr>
            </w:pPr>
          </w:p>
          <w:p w14:paraId="23D31503" w14:textId="77777777" w:rsidR="006006A9" w:rsidRPr="00BA4D12" w:rsidRDefault="006006A9" w:rsidP="006006A9">
            <w:pPr>
              <w:jc w:val="center"/>
              <w:rPr>
                <w:rFonts w:ascii="Arial Nova Cond" w:hAnsi="Arial Nova Cond"/>
                <w:sz w:val="16"/>
                <w:szCs w:val="16"/>
              </w:rPr>
            </w:pPr>
          </w:p>
          <w:p w14:paraId="624B9E58" w14:textId="73D9CA8F" w:rsidR="006006A9" w:rsidRPr="00BA4D12" w:rsidRDefault="006006A9" w:rsidP="006006A9">
            <w:pPr>
              <w:jc w:val="center"/>
              <w:rPr>
                <w:rFonts w:ascii="Arial Nova Cond" w:hAnsi="Arial Nova Cond"/>
                <w:b/>
                <w:bCs/>
                <w:sz w:val="16"/>
                <w:szCs w:val="16"/>
              </w:rPr>
            </w:pPr>
            <w:r w:rsidRPr="00BA4D12">
              <w:rPr>
                <w:rFonts w:ascii="Arial Nova Cond" w:hAnsi="Arial Nova Cond"/>
                <w:b/>
                <w:bCs/>
                <w:sz w:val="16"/>
                <w:szCs w:val="16"/>
              </w:rPr>
              <w:t>15%</w:t>
            </w:r>
          </w:p>
        </w:tc>
      </w:tr>
      <w:tr w:rsidR="007A094F" w:rsidRPr="00BA4D12" w14:paraId="555766AF" w14:textId="77777777" w:rsidTr="007A094F">
        <w:trPr>
          <w:cantSplit/>
          <w:trHeight w:val="2059"/>
          <w:jc w:val="center"/>
        </w:trPr>
        <w:tc>
          <w:tcPr>
            <w:tcW w:w="298" w:type="pct"/>
            <w:tcBorders>
              <w:left w:val="single" w:sz="4" w:space="0" w:color="auto"/>
            </w:tcBorders>
            <w:vAlign w:val="center"/>
          </w:tcPr>
          <w:p w14:paraId="38127ACC" w14:textId="053CD22E"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255</w:t>
            </w:r>
          </w:p>
        </w:tc>
        <w:tc>
          <w:tcPr>
            <w:tcW w:w="524" w:type="pct"/>
            <w:vAlign w:val="center"/>
          </w:tcPr>
          <w:p w14:paraId="37FDB99A" w14:textId="0957D680" w:rsidR="00D44FD7" w:rsidRPr="00BA4D12" w:rsidRDefault="00D44FD7" w:rsidP="00D44FD7">
            <w:pPr>
              <w:jc w:val="center"/>
              <w:rPr>
                <w:rFonts w:ascii="Arial Nova Cond" w:hAnsi="Arial Nova Cond"/>
                <w:sz w:val="16"/>
                <w:szCs w:val="16"/>
              </w:rPr>
            </w:pPr>
            <w:r w:rsidRPr="00BA4D12">
              <w:rPr>
                <w:rFonts w:ascii="Arial Nova Cond" w:hAnsi="Arial Nova Cond"/>
                <w:color w:val="000000"/>
                <w:sz w:val="16"/>
                <w:szCs w:val="16"/>
                <w:lang w:eastAsia="es-CO"/>
              </w:rPr>
              <w:t>Implementar</w:t>
            </w:r>
          </w:p>
        </w:tc>
        <w:tc>
          <w:tcPr>
            <w:tcW w:w="373" w:type="pct"/>
          </w:tcPr>
          <w:p w14:paraId="09CCB14A" w14:textId="77777777" w:rsidR="00D44FD7" w:rsidRPr="00BA4D12" w:rsidRDefault="00D44FD7" w:rsidP="00D44FD7">
            <w:pPr>
              <w:jc w:val="center"/>
              <w:rPr>
                <w:rFonts w:ascii="Arial Nova Cond" w:hAnsi="Arial Nova Cond"/>
                <w:sz w:val="16"/>
                <w:szCs w:val="16"/>
              </w:rPr>
            </w:pPr>
          </w:p>
          <w:p w14:paraId="0CBA0D9F" w14:textId="77777777" w:rsidR="00D44FD7" w:rsidRPr="00BA4D12" w:rsidRDefault="00D44FD7" w:rsidP="00D44FD7">
            <w:pPr>
              <w:jc w:val="center"/>
              <w:rPr>
                <w:rFonts w:ascii="Arial Nova Cond" w:hAnsi="Arial Nova Cond"/>
                <w:sz w:val="16"/>
                <w:szCs w:val="16"/>
              </w:rPr>
            </w:pPr>
          </w:p>
          <w:p w14:paraId="58A946E8" w14:textId="77777777" w:rsidR="00D44FD7" w:rsidRPr="00BA4D12" w:rsidRDefault="00D44FD7" w:rsidP="00D44FD7">
            <w:pPr>
              <w:jc w:val="center"/>
              <w:rPr>
                <w:rFonts w:ascii="Arial Nova Cond" w:hAnsi="Arial Nova Cond"/>
                <w:sz w:val="16"/>
                <w:szCs w:val="16"/>
              </w:rPr>
            </w:pPr>
          </w:p>
          <w:p w14:paraId="08B6491E" w14:textId="77777777" w:rsidR="00D44FD7" w:rsidRPr="00BA4D12" w:rsidRDefault="00D44FD7" w:rsidP="00D44FD7">
            <w:pPr>
              <w:jc w:val="center"/>
              <w:rPr>
                <w:rFonts w:ascii="Arial Nova Cond" w:hAnsi="Arial Nova Cond"/>
                <w:sz w:val="16"/>
                <w:szCs w:val="16"/>
              </w:rPr>
            </w:pPr>
          </w:p>
          <w:p w14:paraId="706D4435" w14:textId="77777777" w:rsidR="00D44FD7" w:rsidRPr="00BA4D12" w:rsidRDefault="00D44FD7" w:rsidP="00D44FD7">
            <w:pPr>
              <w:jc w:val="center"/>
              <w:rPr>
                <w:rFonts w:ascii="Arial Nova Cond" w:hAnsi="Arial Nova Cond"/>
                <w:sz w:val="16"/>
                <w:szCs w:val="16"/>
              </w:rPr>
            </w:pPr>
          </w:p>
          <w:p w14:paraId="36F772A5" w14:textId="252DFDC5"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1</w:t>
            </w:r>
          </w:p>
        </w:tc>
        <w:tc>
          <w:tcPr>
            <w:tcW w:w="449" w:type="pct"/>
            <w:vAlign w:val="center"/>
          </w:tcPr>
          <w:p w14:paraId="4DF6025A" w14:textId="5C22D609"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programa</w:t>
            </w:r>
          </w:p>
        </w:tc>
        <w:tc>
          <w:tcPr>
            <w:tcW w:w="898" w:type="pct"/>
            <w:tcBorders>
              <w:right w:val="single" w:sz="4" w:space="0" w:color="auto"/>
            </w:tcBorders>
            <w:shd w:val="clear" w:color="auto" w:fill="auto"/>
            <w:vAlign w:val="center"/>
          </w:tcPr>
          <w:p w14:paraId="71C50B70" w14:textId="3F7A06FD" w:rsidR="00D44FD7" w:rsidRPr="00BA4D12" w:rsidRDefault="00D44FD7" w:rsidP="00D44FD7">
            <w:pPr>
              <w:tabs>
                <w:tab w:val="left" w:pos="1311"/>
              </w:tabs>
              <w:jc w:val="center"/>
              <w:rPr>
                <w:rFonts w:ascii="Arial Nova Cond" w:hAnsi="Arial Nova Cond"/>
                <w:sz w:val="16"/>
                <w:szCs w:val="16"/>
              </w:rPr>
            </w:pPr>
            <w:r w:rsidRPr="00BA4D12">
              <w:rPr>
                <w:rFonts w:ascii="Arial Nova Cond" w:hAnsi="Arial Nova Cond"/>
                <w:color w:val="000000"/>
                <w:sz w:val="16"/>
                <w:szCs w:val="16"/>
                <w:lang w:eastAsia="es-CO"/>
              </w:rPr>
              <w:t>para la atención integral y especializada de la Fauna Silvestre</w:t>
            </w:r>
          </w:p>
        </w:tc>
        <w:tc>
          <w:tcPr>
            <w:tcW w:w="524" w:type="pct"/>
            <w:tcBorders>
              <w:left w:val="single" w:sz="4" w:space="0" w:color="auto"/>
              <w:right w:val="single" w:sz="4" w:space="0" w:color="auto"/>
            </w:tcBorders>
            <w:shd w:val="clear" w:color="auto" w:fill="auto"/>
            <w:vAlign w:val="center"/>
          </w:tcPr>
          <w:p w14:paraId="2F54B23D" w14:textId="476AEB15" w:rsidR="00D44FD7" w:rsidRPr="00BA4D12" w:rsidRDefault="00D44FD7" w:rsidP="00D44FD7">
            <w:pPr>
              <w:jc w:val="center"/>
              <w:rPr>
                <w:rFonts w:ascii="Arial Nova Cond" w:hAnsi="Arial Nova Cond"/>
                <w:b/>
                <w:bCs/>
                <w:sz w:val="16"/>
                <w:szCs w:val="16"/>
              </w:rPr>
            </w:pPr>
            <w:r w:rsidRPr="00BA4D12">
              <w:rPr>
                <w:rFonts w:ascii="Arial Nova Cond" w:hAnsi="Arial Nova Cond"/>
                <w:b/>
                <w:bCs/>
                <w:color w:val="000000"/>
                <w:sz w:val="16"/>
                <w:szCs w:val="16"/>
                <w:lang w:eastAsia="es-CO"/>
              </w:rPr>
              <w:t>0%</w:t>
            </w:r>
          </w:p>
        </w:tc>
        <w:tc>
          <w:tcPr>
            <w:tcW w:w="449" w:type="pct"/>
            <w:tcBorders>
              <w:left w:val="single" w:sz="4" w:space="0" w:color="auto"/>
              <w:right w:val="single" w:sz="4" w:space="0" w:color="auto"/>
            </w:tcBorders>
            <w:shd w:val="clear" w:color="auto" w:fill="auto"/>
            <w:vAlign w:val="center"/>
          </w:tcPr>
          <w:p w14:paraId="5F468D06" w14:textId="0AD58459" w:rsidR="00D44FD7" w:rsidRPr="00BA4D12" w:rsidRDefault="00803134" w:rsidP="00D44FD7">
            <w:pPr>
              <w:jc w:val="center"/>
              <w:rPr>
                <w:rFonts w:ascii="Arial Nova Cond" w:hAnsi="Arial Nova Cond"/>
                <w:b/>
                <w:bCs/>
                <w:sz w:val="16"/>
                <w:szCs w:val="16"/>
              </w:rPr>
            </w:pPr>
            <w:r w:rsidRPr="00BA4D12">
              <w:rPr>
                <w:rFonts w:ascii="Arial Nova Cond" w:hAnsi="Arial Nova Cond"/>
                <w:b/>
                <w:bCs/>
                <w:color w:val="000000"/>
                <w:sz w:val="16"/>
                <w:szCs w:val="16"/>
              </w:rPr>
              <w:t>18</w:t>
            </w:r>
            <w:r w:rsidR="00D44FD7" w:rsidRPr="00BA4D12">
              <w:rPr>
                <w:rFonts w:ascii="Arial Nova Cond" w:hAnsi="Arial Nova Cond"/>
                <w:b/>
                <w:bCs/>
                <w:color w:val="000000"/>
                <w:sz w:val="16"/>
                <w:szCs w:val="16"/>
              </w:rPr>
              <w:t>%</w:t>
            </w:r>
          </w:p>
        </w:tc>
        <w:tc>
          <w:tcPr>
            <w:tcW w:w="449" w:type="pct"/>
            <w:tcBorders>
              <w:left w:val="single" w:sz="4" w:space="0" w:color="auto"/>
              <w:right w:val="single" w:sz="4" w:space="0" w:color="auto"/>
            </w:tcBorders>
            <w:shd w:val="clear" w:color="auto" w:fill="auto"/>
            <w:vAlign w:val="center"/>
          </w:tcPr>
          <w:p w14:paraId="309D083B" w14:textId="71157F9C" w:rsidR="00D44FD7" w:rsidRPr="000A3D3D" w:rsidRDefault="00192F7F" w:rsidP="00D44FD7">
            <w:pPr>
              <w:jc w:val="center"/>
              <w:rPr>
                <w:rFonts w:ascii="Arial Nova Cond" w:hAnsi="Arial Nova Cond"/>
                <w:sz w:val="16"/>
                <w:szCs w:val="16"/>
              </w:rPr>
            </w:pPr>
            <w:r w:rsidRPr="000A3D3D">
              <w:rPr>
                <w:rFonts w:ascii="Arial Nova Cond" w:hAnsi="Arial Nova Cond"/>
                <w:sz w:val="16"/>
                <w:szCs w:val="16"/>
              </w:rPr>
              <w:t>3</w:t>
            </w:r>
            <w:r w:rsidR="00803134" w:rsidRPr="000A3D3D">
              <w:rPr>
                <w:rFonts w:ascii="Arial Nova Cond" w:hAnsi="Arial Nova Cond"/>
                <w:sz w:val="16"/>
                <w:szCs w:val="16"/>
              </w:rPr>
              <w:t>7</w:t>
            </w:r>
            <w:r w:rsidR="00D44FD7" w:rsidRPr="000A3D3D">
              <w:rPr>
                <w:rFonts w:ascii="Arial Nova Cond" w:hAnsi="Arial Nova Cond"/>
                <w:sz w:val="16"/>
                <w:szCs w:val="16"/>
              </w:rPr>
              <w:t>%</w:t>
            </w:r>
          </w:p>
        </w:tc>
        <w:tc>
          <w:tcPr>
            <w:tcW w:w="374" w:type="pct"/>
            <w:tcBorders>
              <w:left w:val="single" w:sz="4" w:space="0" w:color="auto"/>
              <w:right w:val="single" w:sz="4" w:space="0" w:color="auto"/>
            </w:tcBorders>
            <w:shd w:val="clear" w:color="auto" w:fill="auto"/>
            <w:vAlign w:val="center"/>
          </w:tcPr>
          <w:p w14:paraId="13518C3D" w14:textId="74A7E769" w:rsidR="00D44FD7" w:rsidRPr="000A3D3D" w:rsidRDefault="00617DEC" w:rsidP="00D44FD7">
            <w:pPr>
              <w:jc w:val="center"/>
              <w:rPr>
                <w:rFonts w:ascii="Arial Nova Cond" w:hAnsi="Arial Nova Cond"/>
                <w:sz w:val="16"/>
                <w:szCs w:val="16"/>
              </w:rPr>
            </w:pPr>
            <w:r w:rsidRPr="000A3D3D">
              <w:rPr>
                <w:rFonts w:ascii="Arial Nova Cond" w:hAnsi="Arial Nova Cond"/>
                <w:sz w:val="16"/>
                <w:szCs w:val="16"/>
              </w:rPr>
              <w:t>29</w:t>
            </w:r>
            <w:r w:rsidR="00D44FD7" w:rsidRPr="000A3D3D">
              <w:rPr>
                <w:rFonts w:ascii="Arial Nova Cond" w:hAnsi="Arial Nova Cond"/>
                <w:sz w:val="16"/>
                <w:szCs w:val="16"/>
              </w:rPr>
              <w:t>%</w:t>
            </w:r>
          </w:p>
        </w:tc>
        <w:tc>
          <w:tcPr>
            <w:tcW w:w="300" w:type="pct"/>
            <w:tcBorders>
              <w:left w:val="single" w:sz="4" w:space="0" w:color="auto"/>
              <w:right w:val="single" w:sz="4" w:space="0" w:color="auto"/>
            </w:tcBorders>
            <w:shd w:val="clear" w:color="auto" w:fill="auto"/>
            <w:vAlign w:val="center"/>
          </w:tcPr>
          <w:p w14:paraId="3A7DBA9B" w14:textId="201F4414" w:rsidR="00D44FD7" w:rsidRPr="000A3D3D" w:rsidRDefault="00D44FD7" w:rsidP="00D44FD7">
            <w:pPr>
              <w:jc w:val="center"/>
              <w:rPr>
                <w:rFonts w:ascii="Arial Nova Cond" w:hAnsi="Arial Nova Cond"/>
                <w:sz w:val="16"/>
                <w:szCs w:val="16"/>
              </w:rPr>
            </w:pPr>
            <w:r w:rsidRPr="000A3D3D">
              <w:rPr>
                <w:rFonts w:ascii="Arial Nova Cond" w:hAnsi="Arial Nova Cond"/>
                <w:sz w:val="16"/>
                <w:szCs w:val="16"/>
              </w:rPr>
              <w:t>1</w:t>
            </w:r>
            <w:r w:rsidR="00617DEC" w:rsidRPr="000A3D3D">
              <w:rPr>
                <w:rFonts w:ascii="Arial Nova Cond" w:hAnsi="Arial Nova Cond"/>
                <w:sz w:val="16"/>
                <w:szCs w:val="16"/>
              </w:rPr>
              <w:t>6</w:t>
            </w:r>
            <w:r w:rsidRPr="000A3D3D">
              <w:rPr>
                <w:rFonts w:ascii="Arial Nova Cond" w:hAnsi="Arial Nova Cond"/>
                <w:sz w:val="16"/>
                <w:szCs w:val="16"/>
              </w:rPr>
              <w:t>%</w:t>
            </w:r>
          </w:p>
        </w:tc>
        <w:tc>
          <w:tcPr>
            <w:tcW w:w="362" w:type="pct"/>
            <w:tcBorders>
              <w:left w:val="single" w:sz="4" w:space="0" w:color="auto"/>
              <w:right w:val="single" w:sz="4" w:space="0" w:color="auto"/>
            </w:tcBorders>
            <w:shd w:val="clear" w:color="auto" w:fill="auto"/>
            <w:vAlign w:val="center"/>
          </w:tcPr>
          <w:p w14:paraId="046C99DD" w14:textId="69D98114" w:rsidR="00D44FD7" w:rsidRPr="00BA4D12" w:rsidRDefault="00D44FD7" w:rsidP="00D44FD7">
            <w:pPr>
              <w:jc w:val="center"/>
              <w:rPr>
                <w:rFonts w:ascii="Arial Nova Cond" w:hAnsi="Arial Nova Cond"/>
                <w:b/>
                <w:bCs/>
                <w:sz w:val="16"/>
                <w:szCs w:val="16"/>
              </w:rPr>
            </w:pPr>
            <w:r w:rsidRPr="00BA4D12">
              <w:rPr>
                <w:rFonts w:ascii="Arial Nova Cond" w:hAnsi="Arial Nova Cond"/>
                <w:b/>
                <w:bCs/>
                <w:color w:val="000000"/>
                <w:sz w:val="16"/>
                <w:szCs w:val="16"/>
                <w:lang w:eastAsia="es-CO"/>
              </w:rPr>
              <w:t>100%</w:t>
            </w:r>
          </w:p>
        </w:tc>
      </w:tr>
    </w:tbl>
    <w:p w14:paraId="6652F131" w14:textId="77777777" w:rsidR="00FB3D50" w:rsidRPr="00BA4D12" w:rsidRDefault="00FB3D50" w:rsidP="00FB3D50">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1.6.2 Objetivos Específicos </w:t>
      </w:r>
    </w:p>
    <w:p w14:paraId="52697B2B" w14:textId="3CB2003A" w:rsidR="006A192D" w:rsidRPr="00BA4D12" w:rsidRDefault="006A192D" w:rsidP="006A192D">
      <w:pPr>
        <w:contextualSpacing/>
        <w:rPr>
          <w:rFonts w:ascii="Arial Nova Cond Light" w:hAnsi="Arial Nova Cond Light"/>
          <w:b/>
          <w:color w:val="000000"/>
          <w:sz w:val="20"/>
        </w:rPr>
      </w:pPr>
    </w:p>
    <w:p w14:paraId="3623C399" w14:textId="77777777" w:rsidR="00A571BF" w:rsidRPr="00BA4D12" w:rsidRDefault="00A571BF" w:rsidP="00A571BF">
      <w:pPr>
        <w:pStyle w:val="Prrafodelista"/>
        <w:numPr>
          <w:ilvl w:val="2"/>
          <w:numId w:val="33"/>
        </w:numPr>
        <w:spacing w:after="120"/>
        <w:ind w:left="470" w:hanging="357"/>
        <w:rPr>
          <w:rFonts w:ascii="Arial Nova Cond Light" w:hAnsi="Arial Nova Cond Light"/>
          <w:sz w:val="20"/>
        </w:rPr>
      </w:pPr>
      <w:r w:rsidRPr="00BA4D12">
        <w:rPr>
          <w:rFonts w:ascii="Arial Nova Cond Light" w:hAnsi="Arial Nova Cond Light"/>
          <w:sz w:val="20"/>
        </w:rPr>
        <w:t>Aumentar la gestión para controlar el tráfico de la fauna silvestre</w:t>
      </w:r>
    </w:p>
    <w:p w14:paraId="15139EB9" w14:textId="77777777" w:rsidR="00A571BF" w:rsidRPr="00BA4D12" w:rsidRDefault="00A571BF" w:rsidP="00A571BF">
      <w:pPr>
        <w:pStyle w:val="Prrafodelista"/>
        <w:numPr>
          <w:ilvl w:val="2"/>
          <w:numId w:val="33"/>
        </w:numPr>
        <w:ind w:left="470" w:hanging="357"/>
        <w:rPr>
          <w:rFonts w:ascii="Arial Nova Cond Light" w:hAnsi="Arial Nova Cond Light"/>
          <w:sz w:val="20"/>
        </w:rPr>
      </w:pPr>
      <w:r w:rsidRPr="00BA4D12">
        <w:rPr>
          <w:rFonts w:ascii="Arial Nova Cond Light" w:hAnsi="Arial Nova Cond Light"/>
          <w:sz w:val="20"/>
        </w:rPr>
        <w:t>Implementar un programa para la atención integral y especializada de la fauna silvestre</w:t>
      </w:r>
    </w:p>
    <w:p w14:paraId="13BF8A27" w14:textId="77777777" w:rsidR="00A571BF" w:rsidRPr="00BA4D12" w:rsidRDefault="00A571BF" w:rsidP="006A192D">
      <w:pPr>
        <w:contextualSpacing/>
        <w:rPr>
          <w:rFonts w:ascii="Arial Nova Cond Light" w:hAnsi="Arial Nova Cond Light"/>
          <w:b/>
          <w:color w:val="000000"/>
          <w:sz w:val="20"/>
        </w:rPr>
      </w:pPr>
    </w:p>
    <w:p w14:paraId="2B0DEE12" w14:textId="77777777" w:rsidR="006A192D" w:rsidRPr="00BA4D12" w:rsidRDefault="00FB3D50" w:rsidP="006A192D">
      <w:pPr>
        <w:contextualSpacing/>
        <w:rPr>
          <w:rFonts w:ascii="Arial Nova Cond Light" w:hAnsi="Arial Nova Cond Light"/>
          <w:b/>
          <w:sz w:val="20"/>
        </w:rPr>
      </w:pPr>
      <w:r w:rsidRPr="00BA4D12">
        <w:rPr>
          <w:rFonts w:ascii="Arial Nova Cond Light" w:hAnsi="Arial Nova Cond Light"/>
          <w:b/>
          <w:sz w:val="20"/>
        </w:rPr>
        <w:t xml:space="preserve">1.6.2.1 Listado de productos a generar y cantidades de esos productos     </w:t>
      </w:r>
    </w:p>
    <w:p w14:paraId="65B17AEE" w14:textId="0FC67053" w:rsidR="00D53249" w:rsidRPr="00BA4D12" w:rsidRDefault="00FB3D50" w:rsidP="00A571BF">
      <w:pPr>
        <w:contextualSpacing/>
        <w:rPr>
          <w:rFonts w:ascii="Arial Nova Cond Light" w:hAnsi="Arial Nova Cond Light"/>
          <w:b/>
          <w:sz w:val="20"/>
        </w:rPr>
      </w:pPr>
      <w:r w:rsidRPr="00BA4D12">
        <w:rPr>
          <w:rFonts w:ascii="Arial Nova Cond Light" w:hAnsi="Arial Nova Cond Light"/>
          <w:b/>
          <w:sz w:val="20"/>
        </w:rPr>
        <w:t xml:space="preserve">             </w:t>
      </w:r>
    </w:p>
    <w:tbl>
      <w:tblPr>
        <w:tblStyle w:val="19"/>
        <w:tblW w:w="9513" w:type="dxa"/>
        <w:tblInd w:w="-436" w:type="dxa"/>
        <w:tblBorders>
          <w:top w:val="nil"/>
          <w:left w:val="nil"/>
          <w:bottom w:val="nil"/>
          <w:right w:val="nil"/>
          <w:insideH w:val="nil"/>
          <w:insideV w:val="nil"/>
        </w:tblBorders>
        <w:tblLook w:val="0600" w:firstRow="0" w:lastRow="0" w:firstColumn="0" w:lastColumn="0" w:noHBand="1" w:noVBand="1"/>
      </w:tblPr>
      <w:tblGrid>
        <w:gridCol w:w="1844"/>
        <w:gridCol w:w="5103"/>
        <w:gridCol w:w="2566"/>
      </w:tblGrid>
      <w:tr w:rsidR="00D53249" w:rsidRPr="00BA4D12" w14:paraId="39B19C15" w14:textId="77777777" w:rsidTr="00862C3F">
        <w:trPr>
          <w:trHeight w:val="296"/>
        </w:trPr>
        <w:tc>
          <w:tcPr>
            <w:tcW w:w="18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CÓDIGO </w:t>
            </w:r>
          </w:p>
        </w:tc>
        <w:tc>
          <w:tcPr>
            <w:tcW w:w="510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PRODUCTO</w:t>
            </w:r>
          </w:p>
        </w:tc>
        <w:tc>
          <w:tcPr>
            <w:tcW w:w="256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CANTIDAD</w:t>
            </w:r>
          </w:p>
        </w:tc>
      </w:tr>
      <w:tr w:rsidR="00D53249" w:rsidRPr="00BA4D12" w14:paraId="0E4DA452" w14:textId="77777777" w:rsidTr="00862C3F">
        <w:trPr>
          <w:trHeight w:val="228"/>
        </w:trPr>
        <w:tc>
          <w:tcPr>
            <w:tcW w:w="1844" w:type="dxa"/>
            <w:tcBorders>
              <w:top w:val="nil"/>
              <w:left w:val="single" w:sz="8" w:space="0" w:color="000000"/>
              <w:bottom w:val="single" w:sz="8" w:space="0" w:color="000000"/>
              <w:right w:val="single" w:sz="8" w:space="0" w:color="000000"/>
            </w:tcBorders>
            <w:vAlign w:val="center"/>
          </w:tcPr>
          <w:p w14:paraId="6DBDA552" w14:textId="5B13989B" w:rsidR="00D53249" w:rsidRPr="00BA4D12" w:rsidRDefault="00E860F1" w:rsidP="00B10584">
            <w:pPr>
              <w:jc w:val="center"/>
              <w:rPr>
                <w:rFonts w:ascii="Arial Nova Cond Light" w:hAnsi="Arial Nova Cond Light"/>
                <w:sz w:val="20"/>
              </w:rPr>
            </w:pPr>
            <w:r w:rsidRPr="00BA4D12">
              <w:rPr>
                <w:rFonts w:ascii="Arial Nova Cond Light" w:hAnsi="Arial Nova Cond Light"/>
                <w:sz w:val="20"/>
              </w:rPr>
              <w:t>3202007</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0164E79B" w:rsidR="00D53249"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Servicio de control y vigilancia al tráfico ilegal de especies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5EBA88FE" w:rsidR="00D53249"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27.500</w:t>
            </w:r>
          </w:p>
        </w:tc>
      </w:tr>
      <w:tr w:rsidR="00D53249" w:rsidRPr="00BA4D12" w14:paraId="51FC82F6" w14:textId="77777777" w:rsidTr="00862C3F">
        <w:trPr>
          <w:trHeight w:val="103"/>
        </w:trPr>
        <w:tc>
          <w:tcPr>
            <w:tcW w:w="1844" w:type="dxa"/>
            <w:tcBorders>
              <w:top w:val="nil"/>
              <w:left w:val="single" w:sz="8" w:space="0" w:color="000000"/>
              <w:bottom w:val="single" w:sz="8" w:space="0" w:color="000000"/>
              <w:right w:val="single" w:sz="8" w:space="0" w:color="000000"/>
            </w:tcBorders>
            <w:vAlign w:val="center"/>
          </w:tcPr>
          <w:p w14:paraId="53A5978F" w14:textId="0CF9A421" w:rsidR="00D53249" w:rsidRPr="00BA4D12" w:rsidRDefault="00E860F1" w:rsidP="00B10584">
            <w:pPr>
              <w:jc w:val="center"/>
              <w:rPr>
                <w:rFonts w:ascii="Arial Nova Cond Light" w:hAnsi="Arial Nova Cond Light"/>
                <w:sz w:val="20"/>
              </w:rPr>
            </w:pPr>
            <w:r w:rsidRPr="00BA4D12">
              <w:rPr>
                <w:rFonts w:ascii="Arial Nova Cond Light" w:hAnsi="Arial Nova Cond Light"/>
                <w:sz w:val="20"/>
              </w:rPr>
              <w:t>3202001</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013FDDC4" w:rsidR="00B10584"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 xml:space="preserve">Documentos de lineamientos técnicos para la conservación de la biodiversidad y sus servicios </w:t>
            </w:r>
            <w:r w:rsidR="009E14E6" w:rsidRPr="00BA4D12">
              <w:rPr>
                <w:rFonts w:ascii="Arial Nova Cond Light" w:hAnsi="Arial Nova Cond Light"/>
                <w:bCs/>
                <w:sz w:val="20"/>
              </w:rPr>
              <w:t>ecosistémicos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6F3CC050" w:rsidR="00B10584"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1</w:t>
            </w:r>
          </w:p>
        </w:tc>
      </w:tr>
    </w:tbl>
    <w:p w14:paraId="14BA9CC9" w14:textId="3B53E945" w:rsidR="006A02E4" w:rsidRDefault="00D53249" w:rsidP="00DC482E">
      <w:pPr>
        <w:jc w:val="center"/>
        <w:rPr>
          <w:rFonts w:ascii="Arial Nova Cond Light" w:hAnsi="Arial Nova Cond Light"/>
          <w:i/>
          <w:iCs/>
          <w:sz w:val="20"/>
        </w:rPr>
      </w:pPr>
      <w:r w:rsidRPr="00BA4D12">
        <w:rPr>
          <w:rFonts w:ascii="Arial Nova Cond Light" w:hAnsi="Arial Nova Cond Light"/>
          <w:i/>
          <w:iCs/>
          <w:sz w:val="20"/>
        </w:rPr>
        <w:t>Fuente: Basado en el catálogo del MGA</w:t>
      </w:r>
    </w:p>
    <w:p w14:paraId="1D28DDC6" w14:textId="77777777" w:rsidR="007A094F" w:rsidRPr="00BA4D12" w:rsidRDefault="007A094F" w:rsidP="00DC482E">
      <w:pPr>
        <w:jc w:val="center"/>
        <w:rPr>
          <w:rFonts w:ascii="Arial Nova Cond Light" w:hAnsi="Arial Nova Cond Light"/>
          <w:i/>
          <w:iCs/>
          <w:sz w:val="20"/>
        </w:rPr>
      </w:pPr>
    </w:p>
    <w:p w14:paraId="43C0435C" w14:textId="08AAA644" w:rsidR="00FB3D50" w:rsidRPr="00BA4D12" w:rsidRDefault="00FB3D50" w:rsidP="00FB3D50">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1.6.2.2 Meta Proyecto de inversión</w:t>
      </w:r>
    </w:p>
    <w:p w14:paraId="45C0E3FC" w14:textId="77777777" w:rsidR="00FB3D50" w:rsidRPr="00BA4D12" w:rsidRDefault="00FB3D50" w:rsidP="00FB3D50">
      <w:pPr>
        <w:keepNext/>
        <w:keepLines/>
        <w:spacing w:before="220" w:after="40"/>
        <w:ind w:left="720"/>
        <w:outlineLvl w:val="4"/>
        <w:rPr>
          <w:rFonts w:ascii="Arial Nova Cond Light" w:hAnsi="Arial Nova Cond Light"/>
          <w:b/>
          <w:sz w:val="20"/>
        </w:rPr>
      </w:pPr>
      <w:r w:rsidRPr="00BA4D12">
        <w:rPr>
          <w:rFonts w:ascii="Arial Nova Cond Light" w:hAnsi="Arial Nova Cond Light"/>
          <w:b/>
          <w:sz w:val="20"/>
        </w:rPr>
        <w:t xml:space="preserve">1.6.2.2.1 Descripción </w:t>
      </w:r>
    </w:p>
    <w:p w14:paraId="411C8656" w14:textId="77777777" w:rsidR="00B17E17" w:rsidRPr="00BA4D12" w:rsidRDefault="00B17E17" w:rsidP="00B17E17">
      <w:pPr>
        <w:jc w:val="center"/>
        <w:rPr>
          <w:rFonts w:ascii="Arial Nova Cond Light" w:hAnsi="Arial Nova Cond Light"/>
          <w:b/>
          <w:color w:val="FFFFFF"/>
          <w:sz w:val="20"/>
        </w:rPr>
      </w:pPr>
    </w:p>
    <w:p w14:paraId="2A33CD65" w14:textId="77777777" w:rsidR="00862C3F" w:rsidRPr="00BA4D12" w:rsidRDefault="00862C3F" w:rsidP="00862C3F">
      <w:pPr>
        <w:pStyle w:val="Prrafodelista"/>
        <w:numPr>
          <w:ilvl w:val="0"/>
          <w:numId w:val="32"/>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 xml:space="preserve">Ejecutar 27.500 actuaciones técnicas o jurídicas de evaluación, control, seguimiento y prevención sobre el recurso fauna silvestre. </w:t>
      </w:r>
    </w:p>
    <w:p w14:paraId="205B72D6" w14:textId="77777777" w:rsidR="00862C3F" w:rsidRPr="00BA4D12" w:rsidRDefault="00862C3F" w:rsidP="00862C3F">
      <w:pPr>
        <w:rPr>
          <w:rFonts w:ascii="Arial Nova Cond Light" w:hAnsi="Arial Nova Cond Light"/>
          <w:sz w:val="20"/>
        </w:rPr>
      </w:pPr>
    </w:p>
    <w:p w14:paraId="6F5138BB" w14:textId="77777777" w:rsidR="00862C3F" w:rsidRPr="00BA4D12" w:rsidRDefault="00862C3F" w:rsidP="00862C3F">
      <w:pPr>
        <w:rPr>
          <w:rFonts w:ascii="Arial Nova Cond Light" w:hAnsi="Arial Nova Cond Light"/>
          <w:b/>
          <w:sz w:val="20"/>
        </w:rPr>
      </w:pPr>
      <w:r w:rsidRPr="00BA4D12">
        <w:rPr>
          <w:rFonts w:ascii="Arial Nova Cond Light" w:hAnsi="Arial Nova Cond Light"/>
          <w:b/>
          <w:sz w:val="20"/>
        </w:rPr>
        <w:t>Una actuación técnica sobre el recurso fauna silvestre</w:t>
      </w:r>
      <w:r w:rsidRPr="00BA4D12">
        <w:rPr>
          <w:rFonts w:ascii="Arial Nova Cond Light" w:hAnsi="Arial Nova Cond Light"/>
          <w:sz w:val="20"/>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19FA5898" w14:textId="77777777" w:rsidR="00862C3F" w:rsidRPr="00BA4D12" w:rsidRDefault="00862C3F" w:rsidP="00862C3F">
      <w:pPr>
        <w:rPr>
          <w:rFonts w:ascii="Arial Nova Cond Light" w:hAnsi="Arial Nova Cond Light"/>
          <w:b/>
          <w:sz w:val="20"/>
        </w:rPr>
      </w:pPr>
    </w:p>
    <w:p w14:paraId="34258008"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Dichas actividades se constituyen en una referencia que permite dimensionar y </w:t>
      </w:r>
      <w:proofErr w:type="gramStart"/>
      <w:r w:rsidRPr="00BA4D12">
        <w:rPr>
          <w:rFonts w:ascii="Arial Nova Cond Light" w:hAnsi="Arial Nova Cond Light"/>
          <w:sz w:val="20"/>
        </w:rPr>
        <w:t>dar inicio a</w:t>
      </w:r>
      <w:proofErr w:type="gramEnd"/>
      <w:r w:rsidRPr="00BA4D12">
        <w:rPr>
          <w:rFonts w:ascii="Arial Nova Cond Light" w:hAnsi="Arial Nova Cond Light"/>
          <w:sz w:val="20"/>
        </w:rPr>
        <w:t xml:space="preserve"> otras actividades misionales o no, de diferente complejidad, especificidad, duración o plazo.</w:t>
      </w:r>
    </w:p>
    <w:p w14:paraId="1DAD9151"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A continuación, se listan los tipos de actuaciones realizadas sobre el recurso fauna silvestre y las fuentes de verificación que aportan a la meta:</w:t>
      </w:r>
    </w:p>
    <w:p w14:paraId="26ACA52C" w14:textId="77777777" w:rsidR="00862C3F" w:rsidRPr="00BA4D12" w:rsidRDefault="00862C3F" w:rsidP="00862C3F">
      <w:pPr>
        <w:rPr>
          <w:rFonts w:ascii="Arial Nova Cond Light" w:hAnsi="Arial Nova Cond Light"/>
          <w:sz w:val="20"/>
        </w:rPr>
      </w:pPr>
    </w:p>
    <w:tbl>
      <w:tblPr>
        <w:tblW w:w="5347" w:type="pct"/>
        <w:tblInd w:w="-431" w:type="dxa"/>
        <w:tblCellMar>
          <w:left w:w="70" w:type="dxa"/>
          <w:right w:w="70" w:type="dxa"/>
        </w:tblCellMar>
        <w:tblLook w:val="04A0" w:firstRow="1" w:lastRow="0" w:firstColumn="1" w:lastColumn="0" w:noHBand="0" w:noVBand="1"/>
      </w:tblPr>
      <w:tblGrid>
        <w:gridCol w:w="4406"/>
        <w:gridCol w:w="4981"/>
      </w:tblGrid>
      <w:tr w:rsidR="00862C3F" w:rsidRPr="00BA4D12" w14:paraId="22586124" w14:textId="77777777" w:rsidTr="007A094F">
        <w:trPr>
          <w:trHeight w:val="369"/>
          <w:tblHeader/>
        </w:trPr>
        <w:tc>
          <w:tcPr>
            <w:tcW w:w="23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8494D2B" w14:textId="77777777" w:rsidR="00862C3F" w:rsidRPr="00BA4D12" w:rsidRDefault="00862C3F"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Actuación</w:t>
            </w:r>
          </w:p>
        </w:tc>
        <w:tc>
          <w:tcPr>
            <w:tcW w:w="2653" w:type="pct"/>
            <w:tcBorders>
              <w:top w:val="single" w:sz="4" w:space="0" w:color="auto"/>
              <w:left w:val="nil"/>
              <w:bottom w:val="single" w:sz="4" w:space="0" w:color="auto"/>
              <w:right w:val="single" w:sz="4" w:space="0" w:color="auto"/>
            </w:tcBorders>
            <w:shd w:val="clear" w:color="auto" w:fill="538135"/>
            <w:vAlign w:val="center"/>
            <w:hideMark/>
          </w:tcPr>
          <w:p w14:paraId="3F224FB3" w14:textId="77777777" w:rsidR="00862C3F" w:rsidRPr="00BA4D12" w:rsidRDefault="00862C3F"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 cuantificado en la meta</w:t>
            </w:r>
          </w:p>
        </w:tc>
      </w:tr>
      <w:tr w:rsidR="00862C3F" w:rsidRPr="00BA4D12" w14:paraId="30D7DE62" w14:textId="77777777" w:rsidTr="007A094F">
        <w:trPr>
          <w:trHeight w:val="276"/>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3393771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 Atención y control de fauna silvestre (</w:t>
            </w:r>
            <w:proofErr w:type="spellStart"/>
            <w:r w:rsidRPr="00BA4D12">
              <w:rPr>
                <w:rFonts w:ascii="Arial Nova Cond Light" w:hAnsi="Arial Nova Cond Light"/>
                <w:color w:val="000000"/>
                <w:sz w:val="20"/>
                <w:lang w:eastAsia="es-CO"/>
              </w:rPr>
              <w:t>previsitas</w:t>
            </w:r>
            <w:proofErr w:type="spellEnd"/>
            <w:r w:rsidRPr="00BA4D12">
              <w:rPr>
                <w:rFonts w:ascii="Arial Nova Cond Light" w:hAnsi="Arial Nova Cond Light"/>
                <w:color w:val="000000"/>
                <w:sz w:val="20"/>
                <w:lang w:eastAsia="es-CO"/>
              </w:rPr>
              <w:t>, visitas u operativos)</w:t>
            </w:r>
          </w:p>
        </w:tc>
        <w:tc>
          <w:tcPr>
            <w:tcW w:w="2653" w:type="pct"/>
            <w:tcBorders>
              <w:top w:val="nil"/>
              <w:left w:val="nil"/>
              <w:bottom w:val="single" w:sz="4" w:space="0" w:color="auto"/>
              <w:right w:val="single" w:sz="4" w:space="0" w:color="auto"/>
            </w:tcBorders>
            <w:shd w:val="clear" w:color="auto" w:fill="auto"/>
            <w:vAlign w:val="center"/>
            <w:hideMark/>
          </w:tcPr>
          <w:p w14:paraId="3B4DC05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atención de control de fauna silvestre</w:t>
            </w:r>
          </w:p>
        </w:tc>
      </w:tr>
      <w:tr w:rsidR="00862C3F" w:rsidRPr="00BA4D12" w14:paraId="370F878D" w14:textId="77777777" w:rsidTr="007A094F">
        <w:trPr>
          <w:trHeight w:val="274"/>
        </w:trPr>
        <w:tc>
          <w:tcPr>
            <w:tcW w:w="2347" w:type="pct"/>
            <w:vMerge/>
            <w:tcBorders>
              <w:top w:val="nil"/>
              <w:left w:val="single" w:sz="4" w:space="0" w:color="auto"/>
              <w:bottom w:val="single" w:sz="4" w:space="0" w:color="auto"/>
              <w:right w:val="single" w:sz="4" w:space="0" w:color="auto"/>
            </w:tcBorders>
            <w:vAlign w:val="center"/>
            <w:hideMark/>
          </w:tcPr>
          <w:p w14:paraId="647B3236"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65422EF0"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40D38828" w14:textId="77777777" w:rsidTr="007A094F">
        <w:trPr>
          <w:trHeight w:val="36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0084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2. Visitas de revisión de exportaciones e importaciones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CDBA19A"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para revisión de exportaciones / Importaciones</w:t>
            </w:r>
          </w:p>
        </w:tc>
      </w:tr>
      <w:tr w:rsidR="00862C3F" w:rsidRPr="00BA4D12" w14:paraId="308792E7" w14:textId="77777777" w:rsidTr="007A094F">
        <w:trPr>
          <w:trHeight w:val="365"/>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0E1B401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3. Visitas para expedición de salvoconductos.</w:t>
            </w:r>
          </w:p>
        </w:tc>
        <w:tc>
          <w:tcPr>
            <w:tcW w:w="2653" w:type="pct"/>
            <w:tcBorders>
              <w:top w:val="nil"/>
              <w:left w:val="nil"/>
              <w:bottom w:val="single" w:sz="4" w:space="0" w:color="auto"/>
              <w:right w:val="single" w:sz="4" w:space="0" w:color="auto"/>
            </w:tcBorders>
            <w:shd w:val="clear" w:color="auto" w:fill="auto"/>
            <w:vAlign w:val="center"/>
            <w:hideMark/>
          </w:tcPr>
          <w:p w14:paraId="4675CEB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expedición de salvoconducto</w:t>
            </w:r>
          </w:p>
        </w:tc>
      </w:tr>
      <w:tr w:rsidR="00862C3F" w:rsidRPr="00BA4D12" w14:paraId="2DD54554" w14:textId="77777777" w:rsidTr="007A094F">
        <w:trPr>
          <w:trHeight w:val="266"/>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C1B74A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4. Visitas cambio de precintos</w:t>
            </w:r>
          </w:p>
        </w:tc>
        <w:tc>
          <w:tcPr>
            <w:tcW w:w="2653" w:type="pct"/>
            <w:tcBorders>
              <w:top w:val="nil"/>
              <w:left w:val="nil"/>
              <w:bottom w:val="single" w:sz="4" w:space="0" w:color="auto"/>
              <w:right w:val="single" w:sz="4" w:space="0" w:color="auto"/>
            </w:tcBorders>
            <w:shd w:val="clear" w:color="auto" w:fill="auto"/>
            <w:vAlign w:val="center"/>
            <w:hideMark/>
          </w:tcPr>
          <w:p w14:paraId="2456B7C8"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cambio de precintos</w:t>
            </w:r>
          </w:p>
        </w:tc>
      </w:tr>
      <w:tr w:rsidR="00862C3F" w:rsidRPr="00BA4D12" w14:paraId="4C11D0FB" w14:textId="77777777" w:rsidTr="007A094F">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180E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5. Visitas de verificación de salvoconductos ingresados.</w:t>
            </w:r>
          </w:p>
        </w:tc>
        <w:tc>
          <w:tcPr>
            <w:tcW w:w="2653" w:type="pct"/>
            <w:tcBorders>
              <w:top w:val="nil"/>
              <w:left w:val="nil"/>
              <w:bottom w:val="single" w:sz="4" w:space="0" w:color="auto"/>
              <w:right w:val="single" w:sz="4" w:space="0" w:color="auto"/>
            </w:tcBorders>
            <w:shd w:val="clear" w:color="auto" w:fill="auto"/>
            <w:vAlign w:val="center"/>
            <w:hideMark/>
          </w:tcPr>
          <w:p w14:paraId="254B128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verificación de salvoconductos ingresados.</w:t>
            </w:r>
          </w:p>
        </w:tc>
      </w:tr>
      <w:tr w:rsidR="00862C3F" w:rsidRPr="00BA4D12" w14:paraId="03C3F8D1" w14:textId="77777777" w:rsidTr="007A094F">
        <w:trPr>
          <w:trHeight w:val="340"/>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8AF92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6. Visitas para permisos de aprovechamiento</w:t>
            </w:r>
          </w:p>
        </w:tc>
        <w:tc>
          <w:tcPr>
            <w:tcW w:w="2653" w:type="pct"/>
            <w:tcBorders>
              <w:top w:val="nil"/>
              <w:left w:val="nil"/>
              <w:bottom w:val="single" w:sz="4" w:space="0" w:color="auto"/>
              <w:right w:val="single" w:sz="4" w:space="0" w:color="auto"/>
            </w:tcBorders>
            <w:shd w:val="clear" w:color="auto" w:fill="auto"/>
            <w:vAlign w:val="center"/>
            <w:hideMark/>
          </w:tcPr>
          <w:p w14:paraId="08857AC8"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permisos de aprovechamiento</w:t>
            </w:r>
          </w:p>
        </w:tc>
      </w:tr>
      <w:tr w:rsidR="00862C3F" w:rsidRPr="00BA4D12" w14:paraId="2B6783DF" w14:textId="77777777" w:rsidTr="007A094F">
        <w:trPr>
          <w:trHeight w:val="280"/>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02D193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7. Visitas para seguimiento a permisos</w:t>
            </w:r>
          </w:p>
        </w:tc>
        <w:tc>
          <w:tcPr>
            <w:tcW w:w="2653" w:type="pct"/>
            <w:tcBorders>
              <w:top w:val="nil"/>
              <w:left w:val="nil"/>
              <w:bottom w:val="single" w:sz="4" w:space="0" w:color="auto"/>
              <w:right w:val="single" w:sz="4" w:space="0" w:color="auto"/>
            </w:tcBorders>
            <w:shd w:val="clear" w:color="auto" w:fill="auto"/>
            <w:vAlign w:val="center"/>
            <w:hideMark/>
          </w:tcPr>
          <w:p w14:paraId="2D2CD15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seguimiento a permisos</w:t>
            </w:r>
          </w:p>
        </w:tc>
      </w:tr>
      <w:tr w:rsidR="00862C3F" w:rsidRPr="00BA4D12" w14:paraId="455B2E99"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3D3ABB4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8.  Visitas de inventarios de permisos</w:t>
            </w:r>
          </w:p>
        </w:tc>
        <w:tc>
          <w:tcPr>
            <w:tcW w:w="2653" w:type="pct"/>
            <w:tcBorders>
              <w:top w:val="nil"/>
              <w:left w:val="nil"/>
              <w:bottom w:val="single" w:sz="4" w:space="0" w:color="auto"/>
              <w:right w:val="single" w:sz="4" w:space="0" w:color="auto"/>
            </w:tcBorders>
            <w:shd w:val="clear" w:color="auto" w:fill="auto"/>
            <w:vAlign w:val="center"/>
            <w:hideMark/>
          </w:tcPr>
          <w:p w14:paraId="112EA42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inventarios de permisos</w:t>
            </w:r>
          </w:p>
        </w:tc>
      </w:tr>
      <w:tr w:rsidR="00862C3F" w:rsidRPr="00BA4D12" w14:paraId="08B5E587" w14:textId="77777777" w:rsidTr="007A094F">
        <w:trPr>
          <w:trHeight w:val="365"/>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6178EA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9. Evaluación y seguimiento a permisos de aprovechamiento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0C88C2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087E7E79"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45331D5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10. Inducciones</w:t>
            </w:r>
          </w:p>
        </w:tc>
        <w:tc>
          <w:tcPr>
            <w:tcW w:w="2653" w:type="pct"/>
            <w:tcBorders>
              <w:top w:val="nil"/>
              <w:left w:val="nil"/>
              <w:bottom w:val="single" w:sz="4" w:space="0" w:color="auto"/>
              <w:right w:val="single" w:sz="4" w:space="0" w:color="auto"/>
            </w:tcBorders>
            <w:shd w:val="clear" w:color="auto" w:fill="auto"/>
            <w:vAlign w:val="center"/>
            <w:hideMark/>
          </w:tcPr>
          <w:p w14:paraId="54F9A6BD"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Inducción</w:t>
            </w:r>
          </w:p>
        </w:tc>
      </w:tr>
      <w:tr w:rsidR="00862C3F" w:rsidRPr="00BA4D12" w14:paraId="76A63AFE" w14:textId="77777777" w:rsidTr="007A094F">
        <w:trPr>
          <w:trHeight w:val="26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77C6AB5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11. Visitas de fraccionamiento de pieles</w:t>
            </w:r>
          </w:p>
        </w:tc>
        <w:tc>
          <w:tcPr>
            <w:tcW w:w="2653" w:type="pct"/>
            <w:tcBorders>
              <w:top w:val="nil"/>
              <w:left w:val="nil"/>
              <w:bottom w:val="single" w:sz="4" w:space="0" w:color="auto"/>
              <w:right w:val="single" w:sz="4" w:space="0" w:color="auto"/>
            </w:tcBorders>
            <w:shd w:val="clear" w:color="auto" w:fill="auto"/>
            <w:vAlign w:val="center"/>
            <w:hideMark/>
          </w:tcPr>
          <w:p w14:paraId="1BA7279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fraccionamiento de pieles</w:t>
            </w:r>
          </w:p>
        </w:tc>
      </w:tr>
      <w:tr w:rsidR="00862C3F" w:rsidRPr="00BA4D12" w14:paraId="6A1F2714"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32277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12. Visitas de egreso</w:t>
            </w:r>
          </w:p>
        </w:tc>
        <w:tc>
          <w:tcPr>
            <w:tcW w:w="2653" w:type="pct"/>
            <w:tcBorders>
              <w:top w:val="nil"/>
              <w:left w:val="nil"/>
              <w:bottom w:val="single" w:sz="4" w:space="0" w:color="auto"/>
              <w:right w:val="single" w:sz="4" w:space="0" w:color="auto"/>
            </w:tcBorders>
            <w:shd w:val="clear" w:color="auto" w:fill="auto"/>
            <w:vAlign w:val="center"/>
            <w:hideMark/>
          </w:tcPr>
          <w:p w14:paraId="39220B7A"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egreso</w:t>
            </w:r>
          </w:p>
        </w:tc>
      </w:tr>
      <w:tr w:rsidR="00862C3F" w:rsidRPr="00BA4D12" w14:paraId="0008A96C" w14:textId="77777777" w:rsidTr="007A094F">
        <w:trPr>
          <w:trHeight w:val="231"/>
        </w:trPr>
        <w:tc>
          <w:tcPr>
            <w:tcW w:w="2347" w:type="pct"/>
            <w:vMerge w:val="restart"/>
            <w:tcBorders>
              <w:top w:val="nil"/>
              <w:left w:val="single" w:sz="4" w:space="0" w:color="auto"/>
              <w:right w:val="single" w:sz="4" w:space="0" w:color="auto"/>
            </w:tcBorders>
            <w:shd w:val="clear" w:color="auto" w:fill="auto"/>
            <w:vAlign w:val="center"/>
          </w:tcPr>
          <w:p w14:paraId="482B095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13. Promoción y divulgación</w:t>
            </w:r>
          </w:p>
        </w:tc>
        <w:tc>
          <w:tcPr>
            <w:tcW w:w="2653" w:type="pct"/>
            <w:tcBorders>
              <w:top w:val="nil"/>
              <w:left w:val="nil"/>
              <w:bottom w:val="single" w:sz="4" w:space="0" w:color="auto"/>
              <w:right w:val="single" w:sz="4" w:space="0" w:color="auto"/>
            </w:tcBorders>
            <w:shd w:val="clear" w:color="auto" w:fill="auto"/>
            <w:vAlign w:val="center"/>
          </w:tcPr>
          <w:p w14:paraId="3612886E"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Informes técnicos</w:t>
            </w:r>
          </w:p>
        </w:tc>
      </w:tr>
      <w:tr w:rsidR="00862C3F" w:rsidRPr="00BA4D12" w14:paraId="3582EF17" w14:textId="77777777" w:rsidTr="007A094F">
        <w:trPr>
          <w:trHeight w:val="41"/>
        </w:trPr>
        <w:tc>
          <w:tcPr>
            <w:tcW w:w="2347" w:type="pct"/>
            <w:vMerge/>
            <w:tcBorders>
              <w:left w:val="single" w:sz="4" w:space="0" w:color="auto"/>
              <w:bottom w:val="single" w:sz="4" w:space="0" w:color="auto"/>
              <w:right w:val="single" w:sz="4" w:space="0" w:color="auto"/>
            </w:tcBorders>
            <w:shd w:val="clear" w:color="auto" w:fill="auto"/>
            <w:vAlign w:val="center"/>
          </w:tcPr>
          <w:p w14:paraId="67585652"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tcPr>
          <w:p w14:paraId="42F4699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Memorandos</w:t>
            </w:r>
          </w:p>
        </w:tc>
      </w:tr>
      <w:tr w:rsidR="00862C3F" w:rsidRPr="00BA4D12" w14:paraId="5099FC28" w14:textId="77777777" w:rsidTr="007A094F">
        <w:trPr>
          <w:trHeight w:val="213"/>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7B1B122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14. Jornadas pedagógicas</w:t>
            </w:r>
          </w:p>
        </w:tc>
        <w:tc>
          <w:tcPr>
            <w:tcW w:w="2653" w:type="pct"/>
            <w:tcBorders>
              <w:top w:val="nil"/>
              <w:left w:val="nil"/>
              <w:bottom w:val="single" w:sz="4" w:space="0" w:color="auto"/>
              <w:right w:val="single" w:sz="4" w:space="0" w:color="auto"/>
            </w:tcBorders>
            <w:shd w:val="clear" w:color="auto" w:fill="auto"/>
            <w:vAlign w:val="center"/>
            <w:hideMark/>
          </w:tcPr>
          <w:p w14:paraId="58946956"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Actas de reunión</w:t>
            </w:r>
          </w:p>
        </w:tc>
      </w:tr>
      <w:tr w:rsidR="00862C3F" w:rsidRPr="00BA4D12" w14:paraId="70DB1492" w14:textId="77777777" w:rsidTr="007A094F">
        <w:trPr>
          <w:trHeight w:val="248"/>
        </w:trPr>
        <w:tc>
          <w:tcPr>
            <w:tcW w:w="2347" w:type="pct"/>
            <w:vMerge/>
            <w:tcBorders>
              <w:top w:val="nil"/>
              <w:left w:val="single" w:sz="4" w:space="0" w:color="auto"/>
              <w:bottom w:val="single" w:sz="4" w:space="0" w:color="auto"/>
              <w:right w:val="single" w:sz="4" w:space="0" w:color="auto"/>
            </w:tcBorders>
            <w:vAlign w:val="center"/>
            <w:hideMark/>
          </w:tcPr>
          <w:p w14:paraId="3E6B644C"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38F38250"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jornada pedagógica</w:t>
            </w:r>
          </w:p>
        </w:tc>
      </w:tr>
      <w:tr w:rsidR="00862C3F" w:rsidRPr="00BA4D12" w14:paraId="13AC41EC" w14:textId="77777777" w:rsidTr="007A094F">
        <w:trPr>
          <w:trHeight w:val="32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FB1194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15.  Rondas de seguimiento, control o prevención.</w:t>
            </w:r>
          </w:p>
        </w:tc>
        <w:tc>
          <w:tcPr>
            <w:tcW w:w="2653" w:type="pct"/>
            <w:tcBorders>
              <w:top w:val="nil"/>
              <w:left w:val="nil"/>
              <w:bottom w:val="single" w:sz="4" w:space="0" w:color="auto"/>
              <w:right w:val="single" w:sz="4" w:space="0" w:color="auto"/>
            </w:tcBorders>
            <w:shd w:val="clear" w:color="auto" w:fill="auto"/>
            <w:vAlign w:val="center"/>
            <w:hideMark/>
          </w:tcPr>
          <w:p w14:paraId="6822A1F6"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ronda</w:t>
            </w:r>
          </w:p>
        </w:tc>
      </w:tr>
      <w:tr w:rsidR="00862C3F" w:rsidRPr="00BA4D12" w14:paraId="208FFDBE" w14:textId="77777777" w:rsidTr="007A094F">
        <w:trPr>
          <w:trHeight w:val="32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269AF4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16. Verificaciones e inspecciones.</w:t>
            </w:r>
          </w:p>
        </w:tc>
        <w:tc>
          <w:tcPr>
            <w:tcW w:w="2653" w:type="pct"/>
            <w:tcBorders>
              <w:top w:val="nil"/>
              <w:left w:val="nil"/>
              <w:bottom w:val="single" w:sz="4" w:space="0" w:color="auto"/>
              <w:right w:val="single" w:sz="4" w:space="0" w:color="auto"/>
            </w:tcBorders>
            <w:shd w:val="clear" w:color="auto" w:fill="auto"/>
            <w:vAlign w:val="center"/>
            <w:hideMark/>
          </w:tcPr>
          <w:p w14:paraId="3B755D7B"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verificación e inspección</w:t>
            </w:r>
          </w:p>
        </w:tc>
      </w:tr>
      <w:tr w:rsidR="00862C3F" w:rsidRPr="00BA4D12" w14:paraId="596D8DB0" w14:textId="77777777" w:rsidTr="007A094F">
        <w:trPr>
          <w:trHeight w:val="326"/>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4F06357E"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17.  Disposiciones finales</w:t>
            </w:r>
          </w:p>
        </w:tc>
        <w:tc>
          <w:tcPr>
            <w:tcW w:w="2653" w:type="pct"/>
            <w:tcBorders>
              <w:top w:val="nil"/>
              <w:left w:val="nil"/>
              <w:bottom w:val="single" w:sz="4" w:space="0" w:color="auto"/>
              <w:right w:val="single" w:sz="4" w:space="0" w:color="auto"/>
            </w:tcBorders>
            <w:shd w:val="clear" w:color="auto" w:fill="auto"/>
            <w:vAlign w:val="center"/>
            <w:hideMark/>
          </w:tcPr>
          <w:p w14:paraId="3C3F09F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disposición de especímenes de fauna silvestre</w:t>
            </w:r>
          </w:p>
        </w:tc>
      </w:tr>
      <w:tr w:rsidR="00862C3F" w:rsidRPr="00BA4D12" w14:paraId="5D59758E" w14:textId="77777777" w:rsidTr="007A094F">
        <w:trPr>
          <w:trHeight w:val="316"/>
        </w:trPr>
        <w:tc>
          <w:tcPr>
            <w:tcW w:w="2347" w:type="pct"/>
            <w:vMerge/>
            <w:tcBorders>
              <w:top w:val="nil"/>
              <w:left w:val="single" w:sz="4" w:space="0" w:color="auto"/>
              <w:bottom w:val="single" w:sz="4" w:space="0" w:color="auto"/>
              <w:right w:val="single" w:sz="4" w:space="0" w:color="auto"/>
            </w:tcBorders>
            <w:vAlign w:val="center"/>
            <w:hideMark/>
          </w:tcPr>
          <w:p w14:paraId="5AE16DAE"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153996C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5F759598" w14:textId="77777777" w:rsidTr="007A094F">
        <w:trPr>
          <w:trHeight w:val="299"/>
        </w:trPr>
        <w:tc>
          <w:tcPr>
            <w:tcW w:w="2347" w:type="pct"/>
            <w:tcBorders>
              <w:top w:val="nil"/>
              <w:left w:val="single" w:sz="4" w:space="0" w:color="auto"/>
              <w:bottom w:val="single" w:sz="4" w:space="0" w:color="auto"/>
              <w:right w:val="single" w:sz="4" w:space="0" w:color="auto"/>
            </w:tcBorders>
            <w:shd w:val="clear" w:color="auto" w:fill="auto"/>
            <w:noWrap/>
            <w:vAlign w:val="center"/>
            <w:hideMark/>
          </w:tcPr>
          <w:p w14:paraId="4BFFA3B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18. Respuesta a comunicaciones y PQRS</w:t>
            </w:r>
          </w:p>
        </w:tc>
        <w:tc>
          <w:tcPr>
            <w:tcW w:w="2653" w:type="pct"/>
            <w:tcBorders>
              <w:top w:val="nil"/>
              <w:left w:val="nil"/>
              <w:bottom w:val="single" w:sz="4" w:space="0" w:color="auto"/>
              <w:right w:val="single" w:sz="4" w:space="0" w:color="auto"/>
            </w:tcBorders>
            <w:shd w:val="clear" w:color="auto" w:fill="auto"/>
            <w:vAlign w:val="center"/>
            <w:hideMark/>
          </w:tcPr>
          <w:p w14:paraId="2937DF1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Comunicaciones externas</w:t>
            </w:r>
          </w:p>
        </w:tc>
      </w:tr>
    </w:tbl>
    <w:p w14:paraId="333011F6" w14:textId="6895B289" w:rsidR="00862C3F" w:rsidRPr="00BA4D12" w:rsidRDefault="00862C3F" w:rsidP="00862C3F">
      <w:pPr>
        <w:rPr>
          <w:rFonts w:ascii="Arial Nova Cond Light" w:hAnsi="Arial Nova Cond Light"/>
          <w:sz w:val="20"/>
        </w:rPr>
      </w:pPr>
      <w:r w:rsidRPr="00BA4D12">
        <w:rPr>
          <w:rFonts w:ascii="Arial Nova Cond Light" w:hAnsi="Arial Nova Cond Light"/>
          <w:b/>
          <w:sz w:val="20"/>
        </w:rPr>
        <w:lastRenderedPageBreak/>
        <w:t>Una actuación jurídica sobre el recurso fauna silvestre</w:t>
      </w:r>
      <w:r w:rsidRPr="00BA4D12">
        <w:rPr>
          <w:rFonts w:ascii="Arial Nova Cond Light" w:hAnsi="Arial Nova Cond Light"/>
          <w:sz w:val="20"/>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562DD153"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t>I. Análisis de información y antecedentes.</w:t>
      </w:r>
    </w:p>
    <w:p w14:paraId="36C43784" w14:textId="77777777" w:rsidR="00862C3F" w:rsidRPr="00BA4D12" w:rsidRDefault="00862C3F" w:rsidP="00862C3F">
      <w:pPr>
        <w:rPr>
          <w:rFonts w:ascii="Arial Nova Cond Light" w:hAnsi="Arial Nova Cond Light"/>
          <w:sz w:val="20"/>
        </w:rPr>
      </w:pPr>
    </w:p>
    <w:p w14:paraId="20929F0B" w14:textId="77777777" w:rsidR="00862C3F" w:rsidRPr="00BA4D12" w:rsidRDefault="00862C3F" w:rsidP="00862C3F">
      <w:pPr>
        <w:ind w:left="720"/>
        <w:rPr>
          <w:rFonts w:ascii="Arial Nova Cond Light" w:hAnsi="Arial Nova Cond Light"/>
          <w:sz w:val="20"/>
        </w:rPr>
      </w:pPr>
      <w:r w:rsidRPr="00BA4D12">
        <w:rPr>
          <w:rFonts w:ascii="Arial Nova Cond Light" w:hAnsi="Arial Nova Cond Light"/>
          <w:sz w:val="20"/>
        </w:rPr>
        <w:t>II. Realización de una actuación administrativa (Autos o Resoluciones), conforme al estudio realizado.</w:t>
      </w:r>
    </w:p>
    <w:p w14:paraId="33EC258A" w14:textId="77777777" w:rsidR="00862C3F" w:rsidRPr="00BA4D12" w:rsidRDefault="00862C3F" w:rsidP="00862C3F">
      <w:pPr>
        <w:ind w:left="720"/>
        <w:rPr>
          <w:rFonts w:ascii="Arial Nova Cond Light" w:hAnsi="Arial Nova Cond Light"/>
          <w:sz w:val="20"/>
        </w:rPr>
      </w:pPr>
    </w:p>
    <w:p w14:paraId="0568EFFC" w14:textId="47BC2A18"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La fuente de verificación son los reportes del Sistema de Correspondencia de la Entidad – FOREST- de los actos administrativos firmados y numerados. </w:t>
      </w:r>
    </w:p>
    <w:p w14:paraId="18A7AE7E" w14:textId="77777777" w:rsidR="00564D0C" w:rsidRPr="00BA4D12" w:rsidRDefault="00564D0C" w:rsidP="00862C3F">
      <w:pPr>
        <w:rPr>
          <w:rFonts w:ascii="Arial Nova Cond Light" w:hAnsi="Arial Nova Cond Light"/>
          <w:sz w:val="20"/>
        </w:rPr>
      </w:pPr>
    </w:p>
    <w:p w14:paraId="02D53A81" w14:textId="07009398" w:rsidR="00862C3F" w:rsidRPr="00BA4D12" w:rsidRDefault="00862C3F" w:rsidP="00862C3F">
      <w:pPr>
        <w:rPr>
          <w:rFonts w:ascii="Arial Nova Cond Light" w:hAnsi="Arial Nova Cond Light"/>
          <w:sz w:val="20"/>
        </w:rPr>
      </w:pPr>
      <w:r w:rsidRPr="00BA4D12">
        <w:rPr>
          <w:rFonts w:ascii="Arial Nova Cond Light" w:hAnsi="Arial Nova Cond Light"/>
          <w:sz w:val="20"/>
        </w:rPr>
        <w:t>Para el cumplimiento de la Meta Plan de Desarrollo se invertirá en talento humano, adquisiciones y transporte que coadyuven el ejercicio de sus funciones.</w:t>
      </w:r>
    </w:p>
    <w:p w14:paraId="49320822" w14:textId="77777777" w:rsidR="00862C3F" w:rsidRPr="00BA4D12" w:rsidRDefault="00862C3F" w:rsidP="00862C3F">
      <w:pPr>
        <w:contextualSpacing/>
        <w:jc w:val="left"/>
        <w:rPr>
          <w:rFonts w:ascii="Arial Nova Cond Light" w:hAnsi="Arial Nova Cond Light"/>
          <w:i/>
          <w:color w:val="FF0000"/>
          <w:sz w:val="20"/>
          <w:lang w:eastAsia="es-CO"/>
        </w:rPr>
      </w:pPr>
    </w:p>
    <w:p w14:paraId="1F6ECCB5" w14:textId="77777777" w:rsidR="00862C3F" w:rsidRPr="00BA4D12" w:rsidRDefault="00862C3F" w:rsidP="00862C3F">
      <w:pPr>
        <w:pStyle w:val="Prrafodelista"/>
        <w:numPr>
          <w:ilvl w:val="0"/>
          <w:numId w:val="5"/>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Atender el 100% de los conceptos técnicos que recomiendan actuaciones administrativas sancionatorias durante la vigencia para mejorar la eficiencia del proceso sancionatorio ambiental</w:t>
      </w:r>
    </w:p>
    <w:p w14:paraId="78B009C0" w14:textId="77777777" w:rsidR="00862C3F" w:rsidRPr="00BA4D12" w:rsidRDefault="00862C3F" w:rsidP="00862C3F">
      <w:pPr>
        <w:rPr>
          <w:rFonts w:ascii="Arial Nova Cond Light" w:hAnsi="Arial Nova Cond Light"/>
          <w:sz w:val="20"/>
        </w:rPr>
      </w:pPr>
    </w:p>
    <w:p w14:paraId="14730E54"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En el marco de la ejecución del proceso de Evaluación, Control y Seguimiento de la </w:t>
      </w:r>
      <w:proofErr w:type="gramStart"/>
      <w:r w:rsidRPr="00BA4D12">
        <w:rPr>
          <w:rFonts w:ascii="Arial Nova Cond Light" w:hAnsi="Arial Nova Cond Light"/>
          <w:sz w:val="20"/>
        </w:rPr>
        <w:t>Secretaria</w:t>
      </w:r>
      <w:proofErr w:type="gramEnd"/>
      <w:r w:rsidRPr="00BA4D12">
        <w:rPr>
          <w:rFonts w:ascii="Arial Nova Cond Light" w:hAnsi="Arial Nova Cond Light"/>
          <w:sz w:val="20"/>
        </w:rPr>
        <w:t xml:space="preserve">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1CF95E7F" w14:textId="77777777" w:rsidR="00862C3F" w:rsidRPr="00BA4D12" w:rsidRDefault="00862C3F" w:rsidP="00862C3F">
      <w:pPr>
        <w:rPr>
          <w:rFonts w:ascii="Arial Nova Cond Light" w:hAnsi="Arial Nova Cond Light"/>
          <w:sz w:val="20"/>
        </w:rPr>
      </w:pPr>
    </w:p>
    <w:p w14:paraId="25AAE789"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28812B7E" w14:textId="77777777" w:rsidR="00862C3F" w:rsidRPr="00BA4D12" w:rsidRDefault="00862C3F" w:rsidP="00862C3F">
      <w:pPr>
        <w:rPr>
          <w:rFonts w:ascii="Arial Nova Cond Light" w:hAnsi="Arial Nova Cond Light"/>
          <w:sz w:val="20"/>
        </w:rPr>
      </w:pPr>
    </w:p>
    <w:p w14:paraId="7E6E4781"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Inicio sancionatorio</w:t>
      </w:r>
    </w:p>
    <w:p w14:paraId="67BA0BA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Formulación de cargos</w:t>
      </w:r>
    </w:p>
    <w:p w14:paraId="675F2119"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Practica de pruebas</w:t>
      </w:r>
    </w:p>
    <w:p w14:paraId="4785A4D5"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Indagación preliminar</w:t>
      </w:r>
    </w:p>
    <w:p w14:paraId="6D1156AB"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Imposición de medida preventiva. </w:t>
      </w:r>
    </w:p>
    <w:p w14:paraId="4D36CF6A"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Legalización de medida preventiva</w:t>
      </w:r>
    </w:p>
    <w:p w14:paraId="4ABFE18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Levantamiento de medida preventiva.</w:t>
      </w:r>
    </w:p>
    <w:p w14:paraId="3E3D12CD" w14:textId="77777777" w:rsidR="00862C3F" w:rsidRPr="00BA4D12" w:rsidRDefault="00862C3F" w:rsidP="00862C3F">
      <w:pPr>
        <w:rPr>
          <w:rFonts w:ascii="Arial Nova Cond Light" w:hAnsi="Arial Nova Cond Light"/>
          <w:sz w:val="20"/>
        </w:rPr>
      </w:pPr>
    </w:p>
    <w:p w14:paraId="480712D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Posterior al desarrollo de las actuaciones administrativas se obtiene como resultado de estas la suscripción de los actos administrativos que declaran:</w:t>
      </w:r>
    </w:p>
    <w:p w14:paraId="526BCB07" w14:textId="77777777" w:rsidR="00862C3F" w:rsidRPr="00BA4D12" w:rsidRDefault="00862C3F" w:rsidP="00862C3F">
      <w:pPr>
        <w:rPr>
          <w:rFonts w:ascii="Arial Nova Cond Light" w:hAnsi="Arial Nova Cond Light"/>
          <w:sz w:val="20"/>
        </w:rPr>
      </w:pPr>
    </w:p>
    <w:p w14:paraId="0C58B977"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Caducidad</w:t>
      </w:r>
    </w:p>
    <w:p w14:paraId="42CFCF9D"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Cesación</w:t>
      </w:r>
    </w:p>
    <w:p w14:paraId="395C9B85"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Resuelve proceso sancionatorio </w:t>
      </w:r>
    </w:p>
    <w:p w14:paraId="30C6FCDB"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Resuelve recurso</w:t>
      </w:r>
    </w:p>
    <w:p w14:paraId="5CDF3898"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Declaran la pérdida de fuerza ejecutoria</w:t>
      </w:r>
    </w:p>
    <w:p w14:paraId="7A8B13A7"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Ordenan el archivo de un proceso sancionatorio ambiental.</w:t>
      </w:r>
    </w:p>
    <w:p w14:paraId="447DF836" w14:textId="77777777" w:rsidR="00862C3F" w:rsidRPr="00BA4D12" w:rsidRDefault="00862C3F" w:rsidP="00862C3F">
      <w:pPr>
        <w:rPr>
          <w:rFonts w:ascii="Arial Nova Cond Light" w:hAnsi="Arial Nova Cond Light"/>
          <w:sz w:val="20"/>
        </w:rPr>
      </w:pPr>
    </w:p>
    <w:p w14:paraId="2FA803EA" w14:textId="4AB6515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46AFBED4"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lastRenderedPageBreak/>
        <w:t>En consideración a lo anteriormente planteado y en cumplimiento de los principios de la Función Pública, se busca dar trámite oportuno al impulso sancionatorio ambiental, por lo que ha establecido como meta “ATENDER EL 100% DE LOS CONCEPTOS TÉCNICOS QUE RECOMIENDAN ACTUACIONES ADMINISTRATIVAS SANCIONATORIAS DURANTE LA VIGENCIA PARA MEJORAR LA EFICIENCIA DEL PROCESO SANCIONATORIO AMBIENTAL”</w:t>
      </w:r>
    </w:p>
    <w:p w14:paraId="5F38A3E1" w14:textId="77777777" w:rsidR="00862C3F" w:rsidRPr="00BA4D12" w:rsidRDefault="00862C3F" w:rsidP="00862C3F">
      <w:pPr>
        <w:rPr>
          <w:rFonts w:ascii="Arial Nova Cond Light" w:hAnsi="Arial Nova Cond Light"/>
          <w:sz w:val="20"/>
        </w:rPr>
      </w:pPr>
    </w:p>
    <w:p w14:paraId="1AF3D8EA"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Para efectos de realizar la cuantificación del porcentaje de avance en el cuatrienio, se establece la medición de la siguiente manera:</w:t>
      </w:r>
    </w:p>
    <w:p w14:paraId="17D54B3F" w14:textId="77777777" w:rsidR="00862C3F" w:rsidRPr="00BA4D12" w:rsidRDefault="00862C3F" w:rsidP="00862C3F">
      <w:pPr>
        <w:rPr>
          <w:rFonts w:ascii="Arial Nova Cond Light" w:hAnsi="Arial Nova Cond Light"/>
          <w:sz w:val="20"/>
        </w:rPr>
      </w:pPr>
    </w:p>
    <w:p w14:paraId="6CB4793D"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12,5% Equivalente al impulso sancionatorio para atender el 100% de los conceptos técnicos emitidos por la subdirección durante el segundo semestre del año 2020.</w:t>
      </w:r>
    </w:p>
    <w:p w14:paraId="629C12B1" w14:textId="77777777" w:rsidR="00862C3F" w:rsidRPr="00BA4D12" w:rsidRDefault="00862C3F" w:rsidP="00862C3F">
      <w:pPr>
        <w:pStyle w:val="Prrafodelista"/>
        <w:ind w:left="720"/>
        <w:rPr>
          <w:rFonts w:ascii="Arial Nova Cond Light" w:hAnsi="Arial Nova Cond Light"/>
          <w:sz w:val="20"/>
        </w:rPr>
      </w:pPr>
    </w:p>
    <w:p w14:paraId="1886021F"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2021.</w:t>
      </w:r>
    </w:p>
    <w:p w14:paraId="680C0F5D" w14:textId="77777777" w:rsidR="00862C3F" w:rsidRPr="00BA4D12" w:rsidRDefault="00862C3F" w:rsidP="00862C3F">
      <w:pPr>
        <w:rPr>
          <w:rFonts w:ascii="Arial Nova Cond Light" w:hAnsi="Arial Nova Cond Light"/>
          <w:sz w:val="20"/>
        </w:rPr>
      </w:pPr>
    </w:p>
    <w:p w14:paraId="31B65427"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2022.</w:t>
      </w:r>
    </w:p>
    <w:p w14:paraId="3AC72F30" w14:textId="77777777" w:rsidR="00862C3F" w:rsidRPr="00BA4D12" w:rsidRDefault="00862C3F" w:rsidP="00862C3F">
      <w:pPr>
        <w:rPr>
          <w:rFonts w:ascii="Arial Nova Cond Light" w:hAnsi="Arial Nova Cond Light"/>
          <w:sz w:val="20"/>
        </w:rPr>
      </w:pPr>
    </w:p>
    <w:p w14:paraId="066A282C"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2023.</w:t>
      </w:r>
    </w:p>
    <w:p w14:paraId="3193CA65" w14:textId="77777777" w:rsidR="00862C3F" w:rsidRPr="00BA4D12" w:rsidRDefault="00862C3F" w:rsidP="00862C3F">
      <w:pPr>
        <w:rPr>
          <w:rFonts w:ascii="Arial Nova Cond Light" w:hAnsi="Arial Nova Cond Light"/>
          <w:sz w:val="20"/>
        </w:rPr>
      </w:pPr>
    </w:p>
    <w:p w14:paraId="0DC85731"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12,5% Equivalente al impulso sancionatorio para atender el 100% de los conceptos técnicos emitidos por la subdirección durante el primer semestre año 2024.</w:t>
      </w:r>
    </w:p>
    <w:p w14:paraId="59C5A5C0" w14:textId="77777777" w:rsidR="00862C3F" w:rsidRPr="00BA4D12" w:rsidRDefault="00862C3F" w:rsidP="00862C3F">
      <w:pPr>
        <w:rPr>
          <w:rFonts w:ascii="Arial Nova Cond Light" w:hAnsi="Arial Nova Cond Light"/>
          <w:sz w:val="20"/>
        </w:rPr>
      </w:pPr>
    </w:p>
    <w:p w14:paraId="0E74A460" w14:textId="2DDAEF1F" w:rsidR="00862C3F" w:rsidRPr="00BA4D12" w:rsidRDefault="005F40C2" w:rsidP="00862C3F">
      <w:pPr>
        <w:rPr>
          <w:rFonts w:ascii="Arial Nova Cond Light" w:hAnsi="Arial Nova Cond Light"/>
          <w:sz w:val="20"/>
        </w:rPr>
      </w:pPr>
      <w:r w:rsidRPr="00BA4D12">
        <w:rPr>
          <w:rFonts w:ascii="Arial Nova Cond Light" w:hAnsi="Arial Nova Cond Light"/>
          <w:sz w:val="20"/>
        </w:rPr>
        <w:t>Las acciones por desarrollar</w:t>
      </w:r>
      <w:r w:rsidR="00862C3F" w:rsidRPr="00BA4D12">
        <w:rPr>
          <w:rFonts w:ascii="Arial Nova Cond Light" w:hAnsi="Arial Nova Cond Light"/>
          <w:sz w:val="20"/>
        </w:rPr>
        <w:t xml:space="preserve"> en el marco del trámite de impulso sancionatorio ambiental son:</w:t>
      </w:r>
    </w:p>
    <w:p w14:paraId="2BD2A063" w14:textId="77777777" w:rsidR="00862C3F" w:rsidRPr="00BA4D12" w:rsidRDefault="00862C3F" w:rsidP="00862C3F">
      <w:pPr>
        <w:rPr>
          <w:rFonts w:ascii="Arial Nova Cond Light" w:hAnsi="Arial Nova Cond Light"/>
          <w:sz w:val="20"/>
        </w:rPr>
      </w:pPr>
    </w:p>
    <w:p w14:paraId="4A5FC191"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 xml:space="preserve">Acoger jurídicamente los conceptos técnicos mediante la proyección de los actos administrativos ambientales de carácter sancionatorio. </w:t>
      </w:r>
    </w:p>
    <w:p w14:paraId="5691BC14" w14:textId="77777777" w:rsidR="00862C3F" w:rsidRPr="00BA4D12" w:rsidRDefault="00862C3F" w:rsidP="00862C3F">
      <w:pPr>
        <w:pStyle w:val="Prrafodelista"/>
        <w:ind w:left="720"/>
        <w:rPr>
          <w:rFonts w:ascii="Arial Nova Cond Light" w:hAnsi="Arial Nova Cond Light"/>
          <w:sz w:val="20"/>
        </w:rPr>
      </w:pPr>
    </w:p>
    <w:p w14:paraId="2FE93464"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Realizar el proceso de organización y administración de los documentos de archivos y expedientes sancionatorios.</w:t>
      </w:r>
    </w:p>
    <w:p w14:paraId="208BB41A" w14:textId="77777777" w:rsidR="00862C3F" w:rsidRPr="00BA4D12" w:rsidRDefault="00862C3F" w:rsidP="00862C3F">
      <w:pPr>
        <w:rPr>
          <w:rFonts w:ascii="Arial Nova Cond Light" w:hAnsi="Arial Nova Cond Light"/>
          <w:sz w:val="20"/>
        </w:rPr>
      </w:pPr>
    </w:p>
    <w:p w14:paraId="2A88FFC5"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Notificar los actos administrativos en cumplimiento de la normatividad establecida.</w:t>
      </w:r>
    </w:p>
    <w:p w14:paraId="64C8F67D" w14:textId="77777777" w:rsidR="00862C3F" w:rsidRPr="00BA4D12" w:rsidRDefault="00862C3F" w:rsidP="00862C3F">
      <w:pPr>
        <w:rPr>
          <w:rFonts w:ascii="Arial Nova Cond Light" w:hAnsi="Arial Nova Cond Light"/>
          <w:sz w:val="20"/>
        </w:rPr>
      </w:pPr>
    </w:p>
    <w:p w14:paraId="0CA51605"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 xml:space="preserve">Realizar acciones de seguimiento y control ambiental en el marco del trámite sancionatorio. </w:t>
      </w:r>
    </w:p>
    <w:p w14:paraId="344A73EA" w14:textId="77777777" w:rsidR="00862C3F" w:rsidRPr="00BA4D12" w:rsidRDefault="00862C3F" w:rsidP="00862C3F">
      <w:pPr>
        <w:rPr>
          <w:rFonts w:ascii="Arial Nova Cond Light" w:hAnsi="Arial Nova Cond Light"/>
          <w:sz w:val="20"/>
        </w:rPr>
      </w:pPr>
    </w:p>
    <w:p w14:paraId="274DB765" w14:textId="12FC9ADF" w:rsidR="00862C3F" w:rsidRPr="00BA4D12" w:rsidRDefault="00862C3F" w:rsidP="00862C3F">
      <w:pPr>
        <w:rPr>
          <w:rFonts w:ascii="Arial Nova Cond Light" w:hAnsi="Arial Nova Cond Light"/>
          <w:sz w:val="20"/>
        </w:rPr>
      </w:pPr>
      <w:r w:rsidRPr="00BA4D12">
        <w:rPr>
          <w:rFonts w:ascii="Arial Nova Cond Light" w:hAnsi="Arial Nova Cond Light"/>
          <w:sz w:val="20"/>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7FCE1428" w14:textId="77777777" w:rsidR="00CA621F" w:rsidRPr="00BA4D12" w:rsidRDefault="00CA621F" w:rsidP="00862C3F">
      <w:pPr>
        <w:rPr>
          <w:rFonts w:ascii="Arial Nova Cond Light" w:hAnsi="Arial Nova Cond Light"/>
          <w:sz w:val="20"/>
        </w:rPr>
      </w:pPr>
    </w:p>
    <w:p w14:paraId="5C640129" w14:textId="77777777" w:rsidR="00862C3F" w:rsidRPr="00BA4D12" w:rsidRDefault="00862C3F" w:rsidP="007F4D07">
      <w:pPr>
        <w:pStyle w:val="Prrafodelista"/>
        <w:numPr>
          <w:ilvl w:val="0"/>
          <w:numId w:val="32"/>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 xml:space="preserve">Formular e implementar un (1) programa para la atención integral y especializada de la fauna silvestre. </w:t>
      </w:r>
    </w:p>
    <w:p w14:paraId="038D6BEC" w14:textId="77777777" w:rsidR="00862C3F" w:rsidRPr="00BA4D12" w:rsidRDefault="00862C3F" w:rsidP="00862C3F">
      <w:pPr>
        <w:pStyle w:val="Prrafodelista"/>
        <w:ind w:left="720"/>
        <w:rPr>
          <w:rFonts w:ascii="Arial Nova Cond Light" w:hAnsi="Arial Nova Cond Light"/>
          <w:sz w:val="20"/>
        </w:rPr>
      </w:pPr>
    </w:p>
    <w:p w14:paraId="6371F108"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b/>
          <w:sz w:val="20"/>
          <w:szCs w:val="20"/>
        </w:rPr>
      </w:pPr>
      <w:r w:rsidRPr="00BA4D12">
        <w:rPr>
          <w:rFonts w:ascii="Arial Nova Cond Light" w:hAnsi="Arial Nova Cond Light"/>
          <w:b/>
          <w:sz w:val="20"/>
          <w:szCs w:val="20"/>
        </w:rPr>
        <w:t>Datos de referencia:</w:t>
      </w:r>
    </w:p>
    <w:p w14:paraId="2538B7DE" w14:textId="77777777" w:rsidR="00862C3F" w:rsidRPr="00BA4D12" w:rsidRDefault="00862C3F" w:rsidP="00862C3F">
      <w:pPr>
        <w:pStyle w:val="NormalWeb"/>
        <w:shd w:val="clear" w:color="auto" w:fill="FFFFFF"/>
        <w:spacing w:before="0" w:beforeAutospacing="0" w:after="0" w:afterAutospacing="0" w:line="253" w:lineRule="atLeast"/>
        <w:ind w:left="720"/>
        <w:rPr>
          <w:rFonts w:ascii="Arial Nova Cond Light" w:hAnsi="Arial Nova Cond Light"/>
          <w:b/>
          <w:color w:val="FF0000"/>
          <w:sz w:val="20"/>
          <w:szCs w:val="20"/>
        </w:rPr>
      </w:pPr>
    </w:p>
    <w:p w14:paraId="0BF29213"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vivos atendidos en el CRRFFS: 10.601</w:t>
      </w:r>
    </w:p>
    <w:p w14:paraId="73DA8EE2"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ingresados al CRRFFS y liberados: 6.188</w:t>
      </w:r>
    </w:p>
    <w:p w14:paraId="22A865D8"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reubicados: 808</w:t>
      </w:r>
    </w:p>
    <w:p w14:paraId="3157DF1E"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rPr>
        <w:lastRenderedPageBreak/>
        <w:t>Eutanasias Humanitarias: 604</w:t>
      </w:r>
      <w:r w:rsidRPr="00BA4D12">
        <w:rPr>
          <w:rFonts w:ascii="Arial Nova Cond Light" w:hAnsi="Arial Nova Cond Light"/>
          <w:sz w:val="20"/>
          <w:szCs w:val="20"/>
          <w:lang w:eastAsia="es-ES"/>
        </w:rPr>
        <w:t xml:space="preserve"> (Periodo: II Semestre 2016 al II Semestre de 2019)</w:t>
      </w:r>
    </w:p>
    <w:p w14:paraId="13175EF6"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rPr>
        <w:t>Tasa de morbilidad: 1,70 % (promedio para agosto de 2010 a febrero de 2016, excepto marzo de 2011 y julio-septiembre de 2012)</w:t>
      </w:r>
    </w:p>
    <w:p w14:paraId="02A2CDC6"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color w:val="FF0000"/>
          <w:sz w:val="20"/>
          <w:szCs w:val="20"/>
          <w:lang w:eastAsia="es-ES"/>
        </w:rPr>
      </w:pPr>
      <w:r w:rsidRPr="00BA4D12">
        <w:rPr>
          <w:rFonts w:ascii="Arial Nova Cond Light" w:hAnsi="Arial Nova Cond Light"/>
          <w:sz w:val="20"/>
          <w:szCs w:val="20"/>
        </w:rPr>
        <w:t xml:space="preserve">            Tasa de morbilidad: 9,11 % (promedio para julio de 2018 a diciembre de 2019)</w:t>
      </w:r>
    </w:p>
    <w:p w14:paraId="3ABCE691"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color w:val="FF0000"/>
          <w:sz w:val="20"/>
          <w:szCs w:val="20"/>
          <w:lang w:eastAsia="es-ES"/>
        </w:rPr>
      </w:pPr>
      <w:r w:rsidRPr="00BA4D12">
        <w:rPr>
          <w:rFonts w:ascii="Arial Nova Cond Light" w:hAnsi="Arial Nova Cond Light"/>
          <w:sz w:val="20"/>
          <w:szCs w:val="20"/>
        </w:rPr>
        <w:t>Tasa de mortalidad: 6,08 % (promedio para agosto de 2010 a febrero de 2016, excepto marzo de 2011 y julio-septiembre de 2012)</w:t>
      </w:r>
    </w:p>
    <w:p w14:paraId="7BE62702"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rPr>
        <w:t xml:space="preserve">            Tasa de mortalidad: 11,63 % (promedio para enero de 2018 a diciembre de 2019)</w:t>
      </w:r>
    </w:p>
    <w:p w14:paraId="477382DE" w14:textId="77777777" w:rsidR="00862C3F" w:rsidRPr="00BA4D12" w:rsidRDefault="00862C3F" w:rsidP="00862C3F">
      <w:pPr>
        <w:rPr>
          <w:rFonts w:ascii="Arial Nova Cond Light" w:hAnsi="Arial Nova Cond Light"/>
          <w:sz w:val="20"/>
        </w:rPr>
      </w:pPr>
    </w:p>
    <w:p w14:paraId="35706454" w14:textId="77777777" w:rsidR="00862C3F" w:rsidRPr="00BA4D12" w:rsidRDefault="00862C3F" w:rsidP="00862C3F">
      <w:pPr>
        <w:pStyle w:val="NormalWeb"/>
        <w:shd w:val="clear" w:color="auto" w:fill="FFFFFF"/>
        <w:spacing w:before="0" w:beforeAutospacing="0" w:after="0" w:afterAutospacing="0" w:line="253" w:lineRule="atLeast"/>
        <w:jc w:val="both"/>
        <w:rPr>
          <w:rFonts w:ascii="Arial Nova Cond Light" w:hAnsi="Arial Nova Cond Light"/>
          <w:sz w:val="20"/>
          <w:szCs w:val="20"/>
        </w:rPr>
      </w:pPr>
      <w:r w:rsidRPr="00BA4D12">
        <w:rPr>
          <w:rFonts w:ascii="Arial Nova Cond Light" w:hAnsi="Arial Nova Cond Light"/>
          <w:sz w:val="20"/>
          <w:szCs w:val="20"/>
        </w:rPr>
        <w:t xml:space="preserve">El </w:t>
      </w:r>
      <w:r w:rsidRPr="00BA4D12">
        <w:rPr>
          <w:rFonts w:ascii="Arial Nova Cond Light" w:hAnsi="Arial Nova Cond Light"/>
          <w:b/>
          <w:sz w:val="20"/>
          <w:szCs w:val="20"/>
        </w:rPr>
        <w:t>programa para la atención integral y especializada de la fauna silvestre</w:t>
      </w:r>
      <w:r w:rsidRPr="00BA4D12">
        <w:rPr>
          <w:rFonts w:ascii="Arial Nova Cond Light" w:hAnsi="Arial Nova Cond Light"/>
          <w:sz w:val="20"/>
          <w:szCs w:val="20"/>
        </w:rPr>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33C5B0A6" w14:textId="77777777" w:rsidR="00862C3F" w:rsidRPr="00BA4D12" w:rsidRDefault="00862C3F" w:rsidP="00862C3F">
      <w:pPr>
        <w:rPr>
          <w:rFonts w:ascii="Arial Nova Cond Light" w:hAnsi="Arial Nova Cond Light"/>
          <w:sz w:val="20"/>
        </w:rPr>
      </w:pPr>
    </w:p>
    <w:p w14:paraId="4216AABE"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El cumplimiento de la Meta Plan de Desarrollo se constituye en 2 etapas: </w:t>
      </w:r>
    </w:p>
    <w:p w14:paraId="7AA11E13" w14:textId="77777777" w:rsidR="00862C3F" w:rsidRPr="00BA4D12" w:rsidRDefault="00862C3F" w:rsidP="00862C3F">
      <w:pPr>
        <w:rPr>
          <w:rFonts w:ascii="Arial Nova Cond Light" w:hAnsi="Arial Nova Cond Light"/>
          <w:sz w:val="20"/>
        </w:rPr>
      </w:pPr>
    </w:p>
    <w:p w14:paraId="120BC40E" w14:textId="77777777" w:rsidR="00862C3F" w:rsidRPr="00BA4D12" w:rsidRDefault="00862C3F" w:rsidP="00862C3F">
      <w:pPr>
        <w:pStyle w:val="Prrafodelista"/>
        <w:numPr>
          <w:ilvl w:val="0"/>
          <w:numId w:val="34"/>
        </w:numPr>
        <w:rPr>
          <w:rFonts w:ascii="Arial Nova Cond Light" w:hAnsi="Arial Nova Cond Light"/>
          <w:sz w:val="20"/>
        </w:rPr>
      </w:pPr>
      <w:r w:rsidRPr="00BA4D12">
        <w:rPr>
          <w:rFonts w:ascii="Arial Nova Cond Light" w:hAnsi="Arial Nova Cond Light"/>
          <w:sz w:val="20"/>
        </w:rPr>
        <w:t>Formulación del Programa.</w:t>
      </w:r>
    </w:p>
    <w:p w14:paraId="686CF805" w14:textId="77777777" w:rsidR="00862C3F" w:rsidRPr="00BA4D12" w:rsidRDefault="00862C3F" w:rsidP="00862C3F">
      <w:pPr>
        <w:pStyle w:val="Prrafodelista"/>
        <w:numPr>
          <w:ilvl w:val="0"/>
          <w:numId w:val="34"/>
        </w:numPr>
        <w:rPr>
          <w:rFonts w:ascii="Arial Nova Cond Light" w:hAnsi="Arial Nova Cond Light"/>
          <w:sz w:val="20"/>
        </w:rPr>
      </w:pPr>
      <w:r w:rsidRPr="00BA4D12">
        <w:rPr>
          <w:rFonts w:ascii="Arial Nova Cond Light" w:hAnsi="Arial Nova Cond Light"/>
          <w:sz w:val="20"/>
        </w:rPr>
        <w:t>Implementación del programa.</w:t>
      </w:r>
    </w:p>
    <w:p w14:paraId="3773B4BA" w14:textId="77777777" w:rsidR="00862C3F" w:rsidRPr="00BA4D12" w:rsidRDefault="00862C3F" w:rsidP="00862C3F">
      <w:pPr>
        <w:rPr>
          <w:rFonts w:ascii="Arial Nova Cond Light" w:hAnsi="Arial Nova Cond Light"/>
          <w:sz w:val="20"/>
        </w:rPr>
      </w:pPr>
    </w:p>
    <w:p w14:paraId="7D58BFE6" w14:textId="77777777" w:rsidR="00755FF4" w:rsidRPr="00BA4D12" w:rsidRDefault="00862C3F" w:rsidP="00862C3F">
      <w:pPr>
        <w:rPr>
          <w:rFonts w:ascii="Arial Nova Cond Light" w:hAnsi="Arial Nova Cond Light"/>
          <w:sz w:val="20"/>
        </w:rPr>
      </w:pPr>
      <w:r w:rsidRPr="00BA4D12">
        <w:rPr>
          <w:rFonts w:ascii="Arial Nova Cond Light" w:hAnsi="Arial Nova Cond Light"/>
          <w:sz w:val="20"/>
        </w:rPr>
        <w:t xml:space="preserve">En la etapa de formulación se realizará la armonización de los procedimientos y protocolos para la atención de la fauna silvestre realizados por la Secretaría Distrital de Ambiente y se establecerán lineamientos para la operación </w:t>
      </w:r>
      <w:r w:rsidRPr="00BA4D12">
        <w:rPr>
          <w:rFonts w:ascii="Arial Nova Cond Light" w:hAnsi="Arial Nova Cond Light"/>
          <w:sz w:val="20"/>
          <w:lang w:eastAsia="es-CO"/>
        </w:rPr>
        <w:t>del nuevo c</w:t>
      </w:r>
      <w:r w:rsidRPr="00BA4D12">
        <w:rPr>
          <w:rFonts w:ascii="Arial Nova Cond Light" w:hAnsi="Arial Nova Cond Light"/>
          <w:sz w:val="20"/>
        </w:rPr>
        <w:t>entro para la atención, valoración y rehabilitación de los animales silvestres recuperados.</w:t>
      </w:r>
    </w:p>
    <w:p w14:paraId="78053352" w14:textId="77777777" w:rsidR="00755FF4" w:rsidRPr="00BA4D12" w:rsidRDefault="00755FF4" w:rsidP="00862C3F">
      <w:pPr>
        <w:rPr>
          <w:rFonts w:ascii="Arial Nova Cond Light" w:hAnsi="Arial Nova Cond Light"/>
          <w:sz w:val="20"/>
        </w:rPr>
      </w:pPr>
    </w:p>
    <w:p w14:paraId="65B077EF" w14:textId="50C6DC7B" w:rsidR="00755FF4" w:rsidRPr="00BA4D12" w:rsidRDefault="00755FF4" w:rsidP="00862C3F">
      <w:pPr>
        <w:rPr>
          <w:rFonts w:ascii="Arial Nova Cond Light" w:hAnsi="Arial Nova Cond Light"/>
          <w:sz w:val="20"/>
        </w:rPr>
      </w:pPr>
      <w:r w:rsidRPr="00BA4D12">
        <w:rPr>
          <w:rFonts w:ascii="Arial Nova Cond Light" w:hAnsi="Arial Nova Cond Light"/>
          <w:sz w:val="20"/>
        </w:rPr>
        <w:t>El programa será objeto de actualización anual.</w:t>
      </w:r>
    </w:p>
    <w:p w14:paraId="4D686A69" w14:textId="39C712E4" w:rsidR="00932625" w:rsidRPr="00BA4D12" w:rsidRDefault="00932625" w:rsidP="00862C3F">
      <w:pPr>
        <w:rPr>
          <w:rFonts w:ascii="Arial Nova Cond Light" w:hAnsi="Arial Nova Cond Light"/>
          <w:sz w:val="20"/>
        </w:rPr>
      </w:pPr>
    </w:p>
    <w:p w14:paraId="6A1D1529" w14:textId="61F775D6" w:rsidR="00167730" w:rsidRPr="00BA4D12" w:rsidRDefault="00CA621F" w:rsidP="00167730">
      <w:pPr>
        <w:rPr>
          <w:rFonts w:ascii="Arial Nova Cond Light" w:hAnsi="Arial Nova Cond Light"/>
          <w:sz w:val="20"/>
        </w:rPr>
      </w:pPr>
      <w:r w:rsidRPr="00BA4D12">
        <w:rPr>
          <w:rFonts w:ascii="Arial Nova Cond Light" w:hAnsi="Arial Nova Cond Light"/>
          <w:sz w:val="20"/>
        </w:rPr>
        <w:t xml:space="preserve">El avance en la implementación del programa corresponde al cumplimiento </w:t>
      </w:r>
      <w:r w:rsidR="0032485E" w:rsidRPr="00BA4D12">
        <w:rPr>
          <w:rFonts w:ascii="Arial Nova Cond Light" w:hAnsi="Arial Nova Cond Light"/>
          <w:sz w:val="20"/>
        </w:rPr>
        <w:t>de las metas establecidas dentro de éste</w:t>
      </w:r>
      <w:r w:rsidRPr="00BA4D12">
        <w:rPr>
          <w:rFonts w:ascii="Arial Nova Cond Light" w:hAnsi="Arial Nova Cond Light"/>
          <w:sz w:val="20"/>
        </w:rPr>
        <w:t xml:space="preserve">. </w:t>
      </w:r>
      <w:r w:rsidR="00167730" w:rsidRPr="00BA4D12">
        <w:rPr>
          <w:rFonts w:ascii="Arial Nova Cond Light" w:hAnsi="Arial Nova Cond Light"/>
          <w:sz w:val="20"/>
        </w:rPr>
        <w:t>Es decir que</w:t>
      </w:r>
      <w:r w:rsidR="00A03476" w:rsidRPr="00BA4D12">
        <w:rPr>
          <w:rFonts w:ascii="Arial Nova Cond Light" w:hAnsi="Arial Nova Cond Light"/>
          <w:sz w:val="20"/>
        </w:rPr>
        <w:t>,</w:t>
      </w:r>
      <w:r w:rsidR="00167730" w:rsidRPr="00BA4D12">
        <w:rPr>
          <w:rFonts w:ascii="Arial Nova Cond Light" w:hAnsi="Arial Nova Cond Light"/>
          <w:sz w:val="20"/>
        </w:rPr>
        <w:t xml:space="preserve"> se entiende como 1 programa implementado cuando cumple con el 100% de las actividades programadas para el cuatrienio. </w:t>
      </w:r>
    </w:p>
    <w:p w14:paraId="45C6E417" w14:textId="77777777" w:rsidR="00167730" w:rsidRPr="00BA4D12" w:rsidRDefault="00167730" w:rsidP="00CA621F">
      <w:pPr>
        <w:rPr>
          <w:rFonts w:ascii="Arial Nova Cond Light" w:hAnsi="Arial Nova Cond Light"/>
          <w:sz w:val="20"/>
        </w:rPr>
      </w:pPr>
    </w:p>
    <w:p w14:paraId="54122358" w14:textId="3CCDFF46" w:rsidR="00CA621F" w:rsidRPr="00BA4D12" w:rsidRDefault="00CA621F" w:rsidP="00CA621F">
      <w:pPr>
        <w:rPr>
          <w:rFonts w:ascii="Arial Nova Cond Light" w:hAnsi="Arial Nova Cond Light"/>
          <w:sz w:val="20"/>
        </w:rPr>
      </w:pPr>
      <w:r w:rsidRPr="00BA4D12">
        <w:rPr>
          <w:rFonts w:ascii="Arial Nova Cond Light" w:hAnsi="Arial Nova Cond Light"/>
          <w:sz w:val="20"/>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56E2D364" w14:textId="77777777" w:rsidR="00CA621F" w:rsidRPr="00BA4D12" w:rsidRDefault="00CA621F" w:rsidP="00CA621F">
      <w:pPr>
        <w:rPr>
          <w:rFonts w:ascii="Arial Nova Cond Light" w:hAnsi="Arial Nova Cond Light"/>
          <w:sz w:val="20"/>
        </w:rPr>
      </w:pPr>
    </w:p>
    <w:p w14:paraId="7FC769ED" w14:textId="74469376" w:rsidR="00CA621F" w:rsidRPr="00BA4D12" w:rsidRDefault="00CA621F" w:rsidP="00CA621F">
      <w:pPr>
        <w:rPr>
          <w:rFonts w:ascii="Arial Nova Cond Light" w:hAnsi="Arial Nova Cond Light"/>
          <w:sz w:val="20"/>
        </w:rPr>
      </w:pPr>
      <w:r w:rsidRPr="00BA4D12">
        <w:rPr>
          <w:rFonts w:ascii="Arial Nova Cond Light" w:hAnsi="Arial Nova Cond Light"/>
          <w:sz w:val="20"/>
        </w:rPr>
        <w:t>Acorde con la disponibilidad de productos del catálogo MGA, el avance del indicador quedó establecido en términos de unidad.</w:t>
      </w:r>
    </w:p>
    <w:p w14:paraId="1961B2B9" w14:textId="0F0B9202" w:rsidR="00CA621F" w:rsidRPr="00BA4D12" w:rsidRDefault="00CA621F" w:rsidP="00862C3F">
      <w:pPr>
        <w:rPr>
          <w:rFonts w:ascii="Arial Nova Cond Light" w:hAnsi="Arial Nova Cond Light"/>
          <w:sz w:val="20"/>
        </w:rPr>
      </w:pPr>
    </w:p>
    <w:p w14:paraId="49ED04F5" w14:textId="77777777" w:rsidR="0032485E" w:rsidRPr="00BA4D12" w:rsidRDefault="0032485E" w:rsidP="00862C3F">
      <w:pPr>
        <w:rPr>
          <w:rFonts w:ascii="Arial Nova Cond Light" w:hAnsi="Arial Nova Cond Light"/>
          <w:sz w:val="20"/>
        </w:rPr>
      </w:pPr>
    </w:p>
    <w:p w14:paraId="1F386303" w14:textId="362B4D2B" w:rsidR="00564D0C" w:rsidRPr="00BA4D12" w:rsidRDefault="00564D0C" w:rsidP="00862C3F">
      <w:pPr>
        <w:rPr>
          <w:rFonts w:ascii="Arial Nova Cond Light" w:hAnsi="Arial Nova Cond Light"/>
          <w:sz w:val="20"/>
        </w:rPr>
      </w:pPr>
    </w:p>
    <w:p w14:paraId="0A5E8EFC" w14:textId="4681C1E6" w:rsidR="00862C3F" w:rsidRPr="00BA4D12" w:rsidRDefault="00862C3F" w:rsidP="00862C3F">
      <w:pPr>
        <w:rPr>
          <w:rFonts w:ascii="Arial Nova Cond Light" w:hAnsi="Arial Nova Cond Light"/>
          <w:sz w:val="20"/>
        </w:rPr>
        <w:sectPr w:rsidR="00862C3F" w:rsidRPr="00BA4D12" w:rsidSect="00810FA2">
          <w:headerReference w:type="default" r:id="rId18"/>
          <w:pgSz w:w="12240" w:h="15840"/>
          <w:pgMar w:top="1417" w:right="1325" w:bottom="1417" w:left="2127" w:header="708" w:footer="708" w:gutter="0"/>
          <w:pgNumType w:start="1"/>
          <w:cols w:space="720"/>
        </w:sectPr>
      </w:pPr>
    </w:p>
    <w:p w14:paraId="4337BE52" w14:textId="2BFC7FE4" w:rsidR="00FB3D50" w:rsidRPr="00BA4D12" w:rsidRDefault="00FB3D50" w:rsidP="00FB3D50">
      <w:pPr>
        <w:keepNext/>
        <w:keepLines/>
        <w:spacing w:before="220" w:after="40"/>
        <w:ind w:left="720"/>
        <w:outlineLvl w:val="4"/>
        <w:rPr>
          <w:rFonts w:ascii="Arial Nova Cond Light" w:hAnsi="Arial Nova Cond Light"/>
          <w:b/>
          <w:sz w:val="20"/>
        </w:rPr>
      </w:pPr>
      <w:r w:rsidRPr="00BA4D12">
        <w:rPr>
          <w:rFonts w:ascii="Arial Nova Cond Light" w:hAnsi="Arial Nova Cond Light"/>
          <w:b/>
          <w:sz w:val="20"/>
        </w:rPr>
        <w:lastRenderedPageBreak/>
        <w:t>1.6.2.2.2 Anualización</w:t>
      </w:r>
    </w:p>
    <w:p w14:paraId="10C30547" w14:textId="77777777" w:rsidR="00566714" w:rsidRPr="00BA4D12" w:rsidRDefault="00566714" w:rsidP="00566714">
      <w:pPr>
        <w:rPr>
          <w:rFonts w:ascii="Arial Nova Cond Light" w:hAnsi="Arial Nova Cond Light"/>
          <w:sz w:val="20"/>
        </w:rPr>
      </w:pPr>
    </w:p>
    <w:tbl>
      <w:tblPr>
        <w:tblW w:w="5000" w:type="pct"/>
        <w:tblLayout w:type="fixed"/>
        <w:tblCellMar>
          <w:left w:w="70" w:type="dxa"/>
          <w:right w:w="70" w:type="dxa"/>
        </w:tblCellMar>
        <w:tblLook w:val="04A0" w:firstRow="1" w:lastRow="0" w:firstColumn="1" w:lastColumn="0" w:noHBand="0" w:noVBand="1"/>
      </w:tblPr>
      <w:tblGrid>
        <w:gridCol w:w="1337"/>
        <w:gridCol w:w="977"/>
        <w:gridCol w:w="1224"/>
        <w:gridCol w:w="1019"/>
        <w:gridCol w:w="1260"/>
        <w:gridCol w:w="2258"/>
        <w:gridCol w:w="850"/>
        <w:gridCol w:w="850"/>
        <w:gridCol w:w="852"/>
        <w:gridCol w:w="709"/>
        <w:gridCol w:w="707"/>
        <w:gridCol w:w="951"/>
      </w:tblGrid>
      <w:tr w:rsidR="001D080A" w:rsidRPr="00BA4D12" w14:paraId="6D1FCCAF" w14:textId="77777777" w:rsidTr="001D080A">
        <w:trPr>
          <w:trHeight w:val="300"/>
        </w:trPr>
        <w:tc>
          <w:tcPr>
            <w:tcW w:w="514"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0FED1A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LÍNEA DE ACCIÓN</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ABDB78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METAS PROYECTO DE INVERSIÓN</w:t>
            </w:r>
          </w:p>
        </w:tc>
        <w:tc>
          <w:tcPr>
            <w:tcW w:w="471"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2B378BCB"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PROCESO</w:t>
            </w:r>
          </w:p>
        </w:tc>
        <w:tc>
          <w:tcPr>
            <w:tcW w:w="392"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CFAAFFC"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MAGNITUD</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83E03BB"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UNIDAD DE MEDIDA</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E21E4B7"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DESCRIPCIÓN</w:t>
            </w:r>
          </w:p>
        </w:tc>
        <w:tc>
          <w:tcPr>
            <w:tcW w:w="1893" w:type="pct"/>
            <w:gridSpan w:val="6"/>
            <w:tcBorders>
              <w:top w:val="single" w:sz="4" w:space="0" w:color="auto"/>
              <w:left w:val="nil"/>
              <w:bottom w:val="single" w:sz="4" w:space="0" w:color="auto"/>
              <w:right w:val="single" w:sz="4" w:space="0" w:color="auto"/>
            </w:tcBorders>
            <w:shd w:val="clear" w:color="auto" w:fill="538135"/>
            <w:vAlign w:val="center"/>
            <w:hideMark/>
          </w:tcPr>
          <w:p w14:paraId="05501AC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AÑOS</w:t>
            </w:r>
          </w:p>
        </w:tc>
      </w:tr>
      <w:tr w:rsidR="00267A6A" w:rsidRPr="00BA4D12" w14:paraId="77307695" w14:textId="77777777" w:rsidTr="00265264">
        <w:trPr>
          <w:trHeight w:val="358"/>
        </w:trPr>
        <w:tc>
          <w:tcPr>
            <w:tcW w:w="514"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7FC3C99" w14:textId="77777777" w:rsidR="00566714" w:rsidRPr="00BA4D12" w:rsidRDefault="00566714" w:rsidP="00896EAF">
            <w:pPr>
              <w:jc w:val="left"/>
              <w:rPr>
                <w:rFonts w:ascii="Arial Nova Cond Light" w:hAnsi="Arial Nova Cond Light"/>
                <w:b/>
                <w:bCs/>
                <w:color w:val="FFFFFF"/>
                <w:sz w:val="20"/>
                <w:lang w:eastAsia="es-CO"/>
              </w:rPr>
            </w:pPr>
          </w:p>
        </w:tc>
        <w:tc>
          <w:tcPr>
            <w:tcW w:w="376"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22ADB07F" w14:textId="77777777" w:rsidR="00566714" w:rsidRPr="00BA4D12" w:rsidRDefault="00566714" w:rsidP="00896EAF">
            <w:pPr>
              <w:jc w:val="left"/>
              <w:rPr>
                <w:rFonts w:ascii="Arial Nova Cond Light" w:hAnsi="Arial Nova Cond Light"/>
                <w:b/>
                <w:bCs/>
                <w:color w:val="FFFFFF"/>
                <w:sz w:val="20"/>
                <w:lang w:eastAsia="es-CO"/>
              </w:rPr>
            </w:pPr>
          </w:p>
        </w:tc>
        <w:tc>
          <w:tcPr>
            <w:tcW w:w="471"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C58B5CD" w14:textId="77777777" w:rsidR="00566714" w:rsidRPr="00BA4D12" w:rsidRDefault="00566714" w:rsidP="00896EAF">
            <w:pPr>
              <w:jc w:val="left"/>
              <w:rPr>
                <w:rFonts w:ascii="Arial Nova Cond Light" w:hAnsi="Arial Nova Cond Light"/>
                <w:b/>
                <w:bCs/>
                <w:color w:val="FFFFFF"/>
                <w:sz w:val="20"/>
                <w:lang w:eastAsia="es-CO"/>
              </w:rPr>
            </w:pPr>
          </w:p>
        </w:tc>
        <w:tc>
          <w:tcPr>
            <w:tcW w:w="392"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243661E" w14:textId="77777777" w:rsidR="00566714" w:rsidRPr="00BA4D12" w:rsidRDefault="00566714" w:rsidP="00896EAF">
            <w:pPr>
              <w:jc w:val="left"/>
              <w:rPr>
                <w:rFonts w:ascii="Arial Nova Cond Light" w:hAnsi="Arial Nova Cond Light"/>
                <w:b/>
                <w:bCs/>
                <w:color w:val="FFFFFF"/>
                <w:sz w:val="20"/>
                <w:lang w:eastAsia="es-CO"/>
              </w:rPr>
            </w:pPr>
          </w:p>
        </w:tc>
        <w:tc>
          <w:tcPr>
            <w:tcW w:w="485"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EB1756D" w14:textId="77777777" w:rsidR="00566714" w:rsidRPr="00BA4D12" w:rsidRDefault="00566714" w:rsidP="00896EAF">
            <w:pPr>
              <w:jc w:val="left"/>
              <w:rPr>
                <w:rFonts w:ascii="Arial Nova Cond Light" w:hAnsi="Arial Nova Cond Light"/>
                <w:b/>
                <w:bCs/>
                <w:color w:val="FFFFFF"/>
                <w:sz w:val="20"/>
                <w:lang w:eastAsia="es-CO"/>
              </w:rPr>
            </w:pPr>
          </w:p>
        </w:tc>
        <w:tc>
          <w:tcPr>
            <w:tcW w:w="869"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8F29910" w14:textId="77777777" w:rsidR="00566714" w:rsidRPr="00BA4D12" w:rsidRDefault="00566714" w:rsidP="00896EAF">
            <w:pPr>
              <w:jc w:val="left"/>
              <w:rPr>
                <w:rFonts w:ascii="Arial Nova Cond Light" w:hAnsi="Arial Nova Cond Light"/>
                <w:b/>
                <w:bCs/>
                <w:color w:val="FFFFFF"/>
                <w:sz w:val="20"/>
                <w:lang w:eastAsia="es-CO"/>
              </w:rPr>
            </w:pPr>
          </w:p>
        </w:tc>
        <w:tc>
          <w:tcPr>
            <w:tcW w:w="327" w:type="pct"/>
            <w:tcBorders>
              <w:top w:val="nil"/>
              <w:left w:val="nil"/>
              <w:bottom w:val="single" w:sz="4" w:space="0" w:color="auto"/>
              <w:right w:val="single" w:sz="4" w:space="0" w:color="auto"/>
            </w:tcBorders>
            <w:shd w:val="clear" w:color="auto" w:fill="538135"/>
            <w:vAlign w:val="center"/>
            <w:hideMark/>
          </w:tcPr>
          <w:p w14:paraId="2DE6B2B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2020</w:t>
            </w:r>
          </w:p>
        </w:tc>
        <w:tc>
          <w:tcPr>
            <w:tcW w:w="327" w:type="pct"/>
            <w:tcBorders>
              <w:top w:val="nil"/>
              <w:left w:val="nil"/>
              <w:bottom w:val="single" w:sz="4" w:space="0" w:color="auto"/>
              <w:right w:val="single" w:sz="4" w:space="0" w:color="auto"/>
            </w:tcBorders>
            <w:shd w:val="clear" w:color="auto" w:fill="538135"/>
            <w:vAlign w:val="center"/>
            <w:hideMark/>
          </w:tcPr>
          <w:p w14:paraId="0662B6E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2021</w:t>
            </w:r>
          </w:p>
        </w:tc>
        <w:tc>
          <w:tcPr>
            <w:tcW w:w="328" w:type="pct"/>
            <w:tcBorders>
              <w:top w:val="nil"/>
              <w:left w:val="nil"/>
              <w:bottom w:val="single" w:sz="4" w:space="0" w:color="auto"/>
              <w:right w:val="single" w:sz="4" w:space="0" w:color="auto"/>
            </w:tcBorders>
            <w:shd w:val="clear" w:color="auto" w:fill="538135"/>
            <w:vAlign w:val="center"/>
            <w:hideMark/>
          </w:tcPr>
          <w:p w14:paraId="14106E87"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2022</w:t>
            </w:r>
          </w:p>
        </w:tc>
        <w:tc>
          <w:tcPr>
            <w:tcW w:w="273" w:type="pct"/>
            <w:tcBorders>
              <w:top w:val="nil"/>
              <w:left w:val="nil"/>
              <w:bottom w:val="single" w:sz="4" w:space="0" w:color="auto"/>
              <w:right w:val="single" w:sz="4" w:space="0" w:color="auto"/>
            </w:tcBorders>
            <w:shd w:val="clear" w:color="auto" w:fill="538135"/>
            <w:vAlign w:val="center"/>
            <w:hideMark/>
          </w:tcPr>
          <w:p w14:paraId="556CEF02"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2023</w:t>
            </w:r>
          </w:p>
        </w:tc>
        <w:tc>
          <w:tcPr>
            <w:tcW w:w="272" w:type="pct"/>
            <w:tcBorders>
              <w:top w:val="nil"/>
              <w:left w:val="nil"/>
              <w:bottom w:val="single" w:sz="4" w:space="0" w:color="auto"/>
              <w:right w:val="single" w:sz="4" w:space="0" w:color="auto"/>
            </w:tcBorders>
            <w:shd w:val="clear" w:color="auto" w:fill="538135"/>
            <w:vAlign w:val="center"/>
            <w:hideMark/>
          </w:tcPr>
          <w:p w14:paraId="4F1A01E2"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2024</w:t>
            </w:r>
          </w:p>
        </w:tc>
        <w:tc>
          <w:tcPr>
            <w:tcW w:w="366" w:type="pct"/>
            <w:tcBorders>
              <w:top w:val="nil"/>
              <w:left w:val="nil"/>
              <w:bottom w:val="single" w:sz="4" w:space="0" w:color="auto"/>
              <w:right w:val="single" w:sz="4" w:space="0" w:color="auto"/>
            </w:tcBorders>
            <w:shd w:val="clear" w:color="auto" w:fill="538135"/>
            <w:vAlign w:val="center"/>
            <w:hideMark/>
          </w:tcPr>
          <w:p w14:paraId="33C712F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TOTAL</w:t>
            </w:r>
          </w:p>
        </w:tc>
      </w:tr>
      <w:tr w:rsidR="001D080A" w:rsidRPr="00BA4D12" w14:paraId="571E1023" w14:textId="77777777" w:rsidTr="003D5A0F">
        <w:trPr>
          <w:trHeight w:val="653"/>
        </w:trPr>
        <w:tc>
          <w:tcPr>
            <w:tcW w:w="514" w:type="pct"/>
            <w:vMerge w:val="restart"/>
            <w:tcBorders>
              <w:top w:val="nil"/>
              <w:left w:val="single" w:sz="4" w:space="0" w:color="auto"/>
              <w:bottom w:val="single" w:sz="4" w:space="0" w:color="auto"/>
              <w:right w:val="single" w:sz="4" w:space="0" w:color="auto"/>
            </w:tcBorders>
            <w:shd w:val="clear" w:color="auto" w:fill="auto"/>
            <w:vAlign w:val="center"/>
            <w:hideMark/>
          </w:tcPr>
          <w:p w14:paraId="194229F1"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CONSERVACIÓN DE LAS ESPECIES DE FAUNA SILVESTRE Y CONTROL DE SU TRÁFICO ILEGAL:</w:t>
            </w:r>
          </w:p>
        </w:tc>
        <w:tc>
          <w:tcPr>
            <w:tcW w:w="376" w:type="pct"/>
            <w:tcBorders>
              <w:top w:val="nil"/>
              <w:left w:val="nil"/>
              <w:bottom w:val="single" w:sz="4" w:space="0" w:color="auto"/>
              <w:right w:val="single" w:sz="4" w:space="0" w:color="auto"/>
            </w:tcBorders>
            <w:shd w:val="clear" w:color="auto" w:fill="auto"/>
          </w:tcPr>
          <w:p w14:paraId="1A4FC71D" w14:textId="77777777" w:rsidR="00566714" w:rsidRPr="00BA4D12" w:rsidRDefault="00566714" w:rsidP="00896EAF">
            <w:pPr>
              <w:jc w:val="center"/>
              <w:rPr>
                <w:rFonts w:ascii="Arial Nova Cond Light" w:hAnsi="Arial Nova Cond Light"/>
                <w:sz w:val="20"/>
              </w:rPr>
            </w:pPr>
          </w:p>
          <w:p w14:paraId="01965EBC" w14:textId="77777777" w:rsidR="00566714" w:rsidRPr="00BA4D12" w:rsidRDefault="00566714" w:rsidP="00896EAF">
            <w:pPr>
              <w:jc w:val="center"/>
              <w:rPr>
                <w:rFonts w:ascii="Arial Nova Cond Light" w:hAnsi="Arial Nova Cond Light"/>
                <w:sz w:val="20"/>
              </w:rPr>
            </w:pPr>
          </w:p>
          <w:p w14:paraId="00BCF272" w14:textId="77777777" w:rsidR="00566714" w:rsidRPr="00BA4D12" w:rsidRDefault="00566714" w:rsidP="00896EAF">
            <w:pPr>
              <w:jc w:val="center"/>
              <w:rPr>
                <w:rFonts w:ascii="Arial Nova Cond Light" w:hAnsi="Arial Nova Cond Light"/>
                <w:sz w:val="20"/>
              </w:rPr>
            </w:pPr>
          </w:p>
          <w:p w14:paraId="6BADAFF7"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1</w:t>
            </w:r>
          </w:p>
        </w:tc>
        <w:tc>
          <w:tcPr>
            <w:tcW w:w="471" w:type="pct"/>
            <w:tcBorders>
              <w:top w:val="nil"/>
              <w:left w:val="nil"/>
              <w:bottom w:val="single" w:sz="4" w:space="0" w:color="auto"/>
              <w:right w:val="single" w:sz="4" w:space="0" w:color="auto"/>
            </w:tcBorders>
            <w:shd w:val="clear" w:color="auto" w:fill="auto"/>
          </w:tcPr>
          <w:p w14:paraId="0144970C" w14:textId="77777777" w:rsidR="00566714" w:rsidRPr="00BA4D12" w:rsidRDefault="00566714" w:rsidP="00896EAF">
            <w:pPr>
              <w:jc w:val="center"/>
              <w:rPr>
                <w:rFonts w:ascii="Arial Nova Cond Light" w:hAnsi="Arial Nova Cond Light"/>
                <w:sz w:val="20"/>
              </w:rPr>
            </w:pPr>
          </w:p>
          <w:p w14:paraId="3F635956" w14:textId="77777777" w:rsidR="00566714" w:rsidRPr="00BA4D12" w:rsidRDefault="00566714" w:rsidP="00896EAF">
            <w:pPr>
              <w:jc w:val="center"/>
              <w:rPr>
                <w:rFonts w:ascii="Arial Nova Cond Light" w:hAnsi="Arial Nova Cond Light"/>
                <w:sz w:val="20"/>
              </w:rPr>
            </w:pPr>
          </w:p>
          <w:p w14:paraId="61671800" w14:textId="77777777" w:rsidR="00566714" w:rsidRPr="00BA4D12" w:rsidRDefault="00566714" w:rsidP="00896EAF">
            <w:pPr>
              <w:jc w:val="center"/>
              <w:rPr>
                <w:rFonts w:ascii="Arial Nova Cond Light" w:hAnsi="Arial Nova Cond Light"/>
                <w:sz w:val="20"/>
              </w:rPr>
            </w:pPr>
          </w:p>
          <w:p w14:paraId="4B10A28C"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Ejecutar</w:t>
            </w:r>
          </w:p>
        </w:tc>
        <w:tc>
          <w:tcPr>
            <w:tcW w:w="392" w:type="pct"/>
            <w:tcBorders>
              <w:top w:val="nil"/>
              <w:left w:val="nil"/>
              <w:bottom w:val="single" w:sz="4" w:space="0" w:color="auto"/>
              <w:right w:val="single" w:sz="4" w:space="0" w:color="auto"/>
            </w:tcBorders>
            <w:shd w:val="clear" w:color="auto" w:fill="auto"/>
          </w:tcPr>
          <w:p w14:paraId="5838B9F0" w14:textId="77777777" w:rsidR="00566714" w:rsidRPr="00BA4D12" w:rsidRDefault="00566714" w:rsidP="00896EAF">
            <w:pPr>
              <w:jc w:val="center"/>
              <w:rPr>
                <w:rFonts w:ascii="Arial Nova Cond Light" w:hAnsi="Arial Nova Cond Light"/>
                <w:sz w:val="20"/>
              </w:rPr>
            </w:pPr>
          </w:p>
          <w:p w14:paraId="1342074E" w14:textId="77777777" w:rsidR="00566714" w:rsidRPr="00BA4D12" w:rsidRDefault="00566714" w:rsidP="00896EAF">
            <w:pPr>
              <w:jc w:val="center"/>
              <w:rPr>
                <w:rFonts w:ascii="Arial Nova Cond Light" w:hAnsi="Arial Nova Cond Light"/>
                <w:sz w:val="20"/>
              </w:rPr>
            </w:pPr>
          </w:p>
          <w:p w14:paraId="671EEA04" w14:textId="77777777" w:rsidR="00566714" w:rsidRPr="00BA4D12" w:rsidRDefault="00566714" w:rsidP="00896EAF">
            <w:pPr>
              <w:jc w:val="center"/>
              <w:rPr>
                <w:rFonts w:ascii="Arial Nova Cond Light" w:hAnsi="Arial Nova Cond Light"/>
                <w:sz w:val="20"/>
              </w:rPr>
            </w:pPr>
          </w:p>
          <w:p w14:paraId="28047B83"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27.500</w:t>
            </w:r>
          </w:p>
        </w:tc>
        <w:tc>
          <w:tcPr>
            <w:tcW w:w="485" w:type="pct"/>
            <w:tcBorders>
              <w:top w:val="nil"/>
              <w:left w:val="nil"/>
              <w:bottom w:val="single" w:sz="4" w:space="0" w:color="auto"/>
              <w:right w:val="single" w:sz="4" w:space="0" w:color="auto"/>
            </w:tcBorders>
            <w:shd w:val="clear" w:color="auto" w:fill="auto"/>
          </w:tcPr>
          <w:p w14:paraId="4F03252F" w14:textId="77777777" w:rsidR="00566714" w:rsidRPr="00BA4D12" w:rsidRDefault="00566714" w:rsidP="00896EAF">
            <w:pPr>
              <w:jc w:val="center"/>
              <w:rPr>
                <w:rFonts w:ascii="Arial Nova Cond Light" w:hAnsi="Arial Nova Cond Light"/>
                <w:sz w:val="20"/>
              </w:rPr>
            </w:pPr>
          </w:p>
          <w:p w14:paraId="46B658AF" w14:textId="77777777" w:rsidR="00566714" w:rsidRPr="00BA4D12" w:rsidRDefault="00566714" w:rsidP="00896EAF">
            <w:pPr>
              <w:jc w:val="center"/>
              <w:rPr>
                <w:rFonts w:ascii="Arial Nova Cond Light" w:hAnsi="Arial Nova Cond Light"/>
                <w:sz w:val="20"/>
              </w:rPr>
            </w:pPr>
          </w:p>
          <w:p w14:paraId="5C751EE5" w14:textId="77777777" w:rsidR="00566714" w:rsidRPr="00BA4D12" w:rsidRDefault="00566714" w:rsidP="00896EAF">
            <w:pPr>
              <w:jc w:val="center"/>
              <w:rPr>
                <w:rFonts w:ascii="Arial Nova Cond Light" w:hAnsi="Arial Nova Cond Light"/>
                <w:sz w:val="20"/>
              </w:rPr>
            </w:pPr>
          </w:p>
          <w:p w14:paraId="142F118F"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actuaciones</w:t>
            </w:r>
          </w:p>
        </w:tc>
        <w:tc>
          <w:tcPr>
            <w:tcW w:w="869" w:type="pct"/>
            <w:tcBorders>
              <w:top w:val="nil"/>
              <w:left w:val="nil"/>
              <w:bottom w:val="single" w:sz="4" w:space="0" w:color="auto"/>
              <w:right w:val="single" w:sz="4" w:space="0" w:color="auto"/>
            </w:tcBorders>
            <w:shd w:val="clear" w:color="auto" w:fill="auto"/>
          </w:tcPr>
          <w:p w14:paraId="6CC150AC" w14:textId="77777777" w:rsidR="00566714" w:rsidRPr="00BA4D12" w:rsidRDefault="00566714" w:rsidP="00896EAF">
            <w:pPr>
              <w:jc w:val="center"/>
              <w:rPr>
                <w:rFonts w:ascii="Arial Nova Cond Light" w:hAnsi="Arial Nova Cond Light"/>
                <w:sz w:val="20"/>
              </w:rPr>
            </w:pPr>
          </w:p>
          <w:p w14:paraId="25C2E2C6"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técnicas o jurídicas de evaluación, control, seguimiento y prevención sobre el recurso fauna silvestre</w:t>
            </w:r>
          </w:p>
          <w:p w14:paraId="0115022E" w14:textId="0395D2C1" w:rsidR="001D080A" w:rsidRPr="00BA4D12" w:rsidRDefault="001D080A" w:rsidP="00896EAF">
            <w:pPr>
              <w:jc w:val="center"/>
              <w:rPr>
                <w:rFonts w:ascii="Arial Nova Cond Light" w:hAnsi="Arial Nova Cond Light"/>
                <w:sz w:val="20"/>
              </w:rPr>
            </w:pPr>
          </w:p>
        </w:tc>
        <w:tc>
          <w:tcPr>
            <w:tcW w:w="327" w:type="pct"/>
            <w:tcBorders>
              <w:top w:val="nil"/>
              <w:left w:val="nil"/>
              <w:bottom w:val="single" w:sz="4" w:space="0" w:color="auto"/>
              <w:right w:val="single" w:sz="4" w:space="0" w:color="auto"/>
            </w:tcBorders>
            <w:shd w:val="clear" w:color="auto" w:fill="auto"/>
            <w:vAlign w:val="center"/>
            <w:hideMark/>
          </w:tcPr>
          <w:p w14:paraId="27266DF0" w14:textId="451992AD" w:rsidR="000240C0" w:rsidRPr="00BA4D12" w:rsidRDefault="000240C0" w:rsidP="00896EAF">
            <w:pPr>
              <w:jc w:val="center"/>
              <w:rPr>
                <w:rFonts w:ascii="Arial Nova Cond Light" w:hAnsi="Arial Nova Cond Light"/>
                <w:sz w:val="20"/>
              </w:rPr>
            </w:pPr>
            <w:r w:rsidRPr="00BA4D12">
              <w:rPr>
                <w:rFonts w:ascii="Arial Nova Cond Light" w:hAnsi="Arial Nova Cond Light"/>
                <w:sz w:val="20"/>
              </w:rPr>
              <w:t>P:</w:t>
            </w:r>
            <w:r w:rsidRPr="00BA4D12">
              <w:rPr>
                <w:rFonts w:ascii="Arial Nova Cond Light" w:hAnsi="Arial Nova Cond Light"/>
                <w:b/>
                <w:bCs/>
                <w:sz w:val="20"/>
              </w:rPr>
              <w:t>3.000</w:t>
            </w:r>
          </w:p>
          <w:p w14:paraId="1E0151D0" w14:textId="4AF750AB" w:rsidR="00566714" w:rsidRPr="00BA4D12" w:rsidRDefault="000240C0" w:rsidP="00896EAF">
            <w:pPr>
              <w:jc w:val="center"/>
              <w:rPr>
                <w:rFonts w:ascii="Arial Nova Cond Light" w:hAnsi="Arial Nova Cond Light"/>
                <w:sz w:val="20"/>
              </w:rPr>
            </w:pPr>
            <w:r w:rsidRPr="00BA4D12">
              <w:rPr>
                <w:rFonts w:ascii="Arial Nova Cond Light" w:hAnsi="Arial Nova Cond Light"/>
                <w:sz w:val="20"/>
              </w:rPr>
              <w:t>E:</w:t>
            </w:r>
            <w:r w:rsidR="00FF250A" w:rsidRPr="00BA4D12">
              <w:rPr>
                <w:rFonts w:ascii="Arial Nova Cond Light" w:hAnsi="Arial Nova Cond Light"/>
                <w:sz w:val="20"/>
              </w:rPr>
              <w:t>3.</w:t>
            </w:r>
            <w:r w:rsidR="001778C5" w:rsidRPr="00BA4D12">
              <w:rPr>
                <w:rFonts w:ascii="Arial Nova Cond Light" w:hAnsi="Arial Nova Cond Light"/>
                <w:sz w:val="20"/>
              </w:rPr>
              <w:t>316</w:t>
            </w:r>
          </w:p>
        </w:tc>
        <w:tc>
          <w:tcPr>
            <w:tcW w:w="327" w:type="pct"/>
            <w:tcBorders>
              <w:top w:val="nil"/>
              <w:left w:val="nil"/>
              <w:bottom w:val="single" w:sz="4" w:space="0" w:color="auto"/>
              <w:right w:val="single" w:sz="4" w:space="0" w:color="auto"/>
            </w:tcBorders>
            <w:shd w:val="clear" w:color="auto" w:fill="auto"/>
            <w:vAlign w:val="center"/>
            <w:hideMark/>
          </w:tcPr>
          <w:p w14:paraId="08C6F10F" w14:textId="77777777" w:rsidR="00566714" w:rsidRPr="00BA4D12" w:rsidRDefault="00834F2B" w:rsidP="00896EAF">
            <w:pPr>
              <w:jc w:val="center"/>
              <w:rPr>
                <w:rFonts w:ascii="Arial Nova Cond Light" w:hAnsi="Arial Nova Cond Light"/>
                <w:sz w:val="20"/>
              </w:rPr>
            </w:pPr>
            <w:r w:rsidRPr="00BA4D12">
              <w:rPr>
                <w:rFonts w:ascii="Arial Nova Cond Light" w:hAnsi="Arial Nova Cond Light"/>
                <w:sz w:val="20"/>
              </w:rPr>
              <w:t xml:space="preserve">P: </w:t>
            </w:r>
            <w:r w:rsidR="000800BC" w:rsidRPr="00BA4D12">
              <w:rPr>
                <w:rFonts w:ascii="Arial Nova Cond Light" w:hAnsi="Arial Nova Cond Light"/>
                <w:sz w:val="20"/>
              </w:rPr>
              <w:t>8</w:t>
            </w:r>
            <w:r w:rsidR="00566714" w:rsidRPr="00BA4D12">
              <w:rPr>
                <w:rFonts w:ascii="Arial Nova Cond Light" w:hAnsi="Arial Nova Cond Light"/>
                <w:sz w:val="20"/>
              </w:rPr>
              <w:t>.</w:t>
            </w:r>
            <w:r w:rsidR="000800BC" w:rsidRPr="00BA4D12">
              <w:rPr>
                <w:rFonts w:ascii="Arial Nova Cond Light" w:hAnsi="Arial Nova Cond Light"/>
                <w:sz w:val="20"/>
              </w:rPr>
              <w:t>2</w:t>
            </w:r>
            <w:r w:rsidR="00566714" w:rsidRPr="00BA4D12">
              <w:rPr>
                <w:rFonts w:ascii="Arial Nova Cond Light" w:hAnsi="Arial Nova Cond Light"/>
                <w:sz w:val="20"/>
              </w:rPr>
              <w:t>00</w:t>
            </w:r>
          </w:p>
          <w:p w14:paraId="33AC6DC2" w14:textId="158736B8" w:rsidR="00834F2B" w:rsidRPr="00BA4D12" w:rsidRDefault="00834F2B" w:rsidP="00896EAF">
            <w:pPr>
              <w:jc w:val="center"/>
              <w:rPr>
                <w:rFonts w:ascii="Arial Nova Cond Light" w:hAnsi="Arial Nova Cond Light"/>
                <w:sz w:val="20"/>
              </w:rPr>
            </w:pPr>
            <w:r w:rsidRPr="00BA4D12">
              <w:rPr>
                <w:rFonts w:ascii="Arial Nova Cond Light" w:hAnsi="Arial Nova Cond Light"/>
                <w:sz w:val="20"/>
              </w:rPr>
              <w:t xml:space="preserve">E: </w:t>
            </w:r>
            <w:r w:rsidRPr="00BA4D12">
              <w:rPr>
                <w:rFonts w:ascii="Arial Nova Cond Light" w:hAnsi="Arial Nova Cond Light"/>
                <w:b/>
                <w:bCs/>
                <w:sz w:val="20"/>
              </w:rPr>
              <w:t>8.346</w:t>
            </w:r>
          </w:p>
        </w:tc>
        <w:tc>
          <w:tcPr>
            <w:tcW w:w="328" w:type="pct"/>
            <w:tcBorders>
              <w:top w:val="nil"/>
              <w:left w:val="nil"/>
              <w:bottom w:val="single" w:sz="4" w:space="0" w:color="auto"/>
              <w:right w:val="single" w:sz="4" w:space="0" w:color="auto"/>
            </w:tcBorders>
            <w:shd w:val="clear" w:color="auto" w:fill="auto"/>
            <w:vAlign w:val="center"/>
            <w:hideMark/>
          </w:tcPr>
          <w:p w14:paraId="78FB7E9B" w14:textId="549AFE26" w:rsidR="00566714" w:rsidRPr="003F3F38" w:rsidRDefault="001C288C" w:rsidP="00896EAF">
            <w:pPr>
              <w:jc w:val="center"/>
              <w:rPr>
                <w:rFonts w:ascii="Arial Nova Cond Light" w:hAnsi="Arial Nova Cond Light"/>
                <w:b/>
                <w:bCs/>
                <w:sz w:val="20"/>
              </w:rPr>
            </w:pPr>
            <w:r w:rsidRPr="003F3F38">
              <w:rPr>
                <w:rFonts w:ascii="Arial Nova Cond Light" w:hAnsi="Arial Nova Cond Light"/>
                <w:b/>
                <w:bCs/>
                <w:sz w:val="20"/>
              </w:rPr>
              <w:t>8.000</w:t>
            </w:r>
          </w:p>
        </w:tc>
        <w:tc>
          <w:tcPr>
            <w:tcW w:w="273" w:type="pct"/>
            <w:tcBorders>
              <w:top w:val="nil"/>
              <w:left w:val="nil"/>
              <w:bottom w:val="single" w:sz="4" w:space="0" w:color="auto"/>
              <w:right w:val="single" w:sz="4" w:space="0" w:color="auto"/>
            </w:tcBorders>
            <w:shd w:val="clear" w:color="auto" w:fill="auto"/>
            <w:vAlign w:val="center"/>
          </w:tcPr>
          <w:p w14:paraId="633501AC" w14:textId="7958845B" w:rsidR="00566714" w:rsidRPr="003F3F38" w:rsidRDefault="001C288C" w:rsidP="00896EAF">
            <w:pPr>
              <w:jc w:val="center"/>
              <w:rPr>
                <w:rFonts w:ascii="Arial Nova Cond Light" w:hAnsi="Arial Nova Cond Light"/>
                <w:b/>
                <w:bCs/>
                <w:sz w:val="20"/>
              </w:rPr>
            </w:pPr>
            <w:r w:rsidRPr="003F3F38">
              <w:rPr>
                <w:rFonts w:ascii="Arial Nova Cond Light" w:hAnsi="Arial Nova Cond Light"/>
                <w:b/>
                <w:bCs/>
                <w:sz w:val="20"/>
              </w:rPr>
              <w:t>5.000</w:t>
            </w:r>
          </w:p>
        </w:tc>
        <w:tc>
          <w:tcPr>
            <w:tcW w:w="272" w:type="pct"/>
            <w:tcBorders>
              <w:top w:val="nil"/>
              <w:left w:val="nil"/>
              <w:bottom w:val="single" w:sz="4" w:space="0" w:color="auto"/>
              <w:right w:val="single" w:sz="4" w:space="0" w:color="auto"/>
            </w:tcBorders>
            <w:shd w:val="clear" w:color="auto" w:fill="auto"/>
            <w:vAlign w:val="center"/>
          </w:tcPr>
          <w:p w14:paraId="038E0160" w14:textId="50C872DF" w:rsidR="00566714" w:rsidRPr="003F3F38" w:rsidRDefault="000E3DCF" w:rsidP="00896EAF">
            <w:pPr>
              <w:jc w:val="center"/>
              <w:rPr>
                <w:rFonts w:ascii="Arial Nova Cond Light" w:hAnsi="Arial Nova Cond Light"/>
                <w:b/>
                <w:bCs/>
                <w:sz w:val="20"/>
              </w:rPr>
            </w:pPr>
            <w:r w:rsidRPr="003F3F38">
              <w:rPr>
                <w:rFonts w:ascii="Arial Nova Cond Light" w:hAnsi="Arial Nova Cond Light"/>
                <w:b/>
                <w:bCs/>
                <w:sz w:val="20"/>
              </w:rPr>
              <w:t>3</w:t>
            </w:r>
            <w:r w:rsidR="003D5A0F" w:rsidRPr="003F3F38">
              <w:rPr>
                <w:rFonts w:ascii="Arial Nova Cond Light" w:hAnsi="Arial Nova Cond Light"/>
                <w:b/>
                <w:bCs/>
                <w:sz w:val="20"/>
              </w:rPr>
              <w:t>.154</w:t>
            </w:r>
          </w:p>
        </w:tc>
        <w:tc>
          <w:tcPr>
            <w:tcW w:w="366" w:type="pct"/>
            <w:tcBorders>
              <w:top w:val="nil"/>
              <w:left w:val="nil"/>
              <w:bottom w:val="single" w:sz="4" w:space="0" w:color="auto"/>
              <w:right w:val="single" w:sz="4" w:space="0" w:color="auto"/>
            </w:tcBorders>
            <w:shd w:val="clear" w:color="auto" w:fill="auto"/>
            <w:vAlign w:val="center"/>
            <w:hideMark/>
          </w:tcPr>
          <w:p w14:paraId="79D763D6" w14:textId="77777777" w:rsidR="00566714" w:rsidRPr="003F3F38" w:rsidRDefault="00566714" w:rsidP="00896EAF">
            <w:pPr>
              <w:jc w:val="center"/>
              <w:rPr>
                <w:rFonts w:ascii="Arial Nova Cond Light" w:hAnsi="Arial Nova Cond Light"/>
                <w:b/>
                <w:bCs/>
                <w:sz w:val="20"/>
              </w:rPr>
            </w:pPr>
            <w:r w:rsidRPr="003F3F38">
              <w:rPr>
                <w:rFonts w:ascii="Arial Nova Cond Light" w:hAnsi="Arial Nova Cond Light"/>
                <w:b/>
                <w:bCs/>
                <w:sz w:val="20"/>
              </w:rPr>
              <w:t>27.500</w:t>
            </w:r>
          </w:p>
        </w:tc>
      </w:tr>
      <w:tr w:rsidR="001D080A" w:rsidRPr="00BA4D12" w14:paraId="2B0D74D1" w14:textId="77777777" w:rsidTr="0030444C">
        <w:trPr>
          <w:trHeight w:val="1428"/>
        </w:trPr>
        <w:tc>
          <w:tcPr>
            <w:tcW w:w="514" w:type="pct"/>
            <w:vMerge/>
            <w:tcBorders>
              <w:top w:val="nil"/>
              <w:left w:val="single" w:sz="4" w:space="0" w:color="auto"/>
              <w:bottom w:val="single" w:sz="4" w:space="0" w:color="auto"/>
              <w:right w:val="single" w:sz="4" w:space="0" w:color="auto"/>
            </w:tcBorders>
            <w:vAlign w:val="center"/>
            <w:hideMark/>
          </w:tcPr>
          <w:p w14:paraId="375DF13F" w14:textId="77777777" w:rsidR="00566714" w:rsidRPr="00BA4D12" w:rsidRDefault="00566714" w:rsidP="00F46C72">
            <w:pPr>
              <w:jc w:val="center"/>
              <w:rPr>
                <w:rFonts w:ascii="Arial Nova Cond Light" w:hAnsi="Arial Nova Cond Light"/>
                <w:sz w:val="20"/>
              </w:rPr>
            </w:pPr>
          </w:p>
        </w:tc>
        <w:tc>
          <w:tcPr>
            <w:tcW w:w="376" w:type="pct"/>
            <w:tcBorders>
              <w:top w:val="nil"/>
              <w:left w:val="nil"/>
              <w:bottom w:val="single" w:sz="4" w:space="0" w:color="auto"/>
              <w:right w:val="single" w:sz="4" w:space="0" w:color="auto"/>
            </w:tcBorders>
            <w:shd w:val="clear" w:color="auto" w:fill="auto"/>
          </w:tcPr>
          <w:p w14:paraId="29FCD242" w14:textId="77777777" w:rsidR="00566714" w:rsidRPr="00BA4D12" w:rsidRDefault="00566714" w:rsidP="00896EAF">
            <w:pPr>
              <w:jc w:val="center"/>
              <w:rPr>
                <w:rFonts w:ascii="Arial Nova Cond Light" w:hAnsi="Arial Nova Cond Light"/>
                <w:sz w:val="20"/>
              </w:rPr>
            </w:pPr>
          </w:p>
          <w:p w14:paraId="631AF5AE" w14:textId="77777777" w:rsidR="00566714" w:rsidRPr="00BA4D12" w:rsidRDefault="00566714" w:rsidP="00896EAF">
            <w:pPr>
              <w:jc w:val="center"/>
              <w:rPr>
                <w:rFonts w:ascii="Arial Nova Cond Light" w:hAnsi="Arial Nova Cond Light"/>
                <w:sz w:val="20"/>
              </w:rPr>
            </w:pPr>
          </w:p>
          <w:p w14:paraId="1C500DE6" w14:textId="77777777" w:rsidR="00566714" w:rsidRPr="00BA4D12" w:rsidRDefault="00566714" w:rsidP="00896EAF">
            <w:pPr>
              <w:jc w:val="center"/>
              <w:rPr>
                <w:rFonts w:ascii="Arial Nova Cond Light" w:hAnsi="Arial Nova Cond Light"/>
                <w:sz w:val="20"/>
              </w:rPr>
            </w:pPr>
          </w:p>
          <w:p w14:paraId="4631E36E" w14:textId="77777777" w:rsidR="00566714" w:rsidRPr="00BA4D12" w:rsidRDefault="00566714" w:rsidP="00896EAF">
            <w:pPr>
              <w:jc w:val="center"/>
              <w:rPr>
                <w:rFonts w:ascii="Arial Nova Cond Light" w:hAnsi="Arial Nova Cond Light"/>
                <w:sz w:val="20"/>
              </w:rPr>
            </w:pPr>
          </w:p>
          <w:p w14:paraId="02EED99E"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2</w:t>
            </w:r>
          </w:p>
        </w:tc>
        <w:tc>
          <w:tcPr>
            <w:tcW w:w="471" w:type="pct"/>
            <w:tcBorders>
              <w:top w:val="nil"/>
              <w:left w:val="nil"/>
              <w:bottom w:val="single" w:sz="4" w:space="0" w:color="auto"/>
              <w:right w:val="single" w:sz="4" w:space="0" w:color="auto"/>
            </w:tcBorders>
            <w:shd w:val="clear" w:color="auto" w:fill="auto"/>
          </w:tcPr>
          <w:p w14:paraId="201F3008" w14:textId="77777777" w:rsidR="00566714" w:rsidRPr="00BA4D12" w:rsidRDefault="00566714" w:rsidP="00896EAF">
            <w:pPr>
              <w:jc w:val="center"/>
              <w:rPr>
                <w:rFonts w:ascii="Arial Nova Cond Light" w:hAnsi="Arial Nova Cond Light"/>
                <w:sz w:val="20"/>
              </w:rPr>
            </w:pPr>
          </w:p>
          <w:p w14:paraId="67826E22" w14:textId="77777777" w:rsidR="00566714" w:rsidRPr="00BA4D12" w:rsidRDefault="00566714" w:rsidP="00896EAF">
            <w:pPr>
              <w:jc w:val="center"/>
              <w:rPr>
                <w:rFonts w:ascii="Arial Nova Cond Light" w:hAnsi="Arial Nova Cond Light"/>
                <w:sz w:val="20"/>
              </w:rPr>
            </w:pPr>
          </w:p>
          <w:p w14:paraId="11C80D49" w14:textId="77777777" w:rsidR="00566714" w:rsidRPr="00BA4D12" w:rsidRDefault="00566714" w:rsidP="00896EAF">
            <w:pPr>
              <w:jc w:val="center"/>
              <w:rPr>
                <w:rFonts w:ascii="Arial Nova Cond Light" w:hAnsi="Arial Nova Cond Light"/>
                <w:sz w:val="20"/>
              </w:rPr>
            </w:pPr>
          </w:p>
          <w:p w14:paraId="42B25175" w14:textId="77777777" w:rsidR="00566714" w:rsidRPr="00BA4D12" w:rsidRDefault="00566714" w:rsidP="00896EAF">
            <w:pPr>
              <w:jc w:val="center"/>
              <w:rPr>
                <w:rFonts w:ascii="Arial Nova Cond Light" w:hAnsi="Arial Nova Cond Light"/>
                <w:sz w:val="20"/>
              </w:rPr>
            </w:pPr>
          </w:p>
          <w:p w14:paraId="4DEBC839"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Atender el</w:t>
            </w:r>
          </w:p>
        </w:tc>
        <w:tc>
          <w:tcPr>
            <w:tcW w:w="392" w:type="pct"/>
            <w:tcBorders>
              <w:top w:val="nil"/>
              <w:left w:val="nil"/>
              <w:bottom w:val="single" w:sz="4" w:space="0" w:color="auto"/>
              <w:right w:val="single" w:sz="4" w:space="0" w:color="auto"/>
            </w:tcBorders>
            <w:shd w:val="clear" w:color="auto" w:fill="auto"/>
          </w:tcPr>
          <w:p w14:paraId="696D20ED" w14:textId="77777777" w:rsidR="00566714" w:rsidRPr="00BA4D12" w:rsidRDefault="00566714" w:rsidP="00896EAF">
            <w:pPr>
              <w:jc w:val="center"/>
              <w:rPr>
                <w:rFonts w:ascii="Arial Nova Cond Light" w:hAnsi="Arial Nova Cond Light"/>
                <w:sz w:val="20"/>
              </w:rPr>
            </w:pPr>
          </w:p>
          <w:p w14:paraId="1A95055B" w14:textId="77777777" w:rsidR="00566714" w:rsidRPr="00BA4D12" w:rsidRDefault="00566714" w:rsidP="00896EAF">
            <w:pPr>
              <w:jc w:val="center"/>
              <w:rPr>
                <w:rFonts w:ascii="Arial Nova Cond Light" w:hAnsi="Arial Nova Cond Light"/>
                <w:sz w:val="20"/>
              </w:rPr>
            </w:pPr>
          </w:p>
          <w:p w14:paraId="61FB450E" w14:textId="77777777" w:rsidR="00566714" w:rsidRPr="00BA4D12" w:rsidRDefault="00566714" w:rsidP="00896EAF">
            <w:pPr>
              <w:jc w:val="center"/>
              <w:rPr>
                <w:rFonts w:ascii="Arial Nova Cond Light" w:hAnsi="Arial Nova Cond Light"/>
                <w:sz w:val="20"/>
              </w:rPr>
            </w:pPr>
          </w:p>
          <w:p w14:paraId="7F95117C" w14:textId="77777777" w:rsidR="00566714" w:rsidRPr="00BA4D12" w:rsidRDefault="00566714" w:rsidP="00896EAF">
            <w:pPr>
              <w:jc w:val="center"/>
              <w:rPr>
                <w:rFonts w:ascii="Arial Nova Cond Light" w:hAnsi="Arial Nova Cond Light"/>
                <w:sz w:val="20"/>
              </w:rPr>
            </w:pPr>
          </w:p>
          <w:p w14:paraId="14CCB55D"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100</w:t>
            </w:r>
          </w:p>
        </w:tc>
        <w:tc>
          <w:tcPr>
            <w:tcW w:w="485" w:type="pct"/>
            <w:tcBorders>
              <w:top w:val="nil"/>
              <w:left w:val="nil"/>
              <w:bottom w:val="single" w:sz="4" w:space="0" w:color="auto"/>
              <w:right w:val="single" w:sz="4" w:space="0" w:color="auto"/>
            </w:tcBorders>
            <w:shd w:val="clear" w:color="auto" w:fill="auto"/>
          </w:tcPr>
          <w:p w14:paraId="0C56793F" w14:textId="77777777" w:rsidR="00566714" w:rsidRPr="00BA4D12" w:rsidRDefault="00566714" w:rsidP="00896EAF">
            <w:pPr>
              <w:jc w:val="center"/>
              <w:rPr>
                <w:rFonts w:ascii="Arial Nova Cond Light" w:hAnsi="Arial Nova Cond Light"/>
                <w:sz w:val="20"/>
              </w:rPr>
            </w:pPr>
          </w:p>
          <w:p w14:paraId="6C760BCC" w14:textId="77777777" w:rsidR="00566714" w:rsidRPr="00BA4D12" w:rsidRDefault="00566714" w:rsidP="00896EAF">
            <w:pPr>
              <w:jc w:val="center"/>
              <w:rPr>
                <w:rFonts w:ascii="Arial Nova Cond Light" w:hAnsi="Arial Nova Cond Light"/>
                <w:sz w:val="20"/>
              </w:rPr>
            </w:pPr>
          </w:p>
          <w:p w14:paraId="07AF8DDE" w14:textId="77777777" w:rsidR="00566714" w:rsidRPr="00BA4D12" w:rsidRDefault="00566714" w:rsidP="00896EAF">
            <w:pPr>
              <w:jc w:val="center"/>
              <w:rPr>
                <w:rFonts w:ascii="Arial Nova Cond Light" w:hAnsi="Arial Nova Cond Light"/>
                <w:sz w:val="20"/>
              </w:rPr>
            </w:pPr>
          </w:p>
          <w:p w14:paraId="74E241C1" w14:textId="77777777" w:rsidR="00566714" w:rsidRPr="00BA4D12" w:rsidRDefault="00566714" w:rsidP="00896EAF">
            <w:pPr>
              <w:jc w:val="center"/>
              <w:rPr>
                <w:rFonts w:ascii="Arial Nova Cond Light" w:hAnsi="Arial Nova Cond Light"/>
                <w:sz w:val="20"/>
              </w:rPr>
            </w:pPr>
          </w:p>
          <w:p w14:paraId="27018D97"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w:t>
            </w:r>
          </w:p>
        </w:tc>
        <w:tc>
          <w:tcPr>
            <w:tcW w:w="869" w:type="pct"/>
            <w:tcBorders>
              <w:top w:val="nil"/>
              <w:left w:val="nil"/>
              <w:bottom w:val="single" w:sz="4" w:space="0" w:color="auto"/>
              <w:right w:val="single" w:sz="4" w:space="0" w:color="auto"/>
            </w:tcBorders>
            <w:shd w:val="clear" w:color="auto" w:fill="auto"/>
          </w:tcPr>
          <w:p w14:paraId="5EE1530B"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de los conceptos técnicos que recomiendan actuaciones administrativas sancionatorias durante la vigencia para mejorar la eficiencia del proceso sancionatorio ambiental</w:t>
            </w:r>
          </w:p>
          <w:p w14:paraId="2E86BE3E" w14:textId="139F3C84" w:rsidR="001D080A" w:rsidRPr="00BA4D12" w:rsidRDefault="001D080A" w:rsidP="00896EAF">
            <w:pPr>
              <w:jc w:val="center"/>
              <w:rPr>
                <w:rFonts w:ascii="Arial Nova Cond Light" w:hAnsi="Arial Nova Cond Light"/>
                <w:sz w:val="20"/>
              </w:rPr>
            </w:pPr>
          </w:p>
        </w:tc>
        <w:tc>
          <w:tcPr>
            <w:tcW w:w="327" w:type="pct"/>
            <w:tcBorders>
              <w:top w:val="nil"/>
              <w:left w:val="nil"/>
              <w:bottom w:val="single" w:sz="4" w:space="0" w:color="auto"/>
              <w:right w:val="single" w:sz="4" w:space="0" w:color="auto"/>
            </w:tcBorders>
            <w:shd w:val="clear" w:color="auto" w:fill="auto"/>
            <w:vAlign w:val="center"/>
            <w:hideMark/>
          </w:tcPr>
          <w:p w14:paraId="023D0DBF"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12,5%</w:t>
            </w:r>
          </w:p>
        </w:tc>
        <w:tc>
          <w:tcPr>
            <w:tcW w:w="327" w:type="pct"/>
            <w:tcBorders>
              <w:top w:val="nil"/>
              <w:left w:val="nil"/>
              <w:bottom w:val="single" w:sz="4" w:space="0" w:color="auto"/>
              <w:right w:val="single" w:sz="4" w:space="0" w:color="auto"/>
            </w:tcBorders>
            <w:shd w:val="clear" w:color="auto" w:fill="auto"/>
            <w:vAlign w:val="center"/>
            <w:hideMark/>
          </w:tcPr>
          <w:p w14:paraId="7B45005C"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25%</w:t>
            </w:r>
          </w:p>
        </w:tc>
        <w:tc>
          <w:tcPr>
            <w:tcW w:w="328" w:type="pct"/>
            <w:tcBorders>
              <w:top w:val="nil"/>
              <w:left w:val="nil"/>
              <w:bottom w:val="single" w:sz="4" w:space="0" w:color="auto"/>
              <w:right w:val="single" w:sz="4" w:space="0" w:color="auto"/>
            </w:tcBorders>
            <w:shd w:val="clear" w:color="auto" w:fill="auto"/>
            <w:vAlign w:val="center"/>
            <w:hideMark/>
          </w:tcPr>
          <w:p w14:paraId="212BB2D0" w14:textId="77777777" w:rsidR="00566714" w:rsidRPr="003F3F38" w:rsidRDefault="00566714" w:rsidP="00896EAF">
            <w:pPr>
              <w:jc w:val="center"/>
              <w:rPr>
                <w:rFonts w:ascii="Arial Nova Cond Light" w:hAnsi="Arial Nova Cond Light"/>
                <w:b/>
                <w:bCs/>
                <w:sz w:val="20"/>
              </w:rPr>
            </w:pPr>
            <w:r w:rsidRPr="003F3F38">
              <w:rPr>
                <w:rFonts w:ascii="Arial Nova Cond Light" w:hAnsi="Arial Nova Cond Light"/>
                <w:b/>
                <w:bCs/>
                <w:sz w:val="20"/>
              </w:rPr>
              <w:t>25%</w:t>
            </w:r>
          </w:p>
        </w:tc>
        <w:tc>
          <w:tcPr>
            <w:tcW w:w="273" w:type="pct"/>
            <w:tcBorders>
              <w:top w:val="nil"/>
              <w:left w:val="nil"/>
              <w:bottom w:val="single" w:sz="4" w:space="0" w:color="auto"/>
              <w:right w:val="single" w:sz="4" w:space="0" w:color="auto"/>
            </w:tcBorders>
            <w:shd w:val="clear" w:color="auto" w:fill="auto"/>
            <w:vAlign w:val="center"/>
            <w:hideMark/>
          </w:tcPr>
          <w:p w14:paraId="24779F38" w14:textId="77777777" w:rsidR="00566714" w:rsidRPr="003F3F38" w:rsidRDefault="00566714" w:rsidP="00896EAF">
            <w:pPr>
              <w:jc w:val="center"/>
              <w:rPr>
                <w:rFonts w:ascii="Arial Nova Cond Light" w:hAnsi="Arial Nova Cond Light"/>
                <w:b/>
                <w:bCs/>
                <w:sz w:val="20"/>
              </w:rPr>
            </w:pPr>
            <w:r w:rsidRPr="003F3F38">
              <w:rPr>
                <w:rFonts w:ascii="Arial Nova Cond Light" w:hAnsi="Arial Nova Cond Light"/>
                <w:b/>
                <w:bCs/>
                <w:sz w:val="20"/>
              </w:rPr>
              <w:t>25%</w:t>
            </w:r>
          </w:p>
        </w:tc>
        <w:tc>
          <w:tcPr>
            <w:tcW w:w="272" w:type="pct"/>
            <w:tcBorders>
              <w:top w:val="nil"/>
              <w:left w:val="nil"/>
              <w:bottom w:val="single" w:sz="4" w:space="0" w:color="auto"/>
              <w:right w:val="single" w:sz="4" w:space="0" w:color="auto"/>
            </w:tcBorders>
            <w:shd w:val="clear" w:color="auto" w:fill="auto"/>
            <w:vAlign w:val="center"/>
            <w:hideMark/>
          </w:tcPr>
          <w:p w14:paraId="1C23F007" w14:textId="77777777" w:rsidR="00566714" w:rsidRPr="003F3F38" w:rsidRDefault="00566714" w:rsidP="00896EAF">
            <w:pPr>
              <w:jc w:val="center"/>
              <w:rPr>
                <w:rFonts w:ascii="Arial Nova Cond Light" w:hAnsi="Arial Nova Cond Light"/>
                <w:b/>
                <w:bCs/>
                <w:sz w:val="20"/>
              </w:rPr>
            </w:pPr>
            <w:r w:rsidRPr="003F3F38">
              <w:rPr>
                <w:rFonts w:ascii="Arial Nova Cond Light" w:hAnsi="Arial Nova Cond Light"/>
                <w:b/>
                <w:bCs/>
                <w:sz w:val="20"/>
              </w:rPr>
              <w:t>12,5%</w:t>
            </w:r>
          </w:p>
        </w:tc>
        <w:tc>
          <w:tcPr>
            <w:tcW w:w="366" w:type="pct"/>
            <w:tcBorders>
              <w:top w:val="nil"/>
              <w:left w:val="nil"/>
              <w:bottom w:val="single" w:sz="4" w:space="0" w:color="auto"/>
              <w:right w:val="single" w:sz="4" w:space="0" w:color="auto"/>
            </w:tcBorders>
            <w:shd w:val="clear" w:color="auto" w:fill="auto"/>
            <w:vAlign w:val="center"/>
            <w:hideMark/>
          </w:tcPr>
          <w:p w14:paraId="29BBF75D" w14:textId="77777777" w:rsidR="00566714" w:rsidRPr="003F3F38" w:rsidRDefault="00566714" w:rsidP="00896EAF">
            <w:pPr>
              <w:jc w:val="center"/>
              <w:rPr>
                <w:rFonts w:ascii="Arial Nova Cond Light" w:hAnsi="Arial Nova Cond Light"/>
                <w:b/>
                <w:bCs/>
                <w:sz w:val="20"/>
              </w:rPr>
            </w:pPr>
            <w:r w:rsidRPr="003F3F38">
              <w:rPr>
                <w:rFonts w:ascii="Arial Nova Cond Light" w:hAnsi="Arial Nova Cond Light"/>
                <w:b/>
                <w:bCs/>
                <w:sz w:val="20"/>
              </w:rPr>
              <w:t>100%</w:t>
            </w:r>
          </w:p>
        </w:tc>
      </w:tr>
      <w:tr w:rsidR="00DE05B8" w:rsidRPr="00BA4D12" w14:paraId="70F7EF32" w14:textId="77777777" w:rsidTr="003D5A0F">
        <w:trPr>
          <w:trHeight w:val="1645"/>
        </w:trPr>
        <w:tc>
          <w:tcPr>
            <w:tcW w:w="514" w:type="pct"/>
            <w:vMerge/>
            <w:tcBorders>
              <w:top w:val="nil"/>
              <w:left w:val="single" w:sz="4" w:space="0" w:color="auto"/>
              <w:bottom w:val="single" w:sz="4" w:space="0" w:color="auto"/>
              <w:right w:val="single" w:sz="4" w:space="0" w:color="auto"/>
            </w:tcBorders>
            <w:vAlign w:val="center"/>
            <w:hideMark/>
          </w:tcPr>
          <w:p w14:paraId="3E473B16" w14:textId="77777777" w:rsidR="00DE05B8" w:rsidRPr="00BA4D12" w:rsidRDefault="00DE05B8" w:rsidP="00DE05B8">
            <w:pPr>
              <w:jc w:val="center"/>
              <w:rPr>
                <w:rFonts w:ascii="Arial Nova Cond Light" w:hAnsi="Arial Nova Cond Light"/>
                <w:sz w:val="20"/>
              </w:rPr>
            </w:pPr>
          </w:p>
        </w:tc>
        <w:tc>
          <w:tcPr>
            <w:tcW w:w="376" w:type="pct"/>
            <w:tcBorders>
              <w:top w:val="nil"/>
              <w:left w:val="nil"/>
              <w:bottom w:val="single" w:sz="4" w:space="0" w:color="auto"/>
              <w:right w:val="single" w:sz="4" w:space="0" w:color="auto"/>
            </w:tcBorders>
            <w:shd w:val="clear" w:color="auto" w:fill="auto"/>
          </w:tcPr>
          <w:p w14:paraId="4DB28792" w14:textId="77777777" w:rsidR="00DE05B8" w:rsidRPr="00BA4D12" w:rsidRDefault="00DE05B8" w:rsidP="00DE05B8">
            <w:pPr>
              <w:jc w:val="center"/>
              <w:rPr>
                <w:rFonts w:ascii="Arial Nova Cond Light" w:hAnsi="Arial Nova Cond Light"/>
                <w:sz w:val="20"/>
              </w:rPr>
            </w:pPr>
          </w:p>
          <w:p w14:paraId="5507B7F1" w14:textId="77777777" w:rsidR="00DE05B8" w:rsidRPr="00BA4D12" w:rsidRDefault="00DE05B8" w:rsidP="00DE05B8">
            <w:pPr>
              <w:jc w:val="center"/>
              <w:rPr>
                <w:rFonts w:ascii="Arial Nova Cond Light" w:hAnsi="Arial Nova Cond Light"/>
                <w:sz w:val="20"/>
              </w:rPr>
            </w:pPr>
          </w:p>
          <w:p w14:paraId="24287277" w14:textId="77777777" w:rsidR="00DE05B8" w:rsidRPr="00BA4D12" w:rsidRDefault="00DE05B8" w:rsidP="00DE05B8">
            <w:pPr>
              <w:jc w:val="center"/>
              <w:rPr>
                <w:rFonts w:ascii="Arial Nova Cond Light" w:hAnsi="Arial Nova Cond Light"/>
                <w:sz w:val="20"/>
              </w:rPr>
            </w:pPr>
          </w:p>
          <w:p w14:paraId="3EBC17DF"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3</w:t>
            </w:r>
          </w:p>
        </w:tc>
        <w:tc>
          <w:tcPr>
            <w:tcW w:w="471" w:type="pct"/>
            <w:tcBorders>
              <w:top w:val="nil"/>
              <w:left w:val="nil"/>
              <w:bottom w:val="single" w:sz="4" w:space="0" w:color="auto"/>
              <w:right w:val="single" w:sz="4" w:space="0" w:color="auto"/>
            </w:tcBorders>
            <w:shd w:val="clear" w:color="auto" w:fill="auto"/>
          </w:tcPr>
          <w:p w14:paraId="50EC9B48" w14:textId="77777777" w:rsidR="00DE05B8" w:rsidRPr="00BA4D12" w:rsidRDefault="00DE05B8" w:rsidP="00DE05B8">
            <w:pPr>
              <w:jc w:val="center"/>
              <w:rPr>
                <w:rFonts w:ascii="Arial Nova Cond Light" w:hAnsi="Arial Nova Cond Light"/>
                <w:sz w:val="20"/>
              </w:rPr>
            </w:pPr>
          </w:p>
          <w:p w14:paraId="200DE7C2" w14:textId="77777777" w:rsidR="00DE05B8" w:rsidRPr="00BA4D12" w:rsidRDefault="00DE05B8" w:rsidP="00DE05B8">
            <w:pPr>
              <w:jc w:val="center"/>
              <w:rPr>
                <w:rFonts w:ascii="Arial Nova Cond Light" w:hAnsi="Arial Nova Cond Light"/>
                <w:sz w:val="20"/>
              </w:rPr>
            </w:pPr>
          </w:p>
          <w:p w14:paraId="5080C5B5"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Formular e Implementar</w:t>
            </w:r>
          </w:p>
        </w:tc>
        <w:tc>
          <w:tcPr>
            <w:tcW w:w="392" w:type="pct"/>
            <w:tcBorders>
              <w:top w:val="nil"/>
              <w:left w:val="nil"/>
              <w:bottom w:val="single" w:sz="4" w:space="0" w:color="auto"/>
              <w:right w:val="single" w:sz="4" w:space="0" w:color="auto"/>
            </w:tcBorders>
            <w:shd w:val="clear" w:color="auto" w:fill="auto"/>
          </w:tcPr>
          <w:p w14:paraId="772D8E7C" w14:textId="77777777" w:rsidR="00DE05B8" w:rsidRPr="00BA4D12" w:rsidRDefault="00DE05B8" w:rsidP="00DE05B8">
            <w:pPr>
              <w:jc w:val="center"/>
              <w:rPr>
                <w:rFonts w:ascii="Arial Nova Cond Light" w:hAnsi="Arial Nova Cond Light"/>
                <w:sz w:val="20"/>
              </w:rPr>
            </w:pPr>
          </w:p>
          <w:p w14:paraId="29C0342B" w14:textId="77777777" w:rsidR="00DE05B8" w:rsidRPr="00BA4D12" w:rsidRDefault="00DE05B8" w:rsidP="00DE05B8">
            <w:pPr>
              <w:jc w:val="center"/>
              <w:rPr>
                <w:rFonts w:ascii="Arial Nova Cond Light" w:hAnsi="Arial Nova Cond Light"/>
                <w:sz w:val="20"/>
              </w:rPr>
            </w:pPr>
          </w:p>
          <w:p w14:paraId="4D9E18AE"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1</w:t>
            </w:r>
          </w:p>
        </w:tc>
        <w:tc>
          <w:tcPr>
            <w:tcW w:w="485" w:type="pct"/>
            <w:tcBorders>
              <w:top w:val="nil"/>
              <w:left w:val="nil"/>
              <w:bottom w:val="single" w:sz="4" w:space="0" w:color="auto"/>
              <w:right w:val="single" w:sz="4" w:space="0" w:color="auto"/>
            </w:tcBorders>
            <w:shd w:val="clear" w:color="auto" w:fill="auto"/>
          </w:tcPr>
          <w:p w14:paraId="4525BADB" w14:textId="77777777" w:rsidR="00DE05B8" w:rsidRPr="00BA4D12" w:rsidRDefault="00DE05B8" w:rsidP="00DE05B8">
            <w:pPr>
              <w:jc w:val="center"/>
              <w:rPr>
                <w:rFonts w:ascii="Arial Nova Cond Light" w:hAnsi="Arial Nova Cond Light"/>
                <w:sz w:val="20"/>
              </w:rPr>
            </w:pPr>
          </w:p>
          <w:p w14:paraId="537E2FC3" w14:textId="77777777" w:rsidR="00DE05B8" w:rsidRPr="00BA4D12" w:rsidRDefault="00DE05B8" w:rsidP="00DE05B8">
            <w:pPr>
              <w:jc w:val="center"/>
              <w:rPr>
                <w:rFonts w:ascii="Arial Nova Cond Light" w:hAnsi="Arial Nova Cond Light"/>
                <w:sz w:val="20"/>
              </w:rPr>
            </w:pPr>
          </w:p>
          <w:p w14:paraId="2AFB1B44"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programa</w:t>
            </w:r>
          </w:p>
        </w:tc>
        <w:tc>
          <w:tcPr>
            <w:tcW w:w="869" w:type="pct"/>
            <w:tcBorders>
              <w:top w:val="nil"/>
              <w:left w:val="nil"/>
              <w:bottom w:val="single" w:sz="4" w:space="0" w:color="auto"/>
              <w:right w:val="single" w:sz="4" w:space="0" w:color="auto"/>
            </w:tcBorders>
            <w:shd w:val="clear" w:color="auto" w:fill="auto"/>
          </w:tcPr>
          <w:p w14:paraId="7E51C7DB" w14:textId="77777777" w:rsidR="00DE05B8" w:rsidRPr="00BA4D12" w:rsidRDefault="00DE05B8" w:rsidP="00DE05B8">
            <w:pPr>
              <w:jc w:val="center"/>
              <w:rPr>
                <w:rFonts w:ascii="Arial Nova Cond Light" w:hAnsi="Arial Nova Cond Light"/>
                <w:sz w:val="20"/>
              </w:rPr>
            </w:pPr>
          </w:p>
          <w:p w14:paraId="226D19B1" w14:textId="77777777" w:rsidR="00DE05B8" w:rsidRPr="00BA4D12" w:rsidRDefault="00DE05B8" w:rsidP="00DE05B8">
            <w:pPr>
              <w:jc w:val="center"/>
              <w:rPr>
                <w:rFonts w:ascii="Arial Nova Cond Light" w:hAnsi="Arial Nova Cond Light"/>
                <w:sz w:val="20"/>
              </w:rPr>
            </w:pPr>
          </w:p>
          <w:p w14:paraId="4E7F5BF7"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para la atención integral y especializada de la fauna silvestre</w:t>
            </w:r>
          </w:p>
        </w:tc>
        <w:tc>
          <w:tcPr>
            <w:tcW w:w="327" w:type="pct"/>
            <w:tcBorders>
              <w:top w:val="nil"/>
              <w:left w:val="nil"/>
              <w:bottom w:val="single" w:sz="4" w:space="0" w:color="auto"/>
              <w:right w:val="single" w:sz="4" w:space="0" w:color="auto"/>
            </w:tcBorders>
            <w:shd w:val="clear" w:color="auto" w:fill="auto"/>
            <w:vAlign w:val="center"/>
            <w:hideMark/>
          </w:tcPr>
          <w:p w14:paraId="06F7E335" w14:textId="77777777"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0,00</w:t>
            </w:r>
          </w:p>
        </w:tc>
        <w:tc>
          <w:tcPr>
            <w:tcW w:w="327" w:type="pct"/>
            <w:tcBorders>
              <w:top w:val="nil"/>
              <w:left w:val="nil"/>
              <w:bottom w:val="single" w:sz="4" w:space="0" w:color="auto"/>
              <w:right w:val="single" w:sz="4" w:space="0" w:color="auto"/>
            </w:tcBorders>
            <w:shd w:val="clear" w:color="auto" w:fill="auto"/>
            <w:hideMark/>
          </w:tcPr>
          <w:p w14:paraId="65579FBD" w14:textId="77777777" w:rsidR="00DE05B8" w:rsidRPr="00BA4D12" w:rsidRDefault="00DE05B8" w:rsidP="00DE05B8">
            <w:pPr>
              <w:jc w:val="center"/>
              <w:rPr>
                <w:rFonts w:ascii="Arial Nova Cond Light" w:hAnsi="Arial Nova Cond Light"/>
                <w:b/>
                <w:bCs/>
                <w:sz w:val="20"/>
              </w:rPr>
            </w:pPr>
          </w:p>
          <w:p w14:paraId="7B91D33A" w14:textId="77777777" w:rsidR="00DE05B8" w:rsidRPr="00BA4D12" w:rsidRDefault="00DE05B8" w:rsidP="00DE05B8">
            <w:pPr>
              <w:jc w:val="center"/>
              <w:rPr>
                <w:rFonts w:ascii="Arial Nova Cond Light" w:hAnsi="Arial Nova Cond Light"/>
                <w:b/>
                <w:bCs/>
                <w:sz w:val="20"/>
              </w:rPr>
            </w:pPr>
          </w:p>
          <w:p w14:paraId="42652B21" w14:textId="77777777" w:rsidR="00DE05B8" w:rsidRPr="00BA4D12" w:rsidRDefault="00DE05B8" w:rsidP="00DE05B8">
            <w:pPr>
              <w:jc w:val="center"/>
              <w:rPr>
                <w:rFonts w:ascii="Arial Nova Cond Light" w:hAnsi="Arial Nova Cond Light"/>
                <w:b/>
                <w:bCs/>
                <w:sz w:val="20"/>
              </w:rPr>
            </w:pPr>
          </w:p>
          <w:p w14:paraId="6ED41EE0" w14:textId="783CB2B6"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0,</w:t>
            </w:r>
            <w:r w:rsidR="00834F2B" w:rsidRPr="00BA4D12">
              <w:rPr>
                <w:rFonts w:ascii="Arial Nova Cond Light" w:hAnsi="Arial Nova Cond Light"/>
                <w:b/>
                <w:bCs/>
                <w:sz w:val="20"/>
              </w:rPr>
              <w:t>18</w:t>
            </w:r>
          </w:p>
        </w:tc>
        <w:tc>
          <w:tcPr>
            <w:tcW w:w="328" w:type="pct"/>
            <w:tcBorders>
              <w:top w:val="nil"/>
              <w:left w:val="nil"/>
              <w:bottom w:val="single" w:sz="4" w:space="0" w:color="auto"/>
              <w:right w:val="single" w:sz="4" w:space="0" w:color="auto"/>
            </w:tcBorders>
            <w:shd w:val="clear" w:color="auto" w:fill="auto"/>
            <w:hideMark/>
          </w:tcPr>
          <w:p w14:paraId="2EC11DAE" w14:textId="77777777" w:rsidR="00DE05B8" w:rsidRPr="003F3F38" w:rsidRDefault="00DE05B8" w:rsidP="00DE05B8">
            <w:pPr>
              <w:jc w:val="center"/>
              <w:rPr>
                <w:rFonts w:ascii="Arial Nova Cond Light" w:hAnsi="Arial Nova Cond Light"/>
                <w:b/>
                <w:bCs/>
                <w:sz w:val="20"/>
              </w:rPr>
            </w:pPr>
          </w:p>
          <w:p w14:paraId="275605D5" w14:textId="77777777" w:rsidR="00DE05B8" w:rsidRPr="003F3F38" w:rsidRDefault="00DE05B8" w:rsidP="00DE05B8">
            <w:pPr>
              <w:jc w:val="center"/>
              <w:rPr>
                <w:rFonts w:ascii="Arial Nova Cond Light" w:hAnsi="Arial Nova Cond Light"/>
                <w:b/>
                <w:bCs/>
                <w:sz w:val="20"/>
              </w:rPr>
            </w:pPr>
          </w:p>
          <w:p w14:paraId="3B7EDA4C" w14:textId="77777777" w:rsidR="00DE05B8" w:rsidRPr="003F3F38" w:rsidRDefault="00DE05B8" w:rsidP="00DE05B8">
            <w:pPr>
              <w:jc w:val="center"/>
              <w:rPr>
                <w:rFonts w:ascii="Arial Nova Cond Light" w:hAnsi="Arial Nova Cond Light"/>
                <w:b/>
                <w:bCs/>
                <w:sz w:val="20"/>
              </w:rPr>
            </w:pPr>
          </w:p>
          <w:p w14:paraId="5AB1612C" w14:textId="77BA70E9" w:rsidR="00DE05B8" w:rsidRPr="003F3F38" w:rsidRDefault="00DE05B8" w:rsidP="00DE05B8">
            <w:pPr>
              <w:jc w:val="center"/>
              <w:rPr>
                <w:rFonts w:ascii="Arial Nova Cond Light" w:hAnsi="Arial Nova Cond Light"/>
                <w:b/>
                <w:bCs/>
                <w:sz w:val="20"/>
              </w:rPr>
            </w:pPr>
            <w:r w:rsidRPr="003F3F38">
              <w:rPr>
                <w:rFonts w:ascii="Arial Nova Cond Light" w:hAnsi="Arial Nova Cond Light"/>
                <w:b/>
                <w:bCs/>
                <w:sz w:val="20"/>
              </w:rPr>
              <w:t>0,3</w:t>
            </w:r>
            <w:r w:rsidR="00834F2B" w:rsidRPr="003F3F38">
              <w:rPr>
                <w:rFonts w:ascii="Arial Nova Cond Light" w:hAnsi="Arial Nova Cond Light"/>
                <w:b/>
                <w:bCs/>
                <w:sz w:val="20"/>
              </w:rPr>
              <w:t>7</w:t>
            </w:r>
          </w:p>
        </w:tc>
        <w:tc>
          <w:tcPr>
            <w:tcW w:w="273" w:type="pct"/>
            <w:tcBorders>
              <w:top w:val="nil"/>
              <w:left w:val="nil"/>
              <w:bottom w:val="single" w:sz="4" w:space="0" w:color="auto"/>
              <w:right w:val="single" w:sz="4" w:space="0" w:color="auto"/>
            </w:tcBorders>
            <w:shd w:val="clear" w:color="auto" w:fill="auto"/>
          </w:tcPr>
          <w:p w14:paraId="076414C2" w14:textId="77777777" w:rsidR="00DE05B8" w:rsidRPr="003F3F38" w:rsidRDefault="00DE05B8" w:rsidP="00DE05B8">
            <w:pPr>
              <w:jc w:val="center"/>
              <w:rPr>
                <w:rFonts w:ascii="Arial Nova Cond Light" w:hAnsi="Arial Nova Cond Light"/>
                <w:b/>
                <w:bCs/>
                <w:sz w:val="20"/>
              </w:rPr>
            </w:pPr>
          </w:p>
          <w:p w14:paraId="4A8EB4D2" w14:textId="77777777" w:rsidR="003D5A0F" w:rsidRPr="003F3F38" w:rsidRDefault="003D5A0F" w:rsidP="00DE05B8">
            <w:pPr>
              <w:jc w:val="center"/>
              <w:rPr>
                <w:rFonts w:ascii="Arial Nova Cond Light" w:hAnsi="Arial Nova Cond Light"/>
                <w:b/>
                <w:bCs/>
                <w:sz w:val="20"/>
              </w:rPr>
            </w:pPr>
          </w:p>
          <w:p w14:paraId="3D21DA5D" w14:textId="77777777" w:rsidR="003D5A0F" w:rsidRPr="003F3F38" w:rsidRDefault="003D5A0F" w:rsidP="00DE05B8">
            <w:pPr>
              <w:jc w:val="center"/>
              <w:rPr>
                <w:rFonts w:ascii="Arial Nova Cond Light" w:hAnsi="Arial Nova Cond Light"/>
                <w:b/>
                <w:bCs/>
                <w:sz w:val="20"/>
              </w:rPr>
            </w:pPr>
          </w:p>
          <w:p w14:paraId="61E9C11B" w14:textId="7F05E26C" w:rsidR="003D5A0F" w:rsidRPr="003F3F38" w:rsidRDefault="003D5A0F" w:rsidP="00DE05B8">
            <w:pPr>
              <w:jc w:val="center"/>
              <w:rPr>
                <w:rFonts w:ascii="Arial Nova Cond Light" w:hAnsi="Arial Nova Cond Light"/>
                <w:b/>
                <w:bCs/>
                <w:sz w:val="20"/>
              </w:rPr>
            </w:pPr>
            <w:r w:rsidRPr="003F3F38">
              <w:rPr>
                <w:rFonts w:ascii="Arial Nova Cond Light" w:hAnsi="Arial Nova Cond Light"/>
                <w:b/>
                <w:bCs/>
                <w:sz w:val="20"/>
              </w:rPr>
              <w:t>0,29</w:t>
            </w:r>
          </w:p>
        </w:tc>
        <w:tc>
          <w:tcPr>
            <w:tcW w:w="272" w:type="pct"/>
            <w:tcBorders>
              <w:top w:val="nil"/>
              <w:left w:val="nil"/>
              <w:bottom w:val="single" w:sz="4" w:space="0" w:color="auto"/>
              <w:right w:val="single" w:sz="4" w:space="0" w:color="auto"/>
            </w:tcBorders>
            <w:shd w:val="clear" w:color="auto" w:fill="auto"/>
          </w:tcPr>
          <w:p w14:paraId="7A5848F2" w14:textId="77777777" w:rsidR="00DE05B8" w:rsidRPr="003F3F38" w:rsidRDefault="00DE05B8" w:rsidP="00DE05B8">
            <w:pPr>
              <w:jc w:val="center"/>
              <w:rPr>
                <w:rFonts w:ascii="Arial Nova Cond Light" w:hAnsi="Arial Nova Cond Light"/>
                <w:b/>
                <w:bCs/>
                <w:sz w:val="20"/>
              </w:rPr>
            </w:pPr>
          </w:p>
          <w:p w14:paraId="41A41FEB" w14:textId="77777777" w:rsidR="003D5A0F" w:rsidRPr="003F3F38" w:rsidRDefault="003D5A0F" w:rsidP="00DE05B8">
            <w:pPr>
              <w:jc w:val="center"/>
              <w:rPr>
                <w:rFonts w:ascii="Arial Nova Cond Light" w:hAnsi="Arial Nova Cond Light"/>
                <w:b/>
                <w:bCs/>
                <w:sz w:val="20"/>
              </w:rPr>
            </w:pPr>
          </w:p>
          <w:p w14:paraId="722FA00A" w14:textId="77777777" w:rsidR="003D5A0F" w:rsidRPr="003F3F38" w:rsidRDefault="003D5A0F" w:rsidP="00DE05B8">
            <w:pPr>
              <w:jc w:val="center"/>
              <w:rPr>
                <w:rFonts w:ascii="Arial Nova Cond Light" w:hAnsi="Arial Nova Cond Light"/>
                <w:b/>
                <w:bCs/>
                <w:sz w:val="20"/>
              </w:rPr>
            </w:pPr>
          </w:p>
          <w:p w14:paraId="5FA206C4" w14:textId="197EAD91" w:rsidR="003D5A0F" w:rsidRPr="003F3F38" w:rsidRDefault="003D5A0F" w:rsidP="00DE05B8">
            <w:pPr>
              <w:jc w:val="center"/>
              <w:rPr>
                <w:rFonts w:ascii="Arial Nova Cond Light" w:hAnsi="Arial Nova Cond Light"/>
                <w:b/>
                <w:bCs/>
                <w:sz w:val="20"/>
              </w:rPr>
            </w:pPr>
            <w:r w:rsidRPr="003F3F38">
              <w:rPr>
                <w:rFonts w:ascii="Arial Nova Cond Light" w:hAnsi="Arial Nova Cond Light"/>
                <w:b/>
                <w:bCs/>
                <w:sz w:val="20"/>
              </w:rPr>
              <w:t>0,16</w:t>
            </w:r>
          </w:p>
        </w:tc>
        <w:tc>
          <w:tcPr>
            <w:tcW w:w="366" w:type="pct"/>
            <w:tcBorders>
              <w:top w:val="nil"/>
              <w:left w:val="nil"/>
              <w:bottom w:val="single" w:sz="4" w:space="0" w:color="auto"/>
              <w:right w:val="single" w:sz="4" w:space="0" w:color="auto"/>
            </w:tcBorders>
            <w:shd w:val="clear" w:color="auto" w:fill="auto"/>
            <w:vAlign w:val="center"/>
            <w:hideMark/>
          </w:tcPr>
          <w:p w14:paraId="65EA84DD" w14:textId="77777777" w:rsidR="00DE05B8" w:rsidRPr="003F3F38" w:rsidRDefault="00DE05B8" w:rsidP="00DE05B8">
            <w:pPr>
              <w:jc w:val="center"/>
              <w:rPr>
                <w:rFonts w:ascii="Arial Nova Cond Light" w:hAnsi="Arial Nova Cond Light"/>
                <w:b/>
                <w:bCs/>
                <w:sz w:val="20"/>
              </w:rPr>
            </w:pPr>
            <w:r w:rsidRPr="003F3F38">
              <w:rPr>
                <w:rFonts w:ascii="Arial Nova Cond Light" w:hAnsi="Arial Nova Cond Light"/>
                <w:b/>
                <w:bCs/>
                <w:sz w:val="20"/>
              </w:rPr>
              <w:t>1,00</w:t>
            </w:r>
          </w:p>
        </w:tc>
      </w:tr>
    </w:tbl>
    <w:p w14:paraId="0C9AAF35" w14:textId="26C7F8B8" w:rsidR="00EE4E9C" w:rsidRPr="00BA4D12" w:rsidRDefault="00EE4E9C" w:rsidP="00F46C72">
      <w:pPr>
        <w:jc w:val="center"/>
        <w:rPr>
          <w:rFonts w:ascii="Arial Nova Cond Light" w:hAnsi="Arial Nova Cond Light"/>
          <w:sz w:val="20"/>
        </w:rPr>
      </w:pPr>
    </w:p>
    <w:p w14:paraId="6011E5FD" w14:textId="77777777" w:rsidR="00B17E17" w:rsidRPr="00BA4D12" w:rsidRDefault="00B17E17" w:rsidP="00B17E17">
      <w:pPr>
        <w:rPr>
          <w:rFonts w:ascii="Arial Nova Cond Light" w:hAnsi="Arial Nova Cond Light"/>
          <w:sz w:val="20"/>
        </w:rPr>
        <w:sectPr w:rsidR="00B17E17" w:rsidRPr="00BA4D12" w:rsidSect="00B17E17">
          <w:pgSz w:w="15840" w:h="12240" w:orient="landscape"/>
          <w:pgMar w:top="2126" w:right="1418" w:bottom="1327" w:left="1418" w:header="709" w:footer="709" w:gutter="0"/>
          <w:pgNumType w:start="1"/>
          <w:cols w:space="720"/>
        </w:sectPr>
      </w:pPr>
    </w:p>
    <w:p w14:paraId="027D4E52" w14:textId="4390B09F" w:rsidR="00B17E17" w:rsidRPr="00BA4D12" w:rsidRDefault="00B17E17" w:rsidP="00B17E17">
      <w:pPr>
        <w:rPr>
          <w:rFonts w:ascii="Arial Nova Cond Light" w:hAnsi="Arial Nova Cond Light"/>
          <w:b/>
          <w:sz w:val="20"/>
        </w:rPr>
      </w:pPr>
      <w:r w:rsidRPr="00BA4D12">
        <w:rPr>
          <w:rFonts w:ascii="Arial Nova Cond Light" w:hAnsi="Arial Nova Cond Light"/>
          <w:b/>
          <w:sz w:val="20"/>
        </w:rPr>
        <w:lastRenderedPageBreak/>
        <w:t xml:space="preserve">LINEA DE ACCIÓN: </w:t>
      </w:r>
    </w:p>
    <w:p w14:paraId="20D4A6F8" w14:textId="19163E74" w:rsidR="00FF250A" w:rsidRPr="00BA4D12" w:rsidRDefault="00FF250A" w:rsidP="00B17E17">
      <w:pPr>
        <w:rPr>
          <w:rFonts w:ascii="Arial Nova Cond Light" w:hAnsi="Arial Nova Cond Light"/>
          <w:b/>
          <w:sz w:val="20"/>
        </w:rPr>
      </w:pPr>
    </w:p>
    <w:p w14:paraId="45AB1094" w14:textId="77777777" w:rsidR="00FF250A" w:rsidRPr="00BA4D12" w:rsidRDefault="00FF250A" w:rsidP="00FF250A">
      <w:pPr>
        <w:rPr>
          <w:rFonts w:ascii="Arial Nova Cond Light" w:hAnsi="Arial Nova Cond Light"/>
          <w:sz w:val="20"/>
        </w:rPr>
      </w:pPr>
      <w:r w:rsidRPr="00BA4D12">
        <w:rPr>
          <w:rFonts w:ascii="Arial Nova Cond Light" w:hAnsi="Arial Nova Cond Light"/>
          <w:b/>
          <w:sz w:val="20"/>
        </w:rPr>
        <w:t>LINEA DE ACCIÓN: CONSERVACIÓN DE LAS ESPECIES DE FAUNA SILVESTRE Y CONTROL DE SU TRÁFICO ILEGAL:</w:t>
      </w:r>
      <w:r w:rsidRPr="00BA4D12">
        <w:rPr>
          <w:rFonts w:ascii="Arial Nova Cond Light" w:hAnsi="Arial Nova Cond Light"/>
          <w:sz w:val="20"/>
        </w:rPr>
        <w:t xml:space="preserve"> Contempla las Metas Plan de Desarrollo: 1. Aumentar en un 15% las actuaciones técnicas o jurídicas para la protección de los animales silvestres, evaluación y seguimiento del aprovechamiento de estos, sus productos y subproductos, y la prevención y control de su tráfico ilegal y 2. Implementar un (1) programa para la atención integral y especializada de la Fauna Silvestre, y las Metas Proyecto de Inversión: 1. Ejecutar 27.500 actuaciones técnicas o jurídicas de evaluación, control, seguimiento y prevención sobre el recurso fauna silvestre, 2. Atender el 100% de los conceptos técnicos que recomiendan actuaciones administrativas sancionatorias durante la vigencia para mejorar la eficiencia del proceso sancionatorio ambiental y 3. Formular e implementar un (1) programa para la atención integral y especializada de la fauna silvestre.</w:t>
      </w:r>
    </w:p>
    <w:p w14:paraId="4EA7C6BF" w14:textId="77777777" w:rsidR="00FF250A" w:rsidRPr="00BA4D12" w:rsidRDefault="00FF250A" w:rsidP="00FF250A">
      <w:pPr>
        <w:rPr>
          <w:rFonts w:ascii="Arial Nova Cond Light" w:hAnsi="Arial Nova Cond Light"/>
          <w:sz w:val="20"/>
        </w:rPr>
      </w:pPr>
    </w:p>
    <w:p w14:paraId="549D674A" w14:textId="77777777" w:rsidR="00FF250A" w:rsidRPr="00BA4D12" w:rsidRDefault="00FF250A" w:rsidP="00FF250A">
      <w:pPr>
        <w:rPr>
          <w:rFonts w:ascii="Arial Nova Cond Light" w:hAnsi="Arial Nova Cond Light"/>
          <w:sz w:val="20"/>
        </w:rPr>
      </w:pPr>
      <w:r w:rsidRPr="00BA4D12">
        <w:rPr>
          <w:rFonts w:ascii="Arial Nova Cond Light" w:hAnsi="Arial Nova Cond Light"/>
          <w:sz w:val="20"/>
        </w:rPr>
        <w:t>A través de ésta línea de acción, la Secretaría Distrital de Ambiente en cumplimiento con lo establecido en el marco normativo ejercerá control a la movilización, aprovechamiento, tenencia y comercialización de la fauna silvestre y brindará atención integral y especializada a los animales silvestres recuperados por la autoridad ambiental mediante procesos de rescate o incautación para luego ser liberados  en sus zonas de vida, una vez cumplan con los protocolos establecidos en la Resolución 2064 de 2010 del Ministerio de Ambiente, lo anterior con el objeto de propender por su protección y conservación.</w:t>
      </w:r>
    </w:p>
    <w:p w14:paraId="774604B4" w14:textId="7D5BC5F1" w:rsidR="00FB3D50" w:rsidRPr="00BA4D12" w:rsidRDefault="00FB3D50" w:rsidP="00FB3D50">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1.6.2.3 Indicadores de</w:t>
      </w:r>
      <w:r w:rsidR="00B42B27" w:rsidRPr="00BA4D12">
        <w:rPr>
          <w:rFonts w:ascii="Arial Nova Cond Light" w:hAnsi="Arial Nova Cond Light"/>
          <w:b/>
          <w:sz w:val="20"/>
        </w:rPr>
        <w:t xml:space="preserve"> </w:t>
      </w:r>
      <w:r w:rsidRPr="00BA4D12">
        <w:rPr>
          <w:rFonts w:ascii="Arial Nova Cond Light" w:hAnsi="Arial Nova Cond Light"/>
          <w:b/>
          <w:sz w:val="20"/>
        </w:rPr>
        <w:t>l</w:t>
      </w:r>
      <w:r w:rsidR="00B42B27" w:rsidRPr="00BA4D12">
        <w:rPr>
          <w:rFonts w:ascii="Arial Nova Cond Light" w:hAnsi="Arial Nova Cond Light"/>
          <w:b/>
          <w:sz w:val="20"/>
        </w:rPr>
        <w:t>os</w:t>
      </w:r>
      <w:r w:rsidRPr="00BA4D12">
        <w:rPr>
          <w:rFonts w:ascii="Arial Nova Cond Light" w:hAnsi="Arial Nova Cond Light"/>
          <w:b/>
          <w:sz w:val="20"/>
        </w:rPr>
        <w:t xml:space="preserve"> objetivo</w:t>
      </w:r>
      <w:r w:rsidR="00B42B27" w:rsidRPr="00BA4D12">
        <w:rPr>
          <w:rFonts w:ascii="Arial Nova Cond Light" w:hAnsi="Arial Nova Cond Light"/>
          <w:b/>
          <w:sz w:val="20"/>
        </w:rPr>
        <w:t>s</w:t>
      </w:r>
      <w:r w:rsidRPr="00BA4D12">
        <w:rPr>
          <w:rFonts w:ascii="Arial Nova Cond Light" w:hAnsi="Arial Nova Cond Light"/>
          <w:b/>
          <w:sz w:val="20"/>
        </w:rPr>
        <w:t xml:space="preserve"> específicos</w:t>
      </w:r>
    </w:p>
    <w:p w14:paraId="5CB2E594" w14:textId="77777777" w:rsidR="00FB3D50" w:rsidRPr="00BA4D12" w:rsidRDefault="00FB3D50" w:rsidP="00E765F8">
      <w:pPr>
        <w:pBdr>
          <w:top w:val="nil"/>
          <w:left w:val="nil"/>
          <w:bottom w:val="nil"/>
          <w:right w:val="nil"/>
          <w:between w:val="nil"/>
        </w:pBdr>
        <w:jc w:val="left"/>
        <w:rPr>
          <w:rFonts w:ascii="Arial Nova Cond Light" w:hAnsi="Arial Nova Cond Light"/>
          <w:b/>
          <w:color w:val="000000"/>
          <w:sz w:val="20"/>
        </w:rPr>
      </w:pPr>
    </w:p>
    <w:tbl>
      <w:tblPr>
        <w:tblW w:w="5410" w:type="pct"/>
        <w:tblInd w:w="-431" w:type="dxa"/>
        <w:tblCellMar>
          <w:left w:w="70" w:type="dxa"/>
          <w:right w:w="70" w:type="dxa"/>
        </w:tblCellMar>
        <w:tblLook w:val="04A0" w:firstRow="1" w:lastRow="0" w:firstColumn="1" w:lastColumn="0" w:noHBand="0" w:noVBand="1"/>
      </w:tblPr>
      <w:tblGrid>
        <w:gridCol w:w="1560"/>
        <w:gridCol w:w="993"/>
        <w:gridCol w:w="1134"/>
        <w:gridCol w:w="1417"/>
        <w:gridCol w:w="4394"/>
      </w:tblGrid>
      <w:tr w:rsidR="009606D5" w:rsidRPr="00BA4D12" w14:paraId="476A410C" w14:textId="77777777" w:rsidTr="00C352E2">
        <w:trPr>
          <w:trHeight w:val="442"/>
          <w:tblHeader/>
        </w:trPr>
        <w:tc>
          <w:tcPr>
            <w:tcW w:w="821"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02717A7"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INDICADOR</w:t>
            </w:r>
          </w:p>
        </w:tc>
        <w:tc>
          <w:tcPr>
            <w:tcW w:w="523" w:type="pct"/>
            <w:tcBorders>
              <w:top w:val="single" w:sz="4" w:space="0" w:color="auto"/>
              <w:left w:val="nil"/>
              <w:bottom w:val="single" w:sz="4" w:space="0" w:color="auto"/>
              <w:right w:val="single" w:sz="4" w:space="0" w:color="auto"/>
            </w:tcBorders>
            <w:shd w:val="clear" w:color="auto" w:fill="538135"/>
            <w:vAlign w:val="center"/>
            <w:hideMark/>
          </w:tcPr>
          <w:p w14:paraId="16C327A7"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UNIDAD DE MEDIDA</w:t>
            </w:r>
          </w:p>
        </w:tc>
        <w:tc>
          <w:tcPr>
            <w:tcW w:w="597" w:type="pct"/>
            <w:tcBorders>
              <w:top w:val="single" w:sz="4" w:space="0" w:color="auto"/>
              <w:left w:val="nil"/>
              <w:bottom w:val="single" w:sz="4" w:space="0" w:color="auto"/>
              <w:right w:val="single" w:sz="4" w:space="0" w:color="auto"/>
            </w:tcBorders>
            <w:shd w:val="clear" w:color="auto" w:fill="538135"/>
            <w:vAlign w:val="center"/>
            <w:hideMark/>
          </w:tcPr>
          <w:p w14:paraId="57D4FE2B"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META</w:t>
            </w:r>
          </w:p>
        </w:tc>
        <w:tc>
          <w:tcPr>
            <w:tcW w:w="746" w:type="pct"/>
            <w:tcBorders>
              <w:top w:val="single" w:sz="4" w:space="0" w:color="auto"/>
              <w:left w:val="nil"/>
              <w:bottom w:val="single" w:sz="4" w:space="0" w:color="auto"/>
              <w:right w:val="single" w:sz="4" w:space="0" w:color="auto"/>
            </w:tcBorders>
            <w:shd w:val="clear" w:color="auto" w:fill="538135"/>
            <w:vAlign w:val="center"/>
            <w:hideMark/>
          </w:tcPr>
          <w:p w14:paraId="2127A2EC"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 xml:space="preserve">TIPO DE FUENTE </w:t>
            </w:r>
          </w:p>
        </w:tc>
        <w:tc>
          <w:tcPr>
            <w:tcW w:w="2314" w:type="pct"/>
            <w:tcBorders>
              <w:top w:val="single" w:sz="4" w:space="0" w:color="auto"/>
              <w:left w:val="nil"/>
              <w:bottom w:val="single" w:sz="4" w:space="0" w:color="auto"/>
              <w:right w:val="single" w:sz="4" w:space="0" w:color="auto"/>
            </w:tcBorders>
            <w:shd w:val="clear" w:color="auto" w:fill="538135"/>
            <w:vAlign w:val="center"/>
            <w:hideMark/>
          </w:tcPr>
          <w:p w14:paraId="08A1EF69"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w:t>
            </w:r>
          </w:p>
        </w:tc>
      </w:tr>
      <w:tr w:rsidR="00B42B27" w:rsidRPr="00BA4D12" w14:paraId="1E6D8611" w14:textId="77777777" w:rsidTr="00C352E2">
        <w:trPr>
          <w:trHeight w:val="877"/>
        </w:trPr>
        <w:tc>
          <w:tcPr>
            <w:tcW w:w="821" w:type="pct"/>
            <w:tcBorders>
              <w:top w:val="nil"/>
              <w:left w:val="single" w:sz="4" w:space="0" w:color="auto"/>
              <w:bottom w:val="single" w:sz="4" w:space="0" w:color="auto"/>
              <w:right w:val="single" w:sz="4" w:space="0" w:color="auto"/>
            </w:tcBorders>
            <w:shd w:val="clear" w:color="auto" w:fill="auto"/>
            <w:vAlign w:val="center"/>
          </w:tcPr>
          <w:p w14:paraId="524E4226" w14:textId="744C652A"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Operativos de control y vigilancia realizados</w:t>
            </w:r>
          </w:p>
        </w:tc>
        <w:tc>
          <w:tcPr>
            <w:tcW w:w="523" w:type="pct"/>
            <w:tcBorders>
              <w:top w:val="nil"/>
              <w:left w:val="nil"/>
              <w:bottom w:val="single" w:sz="4" w:space="0" w:color="auto"/>
              <w:right w:val="single" w:sz="4" w:space="0" w:color="auto"/>
            </w:tcBorders>
            <w:shd w:val="clear" w:color="auto" w:fill="auto"/>
            <w:vAlign w:val="center"/>
          </w:tcPr>
          <w:p w14:paraId="1F4C8F03" w14:textId="31D1EDDA"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Número</w:t>
            </w:r>
          </w:p>
        </w:tc>
        <w:tc>
          <w:tcPr>
            <w:tcW w:w="597" w:type="pct"/>
            <w:tcBorders>
              <w:top w:val="nil"/>
              <w:left w:val="nil"/>
              <w:bottom w:val="single" w:sz="4" w:space="0" w:color="auto"/>
              <w:right w:val="single" w:sz="4" w:space="0" w:color="auto"/>
            </w:tcBorders>
            <w:shd w:val="clear" w:color="auto" w:fill="auto"/>
            <w:noWrap/>
            <w:vAlign w:val="center"/>
          </w:tcPr>
          <w:p w14:paraId="57172C72" w14:textId="5D9E85C2"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27.500</w:t>
            </w:r>
          </w:p>
        </w:tc>
        <w:tc>
          <w:tcPr>
            <w:tcW w:w="746" w:type="pct"/>
            <w:tcBorders>
              <w:top w:val="nil"/>
              <w:left w:val="nil"/>
              <w:bottom w:val="single" w:sz="4" w:space="0" w:color="auto"/>
              <w:right w:val="single" w:sz="4" w:space="0" w:color="auto"/>
            </w:tcBorders>
            <w:shd w:val="clear" w:color="auto" w:fill="auto"/>
            <w:vAlign w:val="center"/>
          </w:tcPr>
          <w:p w14:paraId="2F1100C2" w14:textId="257E3AD8"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Documentos oficiales</w:t>
            </w:r>
          </w:p>
        </w:tc>
        <w:tc>
          <w:tcPr>
            <w:tcW w:w="2314" w:type="pct"/>
            <w:tcBorders>
              <w:top w:val="nil"/>
              <w:left w:val="nil"/>
              <w:bottom w:val="single" w:sz="4" w:space="0" w:color="auto"/>
              <w:right w:val="single" w:sz="4" w:space="0" w:color="auto"/>
            </w:tcBorders>
            <w:shd w:val="clear" w:color="auto" w:fill="auto"/>
            <w:vAlign w:val="center"/>
          </w:tcPr>
          <w:p w14:paraId="333BF688" w14:textId="76A4425D"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 xml:space="preserve">Actas registradas bajo procedimiento de la SDA, Conceptos e Informes Técnicos, Autos, Resoluciones, Memorandos, Comunicaciones externas. </w:t>
            </w:r>
          </w:p>
        </w:tc>
      </w:tr>
      <w:tr w:rsidR="00B42B27" w:rsidRPr="00BA4D12" w14:paraId="6E0507DB" w14:textId="77777777" w:rsidTr="00C352E2">
        <w:trPr>
          <w:trHeight w:val="1159"/>
        </w:trPr>
        <w:tc>
          <w:tcPr>
            <w:tcW w:w="821" w:type="pct"/>
            <w:tcBorders>
              <w:top w:val="nil"/>
              <w:left w:val="single" w:sz="4" w:space="0" w:color="auto"/>
              <w:bottom w:val="single" w:sz="4" w:space="0" w:color="auto"/>
              <w:right w:val="single" w:sz="4" w:space="0" w:color="auto"/>
            </w:tcBorders>
            <w:shd w:val="clear" w:color="auto" w:fill="auto"/>
            <w:vAlign w:val="center"/>
          </w:tcPr>
          <w:p w14:paraId="6ABCF8AA" w14:textId="1692D815"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Documentos de lineamientos técnicos realizados</w:t>
            </w:r>
          </w:p>
        </w:tc>
        <w:tc>
          <w:tcPr>
            <w:tcW w:w="523" w:type="pct"/>
            <w:tcBorders>
              <w:top w:val="nil"/>
              <w:left w:val="nil"/>
              <w:bottom w:val="single" w:sz="4" w:space="0" w:color="auto"/>
              <w:right w:val="single" w:sz="4" w:space="0" w:color="auto"/>
            </w:tcBorders>
            <w:shd w:val="clear" w:color="auto" w:fill="auto"/>
            <w:vAlign w:val="center"/>
          </w:tcPr>
          <w:p w14:paraId="6E9C7E54" w14:textId="1A785F7E"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Número</w:t>
            </w:r>
          </w:p>
        </w:tc>
        <w:tc>
          <w:tcPr>
            <w:tcW w:w="597" w:type="pct"/>
            <w:tcBorders>
              <w:top w:val="nil"/>
              <w:left w:val="nil"/>
              <w:bottom w:val="single" w:sz="4" w:space="0" w:color="auto"/>
              <w:right w:val="single" w:sz="4" w:space="0" w:color="auto"/>
            </w:tcBorders>
            <w:shd w:val="clear" w:color="auto" w:fill="auto"/>
            <w:noWrap/>
            <w:vAlign w:val="center"/>
          </w:tcPr>
          <w:p w14:paraId="04A73DED" w14:textId="16F431A7"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1</w:t>
            </w:r>
          </w:p>
        </w:tc>
        <w:tc>
          <w:tcPr>
            <w:tcW w:w="746" w:type="pct"/>
            <w:tcBorders>
              <w:top w:val="nil"/>
              <w:left w:val="nil"/>
              <w:bottom w:val="single" w:sz="4" w:space="0" w:color="auto"/>
              <w:right w:val="single" w:sz="4" w:space="0" w:color="auto"/>
            </w:tcBorders>
            <w:shd w:val="clear" w:color="auto" w:fill="auto"/>
            <w:vAlign w:val="center"/>
          </w:tcPr>
          <w:p w14:paraId="1EFF65AC" w14:textId="31219515"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 oficial</w:t>
            </w:r>
          </w:p>
        </w:tc>
        <w:tc>
          <w:tcPr>
            <w:tcW w:w="2314" w:type="pct"/>
            <w:tcBorders>
              <w:top w:val="nil"/>
              <w:left w:val="nil"/>
              <w:bottom w:val="single" w:sz="4" w:space="0" w:color="auto"/>
              <w:right w:val="single" w:sz="4" w:space="0" w:color="auto"/>
            </w:tcBorders>
            <w:shd w:val="clear" w:color="auto" w:fill="auto"/>
            <w:vAlign w:val="center"/>
          </w:tcPr>
          <w:p w14:paraId="44B55B94"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Programa.</w:t>
            </w:r>
          </w:p>
          <w:p w14:paraId="7C8716FA"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5896955"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Informes Mensuales.</w:t>
            </w:r>
          </w:p>
          <w:p w14:paraId="46EC3048" w14:textId="639ACD19" w:rsidR="00B42B27" w:rsidRPr="00BA4D12" w:rsidRDefault="00E7282B" w:rsidP="00E7282B">
            <w:pPr>
              <w:jc w:val="center"/>
              <w:rPr>
                <w:rFonts w:ascii="Arial Nova Cond Light" w:hAnsi="Arial Nova Cond Light"/>
                <w:sz w:val="20"/>
                <w:lang w:eastAsia="es-CO"/>
              </w:rPr>
            </w:pPr>
            <w:r w:rsidRPr="00BA4D12">
              <w:rPr>
                <w:rFonts w:ascii="Arial Nova Cond Light" w:hAnsi="Arial Nova Cond Light"/>
                <w:sz w:val="20"/>
              </w:rPr>
              <w:t>Conceptos Técnicos y Actas de Egreso.</w:t>
            </w:r>
          </w:p>
        </w:tc>
      </w:tr>
    </w:tbl>
    <w:p w14:paraId="456EEAF8" w14:textId="382DABD5" w:rsidR="00FB3D50" w:rsidRPr="00BA4D12" w:rsidRDefault="00FB3D50" w:rsidP="00FB3D50">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1.6.3 Acciones (Actividades en SEGPLAN)</w:t>
      </w:r>
    </w:p>
    <w:tbl>
      <w:tblPr>
        <w:tblW w:w="5456" w:type="pct"/>
        <w:tblInd w:w="-436" w:type="dxa"/>
        <w:tblCellMar>
          <w:left w:w="70" w:type="dxa"/>
          <w:right w:w="70" w:type="dxa"/>
        </w:tblCellMar>
        <w:tblLook w:val="04A0" w:firstRow="1" w:lastRow="0" w:firstColumn="1" w:lastColumn="0" w:noHBand="0" w:noVBand="1"/>
      </w:tblPr>
      <w:tblGrid>
        <w:gridCol w:w="1971"/>
        <w:gridCol w:w="2407"/>
        <w:gridCol w:w="5190"/>
      </w:tblGrid>
      <w:tr w:rsidR="00914A8F" w:rsidRPr="00BA4D12" w14:paraId="40550C9C" w14:textId="77777777" w:rsidTr="00C352E2">
        <w:trPr>
          <w:cantSplit/>
          <w:trHeight w:val="520"/>
          <w:tblHeader/>
        </w:trPr>
        <w:tc>
          <w:tcPr>
            <w:tcW w:w="1030" w:type="pct"/>
            <w:tcBorders>
              <w:top w:val="single" w:sz="8" w:space="0" w:color="000000"/>
              <w:left w:val="single" w:sz="8" w:space="0" w:color="000000"/>
              <w:bottom w:val="nil"/>
              <w:right w:val="single" w:sz="8" w:space="0" w:color="000000"/>
            </w:tcBorders>
            <w:shd w:val="clear" w:color="auto" w:fill="538135"/>
            <w:vAlign w:val="center"/>
            <w:hideMark/>
          </w:tcPr>
          <w:p w14:paraId="798A62AD"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PRODUCTO</w:t>
            </w:r>
          </w:p>
        </w:tc>
        <w:tc>
          <w:tcPr>
            <w:tcW w:w="1258" w:type="pct"/>
            <w:tcBorders>
              <w:top w:val="single" w:sz="8" w:space="0" w:color="000000"/>
              <w:left w:val="nil"/>
              <w:bottom w:val="nil"/>
              <w:right w:val="single" w:sz="8" w:space="0" w:color="000000"/>
            </w:tcBorders>
            <w:shd w:val="clear" w:color="auto" w:fill="538135"/>
            <w:vAlign w:val="center"/>
            <w:hideMark/>
          </w:tcPr>
          <w:p w14:paraId="4CF88B65"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ACTIVIDADES</w:t>
            </w:r>
          </w:p>
        </w:tc>
        <w:tc>
          <w:tcPr>
            <w:tcW w:w="2712" w:type="pct"/>
            <w:tcBorders>
              <w:top w:val="single" w:sz="8" w:space="0" w:color="000000"/>
              <w:left w:val="nil"/>
              <w:bottom w:val="nil"/>
              <w:right w:val="single" w:sz="8" w:space="0" w:color="000000"/>
            </w:tcBorders>
            <w:shd w:val="clear" w:color="auto" w:fill="538135"/>
            <w:vAlign w:val="center"/>
            <w:hideMark/>
          </w:tcPr>
          <w:p w14:paraId="760887F7"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TAREAS </w:t>
            </w:r>
          </w:p>
        </w:tc>
      </w:tr>
      <w:tr w:rsidR="00914A8F" w:rsidRPr="00BA4D12" w14:paraId="4EAD9461" w14:textId="77777777" w:rsidTr="00D66AB8">
        <w:trPr>
          <w:trHeight w:val="921"/>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D19C82"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Servicio de control y vigilancia al tráfico ilegal de especie</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6DE6EB"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Ejecutar actuaciones técnicas o jurídicas de evaluación, control, seguimiento y prevención sobre el recurso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284087FC" w14:textId="3C853B6D"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1. </w:t>
            </w:r>
            <w:r w:rsidR="0042218D" w:rsidRPr="00BA4D12">
              <w:rPr>
                <w:rFonts w:ascii="Arial Nova Cond Light" w:hAnsi="Arial Nova Cond Light"/>
                <w:color w:val="000000"/>
                <w:sz w:val="20"/>
                <w:lang w:eastAsia="es-CO"/>
              </w:rPr>
              <w:t>Ejecutar acciones de rescate y de control al tráfico ilegal de la fauna silvestre, y realizar su disposición final acorde con los procedimientos y protocolos establecidos para tal fin.</w:t>
            </w:r>
          </w:p>
        </w:tc>
      </w:tr>
      <w:tr w:rsidR="00914A8F" w:rsidRPr="00BA4D12" w14:paraId="56FFBCBE" w14:textId="77777777" w:rsidTr="00D66AB8">
        <w:trPr>
          <w:trHeight w:val="1262"/>
        </w:trPr>
        <w:tc>
          <w:tcPr>
            <w:tcW w:w="1030" w:type="pct"/>
            <w:vMerge/>
            <w:tcBorders>
              <w:top w:val="nil"/>
              <w:left w:val="single" w:sz="8" w:space="0" w:color="000000"/>
              <w:bottom w:val="single" w:sz="8" w:space="0" w:color="000000"/>
              <w:right w:val="single" w:sz="8" w:space="0" w:color="000000"/>
            </w:tcBorders>
            <w:vAlign w:val="center"/>
            <w:hideMark/>
          </w:tcPr>
          <w:p w14:paraId="7422322A"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5EEB68CC"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0820378C"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Realizar evaluación y seguimiento a la movilización nacional e internacional de los especímenes de fauna silvestre y al aprovechamiento legal del recurso.</w:t>
            </w:r>
          </w:p>
        </w:tc>
      </w:tr>
      <w:tr w:rsidR="00914A8F" w:rsidRPr="00BA4D12" w14:paraId="1EA90C8E" w14:textId="77777777" w:rsidTr="00C352E2">
        <w:trPr>
          <w:trHeight w:val="841"/>
        </w:trPr>
        <w:tc>
          <w:tcPr>
            <w:tcW w:w="1030" w:type="pct"/>
            <w:vMerge/>
            <w:tcBorders>
              <w:top w:val="nil"/>
              <w:left w:val="single" w:sz="8" w:space="0" w:color="000000"/>
              <w:bottom w:val="single" w:sz="8" w:space="0" w:color="000000"/>
              <w:right w:val="single" w:sz="8" w:space="0" w:color="000000"/>
            </w:tcBorders>
            <w:vAlign w:val="center"/>
            <w:hideMark/>
          </w:tcPr>
          <w:p w14:paraId="2BF8986C"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7AFC2113"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358DDECC"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 Ejecutar actividades de promoción y divulgación de conocimiento tendiente a proteger el recurso fauna silvestre y prevenir su tráfico ilegal.</w:t>
            </w:r>
          </w:p>
        </w:tc>
      </w:tr>
      <w:tr w:rsidR="00914A8F" w:rsidRPr="00BA4D12" w14:paraId="51382884" w14:textId="77777777" w:rsidTr="00C352E2">
        <w:trPr>
          <w:trHeight w:val="700"/>
        </w:trPr>
        <w:tc>
          <w:tcPr>
            <w:tcW w:w="1030" w:type="pct"/>
            <w:vMerge/>
            <w:tcBorders>
              <w:top w:val="nil"/>
              <w:left w:val="single" w:sz="8" w:space="0" w:color="000000"/>
              <w:bottom w:val="single" w:sz="8" w:space="0" w:color="000000"/>
              <w:right w:val="single" w:sz="8" w:space="0" w:color="000000"/>
            </w:tcBorders>
            <w:vAlign w:val="center"/>
            <w:hideMark/>
          </w:tcPr>
          <w:p w14:paraId="56537242"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A53438A"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Atender los conceptos técnicos que recomiendan actuaciones administrativas sancionatorias durante la vigencia para mejorar la eficiencia del proceso sancionatorio ambiental</w:t>
            </w:r>
          </w:p>
        </w:tc>
        <w:tc>
          <w:tcPr>
            <w:tcW w:w="2712" w:type="pct"/>
            <w:tcBorders>
              <w:top w:val="nil"/>
              <w:left w:val="nil"/>
              <w:bottom w:val="single" w:sz="8" w:space="0" w:color="000000"/>
              <w:right w:val="single" w:sz="8" w:space="0" w:color="000000"/>
            </w:tcBorders>
            <w:shd w:val="clear" w:color="auto" w:fill="auto"/>
            <w:vAlign w:val="center"/>
            <w:hideMark/>
          </w:tcPr>
          <w:p w14:paraId="4752DEBF"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 Acoger jurídicamente los conceptos técnicos mediante la proyección de los actos administrativos ambientales de carácter sancionatorio.</w:t>
            </w:r>
          </w:p>
        </w:tc>
      </w:tr>
      <w:tr w:rsidR="00914A8F" w:rsidRPr="00BA4D12" w14:paraId="2DE154AD" w14:textId="77777777" w:rsidTr="00C352E2">
        <w:trPr>
          <w:trHeight w:val="681"/>
        </w:trPr>
        <w:tc>
          <w:tcPr>
            <w:tcW w:w="1030" w:type="pct"/>
            <w:vMerge/>
            <w:tcBorders>
              <w:top w:val="nil"/>
              <w:left w:val="single" w:sz="8" w:space="0" w:color="000000"/>
              <w:bottom w:val="single" w:sz="8" w:space="0" w:color="000000"/>
              <w:right w:val="single" w:sz="8" w:space="0" w:color="000000"/>
            </w:tcBorders>
            <w:vAlign w:val="center"/>
            <w:hideMark/>
          </w:tcPr>
          <w:p w14:paraId="727735B4"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2542DDA"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527000F3"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Realizar el proceso de organización y administración de los documentos de archivos y expedientes sancionatorios.</w:t>
            </w:r>
          </w:p>
        </w:tc>
      </w:tr>
      <w:tr w:rsidR="00914A8F" w:rsidRPr="00BA4D12" w14:paraId="533EE9BD" w14:textId="77777777" w:rsidTr="00C352E2">
        <w:trPr>
          <w:trHeight w:val="705"/>
        </w:trPr>
        <w:tc>
          <w:tcPr>
            <w:tcW w:w="1030" w:type="pct"/>
            <w:vMerge/>
            <w:tcBorders>
              <w:top w:val="nil"/>
              <w:left w:val="single" w:sz="8" w:space="0" w:color="000000"/>
              <w:bottom w:val="single" w:sz="8" w:space="0" w:color="000000"/>
              <w:right w:val="single" w:sz="8" w:space="0" w:color="000000"/>
            </w:tcBorders>
            <w:vAlign w:val="center"/>
            <w:hideMark/>
          </w:tcPr>
          <w:p w14:paraId="387A47FD"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46289844"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1E663D0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     Notificar los actos administrativos en cumplimiento de la normatividad establecida.</w:t>
            </w:r>
          </w:p>
        </w:tc>
      </w:tr>
      <w:tr w:rsidR="00914A8F" w:rsidRPr="00BA4D12" w14:paraId="32D04C9D" w14:textId="77777777" w:rsidTr="00C352E2">
        <w:trPr>
          <w:trHeight w:val="688"/>
        </w:trPr>
        <w:tc>
          <w:tcPr>
            <w:tcW w:w="1030" w:type="pct"/>
            <w:vMerge/>
            <w:tcBorders>
              <w:top w:val="nil"/>
              <w:left w:val="single" w:sz="8" w:space="0" w:color="000000"/>
              <w:bottom w:val="single" w:sz="8" w:space="0" w:color="000000"/>
              <w:right w:val="single" w:sz="8" w:space="0" w:color="000000"/>
            </w:tcBorders>
            <w:vAlign w:val="center"/>
            <w:hideMark/>
          </w:tcPr>
          <w:p w14:paraId="2F99CF1A"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3AAAF150"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4AF84DDF"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     Realizar acciones de seguimiento y control ambiental en el marco del trámite sancionatorio</w:t>
            </w:r>
          </w:p>
        </w:tc>
      </w:tr>
      <w:tr w:rsidR="00914A8F" w:rsidRPr="00BA4D12" w14:paraId="1744FF1C" w14:textId="77777777" w:rsidTr="00C352E2">
        <w:trPr>
          <w:trHeight w:val="825"/>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C17EC63" w14:textId="655B1248"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Documentos de lineamientos técnicos para la conservación de la biodiversidad y sus servicios </w:t>
            </w:r>
            <w:r w:rsidR="00B2182D" w:rsidRPr="00BA4D12">
              <w:rPr>
                <w:rFonts w:ascii="Arial Nova Cond Light" w:hAnsi="Arial Nova Cond Light"/>
                <w:color w:val="000000"/>
                <w:sz w:val="20"/>
                <w:lang w:eastAsia="es-CO"/>
              </w:rPr>
              <w:t>ecosistémicos</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CD48B8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Formular e implementar un programa para la atención integral y especializada de la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40F878F4" w14:textId="510D9341"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1. </w:t>
            </w:r>
            <w:r w:rsidR="005B13D4" w:rsidRPr="00BA4D12">
              <w:rPr>
                <w:rFonts w:ascii="Arial Nova Cond Light" w:hAnsi="Arial Nova Cond Light"/>
                <w:color w:val="000000"/>
                <w:sz w:val="20"/>
                <w:lang w:eastAsia="es-CO"/>
              </w:rPr>
              <w:t>Realizar actualización al programa para la atención integral y especializada de la fauna silvestre.</w:t>
            </w:r>
          </w:p>
        </w:tc>
      </w:tr>
      <w:tr w:rsidR="00914A8F" w:rsidRPr="00BA4D12" w14:paraId="4E44F696" w14:textId="77777777" w:rsidTr="00D66AB8">
        <w:trPr>
          <w:trHeight w:val="966"/>
        </w:trPr>
        <w:tc>
          <w:tcPr>
            <w:tcW w:w="1030" w:type="pct"/>
            <w:vMerge/>
            <w:tcBorders>
              <w:top w:val="nil"/>
              <w:left w:val="single" w:sz="8" w:space="0" w:color="000000"/>
              <w:bottom w:val="single" w:sz="8" w:space="0" w:color="000000"/>
              <w:right w:val="single" w:sz="8" w:space="0" w:color="000000"/>
            </w:tcBorders>
            <w:vAlign w:val="center"/>
            <w:hideMark/>
          </w:tcPr>
          <w:p w14:paraId="4CFBA02D"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C3CB15E"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6F6D46E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Implementar el programa para la atención integral y especializada de la fauna silvestre</w:t>
            </w:r>
          </w:p>
        </w:tc>
      </w:tr>
    </w:tbl>
    <w:p w14:paraId="523A8D08" w14:textId="77777777" w:rsidR="00FB3D50" w:rsidRPr="00BA4D12" w:rsidRDefault="00FB3D50" w:rsidP="00FB3D5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1.7  </w:t>
      </w:r>
      <w:hyperlink r:id="rId19">
        <w:r w:rsidRPr="00BA4D12">
          <w:rPr>
            <w:rFonts w:ascii="Arial Nova Cond Light" w:hAnsi="Arial Nova Cond Light"/>
            <w:b/>
            <w:color w:val="000000"/>
            <w:sz w:val="20"/>
          </w:rPr>
          <w:t>Alternativas de solución</w:t>
        </w:r>
      </w:hyperlink>
    </w:p>
    <w:p w14:paraId="05366077" w14:textId="77777777" w:rsidR="00A41E30" w:rsidRPr="00BA4D12" w:rsidRDefault="00A41E30">
      <w:pPr>
        <w:pBdr>
          <w:top w:val="nil"/>
          <w:left w:val="nil"/>
          <w:bottom w:val="nil"/>
          <w:right w:val="nil"/>
          <w:between w:val="nil"/>
        </w:pBdr>
        <w:ind w:left="720" w:hanging="708"/>
        <w:jc w:val="left"/>
        <w:rPr>
          <w:rFonts w:ascii="Arial Nova Cond Light" w:hAnsi="Arial Nova Cond Light"/>
          <w:sz w:val="20"/>
        </w:rPr>
      </w:pPr>
    </w:p>
    <w:p w14:paraId="2EFCF403" w14:textId="66F2A1CF" w:rsidR="00FB3D50" w:rsidRPr="00BA4D12" w:rsidRDefault="00A41E30">
      <w:pPr>
        <w:pBdr>
          <w:top w:val="nil"/>
          <w:left w:val="nil"/>
          <w:bottom w:val="nil"/>
          <w:right w:val="nil"/>
          <w:between w:val="nil"/>
        </w:pBdr>
        <w:ind w:left="720" w:hanging="708"/>
        <w:jc w:val="left"/>
        <w:rPr>
          <w:rFonts w:ascii="Arial Nova Cond Light" w:hAnsi="Arial Nova Cond Light"/>
          <w:sz w:val="20"/>
        </w:rPr>
      </w:pPr>
      <w:r w:rsidRPr="00BA4D12">
        <w:rPr>
          <w:rFonts w:ascii="Arial Nova Cond Light" w:hAnsi="Arial Nova Cond Light"/>
          <w:sz w:val="20"/>
        </w:rPr>
        <w:t>Control a los factores de deterioro del recurso fauna silvestre en Bogotá D.C</w:t>
      </w:r>
    </w:p>
    <w:p w14:paraId="1DB9115B" w14:textId="0DCF966F" w:rsidR="00FB3D50" w:rsidRPr="00BA4D12" w:rsidRDefault="00FB3D50" w:rsidP="00D1763C">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t>MODULO II -PREPARAR ALTERNATIVA DE SOLUCIÓN</w:t>
      </w:r>
    </w:p>
    <w:p w14:paraId="620DD011" w14:textId="77777777" w:rsidR="00FB3D50" w:rsidRPr="00BA4D12" w:rsidRDefault="00FB3D50" w:rsidP="00FB3D5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2.1 Estudio de necesidades </w:t>
      </w:r>
    </w:p>
    <w:p w14:paraId="2F5B21F9" w14:textId="6103174A" w:rsidR="00466E58" w:rsidRPr="00BA4D12" w:rsidRDefault="00466E58" w:rsidP="004A0D95">
      <w:pPr>
        <w:pBdr>
          <w:top w:val="nil"/>
          <w:left w:val="nil"/>
          <w:bottom w:val="nil"/>
          <w:right w:val="nil"/>
          <w:between w:val="nil"/>
        </w:pBdr>
        <w:jc w:val="left"/>
        <w:rPr>
          <w:rFonts w:ascii="Arial Nova Cond Light" w:hAnsi="Arial Nova Cond Light"/>
          <w:b/>
          <w:color w:val="000000"/>
          <w:sz w:val="20"/>
        </w:rPr>
      </w:pPr>
    </w:p>
    <w:p w14:paraId="180CA9E8"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BIEN O SERVICIO A ENTREGAR O DEMANDA A SATISFACER NO. 1: </w:t>
      </w:r>
      <w:r w:rsidRPr="00BA4D12">
        <w:rPr>
          <w:rFonts w:ascii="Arial Nova Cond Light" w:hAnsi="Arial Nova Cond Light"/>
          <w:sz w:val="20"/>
          <w:lang w:eastAsia="es-CO"/>
        </w:rPr>
        <w:t>Servicio de evaluación, control, seguimiento y prevención sobre el recurso fauna silvestre.</w:t>
      </w:r>
    </w:p>
    <w:p w14:paraId="38DEF269" w14:textId="77777777" w:rsidR="00A41E30" w:rsidRPr="00BA4D12" w:rsidRDefault="00A41E30" w:rsidP="00A41E30">
      <w:pPr>
        <w:pStyle w:val="Encabezado"/>
        <w:rPr>
          <w:rFonts w:ascii="Arial Nova Cond Light" w:hAnsi="Arial Nova Cond Light"/>
          <w:b/>
          <w:sz w:val="20"/>
          <w:lang w:eastAsia="es-CO"/>
        </w:rPr>
      </w:pPr>
    </w:p>
    <w:p w14:paraId="5C068AC6"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Descripción de la demanda: </w:t>
      </w:r>
      <w:r w:rsidRPr="00BA4D12">
        <w:rPr>
          <w:rFonts w:ascii="Arial Nova Cond Light" w:hAnsi="Arial Nova Cond Light"/>
          <w:sz w:val="20"/>
          <w:lang w:eastAsia="es-CO"/>
        </w:rPr>
        <w:t xml:space="preserve">Actuaciones </w:t>
      </w:r>
      <w:r w:rsidRPr="00BA4D12">
        <w:rPr>
          <w:rFonts w:ascii="Arial Nova Cond Light" w:hAnsi="Arial Nova Cond Light"/>
          <w:b/>
          <w:sz w:val="20"/>
          <w:lang w:eastAsia="es-CO"/>
        </w:rPr>
        <w:t>programadas</w:t>
      </w:r>
      <w:r w:rsidRPr="00BA4D12">
        <w:rPr>
          <w:rFonts w:ascii="Arial Nova Cond Light" w:hAnsi="Arial Nova Cond Light"/>
          <w:sz w:val="20"/>
          <w:lang w:eastAsia="es-CO"/>
        </w:rPr>
        <w:t xml:space="preserve"> por la autoridad ambiental en cumplimiento con lo establecido en el marco normativo con el fin de propender por la protección y conservación de las especies silvestres y el control de su tráfico ilegal.</w:t>
      </w:r>
    </w:p>
    <w:p w14:paraId="0206A59A" w14:textId="77777777" w:rsidR="00A41E30" w:rsidRPr="00BA4D12" w:rsidRDefault="00A41E30" w:rsidP="00A41E30">
      <w:pPr>
        <w:pStyle w:val="Encabezado"/>
        <w:rPr>
          <w:rFonts w:ascii="Arial Nova Cond Light" w:hAnsi="Arial Nova Cond Light"/>
          <w:sz w:val="20"/>
          <w:lang w:eastAsia="es-CO"/>
        </w:rPr>
      </w:pPr>
    </w:p>
    <w:p w14:paraId="540BA5FD"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oferta:</w:t>
      </w:r>
      <w:r w:rsidRPr="00BA4D12">
        <w:rPr>
          <w:rFonts w:ascii="Arial Nova Cond Light" w:hAnsi="Arial Nova Cond Light"/>
          <w:sz w:val="20"/>
          <w:lang w:eastAsia="es-CO"/>
        </w:rPr>
        <w:t xml:space="preserve"> Actuaciones </w:t>
      </w:r>
      <w:r w:rsidRPr="00BA4D12">
        <w:rPr>
          <w:rFonts w:ascii="Arial Nova Cond Light" w:hAnsi="Arial Nova Cond Light"/>
          <w:b/>
          <w:sz w:val="20"/>
          <w:lang w:eastAsia="es-CO"/>
        </w:rPr>
        <w:t>ejecutadas</w:t>
      </w:r>
      <w:r w:rsidRPr="00BA4D12">
        <w:rPr>
          <w:rFonts w:ascii="Arial Nova Cond Light" w:hAnsi="Arial Nova Cond Light"/>
          <w:sz w:val="20"/>
          <w:lang w:eastAsia="es-CO"/>
        </w:rPr>
        <w:t xml:space="preserve"> por la autoridad ambiental en cumplimiento con lo establecido en el marco normativo con el fin de propender por la protección y conservación de las especies silvestres y el control de su tráfico ilegal.</w:t>
      </w:r>
    </w:p>
    <w:p w14:paraId="5DEBB8B9" w14:textId="77777777" w:rsidR="00A41E30" w:rsidRPr="00BA4D12" w:rsidRDefault="00A41E30" w:rsidP="00A41E30">
      <w:pPr>
        <w:pStyle w:val="Encabezado"/>
        <w:rPr>
          <w:rFonts w:ascii="Arial Nova Cond Light" w:hAnsi="Arial Nova Cond Light"/>
          <w:sz w:val="20"/>
          <w:lang w:eastAsia="es-CO"/>
        </w:rPr>
      </w:pPr>
    </w:p>
    <w:p w14:paraId="371A6B92"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Desde 2017 hasta el 2020 la oferta histórica superó lo programado, ya que al ser tan dinámico el tráfico legal e ilegal de especies silvestres, la autoridad ambiental en cumplimiento de su misionalidad y del marco normativo establecido para la </w:t>
      </w:r>
      <w:r w:rsidRPr="00BA4D12">
        <w:rPr>
          <w:rFonts w:ascii="Arial Nova Cond Light" w:hAnsi="Arial Nova Cond Light"/>
          <w:sz w:val="20"/>
          <w:lang w:eastAsia="es-CO"/>
        </w:rPr>
        <w:lastRenderedPageBreak/>
        <w:t>protección y conservación de la fauna silvestre se vio en la necesidad de procurar una adaptación desde su capacidad institucional para atender la creciente demanda.</w:t>
      </w:r>
    </w:p>
    <w:p w14:paraId="0B9D9C21" w14:textId="77777777" w:rsidR="00A41E30" w:rsidRPr="00BA4D12" w:rsidRDefault="00A41E30" w:rsidP="00A41E30">
      <w:pPr>
        <w:pStyle w:val="Encabezado"/>
        <w:rPr>
          <w:rFonts w:ascii="Arial Nova Cond Light" w:hAnsi="Arial Nova Cond Light"/>
          <w:sz w:val="20"/>
          <w:lang w:eastAsia="es-CO"/>
        </w:rPr>
      </w:pPr>
    </w:p>
    <w:tbl>
      <w:tblPr>
        <w:tblW w:w="4979" w:type="pct"/>
        <w:jc w:val="center"/>
        <w:tblCellMar>
          <w:left w:w="70" w:type="dxa"/>
          <w:right w:w="70" w:type="dxa"/>
        </w:tblCellMar>
        <w:tblLook w:val="04A0" w:firstRow="1" w:lastRow="0" w:firstColumn="1" w:lastColumn="0" w:noHBand="0" w:noVBand="1"/>
      </w:tblPr>
      <w:tblGrid>
        <w:gridCol w:w="2542"/>
        <w:gridCol w:w="1497"/>
        <w:gridCol w:w="1496"/>
        <w:gridCol w:w="1705"/>
        <w:gridCol w:w="1496"/>
      </w:tblGrid>
      <w:tr w:rsidR="001D080A" w:rsidRPr="00BA4D12" w14:paraId="62211781" w14:textId="77777777" w:rsidTr="001D080A">
        <w:trPr>
          <w:trHeight w:val="276"/>
          <w:tblHeader/>
          <w:jc w:val="center"/>
        </w:trPr>
        <w:tc>
          <w:tcPr>
            <w:tcW w:w="1455" w:type="pct"/>
            <w:tcBorders>
              <w:top w:val="single" w:sz="4" w:space="0" w:color="auto"/>
              <w:left w:val="single" w:sz="8" w:space="0" w:color="auto"/>
              <w:bottom w:val="nil"/>
              <w:right w:val="single" w:sz="4" w:space="0" w:color="auto"/>
            </w:tcBorders>
            <w:shd w:val="clear" w:color="auto" w:fill="538135"/>
            <w:vAlign w:val="center"/>
            <w:hideMark/>
          </w:tcPr>
          <w:p w14:paraId="387B5A88"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TIPO DE ANÁLISIS</w:t>
            </w:r>
          </w:p>
        </w:tc>
        <w:tc>
          <w:tcPr>
            <w:tcW w:w="857" w:type="pct"/>
            <w:tcBorders>
              <w:top w:val="single" w:sz="4" w:space="0" w:color="auto"/>
              <w:left w:val="nil"/>
              <w:bottom w:val="nil"/>
              <w:right w:val="single" w:sz="4" w:space="0" w:color="auto"/>
            </w:tcBorders>
            <w:shd w:val="clear" w:color="auto" w:fill="538135"/>
            <w:vAlign w:val="center"/>
            <w:hideMark/>
          </w:tcPr>
          <w:p w14:paraId="6F4CE44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856" w:type="pct"/>
            <w:tcBorders>
              <w:top w:val="single" w:sz="4" w:space="0" w:color="auto"/>
              <w:left w:val="nil"/>
              <w:bottom w:val="nil"/>
              <w:right w:val="single" w:sz="4" w:space="0" w:color="auto"/>
            </w:tcBorders>
            <w:shd w:val="clear" w:color="auto" w:fill="538135"/>
            <w:noWrap/>
            <w:vAlign w:val="center"/>
            <w:hideMark/>
          </w:tcPr>
          <w:p w14:paraId="73DD6B13"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DEMANDA</w:t>
            </w:r>
          </w:p>
        </w:tc>
        <w:tc>
          <w:tcPr>
            <w:tcW w:w="976" w:type="pct"/>
            <w:tcBorders>
              <w:top w:val="single" w:sz="4" w:space="0" w:color="auto"/>
              <w:left w:val="nil"/>
              <w:bottom w:val="nil"/>
              <w:right w:val="single" w:sz="4" w:space="0" w:color="auto"/>
            </w:tcBorders>
            <w:shd w:val="clear" w:color="auto" w:fill="538135"/>
            <w:noWrap/>
            <w:vAlign w:val="center"/>
            <w:hideMark/>
          </w:tcPr>
          <w:p w14:paraId="1061B39D"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OFERTA</w:t>
            </w:r>
          </w:p>
        </w:tc>
        <w:tc>
          <w:tcPr>
            <w:tcW w:w="856" w:type="pct"/>
            <w:tcBorders>
              <w:top w:val="single" w:sz="4" w:space="0" w:color="auto"/>
              <w:left w:val="nil"/>
              <w:bottom w:val="nil"/>
              <w:right w:val="single" w:sz="4" w:space="0" w:color="auto"/>
            </w:tcBorders>
            <w:shd w:val="clear" w:color="auto" w:fill="538135"/>
            <w:noWrap/>
            <w:vAlign w:val="center"/>
            <w:hideMark/>
          </w:tcPr>
          <w:p w14:paraId="0F343D51"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DÉFICIT</w:t>
            </w:r>
          </w:p>
        </w:tc>
      </w:tr>
      <w:tr w:rsidR="00A41E30" w:rsidRPr="00BA4D12" w14:paraId="0A832676" w14:textId="77777777" w:rsidTr="00A41E30">
        <w:trPr>
          <w:trHeight w:val="284"/>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2A8F89DB" w14:textId="77777777" w:rsidR="00A41E30" w:rsidRPr="00BA4D12" w:rsidRDefault="00A41E30" w:rsidP="00896EAF">
            <w:pPr>
              <w:jc w:val="center"/>
              <w:rPr>
                <w:rFonts w:ascii="Arial Nova Cond Light" w:hAnsi="Arial Nova Cond Light"/>
                <w:b/>
                <w:bCs/>
                <w:sz w:val="20"/>
                <w:lang w:eastAsia="es-CO"/>
              </w:rPr>
            </w:pPr>
            <w:r w:rsidRPr="00BA4D12">
              <w:rPr>
                <w:rFonts w:ascii="Arial Nova Cond Light" w:hAnsi="Arial Nova Cond Light"/>
                <w:b/>
                <w:bCs/>
                <w:sz w:val="20"/>
                <w:lang w:eastAsia="es-CO"/>
              </w:rPr>
              <w:t>HISTÓRICO</w:t>
            </w:r>
          </w:p>
        </w:tc>
        <w:tc>
          <w:tcPr>
            <w:tcW w:w="857" w:type="pct"/>
            <w:tcBorders>
              <w:top w:val="single" w:sz="4" w:space="0" w:color="auto"/>
              <w:left w:val="nil"/>
              <w:bottom w:val="single" w:sz="4" w:space="0" w:color="auto"/>
              <w:right w:val="single" w:sz="4" w:space="0" w:color="auto"/>
            </w:tcBorders>
            <w:shd w:val="clear" w:color="auto" w:fill="auto"/>
            <w:vAlign w:val="bottom"/>
            <w:hideMark/>
          </w:tcPr>
          <w:p w14:paraId="5FA84FC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2016</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570A62F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2.813</w:t>
            </w:r>
          </w:p>
        </w:tc>
        <w:tc>
          <w:tcPr>
            <w:tcW w:w="976" w:type="pct"/>
            <w:tcBorders>
              <w:top w:val="single" w:sz="4" w:space="0" w:color="auto"/>
              <w:left w:val="nil"/>
              <w:bottom w:val="single" w:sz="4" w:space="0" w:color="auto"/>
              <w:right w:val="single" w:sz="4" w:space="0" w:color="auto"/>
            </w:tcBorders>
            <w:shd w:val="clear" w:color="auto" w:fill="auto"/>
            <w:noWrap/>
            <w:vAlign w:val="bottom"/>
          </w:tcPr>
          <w:p w14:paraId="44842C8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2.219</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1DACD56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-594</w:t>
            </w:r>
          </w:p>
        </w:tc>
      </w:tr>
      <w:tr w:rsidR="00A41E30" w:rsidRPr="00BA4D12" w14:paraId="05B9F901" w14:textId="77777777" w:rsidTr="00A41E30">
        <w:trPr>
          <w:trHeight w:val="270"/>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4673B21" w14:textId="77777777" w:rsidR="00A41E30" w:rsidRPr="00BA4D12" w:rsidRDefault="00A41E30" w:rsidP="00896EAF">
            <w:pPr>
              <w:jc w:val="center"/>
              <w:rPr>
                <w:rFonts w:ascii="Arial Nova Cond Light" w:hAnsi="Arial Nova Cond Light"/>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545F0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2017</w:t>
            </w:r>
          </w:p>
        </w:tc>
        <w:tc>
          <w:tcPr>
            <w:tcW w:w="856" w:type="pct"/>
            <w:tcBorders>
              <w:top w:val="nil"/>
              <w:left w:val="nil"/>
              <w:bottom w:val="single" w:sz="4" w:space="0" w:color="auto"/>
              <w:right w:val="single" w:sz="4" w:space="0" w:color="auto"/>
            </w:tcBorders>
            <w:shd w:val="clear" w:color="auto" w:fill="auto"/>
            <w:noWrap/>
            <w:vAlign w:val="bottom"/>
          </w:tcPr>
          <w:p w14:paraId="2ACE0A3A"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B0A8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5.894</w:t>
            </w:r>
          </w:p>
        </w:tc>
        <w:tc>
          <w:tcPr>
            <w:tcW w:w="856" w:type="pct"/>
            <w:tcBorders>
              <w:top w:val="nil"/>
              <w:left w:val="nil"/>
              <w:bottom w:val="single" w:sz="4" w:space="0" w:color="auto"/>
              <w:right w:val="single" w:sz="4" w:space="0" w:color="auto"/>
            </w:tcBorders>
            <w:shd w:val="clear" w:color="auto" w:fill="auto"/>
            <w:noWrap/>
            <w:vAlign w:val="bottom"/>
          </w:tcPr>
          <w:p w14:paraId="4E7F53A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269</w:t>
            </w:r>
          </w:p>
        </w:tc>
      </w:tr>
      <w:tr w:rsidR="00A41E30" w:rsidRPr="00BA4D12" w14:paraId="100DFFA6" w14:textId="77777777" w:rsidTr="00A41E30">
        <w:trPr>
          <w:trHeight w:val="274"/>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4A925715" w14:textId="77777777" w:rsidR="00A41E30" w:rsidRPr="00BA4D12" w:rsidRDefault="00A41E30" w:rsidP="00896EAF">
            <w:pPr>
              <w:jc w:val="center"/>
              <w:rPr>
                <w:rFonts w:ascii="Arial Nova Cond Light" w:hAnsi="Arial Nova Cond Light"/>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B23918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2018</w:t>
            </w:r>
          </w:p>
        </w:tc>
        <w:tc>
          <w:tcPr>
            <w:tcW w:w="856" w:type="pct"/>
            <w:tcBorders>
              <w:top w:val="nil"/>
              <w:left w:val="nil"/>
              <w:bottom w:val="single" w:sz="4" w:space="0" w:color="auto"/>
              <w:right w:val="single" w:sz="4" w:space="0" w:color="auto"/>
            </w:tcBorders>
            <w:shd w:val="clear" w:color="auto" w:fill="auto"/>
            <w:noWrap/>
            <w:vAlign w:val="bottom"/>
          </w:tcPr>
          <w:p w14:paraId="4E93AEA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12A0342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6.130</w:t>
            </w:r>
          </w:p>
        </w:tc>
        <w:tc>
          <w:tcPr>
            <w:tcW w:w="856" w:type="pct"/>
            <w:tcBorders>
              <w:top w:val="nil"/>
              <w:left w:val="nil"/>
              <w:bottom w:val="single" w:sz="4" w:space="0" w:color="auto"/>
              <w:right w:val="single" w:sz="4" w:space="0" w:color="auto"/>
            </w:tcBorders>
            <w:shd w:val="clear" w:color="auto" w:fill="auto"/>
            <w:noWrap/>
            <w:vAlign w:val="bottom"/>
          </w:tcPr>
          <w:p w14:paraId="26FE97B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505</w:t>
            </w:r>
          </w:p>
        </w:tc>
      </w:tr>
      <w:tr w:rsidR="00A41E30" w:rsidRPr="00BA4D12" w14:paraId="789EF3FD" w14:textId="77777777" w:rsidTr="00A41E30">
        <w:trPr>
          <w:trHeight w:val="269"/>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04154C70"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222F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2019</w:t>
            </w:r>
          </w:p>
        </w:tc>
        <w:tc>
          <w:tcPr>
            <w:tcW w:w="856" w:type="pct"/>
            <w:tcBorders>
              <w:top w:val="nil"/>
              <w:left w:val="nil"/>
              <w:bottom w:val="single" w:sz="4" w:space="0" w:color="auto"/>
              <w:right w:val="single" w:sz="4" w:space="0" w:color="auto"/>
            </w:tcBorders>
            <w:shd w:val="clear" w:color="auto" w:fill="auto"/>
            <w:noWrap/>
            <w:vAlign w:val="bottom"/>
          </w:tcPr>
          <w:p w14:paraId="78A3C24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218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9.614</w:t>
            </w:r>
          </w:p>
        </w:tc>
        <w:tc>
          <w:tcPr>
            <w:tcW w:w="856" w:type="pct"/>
            <w:tcBorders>
              <w:top w:val="nil"/>
              <w:left w:val="nil"/>
              <w:bottom w:val="single" w:sz="4" w:space="0" w:color="auto"/>
              <w:right w:val="single" w:sz="4" w:space="0" w:color="auto"/>
            </w:tcBorders>
            <w:shd w:val="clear" w:color="auto" w:fill="auto"/>
            <w:noWrap/>
            <w:vAlign w:val="bottom"/>
          </w:tcPr>
          <w:p w14:paraId="7743A1B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3.989</w:t>
            </w:r>
          </w:p>
        </w:tc>
      </w:tr>
      <w:tr w:rsidR="00A41E30" w:rsidRPr="00BA4D12" w14:paraId="4511A73D" w14:textId="77777777" w:rsidTr="00A41E30">
        <w:trPr>
          <w:trHeight w:val="306"/>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0503384F"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93EAD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 2020*</w:t>
            </w:r>
          </w:p>
        </w:tc>
        <w:tc>
          <w:tcPr>
            <w:tcW w:w="856" w:type="pct"/>
            <w:tcBorders>
              <w:top w:val="nil"/>
              <w:left w:val="nil"/>
              <w:bottom w:val="single" w:sz="4" w:space="0" w:color="auto"/>
              <w:right w:val="single" w:sz="4" w:space="0" w:color="auto"/>
            </w:tcBorders>
            <w:shd w:val="clear" w:color="auto" w:fill="auto"/>
            <w:noWrap/>
            <w:vAlign w:val="bottom"/>
          </w:tcPr>
          <w:p w14:paraId="30A61B0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2.812</w:t>
            </w:r>
          </w:p>
        </w:tc>
        <w:tc>
          <w:tcPr>
            <w:tcW w:w="976" w:type="pct"/>
            <w:tcBorders>
              <w:top w:val="nil"/>
              <w:left w:val="nil"/>
              <w:bottom w:val="single" w:sz="4" w:space="0" w:color="auto"/>
              <w:right w:val="single" w:sz="4" w:space="0" w:color="auto"/>
            </w:tcBorders>
            <w:shd w:val="clear" w:color="auto" w:fill="auto"/>
            <w:noWrap/>
            <w:vAlign w:val="bottom"/>
          </w:tcPr>
          <w:p w14:paraId="6F67568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3.266</w:t>
            </w:r>
          </w:p>
        </w:tc>
        <w:tc>
          <w:tcPr>
            <w:tcW w:w="856" w:type="pct"/>
            <w:tcBorders>
              <w:top w:val="nil"/>
              <w:left w:val="nil"/>
              <w:bottom w:val="single" w:sz="4" w:space="0" w:color="auto"/>
              <w:right w:val="single" w:sz="4" w:space="0" w:color="auto"/>
            </w:tcBorders>
            <w:shd w:val="clear" w:color="auto" w:fill="auto"/>
            <w:noWrap/>
            <w:vAlign w:val="bottom"/>
          </w:tcPr>
          <w:p w14:paraId="6A6F25FF"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454</w:t>
            </w:r>
          </w:p>
        </w:tc>
      </w:tr>
      <w:tr w:rsidR="00A41E30" w:rsidRPr="00BA4D12" w14:paraId="70F81B27" w14:textId="77777777" w:rsidTr="00A41E30">
        <w:trPr>
          <w:trHeight w:val="309"/>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5149B5D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sz w:val="20"/>
                <w:lang w:eastAsia="es-CO"/>
              </w:rPr>
              <w:t>PROYECTADO</w:t>
            </w:r>
          </w:p>
        </w:tc>
        <w:tc>
          <w:tcPr>
            <w:tcW w:w="857" w:type="pct"/>
            <w:tcBorders>
              <w:top w:val="nil"/>
              <w:left w:val="nil"/>
              <w:bottom w:val="single" w:sz="4" w:space="0" w:color="auto"/>
              <w:right w:val="single" w:sz="4" w:space="0" w:color="auto"/>
            </w:tcBorders>
            <w:shd w:val="clear" w:color="auto" w:fill="auto"/>
            <w:vAlign w:val="bottom"/>
            <w:hideMark/>
          </w:tcPr>
          <w:p w14:paraId="13D0C08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II 2020</w:t>
            </w:r>
          </w:p>
        </w:tc>
        <w:tc>
          <w:tcPr>
            <w:tcW w:w="856" w:type="pct"/>
            <w:tcBorders>
              <w:top w:val="nil"/>
              <w:left w:val="nil"/>
              <w:bottom w:val="single" w:sz="4" w:space="0" w:color="auto"/>
              <w:right w:val="single" w:sz="4" w:space="0" w:color="auto"/>
            </w:tcBorders>
            <w:shd w:val="clear" w:color="auto" w:fill="auto"/>
            <w:noWrap/>
            <w:vAlign w:val="bottom"/>
          </w:tcPr>
          <w:p w14:paraId="4A77F92D"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2.500</w:t>
            </w:r>
          </w:p>
        </w:tc>
        <w:tc>
          <w:tcPr>
            <w:tcW w:w="976" w:type="pct"/>
            <w:tcBorders>
              <w:top w:val="nil"/>
              <w:left w:val="nil"/>
              <w:bottom w:val="single" w:sz="4" w:space="0" w:color="auto"/>
              <w:right w:val="single" w:sz="4" w:space="0" w:color="auto"/>
            </w:tcBorders>
            <w:shd w:val="clear" w:color="auto" w:fill="auto"/>
            <w:noWrap/>
            <w:vAlign w:val="bottom"/>
          </w:tcPr>
          <w:p w14:paraId="779F1B4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DE623C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-2.500</w:t>
            </w:r>
          </w:p>
        </w:tc>
      </w:tr>
      <w:tr w:rsidR="00A41E30" w:rsidRPr="00BA4D12" w14:paraId="2CD2D0EE" w14:textId="77777777" w:rsidTr="00A41E30">
        <w:trPr>
          <w:trHeight w:val="292"/>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7936A365"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7603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2021</w:t>
            </w:r>
          </w:p>
        </w:tc>
        <w:tc>
          <w:tcPr>
            <w:tcW w:w="856" w:type="pct"/>
            <w:tcBorders>
              <w:top w:val="nil"/>
              <w:left w:val="nil"/>
              <w:bottom w:val="single" w:sz="4" w:space="0" w:color="auto"/>
              <w:right w:val="single" w:sz="4" w:space="0" w:color="auto"/>
            </w:tcBorders>
            <w:shd w:val="clear" w:color="auto" w:fill="auto"/>
            <w:noWrap/>
            <w:vAlign w:val="bottom"/>
          </w:tcPr>
          <w:p w14:paraId="41A1ED13"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6.500</w:t>
            </w:r>
          </w:p>
        </w:tc>
        <w:tc>
          <w:tcPr>
            <w:tcW w:w="976" w:type="pct"/>
            <w:tcBorders>
              <w:top w:val="nil"/>
              <w:left w:val="nil"/>
              <w:bottom w:val="single" w:sz="4" w:space="0" w:color="auto"/>
              <w:right w:val="single" w:sz="4" w:space="0" w:color="auto"/>
            </w:tcBorders>
            <w:shd w:val="clear" w:color="auto" w:fill="auto"/>
            <w:noWrap/>
            <w:vAlign w:val="bottom"/>
          </w:tcPr>
          <w:p w14:paraId="7C10D15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C3C9FF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-6.500</w:t>
            </w:r>
          </w:p>
        </w:tc>
      </w:tr>
      <w:tr w:rsidR="00A41E30" w:rsidRPr="00BA4D12" w14:paraId="15DD5560" w14:textId="77777777" w:rsidTr="00A41E30">
        <w:trPr>
          <w:trHeight w:val="277"/>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2EA60564"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3229996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2022</w:t>
            </w:r>
          </w:p>
        </w:tc>
        <w:tc>
          <w:tcPr>
            <w:tcW w:w="856" w:type="pct"/>
            <w:tcBorders>
              <w:top w:val="nil"/>
              <w:left w:val="nil"/>
              <w:bottom w:val="single" w:sz="4" w:space="0" w:color="auto"/>
              <w:right w:val="single" w:sz="4" w:space="0" w:color="auto"/>
            </w:tcBorders>
            <w:shd w:val="clear" w:color="auto" w:fill="auto"/>
            <w:noWrap/>
            <w:vAlign w:val="bottom"/>
          </w:tcPr>
          <w:p w14:paraId="00EE06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7.000</w:t>
            </w:r>
          </w:p>
        </w:tc>
        <w:tc>
          <w:tcPr>
            <w:tcW w:w="976" w:type="pct"/>
            <w:tcBorders>
              <w:top w:val="nil"/>
              <w:left w:val="nil"/>
              <w:bottom w:val="single" w:sz="4" w:space="0" w:color="auto"/>
              <w:right w:val="single" w:sz="4" w:space="0" w:color="auto"/>
            </w:tcBorders>
            <w:shd w:val="clear" w:color="auto" w:fill="auto"/>
            <w:noWrap/>
            <w:vAlign w:val="bottom"/>
          </w:tcPr>
          <w:p w14:paraId="466C70C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492E722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-7.000</w:t>
            </w:r>
          </w:p>
        </w:tc>
      </w:tr>
      <w:tr w:rsidR="00A41E30" w:rsidRPr="00BA4D12" w14:paraId="48B3F4DE" w14:textId="77777777" w:rsidTr="00A41E30">
        <w:trPr>
          <w:trHeight w:val="263"/>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721013D"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7839784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2023</w:t>
            </w:r>
          </w:p>
        </w:tc>
        <w:tc>
          <w:tcPr>
            <w:tcW w:w="856" w:type="pct"/>
            <w:tcBorders>
              <w:top w:val="nil"/>
              <w:left w:val="nil"/>
              <w:bottom w:val="single" w:sz="4" w:space="0" w:color="auto"/>
              <w:right w:val="single" w:sz="4" w:space="0" w:color="auto"/>
            </w:tcBorders>
            <w:shd w:val="clear" w:color="auto" w:fill="auto"/>
            <w:noWrap/>
            <w:vAlign w:val="bottom"/>
          </w:tcPr>
          <w:p w14:paraId="4FC8CE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7.500</w:t>
            </w:r>
          </w:p>
        </w:tc>
        <w:tc>
          <w:tcPr>
            <w:tcW w:w="976" w:type="pct"/>
            <w:tcBorders>
              <w:top w:val="nil"/>
              <w:left w:val="nil"/>
              <w:bottom w:val="single" w:sz="4" w:space="0" w:color="auto"/>
              <w:right w:val="single" w:sz="4" w:space="0" w:color="auto"/>
            </w:tcBorders>
            <w:shd w:val="clear" w:color="auto" w:fill="auto"/>
            <w:noWrap/>
            <w:vAlign w:val="bottom"/>
          </w:tcPr>
          <w:p w14:paraId="6597BB3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08F561C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-7.500</w:t>
            </w:r>
          </w:p>
        </w:tc>
      </w:tr>
      <w:tr w:rsidR="00A41E30" w:rsidRPr="00BA4D12" w14:paraId="1D54750A" w14:textId="77777777" w:rsidTr="00A41E30">
        <w:trPr>
          <w:trHeight w:val="268"/>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AC5B4A0"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DAF3F0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2024</w:t>
            </w:r>
          </w:p>
        </w:tc>
        <w:tc>
          <w:tcPr>
            <w:tcW w:w="856" w:type="pct"/>
            <w:tcBorders>
              <w:top w:val="nil"/>
              <w:left w:val="nil"/>
              <w:bottom w:val="single" w:sz="4" w:space="0" w:color="auto"/>
              <w:right w:val="single" w:sz="4" w:space="0" w:color="auto"/>
            </w:tcBorders>
            <w:shd w:val="clear" w:color="auto" w:fill="auto"/>
            <w:noWrap/>
            <w:vAlign w:val="bottom"/>
          </w:tcPr>
          <w:p w14:paraId="5711043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4.000</w:t>
            </w:r>
          </w:p>
        </w:tc>
        <w:tc>
          <w:tcPr>
            <w:tcW w:w="976" w:type="pct"/>
            <w:tcBorders>
              <w:top w:val="nil"/>
              <w:left w:val="nil"/>
              <w:bottom w:val="single" w:sz="4" w:space="0" w:color="auto"/>
              <w:right w:val="single" w:sz="4" w:space="0" w:color="auto"/>
            </w:tcBorders>
            <w:shd w:val="clear" w:color="auto" w:fill="auto"/>
            <w:noWrap/>
            <w:vAlign w:val="bottom"/>
          </w:tcPr>
          <w:p w14:paraId="42DCBA8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8ECBE7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-4.000</w:t>
            </w:r>
          </w:p>
        </w:tc>
      </w:tr>
    </w:tbl>
    <w:p w14:paraId="4C1AB9E1" w14:textId="77777777" w:rsidR="00A41E30" w:rsidRPr="00BA4D12" w:rsidRDefault="00A41E30" w:rsidP="00A41E30">
      <w:pPr>
        <w:pStyle w:val="Encabezado"/>
        <w:rPr>
          <w:rFonts w:ascii="Arial Nova Cond Light" w:hAnsi="Arial Nova Cond Light"/>
          <w:b/>
          <w:sz w:val="20"/>
          <w:lang w:eastAsia="es-CO"/>
        </w:rPr>
      </w:pPr>
      <w:r w:rsidRPr="00BA4D12">
        <w:rPr>
          <w:rFonts w:ascii="Arial Nova Cond Light" w:hAnsi="Arial Nova Cond Light"/>
          <w:b/>
          <w:sz w:val="20"/>
          <w:lang w:eastAsia="es-CO"/>
        </w:rPr>
        <w:t>*</w:t>
      </w:r>
      <w:r w:rsidRPr="00BA4D12">
        <w:rPr>
          <w:rFonts w:ascii="Arial Nova Cond Light" w:hAnsi="Arial Nova Cond Light"/>
          <w:sz w:val="20"/>
          <w:lang w:eastAsia="es-CO"/>
        </w:rPr>
        <w:t>Cifra registrada del 01 de enero al 30 de abril de 2020.</w:t>
      </w:r>
    </w:p>
    <w:p w14:paraId="3859BDE3" w14:textId="77777777" w:rsidR="00A41E30" w:rsidRPr="00BA4D12" w:rsidRDefault="00A41E30" w:rsidP="00A41E30">
      <w:pPr>
        <w:pStyle w:val="Encabezado"/>
        <w:rPr>
          <w:rFonts w:ascii="Arial Nova Cond Light" w:hAnsi="Arial Nova Cond Light"/>
          <w:sz w:val="20"/>
          <w:lang w:eastAsia="es-CO"/>
        </w:rPr>
      </w:pPr>
    </w:p>
    <w:p w14:paraId="65D67C70"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De acuerdo con el comportamiento histórico de la oferta, el promedio de actuaciones requeridas entre el II Semestre de 2016 al 30 de abril de 2020 fue de 6.781</w:t>
      </w:r>
      <w:r w:rsidRPr="00BA4D12">
        <w:rPr>
          <w:rStyle w:val="Refdenotaalpie"/>
          <w:rFonts w:ascii="Arial Nova Cond Light" w:hAnsi="Arial Nova Cond Light"/>
          <w:sz w:val="20"/>
          <w:lang w:eastAsia="es-CO"/>
        </w:rPr>
        <w:footnoteReference w:id="2"/>
      </w:r>
      <w:r w:rsidRPr="00BA4D12">
        <w:rPr>
          <w:rFonts w:ascii="Arial Nova Cond Light" w:hAnsi="Arial Nova Cond Light"/>
          <w:sz w:val="20"/>
          <w:lang w:eastAsia="es-CO"/>
        </w:rPr>
        <w:t>, esto articulado con su tendencia creciente genera la necesidad de programar anualmente valores cercanos o superiores para las siguientes vigencias y con ello lograr un equilibrio de mercado.</w:t>
      </w:r>
    </w:p>
    <w:p w14:paraId="7070BFC2" w14:textId="77777777" w:rsidR="00A41E30" w:rsidRPr="00BA4D12" w:rsidRDefault="00A41E30" w:rsidP="00A41E30">
      <w:pPr>
        <w:pStyle w:val="Encabezado"/>
        <w:rPr>
          <w:rFonts w:ascii="Arial Nova Cond Light" w:hAnsi="Arial Nova Cond Light"/>
          <w:sz w:val="20"/>
          <w:lang w:eastAsia="es-CO"/>
        </w:rPr>
      </w:pPr>
    </w:p>
    <w:p w14:paraId="307964F9"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BIEN O SERVICIO A ENTREGAR O DEMANDA A SATISFACER NO. 2</w:t>
      </w:r>
      <w:r w:rsidRPr="00BA4D12">
        <w:rPr>
          <w:rFonts w:ascii="Arial Nova Cond Light" w:hAnsi="Arial Nova Cond Light"/>
          <w:sz w:val="20"/>
          <w:lang w:eastAsia="es-CO"/>
        </w:rPr>
        <w:t>: Servicio para la atención integral y especializada de la fauna silvestre.</w:t>
      </w:r>
    </w:p>
    <w:p w14:paraId="3C2362B9" w14:textId="77777777" w:rsidR="00A41E30" w:rsidRPr="00BA4D12" w:rsidRDefault="00A41E30" w:rsidP="00A41E30">
      <w:pPr>
        <w:pStyle w:val="Encabezado"/>
        <w:rPr>
          <w:rFonts w:ascii="Arial Nova Cond Light" w:hAnsi="Arial Nova Cond Light"/>
          <w:sz w:val="20"/>
          <w:lang w:eastAsia="es-CO"/>
        </w:rPr>
      </w:pPr>
    </w:p>
    <w:p w14:paraId="348F2AE0"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demanda:</w:t>
      </w:r>
      <w:r w:rsidRPr="00BA4D12">
        <w:rPr>
          <w:rFonts w:ascii="Arial Nova Cond Light" w:hAnsi="Arial Nova Cond Light"/>
          <w:sz w:val="20"/>
          <w:lang w:eastAsia="es-CO"/>
        </w:rPr>
        <w:t xml:space="preserve"> La demanda histórica corresponde a la necesidad de contar con un programa que armonice los procedimientos para la atención primaria y la rehabilitación de la fauna silvestre recuperada y que a su vez dé lineamientos para la operación del nuevo Centro de Recepción y Rehabilitación de Flora y Fauna Silvestre.</w:t>
      </w:r>
    </w:p>
    <w:p w14:paraId="736C9AC7" w14:textId="77777777" w:rsidR="00A41E30" w:rsidRPr="00BA4D12" w:rsidRDefault="00A41E30" w:rsidP="00A41E30">
      <w:pPr>
        <w:pStyle w:val="Encabezado"/>
        <w:rPr>
          <w:rFonts w:ascii="Arial Nova Cond Light" w:hAnsi="Arial Nova Cond Light"/>
          <w:sz w:val="20"/>
          <w:lang w:eastAsia="es-CO"/>
        </w:rPr>
      </w:pPr>
    </w:p>
    <w:p w14:paraId="287AC878"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La demanda proyectada corresponde al avance porcentual en la implementación del programa para la atención integral y especializada de la fauna silvestre.</w:t>
      </w:r>
    </w:p>
    <w:p w14:paraId="096966F5" w14:textId="77777777" w:rsidR="00A41E30" w:rsidRPr="00BA4D12" w:rsidRDefault="00A41E30" w:rsidP="00A41E30">
      <w:pPr>
        <w:pStyle w:val="Encabezado"/>
        <w:rPr>
          <w:rFonts w:ascii="Arial Nova Cond Light" w:hAnsi="Arial Nova Cond Light"/>
          <w:sz w:val="20"/>
          <w:lang w:eastAsia="es-CO"/>
        </w:rPr>
      </w:pPr>
    </w:p>
    <w:p w14:paraId="2B9F83CC"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oferta:</w:t>
      </w:r>
      <w:r w:rsidRPr="00BA4D12">
        <w:rPr>
          <w:rFonts w:ascii="Arial Nova Cond Light" w:hAnsi="Arial Nova Cond Light"/>
          <w:sz w:val="20"/>
          <w:lang w:eastAsia="es-CO"/>
        </w:rPr>
        <w:t xml:space="preserve"> La oferta corresponde al avance porcentual en la implementación del programa para la atención integral y especializada de fauna silvestre, con tipología creciente. </w:t>
      </w:r>
    </w:p>
    <w:p w14:paraId="218FE4D4" w14:textId="77777777" w:rsidR="00A41E30" w:rsidRPr="00BA4D12" w:rsidRDefault="00A41E30" w:rsidP="00A41E30">
      <w:pPr>
        <w:pStyle w:val="Encabezado"/>
        <w:rPr>
          <w:rFonts w:ascii="Arial Nova Cond Light" w:hAnsi="Arial Nova Cond Light"/>
          <w:sz w:val="20"/>
          <w:lang w:eastAsia="es-CO"/>
        </w:rPr>
      </w:pPr>
    </w:p>
    <w:tbl>
      <w:tblPr>
        <w:tblW w:w="5055" w:type="pct"/>
        <w:tblInd w:w="-10" w:type="dxa"/>
        <w:tblCellMar>
          <w:left w:w="70" w:type="dxa"/>
          <w:right w:w="70" w:type="dxa"/>
        </w:tblCellMar>
        <w:tblLook w:val="04A0" w:firstRow="1" w:lastRow="0" w:firstColumn="1" w:lastColumn="0" w:noHBand="0" w:noVBand="1"/>
      </w:tblPr>
      <w:tblGrid>
        <w:gridCol w:w="2194"/>
        <w:gridCol w:w="1464"/>
        <w:gridCol w:w="1857"/>
        <w:gridCol w:w="1680"/>
        <w:gridCol w:w="1675"/>
      </w:tblGrid>
      <w:tr w:rsidR="0084704E" w:rsidRPr="00BA4D12" w14:paraId="5AF203E2" w14:textId="77777777" w:rsidTr="00EA403D">
        <w:trPr>
          <w:trHeight w:val="696"/>
          <w:tblHeader/>
        </w:trPr>
        <w:tc>
          <w:tcPr>
            <w:tcW w:w="1237" w:type="pct"/>
            <w:tcBorders>
              <w:top w:val="single" w:sz="4" w:space="0" w:color="auto"/>
              <w:left w:val="single" w:sz="8" w:space="0" w:color="auto"/>
              <w:bottom w:val="single" w:sz="4" w:space="0" w:color="auto"/>
              <w:right w:val="single" w:sz="4" w:space="0" w:color="auto"/>
            </w:tcBorders>
            <w:shd w:val="clear" w:color="auto" w:fill="538135"/>
            <w:vAlign w:val="center"/>
            <w:hideMark/>
          </w:tcPr>
          <w:p w14:paraId="284A69F1"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TIPO DE ANÁLISIS</w:t>
            </w:r>
          </w:p>
        </w:tc>
        <w:tc>
          <w:tcPr>
            <w:tcW w:w="825" w:type="pct"/>
            <w:tcBorders>
              <w:top w:val="single" w:sz="4" w:space="0" w:color="auto"/>
              <w:left w:val="nil"/>
              <w:bottom w:val="nil"/>
              <w:right w:val="single" w:sz="4" w:space="0" w:color="auto"/>
            </w:tcBorders>
            <w:shd w:val="clear" w:color="auto" w:fill="538135"/>
            <w:vAlign w:val="center"/>
            <w:hideMark/>
          </w:tcPr>
          <w:p w14:paraId="49CEFC9F"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1047" w:type="pct"/>
            <w:tcBorders>
              <w:top w:val="single" w:sz="4" w:space="0" w:color="auto"/>
              <w:left w:val="nil"/>
              <w:bottom w:val="nil"/>
              <w:right w:val="single" w:sz="4" w:space="0" w:color="auto"/>
            </w:tcBorders>
            <w:shd w:val="clear" w:color="auto" w:fill="538135"/>
            <w:noWrap/>
            <w:vAlign w:val="center"/>
            <w:hideMark/>
          </w:tcPr>
          <w:p w14:paraId="24BE30D6"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DEMANDA</w:t>
            </w:r>
          </w:p>
        </w:tc>
        <w:tc>
          <w:tcPr>
            <w:tcW w:w="947" w:type="pct"/>
            <w:tcBorders>
              <w:top w:val="single" w:sz="4" w:space="0" w:color="auto"/>
              <w:left w:val="nil"/>
              <w:bottom w:val="nil"/>
              <w:right w:val="single" w:sz="4" w:space="0" w:color="auto"/>
            </w:tcBorders>
            <w:shd w:val="clear" w:color="auto" w:fill="538135"/>
            <w:noWrap/>
            <w:vAlign w:val="center"/>
            <w:hideMark/>
          </w:tcPr>
          <w:p w14:paraId="2F6449C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OFERTA</w:t>
            </w:r>
          </w:p>
        </w:tc>
        <w:tc>
          <w:tcPr>
            <w:tcW w:w="945" w:type="pct"/>
            <w:tcBorders>
              <w:top w:val="single" w:sz="4" w:space="0" w:color="auto"/>
              <w:left w:val="nil"/>
              <w:bottom w:val="nil"/>
              <w:right w:val="single" w:sz="4" w:space="0" w:color="auto"/>
            </w:tcBorders>
            <w:shd w:val="clear" w:color="auto" w:fill="538135"/>
            <w:noWrap/>
            <w:vAlign w:val="center"/>
            <w:hideMark/>
          </w:tcPr>
          <w:p w14:paraId="356E1395"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DÉFICIT</w:t>
            </w:r>
          </w:p>
        </w:tc>
      </w:tr>
      <w:tr w:rsidR="0084704E" w:rsidRPr="00BA4D12" w14:paraId="24DD7140" w14:textId="77777777" w:rsidTr="0084704E">
        <w:trPr>
          <w:trHeight w:val="408"/>
        </w:trPr>
        <w:tc>
          <w:tcPr>
            <w:tcW w:w="1237" w:type="pct"/>
            <w:vMerge w:val="restart"/>
            <w:tcBorders>
              <w:left w:val="single" w:sz="8" w:space="0" w:color="auto"/>
              <w:right w:val="single" w:sz="4" w:space="0" w:color="auto"/>
            </w:tcBorders>
            <w:shd w:val="clear" w:color="auto" w:fill="DBDBDB" w:themeFill="accent3" w:themeFillTint="66"/>
            <w:vAlign w:val="center"/>
            <w:hideMark/>
          </w:tcPr>
          <w:p w14:paraId="118BDD41" w14:textId="77777777" w:rsidR="00A41E30" w:rsidRPr="00BA4D12" w:rsidRDefault="00A41E30" w:rsidP="00896EAF">
            <w:pPr>
              <w:jc w:val="center"/>
              <w:rPr>
                <w:rFonts w:ascii="Arial Nova Cond Light" w:hAnsi="Arial Nova Cond Light"/>
                <w:b/>
                <w:bCs/>
                <w:sz w:val="20"/>
                <w:lang w:eastAsia="es-CO"/>
              </w:rPr>
            </w:pPr>
            <w:r w:rsidRPr="00BA4D12">
              <w:rPr>
                <w:rFonts w:ascii="Arial Nova Cond Light" w:hAnsi="Arial Nova Cond Light"/>
                <w:b/>
                <w:bCs/>
                <w:sz w:val="20"/>
                <w:lang w:eastAsia="es-CO"/>
              </w:rPr>
              <w:t>HISTÓRICO</w:t>
            </w:r>
          </w:p>
        </w:tc>
        <w:tc>
          <w:tcPr>
            <w:tcW w:w="825" w:type="pct"/>
            <w:tcBorders>
              <w:top w:val="nil"/>
              <w:left w:val="nil"/>
              <w:bottom w:val="single" w:sz="4" w:space="0" w:color="auto"/>
              <w:right w:val="single" w:sz="4" w:space="0" w:color="auto"/>
            </w:tcBorders>
            <w:shd w:val="clear" w:color="auto" w:fill="auto"/>
            <w:vAlign w:val="bottom"/>
            <w:hideMark/>
          </w:tcPr>
          <w:p w14:paraId="3DB3CC86"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2018</w:t>
            </w:r>
          </w:p>
        </w:tc>
        <w:tc>
          <w:tcPr>
            <w:tcW w:w="1047" w:type="pct"/>
            <w:tcBorders>
              <w:top w:val="nil"/>
              <w:left w:val="nil"/>
              <w:bottom w:val="single" w:sz="4" w:space="0" w:color="auto"/>
              <w:right w:val="single" w:sz="4" w:space="0" w:color="auto"/>
            </w:tcBorders>
            <w:shd w:val="clear" w:color="auto" w:fill="auto"/>
            <w:noWrap/>
            <w:vAlign w:val="center"/>
          </w:tcPr>
          <w:p w14:paraId="35B9F637"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3A276509"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45BE7E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60B5C6F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tcPr>
          <w:p w14:paraId="5E4E6B48"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tcPr>
          <w:p w14:paraId="01768A7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2019</w:t>
            </w:r>
          </w:p>
        </w:tc>
        <w:tc>
          <w:tcPr>
            <w:tcW w:w="1047" w:type="pct"/>
            <w:tcBorders>
              <w:top w:val="nil"/>
              <w:left w:val="nil"/>
              <w:bottom w:val="single" w:sz="4" w:space="0" w:color="auto"/>
              <w:right w:val="single" w:sz="4" w:space="0" w:color="auto"/>
            </w:tcBorders>
            <w:shd w:val="clear" w:color="auto" w:fill="auto"/>
            <w:noWrap/>
            <w:vAlign w:val="center"/>
          </w:tcPr>
          <w:p w14:paraId="3BABB56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455A072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29D16253"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316C3047"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89FEAFF"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A07019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 2020</w:t>
            </w:r>
          </w:p>
        </w:tc>
        <w:tc>
          <w:tcPr>
            <w:tcW w:w="1047" w:type="pct"/>
            <w:tcBorders>
              <w:top w:val="nil"/>
              <w:left w:val="nil"/>
              <w:bottom w:val="single" w:sz="4" w:space="0" w:color="auto"/>
              <w:right w:val="single" w:sz="4" w:space="0" w:color="auto"/>
            </w:tcBorders>
            <w:shd w:val="clear" w:color="auto" w:fill="auto"/>
            <w:noWrap/>
            <w:vAlign w:val="center"/>
          </w:tcPr>
          <w:p w14:paraId="29D5E1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0D290F4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7B3B6A5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5B2EF84E" w14:textId="77777777" w:rsidTr="0084704E">
        <w:trPr>
          <w:trHeight w:val="408"/>
        </w:trPr>
        <w:tc>
          <w:tcPr>
            <w:tcW w:w="1237"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1E84DA27"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sz w:val="20"/>
                <w:lang w:eastAsia="es-CO"/>
              </w:rPr>
              <w:lastRenderedPageBreak/>
              <w:t>PROYECTADO</w:t>
            </w:r>
          </w:p>
        </w:tc>
        <w:tc>
          <w:tcPr>
            <w:tcW w:w="825" w:type="pct"/>
            <w:tcBorders>
              <w:top w:val="nil"/>
              <w:left w:val="nil"/>
              <w:bottom w:val="single" w:sz="4" w:space="0" w:color="auto"/>
              <w:right w:val="single" w:sz="4" w:space="0" w:color="auto"/>
            </w:tcBorders>
            <w:shd w:val="clear" w:color="auto" w:fill="auto"/>
            <w:vAlign w:val="bottom"/>
            <w:hideMark/>
          </w:tcPr>
          <w:p w14:paraId="69B1D32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II 2020</w:t>
            </w:r>
          </w:p>
        </w:tc>
        <w:tc>
          <w:tcPr>
            <w:tcW w:w="1047" w:type="pct"/>
            <w:tcBorders>
              <w:top w:val="nil"/>
              <w:left w:val="nil"/>
              <w:bottom w:val="single" w:sz="4" w:space="0" w:color="auto"/>
              <w:right w:val="single" w:sz="4" w:space="0" w:color="auto"/>
            </w:tcBorders>
            <w:shd w:val="clear" w:color="auto" w:fill="auto"/>
            <w:noWrap/>
            <w:vAlign w:val="center"/>
          </w:tcPr>
          <w:p w14:paraId="65FE2F7F"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0,05</w:t>
            </w:r>
          </w:p>
        </w:tc>
        <w:tc>
          <w:tcPr>
            <w:tcW w:w="947" w:type="pct"/>
            <w:tcBorders>
              <w:top w:val="nil"/>
              <w:left w:val="nil"/>
              <w:bottom w:val="single" w:sz="4" w:space="0" w:color="auto"/>
              <w:right w:val="single" w:sz="4" w:space="0" w:color="auto"/>
            </w:tcBorders>
            <w:shd w:val="clear" w:color="auto" w:fill="auto"/>
            <w:noWrap/>
          </w:tcPr>
          <w:p w14:paraId="6370FB0B"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005BC20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-0,05</w:t>
            </w:r>
          </w:p>
        </w:tc>
      </w:tr>
      <w:tr w:rsidR="0084704E" w:rsidRPr="00BA4D12" w14:paraId="65B8021F"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33F8B4E9"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741181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2021</w:t>
            </w:r>
          </w:p>
        </w:tc>
        <w:tc>
          <w:tcPr>
            <w:tcW w:w="1047" w:type="pct"/>
            <w:tcBorders>
              <w:top w:val="nil"/>
              <w:left w:val="nil"/>
              <w:bottom w:val="single" w:sz="4" w:space="0" w:color="auto"/>
              <w:right w:val="single" w:sz="4" w:space="0" w:color="auto"/>
            </w:tcBorders>
            <w:shd w:val="clear" w:color="auto" w:fill="auto"/>
            <w:noWrap/>
            <w:vAlign w:val="center"/>
          </w:tcPr>
          <w:p w14:paraId="47456B0A"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0,40</w:t>
            </w:r>
          </w:p>
        </w:tc>
        <w:tc>
          <w:tcPr>
            <w:tcW w:w="947" w:type="pct"/>
            <w:tcBorders>
              <w:top w:val="nil"/>
              <w:left w:val="nil"/>
              <w:bottom w:val="single" w:sz="4" w:space="0" w:color="auto"/>
              <w:right w:val="single" w:sz="4" w:space="0" w:color="auto"/>
            </w:tcBorders>
            <w:shd w:val="clear" w:color="auto" w:fill="auto"/>
            <w:noWrap/>
          </w:tcPr>
          <w:p w14:paraId="4D284C2D"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DFF499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-0,40</w:t>
            </w:r>
          </w:p>
        </w:tc>
      </w:tr>
      <w:tr w:rsidR="0084704E" w:rsidRPr="00BA4D12" w14:paraId="347D755A"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5F36434A"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3FC05A87"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2022</w:t>
            </w:r>
          </w:p>
        </w:tc>
        <w:tc>
          <w:tcPr>
            <w:tcW w:w="1047" w:type="pct"/>
            <w:tcBorders>
              <w:top w:val="nil"/>
              <w:left w:val="nil"/>
              <w:bottom w:val="single" w:sz="4" w:space="0" w:color="auto"/>
              <w:right w:val="single" w:sz="4" w:space="0" w:color="auto"/>
            </w:tcBorders>
            <w:shd w:val="clear" w:color="auto" w:fill="auto"/>
            <w:noWrap/>
            <w:vAlign w:val="center"/>
          </w:tcPr>
          <w:p w14:paraId="515DD56B"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0,70</w:t>
            </w:r>
          </w:p>
        </w:tc>
        <w:tc>
          <w:tcPr>
            <w:tcW w:w="947" w:type="pct"/>
            <w:tcBorders>
              <w:top w:val="nil"/>
              <w:left w:val="nil"/>
              <w:bottom w:val="single" w:sz="4" w:space="0" w:color="auto"/>
              <w:right w:val="single" w:sz="4" w:space="0" w:color="auto"/>
            </w:tcBorders>
            <w:shd w:val="clear" w:color="auto" w:fill="auto"/>
            <w:noWrap/>
          </w:tcPr>
          <w:p w14:paraId="17D144B0"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5244CD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-0,70</w:t>
            </w:r>
          </w:p>
        </w:tc>
      </w:tr>
      <w:tr w:rsidR="0084704E" w:rsidRPr="00BA4D12" w14:paraId="390C0AB0"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4C0BD0CA"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7C55C01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2023</w:t>
            </w:r>
          </w:p>
        </w:tc>
        <w:tc>
          <w:tcPr>
            <w:tcW w:w="1047" w:type="pct"/>
            <w:tcBorders>
              <w:top w:val="nil"/>
              <w:left w:val="nil"/>
              <w:bottom w:val="single" w:sz="4" w:space="0" w:color="auto"/>
              <w:right w:val="single" w:sz="4" w:space="0" w:color="auto"/>
            </w:tcBorders>
            <w:shd w:val="clear" w:color="auto" w:fill="auto"/>
            <w:noWrap/>
            <w:vAlign w:val="center"/>
          </w:tcPr>
          <w:p w14:paraId="00B6B24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0,90</w:t>
            </w:r>
          </w:p>
        </w:tc>
        <w:tc>
          <w:tcPr>
            <w:tcW w:w="947" w:type="pct"/>
            <w:tcBorders>
              <w:top w:val="nil"/>
              <w:left w:val="nil"/>
              <w:bottom w:val="single" w:sz="4" w:space="0" w:color="auto"/>
              <w:right w:val="single" w:sz="4" w:space="0" w:color="auto"/>
            </w:tcBorders>
            <w:shd w:val="clear" w:color="auto" w:fill="auto"/>
            <w:noWrap/>
          </w:tcPr>
          <w:p w14:paraId="7BE2471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32CE8D3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-0,90</w:t>
            </w:r>
          </w:p>
        </w:tc>
      </w:tr>
      <w:tr w:rsidR="0084704E" w:rsidRPr="00BA4D12" w14:paraId="10EFDC0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1E02D303"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D65E2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2024</w:t>
            </w:r>
          </w:p>
        </w:tc>
        <w:tc>
          <w:tcPr>
            <w:tcW w:w="1047" w:type="pct"/>
            <w:tcBorders>
              <w:top w:val="nil"/>
              <w:left w:val="nil"/>
              <w:bottom w:val="single" w:sz="4" w:space="0" w:color="auto"/>
              <w:right w:val="single" w:sz="4" w:space="0" w:color="auto"/>
            </w:tcBorders>
            <w:shd w:val="clear" w:color="auto" w:fill="auto"/>
            <w:noWrap/>
            <w:vAlign w:val="center"/>
          </w:tcPr>
          <w:p w14:paraId="789FA1E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tcPr>
          <w:p w14:paraId="1F1356C4"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43F45F1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bl>
    <w:p w14:paraId="5E755648" w14:textId="1DDCDEA1" w:rsidR="003B5B90" w:rsidRPr="00BA4D12" w:rsidRDefault="003B5B90" w:rsidP="003B5B9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2.2 Análisis técnico </w:t>
      </w:r>
    </w:p>
    <w:p w14:paraId="198632EE" w14:textId="60F7EA98" w:rsidR="003B5B90" w:rsidRPr="00BA4D12" w:rsidRDefault="00BC484D" w:rsidP="003B5B90">
      <w:pPr>
        <w:pStyle w:val="Ttulo3"/>
        <w:rPr>
          <w:rFonts w:ascii="Arial Nova Cond Light" w:hAnsi="Arial Nova Cond Light"/>
          <w:sz w:val="20"/>
          <w:szCs w:val="20"/>
        </w:rPr>
      </w:pPr>
      <w:r w:rsidRPr="00BA4D12">
        <w:rPr>
          <w:rFonts w:ascii="Arial Nova Cond Light" w:hAnsi="Arial Nova Cond Light"/>
          <w:b w:val="0"/>
          <w:color w:val="000000"/>
          <w:sz w:val="20"/>
          <w:szCs w:val="20"/>
        </w:rPr>
        <w:t xml:space="preserve">  </w:t>
      </w:r>
      <w:r w:rsidR="003B5B90" w:rsidRPr="00BA4D12">
        <w:rPr>
          <w:rFonts w:ascii="Arial Nova Cond Light" w:hAnsi="Arial Nova Cond Light"/>
          <w:sz w:val="20"/>
          <w:szCs w:val="20"/>
        </w:rPr>
        <w:t>2.2.1 Nombre de la alternativa seleccionada</w:t>
      </w:r>
    </w:p>
    <w:p w14:paraId="21EFC60D" w14:textId="068DABBB" w:rsidR="00AE426C" w:rsidRPr="00BA4D12" w:rsidRDefault="00AE426C" w:rsidP="00AE426C">
      <w:pPr>
        <w:rPr>
          <w:rFonts w:ascii="Arial Nova Cond Light" w:hAnsi="Arial Nova Cond Light"/>
          <w:sz w:val="20"/>
        </w:rPr>
      </w:pPr>
    </w:p>
    <w:p w14:paraId="285C5844" w14:textId="77777777" w:rsidR="00AE426C" w:rsidRPr="00BA4D12" w:rsidRDefault="00AE426C" w:rsidP="00AE426C">
      <w:pPr>
        <w:contextualSpacing/>
        <w:rPr>
          <w:rFonts w:ascii="Arial Nova Cond Light" w:hAnsi="Arial Nova Cond Light"/>
          <w:sz w:val="20"/>
          <w:lang w:eastAsia="es-CO"/>
        </w:rPr>
      </w:pPr>
      <w:r w:rsidRPr="00BA4D12">
        <w:rPr>
          <w:rFonts w:ascii="Arial Nova Cond Light" w:hAnsi="Arial Nova Cond Light"/>
          <w:sz w:val="20"/>
          <w:lang w:val="es-ES"/>
        </w:rPr>
        <w:t>Control a los factores de deterioro del recurso fauna silvestre en Bogotá D.C</w:t>
      </w:r>
    </w:p>
    <w:p w14:paraId="713F1D1D" w14:textId="5F5B4AEF" w:rsidR="00831BBF" w:rsidRPr="00BA4D12" w:rsidRDefault="00831BBF" w:rsidP="00831BBF">
      <w:pPr>
        <w:pStyle w:val="Ttulo3"/>
        <w:rPr>
          <w:rFonts w:ascii="Arial Nova Cond Light" w:hAnsi="Arial Nova Cond Light"/>
          <w:sz w:val="20"/>
          <w:szCs w:val="20"/>
        </w:rPr>
      </w:pPr>
      <w:r w:rsidRPr="00BA4D12">
        <w:rPr>
          <w:rFonts w:ascii="Arial Nova Cond Light" w:hAnsi="Arial Nova Cond Light"/>
          <w:sz w:val="20"/>
          <w:szCs w:val="20"/>
        </w:rPr>
        <w:t xml:space="preserve">  2.2.2 Aspectos generales</w:t>
      </w:r>
    </w:p>
    <w:p w14:paraId="72E075E1" w14:textId="77777777" w:rsidR="00AE426C" w:rsidRPr="00BA4D12" w:rsidRDefault="00AE426C" w:rsidP="00AE426C">
      <w:pPr>
        <w:rPr>
          <w:rFonts w:ascii="Arial Nova Cond Light" w:hAnsi="Arial Nova Cond Light"/>
          <w:sz w:val="20"/>
        </w:rPr>
      </w:pPr>
    </w:p>
    <w:p w14:paraId="4093C5A1" w14:textId="515988C3" w:rsidR="00AE426C" w:rsidRPr="00BA4D12" w:rsidRDefault="00AE426C" w:rsidP="00AE426C">
      <w:pPr>
        <w:rPr>
          <w:rFonts w:ascii="Arial Nova Cond Light" w:hAnsi="Arial Nova Cond Light"/>
          <w:sz w:val="20"/>
        </w:rPr>
      </w:pPr>
      <w:r w:rsidRPr="00BA4D12">
        <w:rPr>
          <w:rFonts w:ascii="Arial Nova Cond Light" w:hAnsi="Arial Nova Cond Light"/>
          <w:sz w:val="20"/>
        </w:rPr>
        <w:t>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proofErr w:type="spellStart"/>
      <w:r w:rsidRPr="00BA4D12">
        <w:rPr>
          <w:rFonts w:ascii="Arial Nova Cond Light" w:hAnsi="Arial Nova Cond Light"/>
          <w:i/>
          <w:sz w:val="20"/>
        </w:rPr>
        <w:t>Trichechus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inunguis</w:t>
      </w:r>
      <w:proofErr w:type="spellEnd"/>
      <w:r w:rsidRPr="00BA4D12">
        <w:rPr>
          <w:rFonts w:ascii="Arial Nova Cond Light" w:hAnsi="Arial Nova Cond Light"/>
          <w:i/>
          <w:sz w:val="20"/>
        </w:rPr>
        <w:t xml:space="preserve">), </w:t>
      </w:r>
      <w:r w:rsidRPr="00BA4D12">
        <w:rPr>
          <w:rFonts w:ascii="Arial Nova Cond Light" w:hAnsi="Arial Nova Cond Light"/>
          <w:sz w:val="20"/>
        </w:rPr>
        <w:t>250.000 ejemplares de cocodrilos del Magdalena y Orinoco (</w:t>
      </w:r>
      <w:proofErr w:type="spellStart"/>
      <w:r w:rsidRPr="00BA4D12">
        <w:rPr>
          <w:rFonts w:ascii="Arial Nova Cond Light" w:hAnsi="Arial Nova Cond Light"/>
          <w:i/>
          <w:sz w:val="20"/>
        </w:rPr>
        <w:t>Cocodrylus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y a la posterior caza de poblaciones naturales de babilla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cocodrilus</w:t>
      </w:r>
      <w:proofErr w:type="spellEnd"/>
      <w:r w:rsidRPr="00BA4D12">
        <w:rPr>
          <w:rFonts w:ascii="Arial Nova Cond Light" w:hAnsi="Arial Nova Cond Light"/>
          <w:sz w:val="20"/>
        </w:rPr>
        <w:t>). A lo largo de estos años, incrementó la comercialización de pieles de felinos como el jaguar (</w:t>
      </w:r>
      <w:r w:rsidRPr="00BA4D12">
        <w:rPr>
          <w:rFonts w:ascii="Arial Nova Cond Light" w:hAnsi="Arial Nova Cond Light"/>
          <w:i/>
          <w:sz w:val="20"/>
        </w:rPr>
        <w:t xml:space="preserve">Panthera </w:t>
      </w:r>
      <w:proofErr w:type="spellStart"/>
      <w:r w:rsidRPr="00BA4D12">
        <w:rPr>
          <w:rFonts w:ascii="Arial Nova Cond Light" w:hAnsi="Arial Nova Cond Light"/>
          <w:i/>
          <w:sz w:val="20"/>
        </w:rPr>
        <w:t>onca</w:t>
      </w:r>
      <w:proofErr w:type="spellEnd"/>
      <w:r w:rsidRPr="00BA4D12">
        <w:rPr>
          <w:rFonts w:ascii="Arial Nova Cond Light" w:hAnsi="Arial Nova Cond Light"/>
          <w:i/>
          <w:sz w:val="20"/>
        </w:rPr>
        <w:t>)</w:t>
      </w:r>
      <w:r w:rsidRPr="00BA4D12">
        <w:rPr>
          <w:rFonts w:ascii="Arial Nova Cond Light" w:hAnsi="Arial Nova Cond Light"/>
          <w:sz w:val="20"/>
        </w:rPr>
        <w:t xml:space="preserve"> y el puma (</w:t>
      </w:r>
      <w:r w:rsidRPr="00BA4D12">
        <w:rPr>
          <w:rFonts w:ascii="Arial Nova Cond Light" w:hAnsi="Arial Nova Cond Light"/>
          <w:i/>
          <w:sz w:val="20"/>
        </w:rPr>
        <w:t>Puma concolor</w:t>
      </w:r>
      <w:r w:rsidRPr="00BA4D12">
        <w:rPr>
          <w:rFonts w:ascii="Arial Nova Cond Light" w:hAnsi="Arial Nova Cond Light"/>
          <w:sz w:val="20"/>
        </w:rPr>
        <w:t>) y mustélidos acuáticos como las nutrias (</w:t>
      </w:r>
      <w:proofErr w:type="spellStart"/>
      <w:r w:rsidRPr="00BA4D12">
        <w:rPr>
          <w:rFonts w:ascii="Arial Nova Cond Light" w:hAnsi="Arial Nova Cond Light"/>
          <w:i/>
          <w:sz w:val="20"/>
        </w:rPr>
        <w:t>Lutra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longicaudis</w:t>
      </w:r>
      <w:proofErr w:type="spellEnd"/>
      <w:r w:rsidRPr="00BA4D12">
        <w:rPr>
          <w:rFonts w:ascii="Arial Nova Cond Light" w:hAnsi="Arial Nova Cond Light"/>
          <w:i/>
          <w:sz w:val="20"/>
        </w:rPr>
        <w:t xml:space="preserve"> y </w:t>
      </w:r>
      <w:proofErr w:type="spellStart"/>
      <w:r w:rsidRPr="00BA4D12">
        <w:rPr>
          <w:rFonts w:ascii="Arial Nova Cond Light" w:hAnsi="Arial Nova Cond Light"/>
          <w:i/>
          <w:sz w:val="20"/>
        </w:rPr>
        <w:t>Pteronura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brasiliensis</w:t>
      </w:r>
      <w:proofErr w:type="spellEnd"/>
      <w:r w:rsidRPr="00BA4D12">
        <w:rPr>
          <w:rFonts w:ascii="Arial Nova Cond Light" w:hAnsi="Arial Nova Cond Light"/>
          <w:sz w:val="20"/>
        </w:rPr>
        <w:t>), y la venta de primates, peces y aves en calidad de mascota (Mancera y Reyes, 2008).</w:t>
      </w:r>
    </w:p>
    <w:p w14:paraId="00119107" w14:textId="77777777" w:rsidR="00AE426C" w:rsidRPr="00BA4D12" w:rsidRDefault="00AE426C" w:rsidP="00AE426C">
      <w:pPr>
        <w:rPr>
          <w:rFonts w:ascii="Arial Nova Cond Light" w:hAnsi="Arial Nova Cond Light"/>
          <w:sz w:val="20"/>
        </w:rPr>
      </w:pPr>
    </w:p>
    <w:p w14:paraId="3CF55D5C"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proofErr w:type="spellStart"/>
      <w:r w:rsidRPr="00BA4D12">
        <w:rPr>
          <w:rFonts w:ascii="Arial Nova Cond Light" w:hAnsi="Arial Nova Cond Light"/>
          <w:i/>
          <w:sz w:val="20"/>
        </w:rPr>
        <w:t>Trachemys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callirostris</w:t>
      </w:r>
      <w:proofErr w:type="spellEnd"/>
      <w:r w:rsidRPr="00BA4D12">
        <w:rPr>
          <w:rFonts w:ascii="Arial Nova Cond Light" w:hAnsi="Arial Nova Cond Light"/>
          <w:i/>
          <w:sz w:val="20"/>
        </w:rPr>
        <w:t>),</w:t>
      </w:r>
      <w:r w:rsidRPr="00BA4D12">
        <w:rPr>
          <w:rFonts w:ascii="Arial Nova Cond Light" w:hAnsi="Arial Nova Cond Light"/>
          <w:sz w:val="20"/>
        </w:rPr>
        <w:t xml:space="preserve"> babilla (</w:t>
      </w:r>
      <w:r w:rsidRPr="00BA4D12">
        <w:rPr>
          <w:rFonts w:ascii="Arial Nova Cond Light" w:hAnsi="Arial Nova Cond Light"/>
          <w:i/>
          <w:sz w:val="20"/>
        </w:rPr>
        <w:t xml:space="preserve">C. </w:t>
      </w:r>
      <w:proofErr w:type="spellStart"/>
      <w:r w:rsidRPr="00BA4D12">
        <w:rPr>
          <w:rFonts w:ascii="Arial Nova Cond Light" w:hAnsi="Arial Nova Cond Light"/>
          <w:i/>
          <w:sz w:val="20"/>
        </w:rPr>
        <w:t>crocodylus</w:t>
      </w:r>
      <w:proofErr w:type="spellEnd"/>
      <w:r w:rsidRPr="00BA4D12">
        <w:rPr>
          <w:rFonts w:ascii="Arial Nova Cond Light" w:hAnsi="Arial Nova Cond Light"/>
          <w:sz w:val="20"/>
        </w:rPr>
        <w:t>) y la iguana verde (</w:t>
      </w:r>
      <w:r w:rsidRPr="00BA4D12">
        <w:rPr>
          <w:rFonts w:ascii="Arial Nova Cond Light" w:hAnsi="Arial Nova Cond Light"/>
          <w:i/>
          <w:sz w:val="20"/>
        </w:rPr>
        <w:t>Iguana iguana</w:t>
      </w:r>
      <w:r w:rsidRPr="00BA4D12">
        <w:rPr>
          <w:rFonts w:ascii="Arial Nova Cond Light" w:hAnsi="Arial Nova Cond Light"/>
          <w:sz w:val="20"/>
        </w:rPr>
        <w:t>), seguidas por las aves (29.005 especímenes) y los mamíferos (7.613), cuyos decomisos se distribuyen en un</w:t>
      </w:r>
      <w:r w:rsidRPr="00BA4D12">
        <w:rPr>
          <w:rFonts w:ascii="Arial Nova Cond Light" w:hAnsi="Arial Nova Cond Light"/>
          <w:i/>
          <w:sz w:val="20"/>
        </w:rPr>
        <w:t xml:space="preserve"> </w:t>
      </w:r>
      <w:r w:rsidRPr="00BA4D12">
        <w:rPr>
          <w:rFonts w:ascii="Arial Nova Cond Light" w:hAnsi="Arial Nova Cond Light"/>
          <w:sz w:val="20"/>
        </w:rPr>
        <w:t>amplio número de especies y los invertebrados con 5.163 individuos (MADS, 2012).</w:t>
      </w:r>
    </w:p>
    <w:p w14:paraId="2C0B6585" w14:textId="77777777" w:rsidR="00AE426C" w:rsidRPr="00BA4D12" w:rsidRDefault="00AE426C" w:rsidP="00AE426C">
      <w:pPr>
        <w:rPr>
          <w:rFonts w:ascii="Arial Nova Cond Light" w:hAnsi="Arial Nova Cond Light"/>
          <w:sz w:val="20"/>
        </w:rPr>
      </w:pPr>
    </w:p>
    <w:p w14:paraId="4C42714A"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 xml:space="preserve">Desde su creación, la autoridad ambiental del perímetro urbano de Bogotá, el entonces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2C00F2C9" w14:textId="77777777" w:rsidR="00AE426C" w:rsidRPr="00BA4D12" w:rsidRDefault="00AE426C" w:rsidP="00AE426C">
      <w:pPr>
        <w:rPr>
          <w:rFonts w:ascii="Arial Nova Cond Light" w:hAnsi="Arial Nova Cond Light"/>
          <w:sz w:val="20"/>
        </w:rPr>
      </w:pPr>
    </w:p>
    <w:p w14:paraId="3B6EC6C3"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 xml:space="preserve">Para el periodo correspondiente a 2016-2019, la Secretaría Distrital de Ambiente (SDA) recuperó vía rescates e incautaciones </w:t>
      </w:r>
      <w:r w:rsidRPr="00BA4D12">
        <w:rPr>
          <w:rFonts w:ascii="Arial Nova Cond Light" w:hAnsi="Arial Nova Cond Light"/>
          <w:b/>
          <w:sz w:val="20"/>
        </w:rPr>
        <w:t>18.217</w:t>
      </w:r>
      <w:r w:rsidRPr="00BA4D12">
        <w:rPr>
          <w:rFonts w:ascii="Arial Nova Cond Light" w:hAnsi="Arial Nova Cond Light"/>
          <w:sz w:val="20"/>
        </w:rPr>
        <w:t xml:space="preserve"> especímenes de fauna silvestre; cifra que no incluye dos grandes incautaciones realizadas, una por 1.500 mariquitas (</w:t>
      </w:r>
      <w:proofErr w:type="spellStart"/>
      <w:r w:rsidRPr="00BA4D12">
        <w:rPr>
          <w:rFonts w:ascii="Arial Nova Cond Light" w:hAnsi="Arial Nova Cond Light"/>
          <w:i/>
          <w:sz w:val="20"/>
        </w:rPr>
        <w:t>Hippodamia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convergens</w:t>
      </w:r>
      <w:proofErr w:type="spellEnd"/>
      <w:r w:rsidRPr="00BA4D12">
        <w:rPr>
          <w:rFonts w:ascii="Arial Nova Cond Light" w:hAnsi="Arial Nova Cond Light"/>
          <w:sz w:val="20"/>
        </w:rPr>
        <w:t>) en 2016 y la otra por 365.000 grillos (</w:t>
      </w:r>
      <w:proofErr w:type="spellStart"/>
      <w:r w:rsidRPr="00BA4D12">
        <w:rPr>
          <w:rFonts w:ascii="Arial Nova Cond Light" w:hAnsi="Arial Nova Cond Light"/>
          <w:i/>
          <w:sz w:val="20"/>
        </w:rPr>
        <w:t>Gryllidae</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sigillatus</w:t>
      </w:r>
      <w:proofErr w:type="spellEnd"/>
      <w:r w:rsidRPr="00BA4D12">
        <w:rPr>
          <w:rFonts w:ascii="Arial Nova Cond Light" w:hAnsi="Arial Nova Cond Light"/>
          <w:sz w:val="20"/>
        </w:rPr>
        <w:t xml:space="preserve">) en 2018. </w:t>
      </w:r>
    </w:p>
    <w:p w14:paraId="23CBF418" w14:textId="77777777" w:rsidR="00AE426C" w:rsidRPr="00BA4D12" w:rsidRDefault="00AE426C" w:rsidP="00AE426C">
      <w:pPr>
        <w:rPr>
          <w:rFonts w:ascii="Arial Nova Cond Light" w:hAnsi="Arial Nova Cond Light"/>
          <w:sz w:val="20"/>
        </w:rPr>
      </w:pPr>
    </w:p>
    <w:p w14:paraId="625FFA9C" w14:textId="77777777" w:rsidR="00AE426C" w:rsidRPr="00BA4D12" w:rsidRDefault="00AE426C" w:rsidP="00AE426C">
      <w:pPr>
        <w:rPr>
          <w:rFonts w:ascii="Arial Nova Cond Light" w:hAnsi="Arial Nova Cond Light"/>
          <w:b/>
          <w:bCs/>
          <w:sz w:val="20"/>
          <w:lang w:eastAsia="es-CO"/>
        </w:rPr>
      </w:pPr>
      <w:r w:rsidRPr="00BA4D12">
        <w:rPr>
          <w:rFonts w:ascii="Arial Nova Cond Light" w:hAnsi="Arial Nova Cond Light"/>
          <w:sz w:val="20"/>
        </w:rPr>
        <w:lastRenderedPageBreak/>
        <w:t xml:space="preserve">Entretanto, la Secretaría Distrital de Ambiente en ejercicio de su función como autoridad ambiental encargada de la administración de los recursos naturales en su jurisdicción, para la protección de la fauna silvestre entre 2016 y 2019 retornó a sus zonas de vida a </w:t>
      </w:r>
      <w:r w:rsidRPr="00BA4D12">
        <w:rPr>
          <w:rFonts w:ascii="Arial Nova Cond Light" w:hAnsi="Arial Nova Cond Light"/>
          <w:b/>
          <w:sz w:val="20"/>
        </w:rPr>
        <w:t>7.863</w:t>
      </w:r>
      <w:r w:rsidRPr="00BA4D12">
        <w:rPr>
          <w:rFonts w:ascii="Arial Nova Cond Light" w:hAnsi="Arial Nova Cond Light"/>
          <w:sz w:val="20"/>
        </w:rPr>
        <w:t xml:space="preserve"> animales silvestres</w:t>
      </w:r>
      <w:r w:rsidRPr="00BA4D12">
        <w:rPr>
          <w:rFonts w:ascii="Arial Nova Cond Light" w:hAnsi="Arial Nova Cond Light"/>
          <w:b/>
          <w:sz w:val="20"/>
        </w:rPr>
        <w:t xml:space="preserve">, </w:t>
      </w:r>
      <w:r w:rsidRPr="00BA4D12">
        <w:rPr>
          <w:rFonts w:ascii="Arial Nova Cond Light" w:hAnsi="Arial Nova Cond Light"/>
          <w:sz w:val="20"/>
        </w:rPr>
        <w:t>de los cuales 6.188 fueron rehabilitados en el Centro de Recepción y Rehabilitación de Flora y Fauna Silvestre y 1.675 fueron liberados inmediatamente tras su valoración en las oficinas de enlace de la Secretaría Distrital de Ambiente, lo anterior en el marco de lo establecido en la Resolución 2064 de 2010 del Ministerio de Ambiente.</w:t>
      </w:r>
    </w:p>
    <w:p w14:paraId="6D01E89B" w14:textId="77777777" w:rsidR="00CD06D5" w:rsidRPr="00BA4D12" w:rsidRDefault="00067817" w:rsidP="00CD06D5">
      <w:pPr>
        <w:pStyle w:val="Ttulo3"/>
        <w:ind w:left="135"/>
        <w:rPr>
          <w:rFonts w:ascii="Arial Nova Cond Light" w:hAnsi="Arial Nova Cond Light"/>
          <w:sz w:val="20"/>
          <w:szCs w:val="20"/>
        </w:rPr>
      </w:pPr>
      <w:r w:rsidRPr="00BA4D12">
        <w:rPr>
          <w:rFonts w:ascii="Arial Nova Cond Light" w:hAnsi="Arial Nova Cond Light"/>
          <w:sz w:val="20"/>
          <w:szCs w:val="20"/>
        </w:rPr>
        <w:t xml:space="preserve">  2.2.3 Aspectos legales</w:t>
      </w:r>
      <w:r w:rsidR="00CD06D5" w:rsidRPr="00BA4D12">
        <w:rPr>
          <w:rFonts w:ascii="Arial Nova Cond Light" w:hAnsi="Arial Nova Cond Light"/>
          <w:sz w:val="20"/>
          <w:szCs w:val="20"/>
        </w:rPr>
        <w:t xml:space="preserve"> y estudios que respaldan la formulación del proyecto.</w:t>
      </w:r>
    </w:p>
    <w:p w14:paraId="73E40816" w14:textId="0E173A6B" w:rsidR="00AE426C" w:rsidRPr="00BA4D12" w:rsidRDefault="00AE426C" w:rsidP="00AE426C">
      <w:pPr>
        <w:rPr>
          <w:rFonts w:ascii="Arial Nova Cond Light" w:hAnsi="Arial Nova Cond Light"/>
          <w:sz w:val="20"/>
        </w:rPr>
      </w:pPr>
    </w:p>
    <w:p w14:paraId="487C198C"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Ley 2811 de 1974 “Código Nacional de Recursos Naturales Renovables y de Protección al Medio Ambiente) Constitución Política de 1991”</w:t>
      </w:r>
    </w:p>
    <w:p w14:paraId="5BECDA1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17 de 1981 “Convención sobre el Comercio Internacional de Especies Amenazadas de Fauna y Flora Silvestres”.</w:t>
      </w:r>
    </w:p>
    <w:p w14:paraId="2878649A"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2DB8282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165 de 1994: Convenio sobre la Diversidad Biológica.</w:t>
      </w:r>
    </w:p>
    <w:p w14:paraId="0CE979E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472 de 1998 “Por la cual se desarrolla el artículo 88 de la Constitución Política de Colombia en relación con el ejercicio de las acciones populares y de grupo y se dictan otras disposiciones” </w:t>
      </w:r>
    </w:p>
    <w:p w14:paraId="73F72215"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611 de 2000 “Normas para el manejo sostenible de especies de Fauna Silvestre y Acuática”.</w:t>
      </w:r>
    </w:p>
    <w:p w14:paraId="6AE3672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Decreto 330 de 2007 “Por el cual se reglamentan las audiencias públicas ambientales y se deroga el Decreto 2762 de 2005”. </w:t>
      </w:r>
    </w:p>
    <w:p w14:paraId="30FA2AC0"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848 de 2008 “Por la cual se declaran unas especies exóticas como invasoras y se señalan las especies introducidas irregularmente al país que pueden ser objeto de cría en ciclo cerrado y se adoptan otras determinaciones”.</w:t>
      </w:r>
    </w:p>
    <w:p w14:paraId="0846D5E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1333 de 2009 “Por la cual se establece el procedimiento sancionatorio ambiental </w:t>
      </w:r>
      <w:proofErr w:type="gramStart"/>
      <w:r w:rsidRPr="00BA4D12">
        <w:rPr>
          <w:rFonts w:ascii="Arial Nova Cond Light" w:hAnsi="Arial Nova Cond Light"/>
          <w:sz w:val="20"/>
        </w:rPr>
        <w:t>y  se</w:t>
      </w:r>
      <w:proofErr w:type="gramEnd"/>
      <w:r w:rsidRPr="00BA4D12">
        <w:rPr>
          <w:rFonts w:ascii="Arial Nova Cond Light" w:hAnsi="Arial Nova Cond Light"/>
          <w:sz w:val="20"/>
        </w:rPr>
        <w:t xml:space="preserve"> dictan otras disposiciones.</w:t>
      </w:r>
    </w:p>
    <w:p w14:paraId="2088C3B4"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109 de 2009 “Por el cual se modifica la estructura de la Secretaría Distrital de Ambiente” - Decreto 175 de 2009 “Por el cual se modifica el Decreto 109 de marzo 16 de 2009”</w:t>
      </w:r>
    </w:p>
    <w:p w14:paraId="39C8A07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60C1BBEB"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0352FE6A"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207 de 2010 “Por la cual se adiciona el listado de especies exóticas invasoras declaradas por el artículo primero de la Resolución 848 de 2008 y se toman otras determinaciones”</w:t>
      </w:r>
    </w:p>
    <w:p w14:paraId="21F6EC65"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2064 de 2010 “Por la cual se reglamentan las medidas posteriores a la aprehensión preventiva, restitución o decomiso de especímenes de especies silvestres de Fauna y Flora Terrestre y Acuática y se dictan otras disposiciones”</w:t>
      </w:r>
    </w:p>
    <w:p w14:paraId="18D7A7E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383 de 23 de febrero de 2010 “Por la cual se declaran las especies silvestres que se encuentran amenazadas en el territorio nacional”.</w:t>
      </w:r>
    </w:p>
    <w:p w14:paraId="2450FECB"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3678 de 2010 “Señala los criterios para la imposición de las sanciones consagradas en el Art. 40 de la Ley 1333 de 2009”.</w:t>
      </w:r>
    </w:p>
    <w:p w14:paraId="524B7C3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607 de 2011 “Por medio del cual se adopta la Política Pública para la Gestión de la Conservación de la Biodiversidad en el Distrito Capital”</w:t>
      </w:r>
    </w:p>
    <w:p w14:paraId="34E985A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2086 de 2010: “Por la cual se adopta la metodología para la tasación de multas y otras determinaciones”.</w:t>
      </w:r>
    </w:p>
    <w:p w14:paraId="7DBA180F"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019 de 2012 “Procedimientos y trámites innecesarios existentes en la Administración Pública”.</w:t>
      </w:r>
    </w:p>
    <w:p w14:paraId="6739EBF6"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lastRenderedPageBreak/>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41E279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1076 de 2015 “Por medio del cual se expide el Decreto Único Reglamentario del Sector Ambiente y Desarrollo Sostenible.”</w:t>
      </w:r>
    </w:p>
    <w:p w14:paraId="03E1A2E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1755 de 2015 “Por medio de la cual se regula el Derecho Fundamental de Petición y se sustituye un título del Código de Procedimiento Administrativo y de lo Contencioso Administrativo”.</w:t>
      </w:r>
    </w:p>
    <w:p w14:paraId="02341420"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2651 de 2015 “Por la cual se establecen medidas para el control y seguimiento del corte de pieles de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sz w:val="20"/>
        </w:rPr>
        <w:t xml:space="preserve"> en los establecimientos debidamente autorizados como </w:t>
      </w:r>
      <w:proofErr w:type="spellStart"/>
      <w:r w:rsidRPr="00BA4D12">
        <w:rPr>
          <w:rFonts w:ascii="Arial Nova Cond Light" w:hAnsi="Arial Nova Cond Light"/>
          <w:sz w:val="20"/>
        </w:rPr>
        <w:t>zoocriaderos</w:t>
      </w:r>
      <w:proofErr w:type="spellEnd"/>
      <w:r w:rsidRPr="00BA4D12">
        <w:rPr>
          <w:rFonts w:ascii="Arial Nova Cond Light" w:hAnsi="Arial Nova Cond Light"/>
          <w:sz w:val="20"/>
        </w:rPr>
        <w:t>, curtiembres, comercializadoras y manufactureras que trabajan con esta especie.</w:t>
      </w:r>
    </w:p>
    <w:p w14:paraId="22F4C1A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2652 de 2015 “Por la cual se establecen las medidas para el control y seguimiento de las pieles y partes o fracciones de pieles de la especie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sz w:val="20"/>
        </w:rPr>
        <w:t xml:space="preserve">, que son objeto de exportación”. </w:t>
      </w:r>
    </w:p>
    <w:p w14:paraId="22B6F094"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1466 de 2018, “Deroga la Resolución No. 1037 del 28 de julio de 2016, la Resolución 3622 del 15 de diciembre de 2017, y todas aquellas que le sean contrarias. Delega algunas funciones en diferentes dependencias de la SDA”.</w:t>
      </w:r>
    </w:p>
    <w:p w14:paraId="5F38295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2566 de 2018” “Por la cual se modifica la Resolución 1466 del 24 de mayo de 2018 y se toman otras determinaciones. Delegaciones algunas funciones en diferentes dependencias de la SDA”.</w:t>
      </w:r>
    </w:p>
    <w:p w14:paraId="0897DF8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No. 1909 de 2017 “Por la cual se establece el Salvoconducto Único Nacional en línea para la movilización de especímenes de la diversidad biológica”.</w:t>
      </w:r>
    </w:p>
    <w:p w14:paraId="45680D5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081 de 2018 “Por la cual se modifica la resolución No 1909 del 14 de septiembre de 2017 y se toman otras determinaciones”</w:t>
      </w:r>
    </w:p>
    <w:p w14:paraId="43D4E31A" w14:textId="77777777" w:rsidR="002D31C3" w:rsidRPr="00BA4D12" w:rsidRDefault="002D31C3" w:rsidP="002D31C3">
      <w:pPr>
        <w:pStyle w:val="Prrafodelista"/>
        <w:numPr>
          <w:ilvl w:val="0"/>
          <w:numId w:val="35"/>
        </w:numPr>
        <w:contextualSpacing/>
        <w:rPr>
          <w:rFonts w:ascii="Arial Nova Cond Light" w:hAnsi="Arial Nova Cond Light"/>
          <w:b/>
          <w:bCs/>
          <w:color w:val="000000" w:themeColor="text1"/>
          <w:sz w:val="20"/>
        </w:rPr>
      </w:pPr>
      <w:r w:rsidRPr="00BA4D12">
        <w:rPr>
          <w:rFonts w:ascii="Arial Nova Cond Light" w:hAnsi="Arial Nova Cond Light"/>
          <w:sz w:val="20"/>
        </w:rPr>
        <w:t xml:space="preserve">Resolución 1072 de 2018. “Por la cual se modifica el artículo 34 de la Resolución 5589 de 2011, modificado por el artículo 7 de la Resolución 288 de 2012. Modificación cobro SUNL (Salvoconducto Único Nacional en Línea”. </w:t>
      </w:r>
    </w:p>
    <w:p w14:paraId="013D250B" w14:textId="04A6AE14" w:rsidR="00067817" w:rsidRPr="00BA4D12" w:rsidRDefault="00067817" w:rsidP="00067817">
      <w:pPr>
        <w:pStyle w:val="Ttulo3"/>
        <w:rPr>
          <w:rFonts w:ascii="Arial Nova Cond Light" w:hAnsi="Arial Nova Cond Light"/>
          <w:sz w:val="20"/>
          <w:szCs w:val="20"/>
        </w:rPr>
      </w:pPr>
      <w:bookmarkStart w:id="5" w:name="_Hlk41412131"/>
      <w:r w:rsidRPr="00BA4D12">
        <w:rPr>
          <w:rFonts w:ascii="Arial Nova Cond Light" w:hAnsi="Arial Nova Cond Light"/>
          <w:sz w:val="20"/>
          <w:szCs w:val="20"/>
        </w:rPr>
        <w:t xml:space="preserve">  2.2.4 Aspectos técnicos.</w:t>
      </w:r>
    </w:p>
    <w:p w14:paraId="65762A2E" w14:textId="6A957E64" w:rsidR="00067817" w:rsidRPr="00BA4D12" w:rsidRDefault="00067817" w:rsidP="00FA6855">
      <w:pPr>
        <w:contextualSpacing/>
        <w:rPr>
          <w:rFonts w:ascii="Arial Nova Cond Light" w:hAnsi="Arial Nova Cond Light"/>
          <w:b/>
          <w:color w:val="000000"/>
          <w:sz w:val="20"/>
        </w:rPr>
      </w:pPr>
    </w:p>
    <w:p w14:paraId="2FC859FD"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Descripción: </w:t>
      </w:r>
      <w:r w:rsidRPr="00BA4D12">
        <w:rPr>
          <w:rFonts w:ascii="Arial Nova Cond Light" w:hAnsi="Arial Nova Cond Light"/>
          <w:sz w:val="20"/>
          <w:lang w:eastAsia="es-CO"/>
        </w:rPr>
        <w:t>Aumento del número de actuaciones técnicas o jurídicas sobre el recurso fauna silvestre e implementación de un programa para la atención integral y especializada de este recurso.</w:t>
      </w:r>
    </w:p>
    <w:p w14:paraId="34311B4C" w14:textId="77777777" w:rsidR="002D31C3" w:rsidRPr="00BA4D12" w:rsidRDefault="002D31C3" w:rsidP="002D31C3">
      <w:pPr>
        <w:pStyle w:val="Encabezado"/>
        <w:rPr>
          <w:rFonts w:ascii="Arial Nova Cond Light" w:hAnsi="Arial Nova Cond Light"/>
          <w:sz w:val="20"/>
          <w:lang w:eastAsia="es-CO"/>
        </w:rPr>
      </w:pPr>
    </w:p>
    <w:p w14:paraId="5AF10B06"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El incremento de las actuaciones técnicas o jurídicas sobre el recurso fauna silvestre está orientado a fortalecer el ejercicio de control y vigilancia al cumplimiento de las normas de manejo y protección de este recurso, lo cual se realizará a través de: </w:t>
      </w:r>
    </w:p>
    <w:p w14:paraId="6C40CBE7" w14:textId="77777777" w:rsidR="002D31C3" w:rsidRPr="00BA4D12" w:rsidRDefault="002D31C3" w:rsidP="002D31C3">
      <w:pPr>
        <w:pStyle w:val="Encabezado"/>
        <w:rPr>
          <w:rFonts w:ascii="Arial Nova Cond Light" w:hAnsi="Arial Nova Cond Light"/>
          <w:sz w:val="20"/>
          <w:lang w:eastAsia="es-CO"/>
        </w:rPr>
      </w:pPr>
    </w:p>
    <w:p w14:paraId="0CDB5E3F"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Atención a las solicitudes presentadas por la ciudadanía por concepto de presencia, tenencia o comercialización de la fauna silvestre.</w:t>
      </w:r>
    </w:p>
    <w:p w14:paraId="56BB5E24"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Operativos de control.</w:t>
      </w:r>
    </w:p>
    <w:p w14:paraId="6D178150"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Disposición final de los especímenes recuperados por la Secretaría Distrital de Ambiente a través de procedimientos de rescate, recepción externa, decomiso preventivo, aprehensión preventiva o incautación. </w:t>
      </w:r>
    </w:p>
    <w:p w14:paraId="39C8CC07"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Evaluaciones a las solicitudes de permisos para el aprovechamiento legal de la fauna silvestre.</w:t>
      </w:r>
    </w:p>
    <w:p w14:paraId="67480D05"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Seguimiento de parte y oficio a las empresas que realizan aprovechamiento de la fauna silvestre.</w:t>
      </w:r>
    </w:p>
    <w:p w14:paraId="522868E9"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Rondas de prevención, seguimiento o control.</w:t>
      </w:r>
    </w:p>
    <w:p w14:paraId="734D824A"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Actividades de promoción y divulgación.</w:t>
      </w:r>
    </w:p>
    <w:p w14:paraId="7F8C544E"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Verificaciones e inspecciones</w:t>
      </w:r>
    </w:p>
    <w:p w14:paraId="458B2541"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Capacitaciones y sensibilizaciones orientadas al reconocimiento y protección del recurso y a prevenir su tráfico ilegal. </w:t>
      </w:r>
    </w:p>
    <w:p w14:paraId="0620FE44"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Respuesta a comunicaciones y PQRS. </w:t>
      </w:r>
    </w:p>
    <w:p w14:paraId="3AC72D67" w14:textId="77777777" w:rsidR="002D31C3" w:rsidRPr="00BA4D12" w:rsidRDefault="002D31C3" w:rsidP="002D31C3">
      <w:pPr>
        <w:pStyle w:val="Encabezado"/>
        <w:rPr>
          <w:rFonts w:ascii="Arial Nova Cond Light" w:hAnsi="Arial Nova Cond Light"/>
          <w:sz w:val="20"/>
          <w:lang w:eastAsia="es-CO"/>
        </w:rPr>
      </w:pPr>
    </w:p>
    <w:p w14:paraId="062592D3"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lastRenderedPageBreak/>
        <w:t xml:space="preserve">Las fuentes de verificación serán a través de actas registradas bajo procedimientos de la Secretaría Distrital de Ambiente, Conceptos e Informes Técnicos, memorandos, comunicaciones externas, autos y resoluciones firmadas y numeradas a través del Sistema de Correspondencia de la Entidad. </w:t>
      </w:r>
    </w:p>
    <w:p w14:paraId="6A7E6A4A" w14:textId="77777777" w:rsidR="002D31C3" w:rsidRPr="00BA4D12" w:rsidRDefault="002D31C3" w:rsidP="002D31C3">
      <w:pPr>
        <w:pStyle w:val="Encabezado"/>
        <w:rPr>
          <w:rFonts w:ascii="Arial Nova Cond Light" w:hAnsi="Arial Nova Cond Light"/>
          <w:sz w:val="20"/>
          <w:lang w:eastAsia="es-CO"/>
        </w:rPr>
      </w:pPr>
    </w:p>
    <w:p w14:paraId="032E471C" w14:textId="5EF4E878" w:rsidR="0032485E"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Por su parte, el programa para la atención integral y especializada de la fauna silvestre armonizará los procedimientos para la atención primaria y la rehabilitación de la fauna silvestre recuperada, y los lineamientos para la operación del nuevo Centro de Recepción y Rehabilitación de Flora y Fauna Silvestre; el avance en su implementación </w:t>
      </w:r>
      <w:r w:rsidR="0032485E" w:rsidRPr="00BA4D12">
        <w:rPr>
          <w:rFonts w:ascii="Arial Nova Cond Light" w:hAnsi="Arial Nova Cond Light"/>
          <w:sz w:val="20"/>
        </w:rPr>
        <w:t>corresponde al cumplimiento de las metas establecidas dentro de éste, las fuentes de verificación son, las Historias Clínicas, Biológicas y Zootécnicas, los Informes mensuales del área de veterinaria, los Conceptos Técnicos y las Actas de Egreso.</w:t>
      </w:r>
    </w:p>
    <w:bookmarkEnd w:id="5"/>
    <w:p w14:paraId="4FBA5674" w14:textId="5B6A9185" w:rsidR="00067817" w:rsidRPr="00BA4D12" w:rsidRDefault="00067817" w:rsidP="00067817">
      <w:pPr>
        <w:pStyle w:val="Ttulo3"/>
        <w:rPr>
          <w:rFonts w:ascii="Arial Nova Cond Light" w:hAnsi="Arial Nova Cond Light"/>
          <w:sz w:val="20"/>
          <w:szCs w:val="20"/>
        </w:rPr>
      </w:pPr>
      <w:r w:rsidRPr="00BA4D12">
        <w:rPr>
          <w:rFonts w:ascii="Arial Nova Cond Light" w:hAnsi="Arial Nova Cond Light"/>
          <w:sz w:val="20"/>
          <w:szCs w:val="20"/>
        </w:rPr>
        <w:t xml:space="preserve">  2.2.5 Efectos Ambientales.</w:t>
      </w:r>
    </w:p>
    <w:p w14:paraId="438EFCFA" w14:textId="77777777" w:rsidR="002D31C3" w:rsidRPr="00BA4D12" w:rsidRDefault="002D31C3" w:rsidP="002D31C3">
      <w:pPr>
        <w:rPr>
          <w:rFonts w:ascii="Arial Nova Cond Light" w:hAnsi="Arial Nova Cond Light"/>
          <w:color w:val="000000" w:themeColor="text1"/>
          <w:sz w:val="20"/>
        </w:rPr>
      </w:pPr>
    </w:p>
    <w:p w14:paraId="0AFF15D0" w14:textId="2C2932CF" w:rsidR="002D31C3" w:rsidRPr="00BA4D12" w:rsidRDefault="002D31C3" w:rsidP="002D31C3">
      <w:pPr>
        <w:rPr>
          <w:rFonts w:ascii="Arial Nova Cond Light" w:hAnsi="Arial Nova Cond Light"/>
          <w:color w:val="000000" w:themeColor="text1"/>
          <w:sz w:val="20"/>
        </w:rPr>
      </w:pPr>
      <w:r w:rsidRPr="00BA4D12">
        <w:rPr>
          <w:rFonts w:ascii="Arial Nova Cond Light" w:hAnsi="Arial Nova Cond Light"/>
          <w:color w:val="000000" w:themeColor="text1"/>
          <w:sz w:val="20"/>
        </w:rPr>
        <w:t>Los resultados ambientales que se pueden derivar del proyecto y de los productos del proyecto son:</w:t>
      </w:r>
    </w:p>
    <w:p w14:paraId="76F47C10" w14:textId="77777777" w:rsidR="002D31C3" w:rsidRPr="00BA4D12" w:rsidRDefault="002D31C3" w:rsidP="002D31C3">
      <w:pPr>
        <w:rPr>
          <w:rFonts w:ascii="Arial Nova Cond Light" w:hAnsi="Arial Nova Cond Light"/>
          <w:color w:val="000000" w:themeColor="text1"/>
          <w:sz w:val="20"/>
        </w:rPr>
      </w:pPr>
    </w:p>
    <w:p w14:paraId="1C487829"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Mitigar el tráfico ilegal de fauna silvestre</w:t>
      </w:r>
    </w:p>
    <w:p w14:paraId="23368A99"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Contribuir al enriquecimiento y protección de las poblaciones naturales</w:t>
      </w:r>
    </w:p>
    <w:p w14:paraId="7E6FD0EB"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Disminuir la sobreexplotación de la fauna silvestre</w:t>
      </w:r>
    </w:p>
    <w:p w14:paraId="22AEB033"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Desestimular la ocurrencia de infracciones ambientales y delitos contra la fauna silvestre</w:t>
      </w:r>
    </w:p>
    <w:p w14:paraId="22AA4C80"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Disminuir la morbilidad y mortalidad de los animales recuperados</w:t>
      </w:r>
    </w:p>
    <w:p w14:paraId="7A459846" w14:textId="77777777" w:rsidR="002D31C3" w:rsidRPr="00BA4D12" w:rsidRDefault="002D31C3" w:rsidP="002D31C3">
      <w:pPr>
        <w:rPr>
          <w:rFonts w:ascii="Arial Nova Cond Light" w:hAnsi="Arial Nova Cond Light"/>
          <w:color w:val="000000" w:themeColor="text1"/>
          <w:sz w:val="20"/>
        </w:rPr>
      </w:pPr>
    </w:p>
    <w:p w14:paraId="5AEFA419" w14:textId="77777777" w:rsidR="002D31C3" w:rsidRPr="00BA4D12" w:rsidRDefault="002D31C3" w:rsidP="002D31C3">
      <w:pPr>
        <w:rPr>
          <w:rFonts w:ascii="Arial Nova Cond Light" w:hAnsi="Arial Nova Cond Light"/>
          <w:color w:val="000000" w:themeColor="text1"/>
          <w:sz w:val="20"/>
        </w:rPr>
      </w:pPr>
      <w:r w:rsidRPr="00BA4D12">
        <w:rPr>
          <w:rFonts w:ascii="Arial Nova Cond Light" w:hAnsi="Arial Nova Cond Light"/>
          <w:color w:val="000000" w:themeColor="text1"/>
          <w:sz w:val="20"/>
        </w:rPr>
        <w:t>Los impactos ambientales que se pueden derivar del proyecto y de los productos del proyecto son:</w:t>
      </w:r>
    </w:p>
    <w:p w14:paraId="367737DD" w14:textId="77777777" w:rsidR="002D31C3" w:rsidRPr="00BA4D12" w:rsidRDefault="002D31C3" w:rsidP="002D31C3">
      <w:pPr>
        <w:rPr>
          <w:rFonts w:ascii="Arial Nova Cond Light" w:hAnsi="Arial Nova Cond Light"/>
          <w:color w:val="000000" w:themeColor="text1"/>
          <w:sz w:val="20"/>
        </w:rPr>
      </w:pPr>
    </w:p>
    <w:p w14:paraId="16A6D887" w14:textId="77777777" w:rsidR="002D31C3" w:rsidRPr="00BA4D12" w:rsidRDefault="002D31C3" w:rsidP="002D31C3">
      <w:pPr>
        <w:pStyle w:val="Prrafodelista"/>
        <w:numPr>
          <w:ilvl w:val="0"/>
          <w:numId w:val="19"/>
        </w:numPr>
        <w:rPr>
          <w:rFonts w:ascii="Arial Nova Cond Light" w:hAnsi="Arial Nova Cond Light"/>
          <w:color w:val="000000" w:themeColor="text1"/>
          <w:sz w:val="20"/>
        </w:rPr>
      </w:pPr>
      <w:r w:rsidRPr="00BA4D12">
        <w:rPr>
          <w:rFonts w:ascii="Arial Nova Cond Light" w:hAnsi="Arial Nova Cond Light"/>
          <w:color w:val="000000" w:themeColor="text1"/>
          <w:sz w:val="20"/>
        </w:rPr>
        <w:t>Conservación de poblaciones de especies de fauna silvestre</w:t>
      </w:r>
    </w:p>
    <w:p w14:paraId="19CD7236" w14:textId="77777777" w:rsidR="002D31C3" w:rsidRPr="00BA4D12" w:rsidRDefault="002D31C3" w:rsidP="002D31C3">
      <w:pPr>
        <w:pStyle w:val="Prrafodelista"/>
        <w:numPr>
          <w:ilvl w:val="0"/>
          <w:numId w:val="19"/>
        </w:numPr>
        <w:rPr>
          <w:rFonts w:ascii="Arial Nova Cond Light" w:hAnsi="Arial Nova Cond Light"/>
          <w:color w:val="000000" w:themeColor="text1"/>
          <w:sz w:val="20"/>
        </w:rPr>
      </w:pPr>
      <w:r w:rsidRPr="00BA4D12">
        <w:rPr>
          <w:rFonts w:ascii="Arial Nova Cond Light" w:hAnsi="Arial Nova Cond Light"/>
          <w:color w:val="000000" w:themeColor="text1"/>
          <w:sz w:val="20"/>
        </w:rPr>
        <w:t>Proteger la seguridad alimentaria</w:t>
      </w:r>
    </w:p>
    <w:p w14:paraId="299A2550" w14:textId="22AD5E44" w:rsidR="00067817" w:rsidRPr="00BA4D12" w:rsidRDefault="00067817" w:rsidP="00067817">
      <w:pPr>
        <w:pStyle w:val="Ttulo3"/>
        <w:rPr>
          <w:rFonts w:ascii="Arial Nova Cond Light" w:hAnsi="Arial Nova Cond Light"/>
          <w:sz w:val="20"/>
          <w:szCs w:val="20"/>
        </w:rPr>
      </w:pPr>
      <w:r w:rsidRPr="00BA4D12">
        <w:rPr>
          <w:rFonts w:ascii="Arial Nova Cond Light" w:hAnsi="Arial Nova Cond Light"/>
          <w:sz w:val="20"/>
          <w:szCs w:val="20"/>
        </w:rPr>
        <w:t xml:space="preserve">  2.2.</w:t>
      </w:r>
      <w:r w:rsidR="00335FE1" w:rsidRPr="00BA4D12">
        <w:rPr>
          <w:rFonts w:ascii="Arial Nova Cond Light" w:hAnsi="Arial Nova Cond Light"/>
          <w:sz w:val="20"/>
          <w:szCs w:val="20"/>
        </w:rPr>
        <w:t>6</w:t>
      </w:r>
      <w:r w:rsidRPr="00BA4D12">
        <w:rPr>
          <w:rFonts w:ascii="Arial Nova Cond Light" w:hAnsi="Arial Nova Cond Light"/>
          <w:sz w:val="20"/>
          <w:szCs w:val="20"/>
        </w:rPr>
        <w:t xml:space="preserve"> Sostenibilidad del proyecto.</w:t>
      </w:r>
    </w:p>
    <w:p w14:paraId="7006162A" w14:textId="348D43B1" w:rsidR="002D31C3" w:rsidRPr="00BA4D12" w:rsidRDefault="002D31C3" w:rsidP="002D31C3">
      <w:pPr>
        <w:rPr>
          <w:rFonts w:ascii="Arial Nova Cond Light" w:hAnsi="Arial Nova Cond Light"/>
          <w:sz w:val="20"/>
        </w:rPr>
      </w:pPr>
    </w:p>
    <w:p w14:paraId="572BCEB0"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 xml:space="preserve">La sostenibilidad del proyecto se da en razón a que el mismo se encuentra financiado por una única fuente de financiación, la cual proviene de recursos propios del Distrito Capital los cuales tienen libre destinación asociada a la gestión ambiental. </w:t>
      </w:r>
    </w:p>
    <w:p w14:paraId="46A51B77" w14:textId="77777777" w:rsidR="002D31C3" w:rsidRPr="00BA4D12" w:rsidRDefault="002D31C3" w:rsidP="002D31C3">
      <w:pPr>
        <w:rPr>
          <w:rFonts w:ascii="Arial Nova Cond Light" w:hAnsi="Arial Nova Cond Light"/>
          <w:bCs/>
          <w:sz w:val="20"/>
          <w:lang w:eastAsia="es-CO"/>
        </w:rPr>
      </w:pPr>
    </w:p>
    <w:p w14:paraId="471B82CA"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Asimismo, la sostenibilidad social del proyecto se obtendrá a través de las personas sensibilizadas y capacitadas sobre la protección de la fauna silvestre y la prevención de su tráfico ilegal, procurando su concienciación y que se conviertan en multiplicadores, procesos que a su vez permanecerán enmarcados en las campañas que con relación a estos temas maneja la Secretaría Distrital de Ambiente desde hace varios años y que fortalece permanentemente.</w:t>
      </w:r>
    </w:p>
    <w:p w14:paraId="033FE21F" w14:textId="46CE1826"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De otra parte, el proyecto aporta a la sostenibilidad ambiental por medio del enriquecimiento de las poblaciones naturales de las especies de fauna silvestre rescatadas e incautadas, a través de las liberaciones in situ. Estos procesos pretenden además ser soportados con investigaciones a realizar por la Secretaría Distrital de Ambiente, en el marco del presente proyecto de inversión.</w:t>
      </w:r>
    </w:p>
    <w:p w14:paraId="44D27EBA" w14:textId="77777777" w:rsidR="002D31C3" w:rsidRPr="00BA4D12" w:rsidRDefault="002D31C3" w:rsidP="002D31C3">
      <w:pPr>
        <w:rPr>
          <w:rFonts w:ascii="Arial Nova Cond Light" w:hAnsi="Arial Nova Cond Light"/>
          <w:bCs/>
          <w:sz w:val="20"/>
          <w:lang w:eastAsia="es-CO"/>
        </w:rPr>
      </w:pPr>
    </w:p>
    <w:p w14:paraId="5A5479A4"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Todas estas acciones descritas tendrán, por lo tanto, una sostenibilidad en el tiempo posterior a la finalización del proyecto.</w:t>
      </w:r>
    </w:p>
    <w:p w14:paraId="7AAE66FC" w14:textId="2B32DED0" w:rsidR="00335FE1" w:rsidRPr="00BA4D12" w:rsidRDefault="00335FE1" w:rsidP="00335FE1">
      <w:pPr>
        <w:pStyle w:val="Ttulo3"/>
        <w:rPr>
          <w:rFonts w:ascii="Arial Nova Cond Light" w:hAnsi="Arial Nova Cond Light"/>
          <w:sz w:val="20"/>
          <w:szCs w:val="20"/>
        </w:rPr>
      </w:pPr>
      <w:r w:rsidRPr="00BA4D12">
        <w:rPr>
          <w:rFonts w:ascii="Arial Nova Cond Light" w:hAnsi="Arial Nova Cond Light"/>
          <w:sz w:val="20"/>
          <w:szCs w:val="20"/>
        </w:rPr>
        <w:t xml:space="preserve"> 2.2.7 Participación ciudadana.</w:t>
      </w:r>
    </w:p>
    <w:p w14:paraId="599A89FB" w14:textId="18AC59C6" w:rsidR="00435DEF" w:rsidRPr="00BA4D12" w:rsidRDefault="00435DEF" w:rsidP="00435DEF">
      <w:pPr>
        <w:rPr>
          <w:rFonts w:ascii="Arial Nova Cond Light" w:hAnsi="Arial Nova Cond Light"/>
          <w:sz w:val="20"/>
        </w:rPr>
      </w:pPr>
    </w:p>
    <w:p w14:paraId="470C522E" w14:textId="77777777" w:rsidR="00435DEF" w:rsidRPr="00BA4D12" w:rsidRDefault="00435DEF" w:rsidP="00435DEF">
      <w:pPr>
        <w:pStyle w:val="Encabezado"/>
        <w:rPr>
          <w:rFonts w:ascii="Arial Nova Cond Light" w:hAnsi="Arial Nova Cond Light"/>
          <w:sz w:val="20"/>
          <w:lang w:eastAsia="es-CO"/>
        </w:rPr>
      </w:pPr>
      <w:r w:rsidRPr="00BA4D12">
        <w:rPr>
          <w:rFonts w:ascii="Arial Nova Cond Light" w:hAnsi="Arial Nova Cond Light"/>
          <w:bCs/>
          <w:sz w:val="20"/>
          <w:lang w:eastAsia="es-CO"/>
        </w:rPr>
        <w:t xml:space="preserve">El proyecto integra la participación de la ciudadanía en general, el sector empresarial, los actores sociales e institucionales y a la comunidad científica a través de la ejecución de los componentes de evaluación, control, seguimiento y prevención, que </w:t>
      </w:r>
      <w:r w:rsidRPr="00BA4D12">
        <w:rPr>
          <w:rFonts w:ascii="Arial Nova Cond Light" w:hAnsi="Arial Nova Cond Light"/>
          <w:bCs/>
          <w:sz w:val="20"/>
          <w:lang w:eastAsia="es-CO"/>
        </w:rPr>
        <w:lastRenderedPageBreak/>
        <w:t xml:space="preserve">se ven representados en la atención de solicitudes por concepto de aprovechamiento del recuso fauna silvestre, o por concepto de presencia, tenencia o comercialización del recurso, así como a través de las jornadas de liberación de los animales silvestres recuperados por la autoridad ambiental y a las capacitaciones y sensibilizaciones orientadas </w:t>
      </w:r>
      <w:r w:rsidRPr="00BA4D12">
        <w:rPr>
          <w:rFonts w:ascii="Arial Nova Cond Light" w:hAnsi="Arial Nova Cond Light"/>
          <w:sz w:val="20"/>
          <w:lang w:eastAsia="es-CO"/>
        </w:rPr>
        <w:t xml:space="preserve">al reconocimiento y protección de la fauna silvestre y a prevenir su tráfico ilegal. </w:t>
      </w:r>
    </w:p>
    <w:p w14:paraId="37FD271F" w14:textId="42937B86" w:rsidR="00F550E3" w:rsidRPr="00BA4D12" w:rsidRDefault="00335FE1" w:rsidP="00335FE1">
      <w:pPr>
        <w:pStyle w:val="Ttulo3"/>
        <w:rPr>
          <w:rFonts w:ascii="Arial Nova Cond Light" w:hAnsi="Arial Nova Cond Light"/>
          <w:color w:val="000000"/>
          <w:sz w:val="20"/>
          <w:szCs w:val="20"/>
        </w:rPr>
      </w:pPr>
      <w:r w:rsidRPr="00BA4D12">
        <w:rPr>
          <w:rFonts w:ascii="Arial Nova Cond Light" w:hAnsi="Arial Nova Cond Light"/>
          <w:sz w:val="20"/>
          <w:szCs w:val="20"/>
        </w:rPr>
        <w:t xml:space="preserve"> 2.2.8 </w:t>
      </w:r>
      <w:r w:rsidR="0018003D" w:rsidRPr="00BA4D12">
        <w:rPr>
          <w:rFonts w:ascii="Arial Nova Cond Light" w:hAnsi="Arial Nova Cond Light"/>
          <w:color w:val="000000"/>
          <w:sz w:val="20"/>
          <w:szCs w:val="20"/>
        </w:rPr>
        <w:t>Estrategia de asociación al POT</w:t>
      </w:r>
    </w:p>
    <w:tbl>
      <w:tblPr>
        <w:tblStyle w:val="Tablaconcuadrculaclara"/>
        <w:tblW w:w="5021" w:type="pct"/>
        <w:tblLook w:val="04A0" w:firstRow="1" w:lastRow="0" w:firstColumn="1" w:lastColumn="0" w:noHBand="0" w:noVBand="1"/>
      </w:tblPr>
      <w:tblGrid>
        <w:gridCol w:w="2162"/>
        <w:gridCol w:w="2161"/>
        <w:gridCol w:w="2022"/>
        <w:gridCol w:w="2470"/>
      </w:tblGrid>
      <w:tr w:rsidR="00435DEF" w:rsidRPr="00BA4D12" w14:paraId="750428A7" w14:textId="77777777" w:rsidTr="00EA403D">
        <w:trPr>
          <w:trHeight w:val="384"/>
        </w:trPr>
        <w:tc>
          <w:tcPr>
            <w:tcW w:w="1226" w:type="pct"/>
          </w:tcPr>
          <w:p w14:paraId="7C7BA677" w14:textId="6B813A20" w:rsidR="00435DEF" w:rsidRPr="00BA4D12" w:rsidRDefault="0005376C" w:rsidP="0005376C">
            <w:pPr>
              <w:pStyle w:val="Default"/>
              <w:rPr>
                <w:rFonts w:ascii="Arial Nova Cond Light" w:eastAsia="Calibri" w:hAnsi="Arial Nova Cond Light" w:cs="Times New Roman"/>
                <w:color w:val="auto"/>
                <w:sz w:val="20"/>
                <w:szCs w:val="20"/>
                <w:lang w:eastAsia="es-ES"/>
              </w:rPr>
            </w:pPr>
            <w:r w:rsidRPr="00BA4D12">
              <w:rPr>
                <w:rFonts w:ascii="Arial Nova Cond Light" w:hAnsi="Arial Nova Cond Light"/>
                <w:b/>
                <w:sz w:val="20"/>
                <w:szCs w:val="20"/>
              </w:rPr>
              <w:t xml:space="preserve">    </w:t>
            </w:r>
            <w:r w:rsidR="00435DEF" w:rsidRPr="00BA4D12">
              <w:rPr>
                <w:rFonts w:ascii="Arial Nova Cond Light" w:eastAsia="Calibri" w:hAnsi="Arial Nova Cond Light" w:cs="Times New Roman"/>
                <w:color w:val="auto"/>
                <w:sz w:val="20"/>
                <w:szCs w:val="20"/>
                <w:lang w:eastAsia="es-ES"/>
              </w:rPr>
              <w:t xml:space="preserve">1.Estructura ecológica principal - EEP </w:t>
            </w:r>
          </w:p>
          <w:p w14:paraId="5422ED0F" w14:textId="77777777" w:rsidR="00435DEF" w:rsidRPr="00BA4D12" w:rsidRDefault="00435DEF" w:rsidP="0005376C">
            <w:pPr>
              <w:rPr>
                <w:rFonts w:ascii="Arial Nova Cond Light" w:eastAsia="Calibri" w:hAnsi="Arial Nova Cond Light"/>
                <w:sz w:val="20"/>
              </w:rPr>
            </w:pPr>
          </w:p>
        </w:tc>
        <w:tc>
          <w:tcPr>
            <w:tcW w:w="1226" w:type="pct"/>
          </w:tcPr>
          <w:p w14:paraId="132FDE76" w14:textId="6298C2A4"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Sistema de Áreas Protegidas del Distrito Capital</w:t>
            </w:r>
          </w:p>
          <w:p w14:paraId="5AED4D30" w14:textId="77777777" w:rsidR="00435DEF" w:rsidRPr="00BA4D12" w:rsidRDefault="00435DEF" w:rsidP="0005376C">
            <w:pPr>
              <w:rPr>
                <w:rFonts w:ascii="Arial Nova Cond Light" w:eastAsia="Calibri" w:hAnsi="Arial Nova Cond Light"/>
                <w:sz w:val="20"/>
              </w:rPr>
            </w:pPr>
          </w:p>
        </w:tc>
        <w:tc>
          <w:tcPr>
            <w:tcW w:w="1147" w:type="pct"/>
          </w:tcPr>
          <w:p w14:paraId="69385CC8" w14:textId="77777777"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 xml:space="preserve">Parques Urbanos </w:t>
            </w:r>
          </w:p>
          <w:p w14:paraId="5CB70420" w14:textId="77777777" w:rsidR="00435DEF" w:rsidRPr="00BA4D12" w:rsidRDefault="00435DEF" w:rsidP="0005376C">
            <w:pPr>
              <w:rPr>
                <w:rFonts w:ascii="Arial Nova Cond Light" w:eastAsia="Calibri" w:hAnsi="Arial Nova Cond Light"/>
                <w:sz w:val="20"/>
              </w:rPr>
            </w:pPr>
          </w:p>
        </w:tc>
        <w:tc>
          <w:tcPr>
            <w:tcW w:w="1401" w:type="pct"/>
          </w:tcPr>
          <w:p w14:paraId="71138330" w14:textId="77777777"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 xml:space="preserve">Corredores ecológicos </w:t>
            </w:r>
          </w:p>
          <w:p w14:paraId="742629B8" w14:textId="77777777" w:rsidR="00435DEF" w:rsidRPr="00BA4D12" w:rsidRDefault="00435DEF" w:rsidP="0005376C">
            <w:pPr>
              <w:rPr>
                <w:rFonts w:ascii="Arial Nova Cond Light" w:eastAsia="Calibri" w:hAnsi="Arial Nova Cond Light"/>
                <w:sz w:val="20"/>
              </w:rPr>
            </w:pPr>
          </w:p>
        </w:tc>
      </w:tr>
    </w:tbl>
    <w:p w14:paraId="1AE61DEE" w14:textId="0916EC56" w:rsidR="00435DEF" w:rsidRPr="00BA4D12" w:rsidRDefault="002D309D" w:rsidP="00435DEF">
      <w:pPr>
        <w:rPr>
          <w:rFonts w:ascii="Arial Nova Cond Light" w:hAnsi="Arial Nova Cond Light"/>
          <w:sz w:val="20"/>
        </w:rPr>
      </w:pPr>
      <w:r w:rsidRPr="00BA4D12">
        <w:rPr>
          <w:rFonts w:ascii="Arial Nova Cond Light" w:hAnsi="Arial Nova Cond Light"/>
          <w:sz w:val="20"/>
        </w:rPr>
        <w:t xml:space="preserve">  </w:t>
      </w:r>
    </w:p>
    <w:p w14:paraId="3FAA1974"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POT Bogotá (Decreto 190 de 2004, art. 6):</w:t>
      </w:r>
    </w:p>
    <w:p w14:paraId="7B9F4F54"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29B341B4" w14:textId="77777777" w:rsidR="00435DEF" w:rsidRPr="00BA4D12" w:rsidRDefault="00435DEF" w:rsidP="00435DEF">
      <w:pPr>
        <w:shd w:val="clear" w:color="auto" w:fill="FFFFFF"/>
        <w:ind w:left="170"/>
        <w:rPr>
          <w:rFonts w:ascii="Arial Nova Cond Light" w:hAnsi="Arial Nova Cond Light"/>
          <w:bCs/>
          <w:sz w:val="20"/>
          <w:lang w:eastAsia="es-CO"/>
        </w:rPr>
      </w:pPr>
      <w:r w:rsidRPr="00BA4D12">
        <w:rPr>
          <w:rFonts w:ascii="Arial Nova Cond Light" w:hAnsi="Arial Nova Cond Light"/>
          <w:b/>
          <w:bCs/>
          <w:sz w:val="20"/>
          <w:lang w:eastAsia="es-CO"/>
        </w:rPr>
        <w:t>c.</w:t>
      </w:r>
      <w:r w:rsidRPr="00BA4D12">
        <w:rPr>
          <w:rFonts w:ascii="Arial Nova Cond Light" w:hAnsi="Arial Nova Cond Light"/>
          <w:bCs/>
          <w:sz w:val="20"/>
          <w:lang w:eastAsia="es-CO"/>
        </w:rPr>
        <w:t xml:space="preserve"> Delimitar las áreas con valor ambiental y recuperarlas en el marco del objetivo ambiental y de control a los procesos de conurbación.</w:t>
      </w:r>
    </w:p>
    <w:p w14:paraId="5CEC575A"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71E0040A"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xml:space="preserve">   </w:t>
      </w:r>
      <w:r w:rsidRPr="00BA4D12">
        <w:rPr>
          <w:rFonts w:ascii="Arial Nova Cond Light" w:hAnsi="Arial Nova Cond Light"/>
          <w:b/>
          <w:bCs/>
          <w:sz w:val="20"/>
          <w:lang w:eastAsia="es-CO"/>
        </w:rPr>
        <w:t xml:space="preserve">E </w:t>
      </w:r>
      <w:r w:rsidRPr="00BA4D12">
        <w:rPr>
          <w:rFonts w:ascii="Arial Nova Cond Light" w:hAnsi="Arial Nova Cond Light"/>
          <w:bCs/>
          <w:sz w:val="20"/>
          <w:lang w:eastAsia="es-CO"/>
        </w:rPr>
        <w:t>igualmente alineado con las políticas ambientales señaladas en el POT de Bogotá       Decreto 190 de 2004, art. 7):</w:t>
      </w:r>
    </w:p>
    <w:p w14:paraId="3A07E680"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5C228182" w14:textId="77777777" w:rsidR="00435DEF" w:rsidRPr="00BA4D12" w:rsidRDefault="00435DEF" w:rsidP="00435DEF">
      <w:pPr>
        <w:shd w:val="clear" w:color="auto" w:fill="FFFFFF"/>
        <w:spacing w:after="120"/>
        <w:ind w:left="170"/>
        <w:rPr>
          <w:rFonts w:ascii="Arial Nova Cond Light" w:hAnsi="Arial Nova Cond Light"/>
          <w:bCs/>
          <w:sz w:val="20"/>
          <w:lang w:eastAsia="es-CO"/>
        </w:rPr>
      </w:pPr>
      <w:r w:rsidRPr="00BA4D12">
        <w:rPr>
          <w:rFonts w:ascii="Arial Nova Cond Light" w:hAnsi="Arial Nova Cond Light"/>
          <w:b/>
          <w:bCs/>
          <w:sz w:val="20"/>
          <w:lang w:eastAsia="es-CO"/>
        </w:rPr>
        <w:t>5.</w:t>
      </w:r>
      <w:r w:rsidRPr="00BA4D12">
        <w:rPr>
          <w:rFonts w:ascii="Arial Nova Cond Light" w:hAnsi="Arial Nova Cond Light"/>
          <w:bCs/>
          <w:sz w:val="20"/>
          <w:lang w:eastAsia="es-CO"/>
        </w:rPr>
        <w:t> </w:t>
      </w:r>
      <w:r w:rsidRPr="00BA4D12">
        <w:rPr>
          <w:rFonts w:ascii="Arial Nova Cond Light" w:hAnsi="Arial Nova Cond Light"/>
          <w:b/>
          <w:bCs/>
          <w:sz w:val="20"/>
          <w:lang w:eastAsia="es-CO"/>
        </w:rPr>
        <w:t>Transformación positiva del territorio</w:t>
      </w:r>
      <w:r w:rsidRPr="00BA4D12">
        <w:rPr>
          <w:rFonts w:ascii="Arial Nova Cond Light" w:hAnsi="Arial Nova Cond Light"/>
          <w:bCs/>
          <w:sz w:val="20"/>
          <w:lang w:eastAsia="es-CO"/>
        </w:rPr>
        <w:t>. Las ventajas ambientales del territorio deben ser potenciadas a través de la planificación y el diseño, en formas creativas y competitivas en el ámbito global, conservando los procesos ecológicos esenciales y mejorando la capacidad del medio para sustentar el funcionamiento económico y sociocultural.</w:t>
      </w:r>
    </w:p>
    <w:p w14:paraId="32CF3D3B" w14:textId="77777777" w:rsidR="00435DEF" w:rsidRPr="00BA4D12" w:rsidRDefault="00435DEF" w:rsidP="00435DEF">
      <w:pPr>
        <w:shd w:val="clear" w:color="auto" w:fill="FFFFFF"/>
        <w:ind w:left="170"/>
        <w:rPr>
          <w:rFonts w:ascii="Arial Nova Cond Light" w:hAnsi="Arial Nova Cond Light"/>
          <w:bCs/>
          <w:sz w:val="20"/>
          <w:lang w:eastAsia="es-CO"/>
        </w:rPr>
      </w:pPr>
      <w:r w:rsidRPr="00BA4D12">
        <w:rPr>
          <w:rFonts w:ascii="Arial Nova Cond Light" w:hAnsi="Arial Nova Cond Light"/>
          <w:b/>
          <w:bCs/>
          <w:sz w:val="20"/>
          <w:lang w:eastAsia="es-CO"/>
        </w:rPr>
        <w:t>6. Gestión ambiental urbano-regional</w:t>
      </w:r>
      <w:r w:rsidRPr="00BA4D12">
        <w:rPr>
          <w:rFonts w:ascii="Arial Nova Cond Light" w:hAnsi="Arial Nova Cond Light"/>
          <w:bCs/>
          <w:sz w:val="20"/>
          <w:lang w:eastAsia="es-CO"/>
        </w:rPr>
        <w:t>. La gestión ambiental distrital debe contribuir al mejoramiento de la calidad de vida de la región y a la armonización de sus distintos modos de vida, acercando la toma de decisiones a la escala real de los procesos ecológicos y a los actores involucrados, y procurando la construcción de un sistema urbano-regional posicionado y competitivo tanto nacional como globalmente.</w:t>
      </w:r>
    </w:p>
    <w:p w14:paraId="755A16DA" w14:textId="76F1E1F6" w:rsidR="002D309D" w:rsidRPr="00BA4D12" w:rsidRDefault="001A444E" w:rsidP="001A444E">
      <w:pPr>
        <w:pStyle w:val="Ttulo3"/>
        <w:ind w:left="170"/>
        <w:rPr>
          <w:rFonts w:ascii="Arial Nova Cond Light" w:hAnsi="Arial Nova Cond Light"/>
          <w:color w:val="000000"/>
          <w:sz w:val="20"/>
          <w:szCs w:val="20"/>
        </w:rPr>
      </w:pPr>
      <w:r w:rsidRPr="00BA4D12">
        <w:rPr>
          <w:rFonts w:ascii="Arial Nova Cond Light" w:hAnsi="Arial Nova Cond Light"/>
          <w:sz w:val="20"/>
          <w:szCs w:val="20"/>
        </w:rPr>
        <w:t xml:space="preserve"> </w:t>
      </w:r>
      <w:r w:rsidR="002D309D" w:rsidRPr="00BA4D12">
        <w:rPr>
          <w:rFonts w:ascii="Arial Nova Cond Light" w:hAnsi="Arial Nova Cond Light"/>
          <w:sz w:val="20"/>
          <w:szCs w:val="20"/>
        </w:rPr>
        <w:t xml:space="preserve">2.2.9 </w:t>
      </w:r>
      <w:r w:rsidR="002D309D" w:rsidRPr="00BA4D12">
        <w:rPr>
          <w:rFonts w:ascii="Arial Nova Cond Light" w:hAnsi="Arial Nova Cond Light"/>
          <w:color w:val="000000"/>
          <w:sz w:val="20"/>
          <w:szCs w:val="20"/>
        </w:rPr>
        <w:t>Planes Maestros asociados del POT.</w:t>
      </w:r>
    </w:p>
    <w:p w14:paraId="56295357" w14:textId="77777777" w:rsidR="00435DEF" w:rsidRPr="00BA4D12" w:rsidRDefault="00435DEF" w:rsidP="00435DEF">
      <w:pPr>
        <w:rPr>
          <w:rFonts w:ascii="Arial Nova Cond Light" w:hAnsi="Arial Nova Cond Light"/>
          <w:sz w:val="20"/>
        </w:rPr>
      </w:pPr>
    </w:p>
    <w:p w14:paraId="3F7479A0" w14:textId="7CD6C3FA" w:rsidR="00435DEF" w:rsidRPr="00BA4D12" w:rsidRDefault="00435DEF" w:rsidP="00435DEF">
      <w:pPr>
        <w:rPr>
          <w:rFonts w:ascii="Arial Nova Cond Light" w:hAnsi="Arial Nova Cond Light"/>
          <w:sz w:val="20"/>
        </w:rPr>
      </w:pPr>
      <w:r w:rsidRPr="00BA4D12">
        <w:rPr>
          <w:rFonts w:ascii="Arial Nova Cond Light" w:hAnsi="Arial Nova Cond Light"/>
          <w:sz w:val="20"/>
        </w:rPr>
        <w:t>El proyecto no se asocia directamente con ninguno de los Planes Maestros del POT de Bogotá (Decreto 190 de 2004, art. 46)</w:t>
      </w:r>
    </w:p>
    <w:p w14:paraId="0E17C371" w14:textId="387698EC" w:rsidR="00E4283D" w:rsidRPr="00BA4D12" w:rsidRDefault="00E4283D" w:rsidP="00E4283D">
      <w:pPr>
        <w:pStyle w:val="Ttulo3"/>
        <w:rPr>
          <w:rFonts w:ascii="Arial Nova Cond Light" w:hAnsi="Arial Nova Cond Light"/>
          <w:color w:val="000000"/>
          <w:sz w:val="20"/>
          <w:szCs w:val="20"/>
        </w:rPr>
      </w:pPr>
      <w:r w:rsidRPr="00BA4D12">
        <w:rPr>
          <w:rFonts w:ascii="Arial Nova Cond Light" w:hAnsi="Arial Nova Cond Light"/>
          <w:sz w:val="20"/>
          <w:szCs w:val="20"/>
        </w:rPr>
        <w:t xml:space="preserve"> 2.2.10 Localización de la alternativa</w:t>
      </w:r>
      <w:r w:rsidRPr="00BA4D12">
        <w:rPr>
          <w:rFonts w:ascii="Arial Nova Cond Light" w:hAnsi="Arial Nova Cond Light"/>
          <w:color w:val="000000"/>
          <w:sz w:val="20"/>
          <w:szCs w:val="20"/>
        </w:rPr>
        <w:t>.</w:t>
      </w:r>
    </w:p>
    <w:p w14:paraId="7FD62CDC" w14:textId="77777777" w:rsidR="00E4283D"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2.2.10.1 Localización de alternativa </w:t>
      </w:r>
    </w:p>
    <w:p w14:paraId="05D45E43" w14:textId="77777777" w:rsidR="00F550E3" w:rsidRPr="00BA4D12" w:rsidRDefault="00F550E3">
      <w:pPr>
        <w:pBdr>
          <w:top w:val="nil"/>
          <w:left w:val="nil"/>
          <w:bottom w:val="nil"/>
          <w:right w:val="nil"/>
          <w:between w:val="nil"/>
        </w:pBdr>
        <w:ind w:left="1440" w:hanging="708"/>
        <w:jc w:val="left"/>
        <w:rPr>
          <w:rFonts w:ascii="Arial Nova Cond Light" w:hAnsi="Arial Nova Cond Light"/>
          <w:color w:val="000000"/>
          <w:sz w:val="20"/>
        </w:rPr>
      </w:pPr>
    </w:p>
    <w:tbl>
      <w:tblPr>
        <w:tblStyle w:val="21"/>
        <w:tblW w:w="9159"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1000"/>
        <w:gridCol w:w="1572"/>
        <w:gridCol w:w="1000"/>
        <w:gridCol w:w="1001"/>
        <w:gridCol w:w="1144"/>
        <w:gridCol w:w="1286"/>
        <w:gridCol w:w="1144"/>
        <w:gridCol w:w="1012"/>
      </w:tblGrid>
      <w:tr w:rsidR="00F550E3" w:rsidRPr="00BA4D12" w14:paraId="523613DF" w14:textId="77777777" w:rsidTr="00E4283D">
        <w:trPr>
          <w:trHeight w:val="226"/>
        </w:trPr>
        <w:tc>
          <w:tcPr>
            <w:tcW w:w="9159"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LOCALIZACIÓN DE LA ALTERNATIVA </w:t>
            </w:r>
          </w:p>
        </w:tc>
      </w:tr>
      <w:tr w:rsidR="00F550E3" w:rsidRPr="00BA4D12" w14:paraId="35DD543A"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Región</w:t>
            </w:r>
          </w:p>
        </w:tc>
        <w:tc>
          <w:tcPr>
            <w:tcW w:w="157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Departamento</w:t>
            </w:r>
          </w:p>
        </w:tc>
        <w:tc>
          <w:tcPr>
            <w:tcW w:w="1000"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Municipio</w:t>
            </w:r>
          </w:p>
        </w:tc>
        <w:tc>
          <w:tcPr>
            <w:tcW w:w="100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Centro poblado</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Resguardo</w:t>
            </w:r>
          </w:p>
        </w:tc>
        <w:tc>
          <w:tcPr>
            <w:tcW w:w="1286"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Específica</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Latitud</w:t>
            </w:r>
          </w:p>
        </w:tc>
        <w:tc>
          <w:tcPr>
            <w:tcW w:w="101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Longitud</w:t>
            </w:r>
          </w:p>
        </w:tc>
      </w:tr>
      <w:tr w:rsidR="00F550E3" w:rsidRPr="00BA4D12" w14:paraId="67F3DE32" w14:textId="77777777" w:rsidTr="002B5E8E">
        <w:trPr>
          <w:trHeight w:val="320"/>
        </w:trPr>
        <w:tc>
          <w:tcPr>
            <w:tcW w:w="1000"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BA4D12" w:rsidRDefault="0018003D">
            <w:pPr>
              <w:spacing w:line="276" w:lineRule="auto"/>
              <w:jc w:val="center"/>
              <w:rPr>
                <w:rFonts w:ascii="Arial Nova Cond Light" w:hAnsi="Arial Nova Cond Light"/>
                <w:sz w:val="20"/>
              </w:rPr>
            </w:pPr>
            <w:r w:rsidRPr="00BA4D12">
              <w:rPr>
                <w:rFonts w:ascii="Arial Nova Cond Light" w:hAnsi="Arial Nova Cond Light"/>
                <w:sz w:val="20"/>
              </w:rPr>
              <w:t>Central</w:t>
            </w:r>
          </w:p>
        </w:tc>
        <w:tc>
          <w:tcPr>
            <w:tcW w:w="157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BA4D12" w:rsidRDefault="0018003D">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Bogotá D.C.</w:t>
            </w:r>
          </w:p>
        </w:tc>
        <w:tc>
          <w:tcPr>
            <w:tcW w:w="1000"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BA4D12" w:rsidRDefault="0018003D">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 xml:space="preserve"> x</w:t>
            </w:r>
          </w:p>
        </w:tc>
        <w:tc>
          <w:tcPr>
            <w:tcW w:w="100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286"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01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r>
    </w:tbl>
    <w:p w14:paraId="30343103" w14:textId="77777777" w:rsidR="00E4283D"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2.2.10.2 Factores que inciden en la localización</w:t>
      </w:r>
    </w:p>
    <w:p w14:paraId="2479EC9C" w14:textId="77777777" w:rsidR="004A5EF1" w:rsidRPr="00BA4D12" w:rsidRDefault="004A5EF1" w:rsidP="00FB6A53">
      <w:pPr>
        <w:ind w:left="567"/>
        <w:contextualSpacing/>
        <w:jc w:val="left"/>
        <w:rPr>
          <w:rFonts w:ascii="Arial Nova Cond Light" w:hAnsi="Arial Nova Cond Light"/>
          <w:i/>
          <w:sz w:val="20"/>
          <w:lang w:eastAsia="es-CO"/>
        </w:rPr>
      </w:pPr>
    </w:p>
    <w:tbl>
      <w:tblPr>
        <w:tblStyle w:val="20"/>
        <w:tblW w:w="942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895"/>
        <w:gridCol w:w="1530"/>
      </w:tblGrid>
      <w:tr w:rsidR="00F550E3" w:rsidRPr="00BA4D12" w14:paraId="32A5C072" w14:textId="77777777" w:rsidTr="00EA403D">
        <w:trPr>
          <w:trHeight w:val="162"/>
          <w:tblHeader/>
          <w:jc w:val="center"/>
        </w:trPr>
        <w:tc>
          <w:tcPr>
            <w:tcW w:w="9425"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BA4D12" w:rsidRDefault="000F0687" w:rsidP="00183739">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lastRenderedPageBreak/>
              <w:t>FACTORES QUE INCIDEN EN LA LOCALIZACIÓN</w:t>
            </w:r>
          </w:p>
        </w:tc>
      </w:tr>
      <w:tr w:rsidR="00F550E3" w:rsidRPr="00BA4D12" w14:paraId="0C5B2AE2" w14:textId="77777777" w:rsidTr="00EA403D">
        <w:trPr>
          <w:trHeight w:val="89"/>
          <w:jc w:val="center"/>
        </w:trPr>
        <w:tc>
          <w:tcPr>
            <w:tcW w:w="7895"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BD4B2B4"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Aspectos administrativos y políticos</w:t>
            </w:r>
          </w:p>
        </w:tc>
        <w:tc>
          <w:tcPr>
            <w:tcW w:w="1529"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06F004E"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383F5E0" w14:textId="77777777" w:rsidTr="00EA403D">
        <w:trPr>
          <w:trHeight w:val="11"/>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088D93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Cercanía de fuentes de abastecimiento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0D6B6311"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0FF8FEE1" w14:textId="77777777" w:rsidTr="00EA403D">
        <w:trPr>
          <w:trHeight w:val="69"/>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87C7CB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Disponibilidad de servicios públicos (Agua, energía y otros)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C43586"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AE8DEB5" w14:textId="77777777" w:rsidTr="00EA403D">
        <w:trPr>
          <w:trHeight w:val="44"/>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E56A72C"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Estructura impositiva y legal</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1465847"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62A32333" w14:textId="77777777" w:rsidTr="00EA403D">
        <w:trPr>
          <w:trHeight w:val="21"/>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2B4AE81"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Impacto para la equidad de género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BA4D12" w:rsidRDefault="00F550E3" w:rsidP="00E73A43">
            <w:pPr>
              <w:jc w:val="center"/>
              <w:rPr>
                <w:rFonts w:ascii="Arial Nova Cond Light" w:hAnsi="Arial Nova Cond Light"/>
                <w:iCs/>
                <w:sz w:val="20"/>
              </w:rPr>
            </w:pPr>
          </w:p>
        </w:tc>
      </w:tr>
      <w:tr w:rsidR="00F550E3" w:rsidRPr="00BA4D12" w14:paraId="5663D9A0"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78A45DA"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Orden público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2B58CB5"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418C4E56" w14:textId="77777777" w:rsidTr="00EA403D">
        <w:trPr>
          <w:trHeight w:val="2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4FA0A31E"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Topografía</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BA4D12" w:rsidRDefault="00F550E3" w:rsidP="00E73A43">
            <w:pPr>
              <w:jc w:val="center"/>
              <w:rPr>
                <w:rFonts w:ascii="Arial Nova Cond Light" w:hAnsi="Arial Nova Cond Light"/>
                <w:iCs/>
                <w:sz w:val="20"/>
              </w:rPr>
            </w:pPr>
          </w:p>
        </w:tc>
      </w:tr>
      <w:tr w:rsidR="00F550E3" w:rsidRPr="00BA4D12" w14:paraId="10E762F9"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3EA6109C"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Cercanía a la población objetivo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69E3F1B0"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4B366B88"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7CCAC52"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Comunicaciones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8BBE964"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DE9DD4D" w14:textId="77777777" w:rsidTr="00EA403D">
        <w:trPr>
          <w:trHeight w:val="5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1C83034"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Costo y disponibilidad de terrenos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BA4D12" w:rsidRDefault="00F550E3" w:rsidP="00E73A43">
            <w:pPr>
              <w:jc w:val="center"/>
              <w:rPr>
                <w:rFonts w:ascii="Arial Nova Cond Light" w:hAnsi="Arial Nova Cond Light"/>
                <w:iCs/>
                <w:sz w:val="20"/>
              </w:rPr>
            </w:pPr>
          </w:p>
        </w:tc>
      </w:tr>
      <w:tr w:rsidR="00F550E3" w:rsidRPr="00BA4D12" w14:paraId="56795F1C" w14:textId="77777777" w:rsidTr="00EA403D">
        <w:trPr>
          <w:trHeight w:val="9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FDBD95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Disponibilidad de costo y mano de obra</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0BF59638"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2A13AE88" w14:textId="77777777" w:rsidTr="00EA403D">
        <w:trPr>
          <w:trHeight w:val="5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9429E00"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Factores ambientales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6790A39B"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50905AEB" w14:textId="77777777" w:rsidTr="00EA403D">
        <w:trPr>
          <w:trHeight w:val="84"/>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01B7238"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Medios y costos de transporte</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2E1532B"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52F1761D" w14:textId="77777777" w:rsidTr="00EA403D">
        <w:trPr>
          <w:trHeight w:val="10"/>
          <w:jc w:val="center"/>
        </w:trPr>
        <w:tc>
          <w:tcPr>
            <w:tcW w:w="7895" w:type="dxa"/>
            <w:tcBorders>
              <w:top w:val="nil"/>
              <w:left w:val="single" w:sz="4" w:space="0" w:color="auto"/>
              <w:bottom w:val="single" w:sz="4" w:space="0" w:color="auto"/>
              <w:right w:val="single" w:sz="8" w:space="0" w:color="000000"/>
            </w:tcBorders>
            <w:shd w:val="clear" w:color="auto" w:fill="F2F2F2" w:themeFill="background1" w:themeFillShade="F2"/>
            <w:tcMar>
              <w:top w:w="100" w:type="dxa"/>
              <w:left w:w="80" w:type="dxa"/>
              <w:bottom w:w="100" w:type="dxa"/>
              <w:right w:w="80" w:type="dxa"/>
            </w:tcMar>
            <w:vAlign w:val="center"/>
          </w:tcPr>
          <w:p w14:paraId="4CFCBC77"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Otros</w:t>
            </w:r>
          </w:p>
        </w:tc>
        <w:tc>
          <w:tcPr>
            <w:tcW w:w="1529"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BA4D12" w:rsidRDefault="00F550E3" w:rsidP="00E73A43">
            <w:pPr>
              <w:spacing w:line="276" w:lineRule="auto"/>
              <w:jc w:val="center"/>
              <w:rPr>
                <w:rFonts w:ascii="Arial Nova Cond Light" w:hAnsi="Arial Nova Cond Light"/>
                <w:iCs/>
                <w:sz w:val="20"/>
              </w:rPr>
            </w:pPr>
          </w:p>
        </w:tc>
      </w:tr>
    </w:tbl>
    <w:p w14:paraId="40F1F088" w14:textId="5E4DFF71" w:rsidR="00E73A43"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2.2.10.3 Localización geográfica  </w:t>
      </w:r>
    </w:p>
    <w:tbl>
      <w:tblPr>
        <w:tblStyle w:val="21"/>
        <w:tblW w:w="9414" w:type="dxa"/>
        <w:tblInd w:w="-284" w:type="dxa"/>
        <w:tblBorders>
          <w:top w:val="nil"/>
          <w:left w:val="nil"/>
          <w:bottom w:val="nil"/>
          <w:right w:val="nil"/>
          <w:insideH w:val="nil"/>
          <w:insideV w:val="nil"/>
        </w:tblBorders>
        <w:tblLayout w:type="fixed"/>
        <w:tblLook w:val="0600" w:firstRow="0" w:lastRow="0" w:firstColumn="0" w:lastColumn="0" w:noHBand="1" w:noVBand="1"/>
      </w:tblPr>
      <w:tblGrid>
        <w:gridCol w:w="1153"/>
        <w:gridCol w:w="1592"/>
        <w:gridCol w:w="1013"/>
        <w:gridCol w:w="1014"/>
        <w:gridCol w:w="1159"/>
        <w:gridCol w:w="1303"/>
        <w:gridCol w:w="1159"/>
        <w:gridCol w:w="1021"/>
      </w:tblGrid>
      <w:tr w:rsidR="00E73A43" w:rsidRPr="00BA4D12" w14:paraId="47BFA197" w14:textId="77777777" w:rsidTr="002B5E8E">
        <w:trPr>
          <w:trHeight w:val="364"/>
        </w:trPr>
        <w:tc>
          <w:tcPr>
            <w:tcW w:w="9414"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5C33BBFC"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LOCALIZACIÓN DE LA ALTERNATIVA </w:t>
            </w:r>
          </w:p>
        </w:tc>
      </w:tr>
      <w:tr w:rsidR="00E73A43" w:rsidRPr="00BA4D12" w14:paraId="737CB38E" w14:textId="77777777" w:rsidTr="00E4283D">
        <w:trPr>
          <w:trHeight w:val="463"/>
        </w:trPr>
        <w:tc>
          <w:tcPr>
            <w:tcW w:w="1153"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DA6FF0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92ECA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18DFAE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EDFD5F3"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C1F972F"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2F799A0"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5FCD67C3"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6129F78"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Longitud</w:t>
            </w:r>
          </w:p>
        </w:tc>
      </w:tr>
      <w:tr w:rsidR="00E73A43" w:rsidRPr="00BA4D12" w14:paraId="5EEBA657" w14:textId="77777777" w:rsidTr="002B5E8E">
        <w:trPr>
          <w:trHeight w:val="477"/>
        </w:trPr>
        <w:tc>
          <w:tcPr>
            <w:tcW w:w="1153"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2013D2F" w14:textId="77777777" w:rsidR="00E73A43" w:rsidRPr="00BA4D12" w:rsidRDefault="00E73A43" w:rsidP="00E73A43">
            <w:pPr>
              <w:spacing w:line="276" w:lineRule="auto"/>
              <w:jc w:val="center"/>
              <w:rPr>
                <w:rFonts w:ascii="Arial Nova Cond Light" w:hAnsi="Arial Nova Cond Light"/>
                <w:sz w:val="20"/>
              </w:rPr>
            </w:pPr>
            <w:r w:rsidRPr="00BA4D12">
              <w:rPr>
                <w:rFonts w:ascii="Arial Nova Cond Light" w:hAnsi="Arial Nova Cond Light"/>
                <w:sz w:val="20"/>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94EB72" w14:textId="77777777" w:rsidR="00E73A43" w:rsidRPr="00BA4D12" w:rsidRDefault="00E73A43" w:rsidP="00E73A43">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019572B" w14:textId="77777777" w:rsidR="00E73A43" w:rsidRPr="00BA4D12" w:rsidRDefault="00E73A43" w:rsidP="00E73A43">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731F5E6"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2B333F8"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FDDB2DE"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723DF90"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448D41"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r>
    </w:tbl>
    <w:p w14:paraId="72B5A4DB" w14:textId="77777777" w:rsidR="001A444E" w:rsidRPr="00BA4D12" w:rsidRDefault="001A444E" w:rsidP="001A444E">
      <w:pPr>
        <w:contextualSpacing/>
        <w:jc w:val="left"/>
        <w:rPr>
          <w:rFonts w:ascii="Arial Nova Cond Light" w:hAnsi="Arial Nova Cond Light"/>
          <w:b/>
          <w:bCs/>
          <w:color w:val="FF0000"/>
          <w:sz w:val="20"/>
          <w:lang w:eastAsia="es-CO"/>
        </w:rPr>
      </w:pPr>
    </w:p>
    <w:p w14:paraId="3D82488A" w14:textId="77777777" w:rsidR="001A444E" w:rsidRPr="00BA4D12" w:rsidRDefault="001A444E" w:rsidP="001A444E">
      <w:pPr>
        <w:contextualSpacing/>
        <w:jc w:val="center"/>
        <w:rPr>
          <w:rFonts w:ascii="Arial Nova Cond Light" w:hAnsi="Arial Nova Cond Light"/>
          <w:b/>
          <w:bCs/>
          <w:color w:val="FF0000"/>
          <w:sz w:val="20"/>
          <w:lang w:eastAsia="es-CO"/>
        </w:rPr>
      </w:pPr>
      <w:r w:rsidRPr="00BA4D12">
        <w:rPr>
          <w:rFonts w:ascii="Arial Nova Cond Light" w:hAnsi="Arial Nova Cond Light"/>
          <w:noProof/>
          <w:sz w:val="20"/>
          <w:lang w:eastAsia="es-CO"/>
        </w:rPr>
        <w:lastRenderedPageBreak/>
        <w:drawing>
          <wp:inline distT="0" distB="0" distL="0" distR="0" wp14:anchorId="2291F87E" wp14:editId="1DAC6A97">
            <wp:extent cx="2695492" cy="2289975"/>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4" name="image11.jpg"/>
                    <pic:cNvPicPr/>
                  </pic:nvPicPr>
                  <pic:blipFill>
                    <a:blip r:embed="rId20"/>
                    <a:srcRect/>
                    <a:stretch>
                      <a:fillRect/>
                    </a:stretch>
                  </pic:blipFill>
                  <pic:spPr>
                    <a:xfrm>
                      <a:off x="0" y="0"/>
                      <a:ext cx="2960765" cy="2515340"/>
                    </a:xfrm>
                    <a:prstGeom prst="rect">
                      <a:avLst/>
                    </a:prstGeom>
                    <a:ln/>
                  </pic:spPr>
                </pic:pic>
              </a:graphicData>
            </a:graphic>
          </wp:inline>
        </w:drawing>
      </w:r>
    </w:p>
    <w:p w14:paraId="4A25AE06" w14:textId="5A15D79B" w:rsidR="001A444E" w:rsidRPr="00BA4D12" w:rsidRDefault="001A444E" w:rsidP="001A444E">
      <w:pPr>
        <w:pStyle w:val="Descripcin"/>
        <w:spacing w:before="120"/>
        <w:jc w:val="center"/>
        <w:rPr>
          <w:rFonts w:ascii="Arial Nova Cond Light" w:hAnsi="Arial Nova Cond Light"/>
          <w:sz w:val="18"/>
        </w:rPr>
      </w:pPr>
      <w:r w:rsidRPr="00BA4D12">
        <w:rPr>
          <w:rFonts w:ascii="Arial Nova Cond Light" w:hAnsi="Arial Nova Cond Light"/>
          <w:sz w:val="18"/>
        </w:rPr>
        <w:t xml:space="preserve">Figura </w:t>
      </w:r>
      <w:r w:rsidRPr="00BA4D12">
        <w:rPr>
          <w:rFonts w:ascii="Arial Nova Cond Light" w:hAnsi="Arial Nova Cond Light"/>
          <w:sz w:val="18"/>
        </w:rPr>
        <w:fldChar w:fldCharType="begin"/>
      </w:r>
      <w:r w:rsidRPr="00BA4D12">
        <w:rPr>
          <w:rFonts w:ascii="Arial Nova Cond Light" w:hAnsi="Arial Nova Cond Light"/>
          <w:sz w:val="18"/>
        </w:rPr>
        <w:instrText xml:space="preserve"> SEQ Figura \* ARABIC </w:instrText>
      </w:r>
      <w:r w:rsidRPr="00BA4D12">
        <w:rPr>
          <w:rFonts w:ascii="Arial Nova Cond Light" w:hAnsi="Arial Nova Cond Light"/>
          <w:sz w:val="18"/>
        </w:rPr>
        <w:fldChar w:fldCharType="separate"/>
      </w:r>
      <w:r w:rsidRPr="00BA4D12">
        <w:rPr>
          <w:rFonts w:ascii="Arial Nova Cond Light" w:hAnsi="Arial Nova Cond Light"/>
          <w:noProof/>
          <w:sz w:val="18"/>
        </w:rPr>
        <w:t>4</w:t>
      </w:r>
      <w:r w:rsidRPr="00BA4D12">
        <w:rPr>
          <w:rFonts w:ascii="Arial Nova Cond Light" w:hAnsi="Arial Nova Cond Light"/>
          <w:sz w:val="18"/>
        </w:rPr>
        <w:fldChar w:fldCharType="end"/>
      </w:r>
      <w:r w:rsidRPr="00BA4D12">
        <w:rPr>
          <w:rFonts w:ascii="Arial Nova Cond Light" w:hAnsi="Arial Nova Cond Light"/>
          <w:sz w:val="18"/>
        </w:rPr>
        <w:t>. Imagen satelital que muestra la ubicación del CRRFFS y alrededores en Engativá.</w:t>
      </w:r>
    </w:p>
    <w:p w14:paraId="605CA32B" w14:textId="55749259" w:rsidR="008D17BD" w:rsidRPr="00BA4D12" w:rsidRDefault="008D17BD" w:rsidP="008D17BD">
      <w:pPr>
        <w:rPr>
          <w:rFonts w:ascii="Arial Nova Cond Light" w:hAnsi="Arial Nova Cond Light"/>
          <w:sz w:val="20"/>
        </w:rPr>
      </w:pPr>
      <w:r w:rsidRPr="00BA4D12">
        <w:rPr>
          <w:rFonts w:ascii="Arial Nova Cond Light" w:hAnsi="Arial Nova Cond Light"/>
          <w:bCs/>
          <w:sz w:val="20"/>
          <w:lang w:eastAsia="es-CO"/>
        </w:rPr>
        <w:t xml:space="preserve">Por otra parte, es de precisar que el Centro de Recepción y Rehabilitación de Flora y Fauna Silvestre se encuentra localizado en el Distrito Capital, al occidente de la ciudad de Bogotá en la Localidad de Engativá, UPZ No. 74 Engativá, Barrio catastral 005669 El </w:t>
      </w:r>
      <w:proofErr w:type="spellStart"/>
      <w:r w:rsidRPr="00BA4D12">
        <w:rPr>
          <w:rFonts w:ascii="Arial Nova Cond Light" w:hAnsi="Arial Nova Cond Light"/>
          <w:bCs/>
          <w:sz w:val="20"/>
          <w:lang w:eastAsia="es-CO"/>
        </w:rPr>
        <w:t>Gaco</w:t>
      </w:r>
      <w:proofErr w:type="spellEnd"/>
      <w:r w:rsidRPr="00BA4D12">
        <w:rPr>
          <w:rFonts w:ascii="Arial Nova Cond Light" w:hAnsi="Arial Nova Cond Light"/>
          <w:bCs/>
          <w:sz w:val="20"/>
          <w:lang w:eastAsia="es-CO"/>
        </w:rPr>
        <w:t>, Dirección catastral Calle 64 No 128-10, Nomenclatura actual Calle 64 No 128-50 (Latitud: 4.7202181, Longitud -74.1429154,15. La figura 4 muestra el lote en el que se ubica el CRRFFS.</w:t>
      </w:r>
    </w:p>
    <w:p w14:paraId="0BF2143F" w14:textId="28881347" w:rsidR="00716F10" w:rsidRPr="00BA4D12" w:rsidRDefault="00716F10" w:rsidP="00716F10">
      <w:pPr>
        <w:pStyle w:val="Ttulo3"/>
        <w:rPr>
          <w:rFonts w:ascii="Arial Nova Cond Light" w:hAnsi="Arial Nova Cond Light"/>
          <w:sz w:val="20"/>
          <w:szCs w:val="20"/>
        </w:rPr>
      </w:pPr>
      <w:r w:rsidRPr="00BA4D12">
        <w:rPr>
          <w:rFonts w:ascii="Arial Nova Cond Light" w:hAnsi="Arial Nova Cond Light"/>
          <w:sz w:val="20"/>
          <w:szCs w:val="20"/>
        </w:rPr>
        <w:t>2.2.11 Cadena Valor.</w:t>
      </w:r>
    </w:p>
    <w:p w14:paraId="612703D6" w14:textId="6FAF2797" w:rsidR="002B5E8E" w:rsidRPr="00BA4D12" w:rsidRDefault="005E67A6" w:rsidP="002B5E8E">
      <w:pPr>
        <w:pStyle w:val="Prrafodelista"/>
        <w:numPr>
          <w:ilvl w:val="0"/>
          <w:numId w:val="22"/>
        </w:numPr>
        <w:rPr>
          <w:rFonts w:ascii="Arial Nova Cond Light" w:hAnsi="Arial Nova Cond Light"/>
          <w:b/>
          <w:bCs/>
          <w:sz w:val="20"/>
        </w:rPr>
      </w:pPr>
      <w:r w:rsidRPr="00BA4D12">
        <w:rPr>
          <w:rFonts w:ascii="Arial Nova Cond Light" w:hAnsi="Arial Nova Cond Light"/>
          <w:b/>
          <w:bCs/>
          <w:sz w:val="20"/>
        </w:rPr>
        <w:t>Objetivos específicos.</w:t>
      </w:r>
    </w:p>
    <w:p w14:paraId="2D8EC0E5" w14:textId="77777777" w:rsidR="00D66AB8" w:rsidRPr="00BA4D12" w:rsidRDefault="00D66AB8" w:rsidP="00D66AB8">
      <w:pPr>
        <w:pStyle w:val="Prrafodelista"/>
        <w:ind w:left="720"/>
        <w:rPr>
          <w:rFonts w:ascii="Arial Nova Cond Light" w:hAnsi="Arial Nova Cond Light"/>
          <w:b/>
          <w:bCs/>
          <w:sz w:val="20"/>
        </w:rPr>
      </w:pPr>
    </w:p>
    <w:p w14:paraId="096C85D4" w14:textId="77777777" w:rsidR="002B5E8E" w:rsidRPr="00BA4D12" w:rsidRDefault="002B5E8E" w:rsidP="002B5E8E">
      <w:pPr>
        <w:pStyle w:val="Prrafodelista"/>
        <w:numPr>
          <w:ilvl w:val="6"/>
          <w:numId w:val="37"/>
        </w:numPr>
        <w:ind w:left="641" w:hanging="357"/>
        <w:contextualSpacing/>
        <w:rPr>
          <w:rFonts w:ascii="Arial Nova Cond Light" w:hAnsi="Arial Nova Cond Light"/>
          <w:bCs/>
          <w:sz w:val="20"/>
          <w:lang w:eastAsia="es-CO"/>
        </w:rPr>
      </w:pPr>
      <w:r w:rsidRPr="00BA4D12">
        <w:rPr>
          <w:rFonts w:ascii="Arial Nova Cond Light" w:hAnsi="Arial Nova Cond Light"/>
          <w:bCs/>
          <w:sz w:val="20"/>
          <w:lang w:eastAsia="es-CO"/>
        </w:rPr>
        <w:t>Aumentar la gestión para controlar el tráfico de la fauna silvestre</w:t>
      </w:r>
    </w:p>
    <w:p w14:paraId="53AD963F" w14:textId="77777777" w:rsidR="002B5E8E" w:rsidRPr="00BA4D12" w:rsidRDefault="002B5E8E" w:rsidP="002B5E8E">
      <w:pPr>
        <w:pStyle w:val="Prrafodelista"/>
        <w:numPr>
          <w:ilvl w:val="6"/>
          <w:numId w:val="37"/>
        </w:numPr>
        <w:ind w:left="641" w:hanging="357"/>
        <w:contextualSpacing/>
        <w:rPr>
          <w:rFonts w:ascii="Arial Nova Cond Light" w:hAnsi="Arial Nova Cond Light"/>
          <w:bCs/>
          <w:sz w:val="20"/>
          <w:lang w:eastAsia="es-CO"/>
        </w:rPr>
      </w:pPr>
      <w:r w:rsidRPr="00BA4D12">
        <w:rPr>
          <w:rFonts w:ascii="Arial Nova Cond Light" w:hAnsi="Arial Nova Cond Light"/>
          <w:bCs/>
          <w:sz w:val="20"/>
          <w:lang w:eastAsia="es-CO"/>
        </w:rPr>
        <w:t>Implementar un programa para la atención integral y especializada de la fauna silvestre</w:t>
      </w:r>
    </w:p>
    <w:p w14:paraId="29D9FC29" w14:textId="2AAB68F1" w:rsidR="002B5E8E" w:rsidRPr="00BA4D12" w:rsidRDefault="002B5E8E" w:rsidP="002B5E8E">
      <w:pPr>
        <w:rPr>
          <w:rFonts w:ascii="Arial Nova Cond Light" w:hAnsi="Arial Nova Cond Light"/>
          <w:b/>
          <w:bCs/>
          <w:sz w:val="20"/>
        </w:rPr>
      </w:pPr>
    </w:p>
    <w:p w14:paraId="3FC3ACF1" w14:textId="31A8B739" w:rsidR="005E67A6" w:rsidRPr="00BA4D12" w:rsidRDefault="005E67A6" w:rsidP="00D1763C">
      <w:pPr>
        <w:pStyle w:val="Prrafodelista"/>
        <w:numPr>
          <w:ilvl w:val="0"/>
          <w:numId w:val="22"/>
        </w:numPr>
        <w:rPr>
          <w:rFonts w:ascii="Arial Nova Cond Light" w:hAnsi="Arial Nova Cond Light"/>
          <w:b/>
          <w:bCs/>
          <w:sz w:val="20"/>
          <w:lang w:eastAsia="es-CO"/>
        </w:rPr>
      </w:pPr>
      <w:r w:rsidRPr="00BA4D12">
        <w:rPr>
          <w:rFonts w:ascii="Arial Nova Cond Light" w:hAnsi="Arial Nova Cond Light"/>
          <w:b/>
          <w:bCs/>
          <w:sz w:val="20"/>
        </w:rPr>
        <w:t>Lis</w:t>
      </w:r>
      <w:r w:rsidRPr="00BA4D12">
        <w:rPr>
          <w:rFonts w:ascii="Arial Nova Cond Light" w:hAnsi="Arial Nova Cond Light"/>
          <w:b/>
          <w:bCs/>
          <w:sz w:val="20"/>
          <w:lang w:eastAsia="es-CO"/>
        </w:rPr>
        <w:t>tado de productos a generar y cantidades de esos productos</w:t>
      </w:r>
    </w:p>
    <w:p w14:paraId="3A9DCFA2" w14:textId="77777777" w:rsidR="003C15E2" w:rsidRPr="00BA4D12" w:rsidRDefault="003C15E2" w:rsidP="000848E1">
      <w:pPr>
        <w:autoSpaceDE w:val="0"/>
        <w:autoSpaceDN w:val="0"/>
        <w:adjustRightInd w:val="0"/>
        <w:rPr>
          <w:rFonts w:ascii="Arial Nova Cond Light" w:hAnsi="Arial Nova Cond Light"/>
          <w:b/>
          <w:sz w:val="20"/>
        </w:rPr>
      </w:pPr>
    </w:p>
    <w:p w14:paraId="53335B08" w14:textId="77777777" w:rsidR="002B5E8E" w:rsidRPr="00BA4D12" w:rsidRDefault="002B5E8E" w:rsidP="002B5E8E">
      <w:pPr>
        <w:pStyle w:val="Prrafodelista"/>
        <w:numPr>
          <w:ilvl w:val="0"/>
          <w:numId w:val="38"/>
        </w:numPr>
        <w:contextualSpacing/>
        <w:rPr>
          <w:rFonts w:ascii="Arial Nova Cond Light" w:hAnsi="Arial Nova Cond Light"/>
          <w:bCs/>
          <w:sz w:val="20"/>
          <w:lang w:eastAsia="es-CO"/>
        </w:rPr>
      </w:pPr>
      <w:r w:rsidRPr="00BA4D12">
        <w:rPr>
          <w:rFonts w:ascii="Arial Nova Cond Light" w:hAnsi="Arial Nova Cond Light"/>
          <w:b/>
          <w:bCs/>
          <w:sz w:val="20"/>
          <w:lang w:eastAsia="es-CO"/>
        </w:rPr>
        <w:t xml:space="preserve">Servicio de control y vigilancia al tráfico ilegal de especies: </w:t>
      </w:r>
      <w:r w:rsidRPr="00BA4D12">
        <w:rPr>
          <w:rFonts w:ascii="Arial Nova Cond Light" w:hAnsi="Arial Nova Cond Light"/>
          <w:bCs/>
          <w:sz w:val="20"/>
          <w:lang w:eastAsia="es-CO"/>
        </w:rPr>
        <w:t>META: 27.500 actuaciones técnicas o jurídicas de evaluación, control, seguimiento y prevención ejecutadas sobre el recurso fauna silvestre.</w:t>
      </w:r>
    </w:p>
    <w:p w14:paraId="7438324C" w14:textId="77777777" w:rsidR="002B5E8E" w:rsidRPr="00BA4D12" w:rsidRDefault="002B5E8E" w:rsidP="002B5E8E">
      <w:pPr>
        <w:contextualSpacing/>
        <w:rPr>
          <w:rFonts w:ascii="Arial Nova Cond Light" w:hAnsi="Arial Nova Cond Light"/>
          <w:b/>
          <w:bCs/>
          <w:sz w:val="20"/>
          <w:lang w:eastAsia="es-CO"/>
        </w:rPr>
      </w:pPr>
    </w:p>
    <w:p w14:paraId="2AEE7922" w14:textId="77777777" w:rsidR="002B5E8E" w:rsidRPr="00BA4D12" w:rsidRDefault="002B5E8E" w:rsidP="002B5E8E">
      <w:pPr>
        <w:pStyle w:val="Prrafodelista"/>
        <w:numPr>
          <w:ilvl w:val="0"/>
          <w:numId w:val="39"/>
        </w:numPr>
        <w:contextualSpacing/>
        <w:rPr>
          <w:rFonts w:ascii="Arial Nova Cond Light" w:hAnsi="Arial Nova Cond Light"/>
          <w:bCs/>
          <w:sz w:val="20"/>
          <w:lang w:eastAsia="es-CO"/>
        </w:rPr>
      </w:pPr>
      <w:r w:rsidRPr="00BA4D12">
        <w:rPr>
          <w:rFonts w:ascii="Arial Nova Cond Light" w:hAnsi="Arial Nova Cond Light"/>
          <w:b/>
          <w:bCs/>
          <w:sz w:val="20"/>
          <w:lang w:eastAsia="es-CO"/>
        </w:rPr>
        <w:t>Indicador de producto</w:t>
      </w:r>
      <w:r w:rsidRPr="00BA4D12">
        <w:rPr>
          <w:rFonts w:ascii="Arial Nova Cond Light" w:hAnsi="Arial Nova Cond Light"/>
          <w:bCs/>
          <w:sz w:val="20"/>
          <w:lang w:eastAsia="es-CO"/>
        </w:rPr>
        <w:t>:</w:t>
      </w:r>
      <w:r w:rsidRPr="00BA4D12">
        <w:rPr>
          <w:rFonts w:ascii="Arial Nova Cond Light" w:hAnsi="Arial Nova Cond Light"/>
          <w:sz w:val="20"/>
        </w:rPr>
        <w:t xml:space="preserve"> </w:t>
      </w:r>
      <w:r w:rsidRPr="00BA4D12">
        <w:rPr>
          <w:rFonts w:ascii="Arial Nova Cond Light" w:hAnsi="Arial Nova Cond Light"/>
          <w:bCs/>
          <w:sz w:val="20"/>
          <w:lang w:eastAsia="es-CO"/>
        </w:rPr>
        <w:t>Operativos de control y vigilancia realizados</w:t>
      </w:r>
    </w:p>
    <w:p w14:paraId="19A9DA02" w14:textId="77777777" w:rsidR="002B5E8E" w:rsidRPr="00BA4D12" w:rsidRDefault="002B5E8E" w:rsidP="002B5E8E">
      <w:pPr>
        <w:contextualSpacing/>
        <w:rPr>
          <w:rFonts w:ascii="Arial Nova Cond Light" w:hAnsi="Arial Nova Cond Light"/>
          <w:b/>
          <w:bCs/>
          <w:sz w:val="20"/>
          <w:lang w:eastAsia="es-CO"/>
        </w:rPr>
      </w:pPr>
    </w:p>
    <w:p w14:paraId="241D2B3C" w14:textId="77777777" w:rsidR="002B5E8E" w:rsidRPr="00BA4D12" w:rsidRDefault="002B5E8E" w:rsidP="002B5E8E">
      <w:pPr>
        <w:rPr>
          <w:rFonts w:ascii="Arial Nova Cond Light" w:hAnsi="Arial Nova Cond Light"/>
          <w:b/>
          <w:sz w:val="20"/>
        </w:rPr>
      </w:pPr>
      <w:r w:rsidRPr="00BA4D12">
        <w:rPr>
          <w:rFonts w:ascii="Arial Nova Cond Light" w:hAnsi="Arial Nova Cond Light"/>
          <w:bCs/>
          <w:sz w:val="20"/>
          <w:lang w:eastAsia="es-CO"/>
        </w:rPr>
        <w:t xml:space="preserve">Se entiende por operativo como toda acción coordinada para conseguir un fin. Bajo este precepto los operativos de control y vigilancia acogerán cada una de las actividades, diligencias u operaciones administrativas que emane de la autoridad ambiental tendientes a </w:t>
      </w:r>
      <w:r w:rsidRPr="00BA4D12">
        <w:rPr>
          <w:rFonts w:ascii="Arial Nova Cond Light" w:hAnsi="Arial Nova Cond Light"/>
          <w:sz w:val="20"/>
        </w:rPr>
        <w:t>la protección de los animales silvestres, evaluación y seguimiento del aprovechamiento de estos, sus productos y subproductos, y la prevención y control de su tráfico ilegal.</w:t>
      </w:r>
    </w:p>
    <w:p w14:paraId="0E107298" w14:textId="77777777" w:rsidR="002B5E8E" w:rsidRPr="00BA4D12" w:rsidRDefault="002B5E8E" w:rsidP="002B5E8E">
      <w:pPr>
        <w:rPr>
          <w:rFonts w:ascii="Arial Nova Cond Light" w:hAnsi="Arial Nova Cond Light"/>
          <w:b/>
          <w:sz w:val="20"/>
        </w:rPr>
      </w:pPr>
    </w:p>
    <w:p w14:paraId="2808E3DF" w14:textId="660ACC6B" w:rsidR="002B5E8E" w:rsidRPr="00BA4D12" w:rsidRDefault="002B5E8E" w:rsidP="002B5E8E">
      <w:pPr>
        <w:pStyle w:val="Prrafodelista"/>
        <w:numPr>
          <w:ilvl w:val="0"/>
          <w:numId w:val="38"/>
        </w:numPr>
        <w:contextualSpacing/>
        <w:rPr>
          <w:rFonts w:ascii="Arial Nova Cond Light" w:hAnsi="Arial Nova Cond Light"/>
          <w:b/>
          <w:bCs/>
          <w:sz w:val="20"/>
          <w:lang w:eastAsia="es-CO"/>
        </w:rPr>
      </w:pPr>
      <w:r w:rsidRPr="00BA4D12">
        <w:rPr>
          <w:rFonts w:ascii="Arial Nova Cond Light" w:hAnsi="Arial Nova Cond Light"/>
          <w:b/>
          <w:bCs/>
          <w:sz w:val="20"/>
          <w:lang w:eastAsia="es-CO"/>
        </w:rPr>
        <w:t xml:space="preserve">Documentos de lineamientos técnicos para la conservación de la biodiversidad y sus servicios </w:t>
      </w:r>
      <w:r w:rsidR="007926D3" w:rsidRPr="00BA4D12">
        <w:rPr>
          <w:rFonts w:ascii="Arial Nova Cond Light" w:hAnsi="Arial Nova Cond Light"/>
          <w:b/>
          <w:bCs/>
          <w:sz w:val="20"/>
          <w:lang w:eastAsia="es-CO"/>
        </w:rPr>
        <w:t>ecosistémicos</w:t>
      </w:r>
      <w:r w:rsidRPr="00BA4D12">
        <w:rPr>
          <w:rFonts w:ascii="Arial Nova Cond Light" w:hAnsi="Arial Nova Cond Light"/>
          <w:b/>
          <w:bCs/>
          <w:sz w:val="20"/>
          <w:lang w:eastAsia="es-CO"/>
        </w:rPr>
        <w:t>:</w:t>
      </w:r>
      <w:r w:rsidRPr="00BA4D12">
        <w:rPr>
          <w:rFonts w:ascii="Arial Nova Cond Light" w:hAnsi="Arial Nova Cond Light"/>
          <w:bCs/>
          <w:sz w:val="20"/>
          <w:lang w:eastAsia="es-CO"/>
        </w:rPr>
        <w:t xml:space="preserve"> META: Un (1) Programa para la atención integral y especializada de la fauna silvestre implementado.</w:t>
      </w:r>
    </w:p>
    <w:p w14:paraId="781AB3C1" w14:textId="77777777" w:rsidR="002B5E8E" w:rsidRPr="00BA4D12" w:rsidRDefault="002B5E8E" w:rsidP="002B5E8E">
      <w:pPr>
        <w:contextualSpacing/>
        <w:rPr>
          <w:rFonts w:ascii="Arial Nova Cond Light" w:hAnsi="Arial Nova Cond Light"/>
          <w:b/>
          <w:bCs/>
          <w:sz w:val="20"/>
          <w:lang w:eastAsia="es-CO"/>
        </w:rPr>
      </w:pPr>
    </w:p>
    <w:p w14:paraId="437350FF" w14:textId="7A81D62E" w:rsidR="002B5E8E" w:rsidRPr="00BA4D12" w:rsidRDefault="002B5E8E" w:rsidP="009939FF">
      <w:pPr>
        <w:pStyle w:val="Prrafodelista"/>
        <w:numPr>
          <w:ilvl w:val="0"/>
          <w:numId w:val="39"/>
        </w:numPr>
        <w:contextualSpacing/>
        <w:rPr>
          <w:rFonts w:ascii="Arial Nova Cond Light" w:hAnsi="Arial Nova Cond Light"/>
          <w:b/>
          <w:bCs/>
          <w:sz w:val="20"/>
          <w:lang w:eastAsia="es-CO"/>
        </w:rPr>
      </w:pPr>
      <w:r w:rsidRPr="00BA4D12">
        <w:rPr>
          <w:rFonts w:ascii="Arial Nova Cond Light" w:hAnsi="Arial Nova Cond Light"/>
          <w:b/>
          <w:bCs/>
          <w:sz w:val="20"/>
          <w:lang w:eastAsia="es-CO"/>
        </w:rPr>
        <w:t>Indicador de producto</w:t>
      </w:r>
      <w:r w:rsidRPr="00BA4D12">
        <w:rPr>
          <w:rFonts w:ascii="Arial Nova Cond Light" w:hAnsi="Arial Nova Cond Light"/>
          <w:bCs/>
          <w:sz w:val="20"/>
          <w:lang w:eastAsia="es-CO"/>
        </w:rPr>
        <w:t>:</w:t>
      </w:r>
      <w:r w:rsidRPr="00BA4D12">
        <w:rPr>
          <w:rFonts w:ascii="Arial Nova Cond Light" w:hAnsi="Arial Nova Cond Light"/>
          <w:sz w:val="20"/>
        </w:rPr>
        <w:t xml:space="preserve"> </w:t>
      </w:r>
      <w:r w:rsidRPr="00BA4D12">
        <w:rPr>
          <w:rFonts w:ascii="Arial Nova Cond Light" w:hAnsi="Arial Nova Cond Light"/>
          <w:bCs/>
          <w:sz w:val="20"/>
          <w:lang w:eastAsia="es-CO"/>
        </w:rPr>
        <w:t>Documentos de lineamientos técnicos realizados.</w:t>
      </w:r>
    </w:p>
    <w:p w14:paraId="62028CCF" w14:textId="77777777" w:rsidR="00EA403D" w:rsidRPr="00BA4D12" w:rsidRDefault="00EA403D" w:rsidP="00EA403D">
      <w:pPr>
        <w:pStyle w:val="Prrafodelista"/>
        <w:ind w:left="720"/>
        <w:contextualSpacing/>
        <w:rPr>
          <w:rFonts w:ascii="Arial Nova Cond Light" w:hAnsi="Arial Nova Cond Light"/>
          <w:b/>
          <w:bCs/>
          <w:sz w:val="20"/>
          <w:lang w:eastAsia="es-CO"/>
        </w:rPr>
      </w:pPr>
    </w:p>
    <w:p w14:paraId="39F720B4" w14:textId="51451D22" w:rsidR="002B5E8E" w:rsidRPr="00BA4D12" w:rsidRDefault="002B5E8E" w:rsidP="002B5E8E">
      <w:pPr>
        <w:contextualSpacing/>
        <w:rPr>
          <w:rFonts w:ascii="Arial Nova Cond Light" w:hAnsi="Arial Nova Cond Light"/>
          <w:bCs/>
          <w:sz w:val="20"/>
          <w:lang w:eastAsia="es-CO"/>
        </w:rPr>
      </w:pPr>
      <w:r w:rsidRPr="00BA4D12">
        <w:rPr>
          <w:rFonts w:ascii="Arial Nova Cond Light" w:hAnsi="Arial Nova Cond Light"/>
          <w:bCs/>
          <w:sz w:val="20"/>
          <w:lang w:eastAsia="es-CO"/>
        </w:rPr>
        <w:t xml:space="preserve">El término “realizados” comprende la formulación del programa y la implementación </w:t>
      </w:r>
      <w:r w:rsidR="007926D3" w:rsidRPr="00BA4D12">
        <w:rPr>
          <w:rFonts w:ascii="Arial Nova Cond Light" w:hAnsi="Arial Nova Cond Light"/>
          <w:bCs/>
          <w:sz w:val="20"/>
          <w:lang w:eastAsia="es-CO"/>
        </w:rPr>
        <w:t>de este</w:t>
      </w:r>
      <w:r w:rsidRPr="00BA4D12">
        <w:rPr>
          <w:rFonts w:ascii="Arial Nova Cond Light" w:hAnsi="Arial Nova Cond Light"/>
          <w:bCs/>
          <w:sz w:val="20"/>
          <w:lang w:eastAsia="es-CO"/>
        </w:rPr>
        <w:t>.</w:t>
      </w:r>
    </w:p>
    <w:p w14:paraId="2DA2DCB7" w14:textId="7E165A94" w:rsidR="002B5E8E" w:rsidRPr="00BA4D12" w:rsidRDefault="002B5E8E" w:rsidP="000848E1">
      <w:pPr>
        <w:autoSpaceDE w:val="0"/>
        <w:autoSpaceDN w:val="0"/>
        <w:adjustRightInd w:val="0"/>
        <w:rPr>
          <w:rFonts w:ascii="Arial Nova Cond Light" w:hAnsi="Arial Nova Cond Light"/>
          <w:b/>
          <w:sz w:val="20"/>
        </w:rPr>
        <w:sectPr w:rsidR="002B5E8E" w:rsidRPr="00BA4D12" w:rsidSect="00810FA2">
          <w:pgSz w:w="12240" w:h="15840"/>
          <w:pgMar w:top="1417" w:right="1325" w:bottom="1417" w:left="2127" w:header="708" w:footer="708" w:gutter="0"/>
          <w:pgNumType w:start="1"/>
          <w:cols w:space="720"/>
        </w:sectPr>
      </w:pPr>
    </w:p>
    <w:p w14:paraId="0A0564C8" w14:textId="30790433" w:rsidR="00F550E3" w:rsidRPr="00BA4D12" w:rsidRDefault="0018003D">
      <w:pPr>
        <w:spacing w:before="240" w:after="240"/>
        <w:jc w:val="right"/>
        <w:rPr>
          <w:rFonts w:ascii="Arial Nova Cond Light" w:hAnsi="Arial Nova Cond Light"/>
          <w:b/>
          <w:sz w:val="20"/>
        </w:rPr>
      </w:pPr>
      <w:r w:rsidRPr="00BA4D12">
        <w:rPr>
          <w:rFonts w:ascii="Arial Nova Cond Light" w:hAnsi="Arial Nova Cond Light"/>
          <w:b/>
          <w:sz w:val="20"/>
        </w:rPr>
        <w:lastRenderedPageBreak/>
        <w:t xml:space="preserve">Cifras en millones de pesos </w:t>
      </w:r>
    </w:p>
    <w:tbl>
      <w:tblPr>
        <w:tblW w:w="5003" w:type="pct"/>
        <w:tblLayout w:type="fixed"/>
        <w:tblCellMar>
          <w:left w:w="70" w:type="dxa"/>
          <w:right w:w="70" w:type="dxa"/>
        </w:tblCellMar>
        <w:tblLook w:val="04A0" w:firstRow="1" w:lastRow="0" w:firstColumn="1" w:lastColumn="0" w:noHBand="0" w:noVBand="1"/>
      </w:tblPr>
      <w:tblGrid>
        <w:gridCol w:w="852"/>
        <w:gridCol w:w="1017"/>
        <w:gridCol w:w="983"/>
        <w:gridCol w:w="1064"/>
        <w:gridCol w:w="853"/>
        <w:gridCol w:w="1604"/>
        <w:gridCol w:w="1277"/>
        <w:gridCol w:w="850"/>
        <w:gridCol w:w="993"/>
        <w:gridCol w:w="965"/>
        <w:gridCol w:w="856"/>
        <w:gridCol w:w="856"/>
        <w:gridCol w:w="832"/>
      </w:tblGrid>
      <w:tr w:rsidR="00594AEC" w:rsidRPr="00BA4D12" w14:paraId="7CB65073" w14:textId="77777777" w:rsidTr="008A5900">
        <w:trPr>
          <w:trHeight w:val="564"/>
          <w:tblHeader/>
        </w:trPr>
        <w:tc>
          <w:tcPr>
            <w:tcW w:w="328"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F8531F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OBJETIVO GENERAL</w:t>
            </w:r>
          </w:p>
        </w:tc>
        <w:tc>
          <w:tcPr>
            <w:tcW w:w="391" w:type="pct"/>
            <w:tcBorders>
              <w:top w:val="single" w:sz="4" w:space="0" w:color="auto"/>
              <w:left w:val="nil"/>
              <w:bottom w:val="single" w:sz="4" w:space="0" w:color="auto"/>
              <w:right w:val="single" w:sz="4" w:space="0" w:color="auto"/>
            </w:tcBorders>
            <w:shd w:val="clear" w:color="auto" w:fill="538135"/>
            <w:vAlign w:val="center"/>
            <w:hideMark/>
          </w:tcPr>
          <w:p w14:paraId="23DA4A97"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 xml:space="preserve">OBJETIVOS ESPECÍFICOS </w:t>
            </w:r>
          </w:p>
        </w:tc>
        <w:tc>
          <w:tcPr>
            <w:tcW w:w="378" w:type="pct"/>
            <w:tcBorders>
              <w:top w:val="single" w:sz="4" w:space="0" w:color="auto"/>
              <w:left w:val="nil"/>
              <w:bottom w:val="single" w:sz="4" w:space="0" w:color="auto"/>
              <w:right w:val="single" w:sz="4" w:space="0" w:color="auto"/>
            </w:tcBorders>
            <w:shd w:val="clear" w:color="auto" w:fill="538135"/>
            <w:vAlign w:val="center"/>
            <w:hideMark/>
          </w:tcPr>
          <w:p w14:paraId="086C3A62"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PRODUCTOS</w:t>
            </w:r>
          </w:p>
        </w:tc>
        <w:tc>
          <w:tcPr>
            <w:tcW w:w="409" w:type="pct"/>
            <w:tcBorders>
              <w:top w:val="single" w:sz="4" w:space="0" w:color="auto"/>
              <w:left w:val="nil"/>
              <w:bottom w:val="single" w:sz="4" w:space="0" w:color="auto"/>
              <w:right w:val="single" w:sz="4" w:space="0" w:color="auto"/>
            </w:tcBorders>
            <w:shd w:val="clear" w:color="auto" w:fill="538135"/>
            <w:vAlign w:val="center"/>
            <w:hideMark/>
          </w:tcPr>
          <w:p w14:paraId="3B08659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INDICADORES DE PRODUCTO</w:t>
            </w:r>
          </w:p>
        </w:tc>
        <w:tc>
          <w:tcPr>
            <w:tcW w:w="328" w:type="pct"/>
            <w:tcBorders>
              <w:top w:val="single" w:sz="4" w:space="0" w:color="auto"/>
              <w:left w:val="nil"/>
              <w:bottom w:val="single" w:sz="4" w:space="0" w:color="auto"/>
              <w:right w:val="single" w:sz="4" w:space="0" w:color="auto"/>
            </w:tcBorders>
            <w:shd w:val="clear" w:color="auto" w:fill="538135"/>
            <w:vAlign w:val="center"/>
            <w:hideMark/>
          </w:tcPr>
          <w:p w14:paraId="4C2D4CB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UNIDAD DE MEDIDA</w:t>
            </w:r>
          </w:p>
        </w:tc>
        <w:tc>
          <w:tcPr>
            <w:tcW w:w="617" w:type="pct"/>
            <w:tcBorders>
              <w:top w:val="single" w:sz="4" w:space="0" w:color="auto"/>
              <w:left w:val="nil"/>
              <w:bottom w:val="single" w:sz="4" w:space="0" w:color="auto"/>
              <w:right w:val="single" w:sz="4" w:space="0" w:color="auto"/>
            </w:tcBorders>
            <w:shd w:val="clear" w:color="auto" w:fill="538135"/>
            <w:vAlign w:val="center"/>
            <w:hideMark/>
          </w:tcPr>
          <w:p w14:paraId="00E49E37"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 xml:space="preserve">ACTIVIDAD </w:t>
            </w:r>
          </w:p>
        </w:tc>
        <w:tc>
          <w:tcPr>
            <w:tcW w:w="491" w:type="pct"/>
            <w:tcBorders>
              <w:top w:val="single" w:sz="4" w:space="0" w:color="auto"/>
              <w:left w:val="nil"/>
              <w:bottom w:val="single" w:sz="4" w:space="0" w:color="auto"/>
              <w:right w:val="single" w:sz="4" w:space="0" w:color="auto"/>
            </w:tcBorders>
            <w:shd w:val="clear" w:color="auto" w:fill="538135"/>
            <w:vAlign w:val="center"/>
            <w:hideMark/>
          </w:tcPr>
          <w:p w14:paraId="5D964B04"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INSUMOS</w:t>
            </w:r>
          </w:p>
        </w:tc>
        <w:tc>
          <w:tcPr>
            <w:tcW w:w="327" w:type="pct"/>
            <w:tcBorders>
              <w:top w:val="single" w:sz="4" w:space="0" w:color="auto"/>
              <w:left w:val="nil"/>
              <w:bottom w:val="single" w:sz="4" w:space="0" w:color="auto"/>
              <w:right w:val="single" w:sz="4" w:space="0" w:color="auto"/>
            </w:tcBorders>
            <w:shd w:val="clear" w:color="auto" w:fill="538135"/>
            <w:vAlign w:val="center"/>
            <w:hideMark/>
          </w:tcPr>
          <w:p w14:paraId="69C8CAA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2020</w:t>
            </w:r>
          </w:p>
        </w:tc>
        <w:tc>
          <w:tcPr>
            <w:tcW w:w="382" w:type="pct"/>
            <w:tcBorders>
              <w:top w:val="single" w:sz="4" w:space="0" w:color="auto"/>
              <w:left w:val="nil"/>
              <w:bottom w:val="single" w:sz="4" w:space="0" w:color="auto"/>
              <w:right w:val="single" w:sz="4" w:space="0" w:color="auto"/>
            </w:tcBorders>
            <w:shd w:val="clear" w:color="auto" w:fill="538135"/>
            <w:vAlign w:val="center"/>
            <w:hideMark/>
          </w:tcPr>
          <w:p w14:paraId="5712FA5A"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2021</w:t>
            </w:r>
          </w:p>
        </w:tc>
        <w:tc>
          <w:tcPr>
            <w:tcW w:w="371" w:type="pct"/>
            <w:tcBorders>
              <w:top w:val="single" w:sz="4" w:space="0" w:color="auto"/>
              <w:left w:val="nil"/>
              <w:bottom w:val="single" w:sz="4" w:space="0" w:color="auto"/>
              <w:right w:val="single" w:sz="4" w:space="0" w:color="auto"/>
            </w:tcBorders>
            <w:shd w:val="clear" w:color="auto" w:fill="538135"/>
            <w:vAlign w:val="center"/>
            <w:hideMark/>
          </w:tcPr>
          <w:p w14:paraId="0E1B237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2022</w:t>
            </w:r>
          </w:p>
        </w:tc>
        <w:tc>
          <w:tcPr>
            <w:tcW w:w="329" w:type="pct"/>
            <w:tcBorders>
              <w:top w:val="single" w:sz="4" w:space="0" w:color="auto"/>
              <w:left w:val="nil"/>
              <w:bottom w:val="single" w:sz="4" w:space="0" w:color="auto"/>
              <w:right w:val="single" w:sz="4" w:space="0" w:color="auto"/>
            </w:tcBorders>
            <w:shd w:val="clear" w:color="auto" w:fill="538135"/>
            <w:vAlign w:val="center"/>
            <w:hideMark/>
          </w:tcPr>
          <w:p w14:paraId="422B6A3C"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2023</w:t>
            </w:r>
          </w:p>
        </w:tc>
        <w:tc>
          <w:tcPr>
            <w:tcW w:w="329" w:type="pct"/>
            <w:tcBorders>
              <w:top w:val="single" w:sz="4" w:space="0" w:color="auto"/>
              <w:left w:val="nil"/>
              <w:bottom w:val="single" w:sz="4" w:space="0" w:color="auto"/>
              <w:right w:val="single" w:sz="4" w:space="0" w:color="auto"/>
            </w:tcBorders>
            <w:shd w:val="clear" w:color="auto" w:fill="538135"/>
            <w:vAlign w:val="center"/>
            <w:hideMark/>
          </w:tcPr>
          <w:p w14:paraId="169764E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2024</w:t>
            </w:r>
          </w:p>
        </w:tc>
        <w:tc>
          <w:tcPr>
            <w:tcW w:w="320" w:type="pct"/>
            <w:tcBorders>
              <w:top w:val="single" w:sz="4" w:space="0" w:color="auto"/>
              <w:left w:val="nil"/>
              <w:bottom w:val="single" w:sz="4" w:space="0" w:color="auto"/>
              <w:right w:val="single" w:sz="4" w:space="0" w:color="auto"/>
            </w:tcBorders>
            <w:shd w:val="clear" w:color="auto" w:fill="538135"/>
            <w:vAlign w:val="center"/>
            <w:hideMark/>
          </w:tcPr>
          <w:p w14:paraId="4905C07D"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TOTAL</w:t>
            </w:r>
          </w:p>
        </w:tc>
      </w:tr>
      <w:tr w:rsidR="008A5900" w:rsidRPr="00A17375" w14:paraId="387D56F3" w14:textId="77777777" w:rsidTr="008A5900">
        <w:trPr>
          <w:trHeight w:val="499"/>
        </w:trPr>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14:paraId="79395232"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Aumentar el control a los factores de deterioro del recurso fauna silvestre en Bogotá D.C.</w:t>
            </w:r>
          </w:p>
        </w:tc>
        <w:tc>
          <w:tcPr>
            <w:tcW w:w="39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134346"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Aumentar la gestión para controlar el tráfico ilegal de la fauna silvestre</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14:paraId="290898B1"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 de control y vigilancia al tráfico ilegal de especies</w:t>
            </w:r>
          </w:p>
        </w:tc>
        <w:tc>
          <w:tcPr>
            <w:tcW w:w="409" w:type="pct"/>
            <w:vMerge w:val="restart"/>
            <w:tcBorders>
              <w:top w:val="nil"/>
              <w:left w:val="single" w:sz="4" w:space="0" w:color="auto"/>
              <w:bottom w:val="single" w:sz="4" w:space="0" w:color="auto"/>
              <w:right w:val="single" w:sz="4" w:space="0" w:color="auto"/>
            </w:tcBorders>
            <w:shd w:val="clear" w:color="auto" w:fill="auto"/>
            <w:vAlign w:val="center"/>
            <w:hideMark/>
          </w:tcPr>
          <w:p w14:paraId="49D683FC"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Operativos de control y vigilancia realizados</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14:paraId="4592318A"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Número</w:t>
            </w:r>
          </w:p>
        </w:tc>
        <w:tc>
          <w:tcPr>
            <w:tcW w:w="617" w:type="pct"/>
            <w:vMerge w:val="restart"/>
            <w:tcBorders>
              <w:top w:val="nil"/>
              <w:left w:val="single" w:sz="4" w:space="0" w:color="auto"/>
              <w:bottom w:val="single" w:sz="4" w:space="0" w:color="auto"/>
              <w:right w:val="single" w:sz="4" w:space="0" w:color="auto"/>
            </w:tcBorders>
            <w:shd w:val="clear" w:color="auto" w:fill="auto"/>
            <w:vAlign w:val="center"/>
            <w:hideMark/>
          </w:tcPr>
          <w:p w14:paraId="1483508E"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Ejecutar actuaciones técnicas o jurídicas de evaluación, control, seguimiento y prevención sobre el recurso fauna silvestre.</w:t>
            </w:r>
          </w:p>
        </w:tc>
        <w:tc>
          <w:tcPr>
            <w:tcW w:w="491" w:type="pct"/>
            <w:tcBorders>
              <w:top w:val="nil"/>
              <w:left w:val="nil"/>
              <w:bottom w:val="single" w:sz="4" w:space="0" w:color="auto"/>
              <w:right w:val="single" w:sz="4" w:space="0" w:color="auto"/>
            </w:tcBorders>
            <w:shd w:val="clear" w:color="auto" w:fill="auto"/>
            <w:vAlign w:val="center"/>
            <w:hideMark/>
          </w:tcPr>
          <w:p w14:paraId="0CB60DC3"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27" w:type="pct"/>
            <w:tcBorders>
              <w:top w:val="nil"/>
              <w:left w:val="nil"/>
              <w:bottom w:val="single" w:sz="4" w:space="0" w:color="auto"/>
              <w:right w:val="single" w:sz="4" w:space="0" w:color="auto"/>
            </w:tcBorders>
            <w:shd w:val="clear" w:color="auto" w:fill="auto"/>
            <w:vAlign w:val="center"/>
          </w:tcPr>
          <w:p w14:paraId="3F3AB1D4" w14:textId="29CAF6AB"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663</w:t>
            </w:r>
          </w:p>
        </w:tc>
        <w:tc>
          <w:tcPr>
            <w:tcW w:w="382" w:type="pct"/>
            <w:tcBorders>
              <w:top w:val="nil"/>
              <w:left w:val="nil"/>
              <w:bottom w:val="single" w:sz="4" w:space="0" w:color="auto"/>
              <w:right w:val="single" w:sz="4" w:space="0" w:color="auto"/>
            </w:tcBorders>
            <w:shd w:val="clear" w:color="auto" w:fill="auto"/>
            <w:vAlign w:val="center"/>
          </w:tcPr>
          <w:p w14:paraId="49C4F080" w14:textId="0AB24A24"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1.288</w:t>
            </w:r>
          </w:p>
        </w:tc>
        <w:tc>
          <w:tcPr>
            <w:tcW w:w="371" w:type="pct"/>
            <w:tcBorders>
              <w:top w:val="nil"/>
              <w:left w:val="nil"/>
              <w:bottom w:val="single" w:sz="4" w:space="0" w:color="auto"/>
              <w:right w:val="single" w:sz="4" w:space="0" w:color="auto"/>
            </w:tcBorders>
            <w:shd w:val="clear" w:color="auto" w:fill="auto"/>
            <w:vAlign w:val="center"/>
          </w:tcPr>
          <w:p w14:paraId="234B3A37" w14:textId="24E4617F"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1.</w:t>
            </w:r>
            <w:r w:rsidR="00146C58" w:rsidRPr="00A17375">
              <w:rPr>
                <w:rFonts w:ascii="Arial Nova Cond" w:hAnsi="Arial Nova Cond"/>
                <w:color w:val="000000"/>
                <w:sz w:val="16"/>
                <w:szCs w:val="16"/>
              </w:rPr>
              <w:t>627</w:t>
            </w:r>
          </w:p>
        </w:tc>
        <w:tc>
          <w:tcPr>
            <w:tcW w:w="329" w:type="pct"/>
            <w:tcBorders>
              <w:top w:val="nil"/>
              <w:left w:val="nil"/>
              <w:bottom w:val="single" w:sz="4" w:space="0" w:color="auto"/>
              <w:right w:val="single" w:sz="4" w:space="0" w:color="auto"/>
            </w:tcBorders>
            <w:shd w:val="clear" w:color="auto" w:fill="auto"/>
            <w:vAlign w:val="center"/>
          </w:tcPr>
          <w:p w14:paraId="1805100C" w14:textId="08D18425"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960</w:t>
            </w:r>
          </w:p>
        </w:tc>
        <w:tc>
          <w:tcPr>
            <w:tcW w:w="329" w:type="pct"/>
            <w:tcBorders>
              <w:top w:val="nil"/>
              <w:left w:val="nil"/>
              <w:bottom w:val="single" w:sz="4" w:space="0" w:color="auto"/>
              <w:right w:val="single" w:sz="4" w:space="0" w:color="auto"/>
            </w:tcBorders>
            <w:shd w:val="clear" w:color="auto" w:fill="auto"/>
            <w:vAlign w:val="center"/>
          </w:tcPr>
          <w:p w14:paraId="15455B74" w14:textId="02CFDC12"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900</w:t>
            </w:r>
          </w:p>
        </w:tc>
        <w:tc>
          <w:tcPr>
            <w:tcW w:w="320" w:type="pct"/>
            <w:tcBorders>
              <w:top w:val="nil"/>
              <w:left w:val="nil"/>
              <w:bottom w:val="single" w:sz="4" w:space="0" w:color="auto"/>
              <w:right w:val="single" w:sz="4" w:space="0" w:color="auto"/>
            </w:tcBorders>
            <w:shd w:val="clear" w:color="auto" w:fill="auto"/>
            <w:vAlign w:val="center"/>
          </w:tcPr>
          <w:p w14:paraId="20D2225F" w14:textId="3A9EB943"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5.</w:t>
            </w:r>
            <w:r w:rsidR="00CD4682" w:rsidRPr="00A17375">
              <w:rPr>
                <w:rFonts w:ascii="Arial Nova Cond" w:hAnsi="Arial Nova Cond"/>
                <w:color w:val="000000"/>
                <w:sz w:val="16"/>
                <w:szCs w:val="16"/>
              </w:rPr>
              <w:t>438</w:t>
            </w:r>
          </w:p>
        </w:tc>
      </w:tr>
      <w:tr w:rsidR="008A5900" w:rsidRPr="00A17375" w14:paraId="38190497"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3B7D8A36"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5A2BFC9A"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6486889E"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18340C16"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1FC0770B"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35A3ACAD"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63242DD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Materiales</w:t>
            </w:r>
          </w:p>
        </w:tc>
        <w:tc>
          <w:tcPr>
            <w:tcW w:w="327" w:type="pct"/>
            <w:tcBorders>
              <w:top w:val="nil"/>
              <w:left w:val="nil"/>
              <w:bottom w:val="single" w:sz="4" w:space="0" w:color="auto"/>
              <w:right w:val="single" w:sz="4" w:space="0" w:color="auto"/>
            </w:tcBorders>
            <w:shd w:val="clear" w:color="auto" w:fill="auto"/>
            <w:vAlign w:val="center"/>
          </w:tcPr>
          <w:p w14:paraId="7E000F8F" w14:textId="09F897A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32</w:t>
            </w:r>
          </w:p>
        </w:tc>
        <w:tc>
          <w:tcPr>
            <w:tcW w:w="382" w:type="pct"/>
            <w:tcBorders>
              <w:top w:val="nil"/>
              <w:left w:val="nil"/>
              <w:bottom w:val="single" w:sz="4" w:space="0" w:color="auto"/>
              <w:right w:val="single" w:sz="4" w:space="0" w:color="auto"/>
            </w:tcBorders>
            <w:shd w:val="clear" w:color="auto" w:fill="auto"/>
            <w:vAlign w:val="center"/>
          </w:tcPr>
          <w:p w14:paraId="6361DB75" w14:textId="5B227F6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10</w:t>
            </w:r>
          </w:p>
        </w:tc>
        <w:tc>
          <w:tcPr>
            <w:tcW w:w="371" w:type="pct"/>
            <w:tcBorders>
              <w:top w:val="nil"/>
              <w:left w:val="nil"/>
              <w:bottom w:val="single" w:sz="4" w:space="0" w:color="auto"/>
              <w:right w:val="single" w:sz="4" w:space="0" w:color="auto"/>
            </w:tcBorders>
            <w:shd w:val="clear" w:color="auto" w:fill="auto"/>
            <w:vAlign w:val="center"/>
          </w:tcPr>
          <w:p w14:paraId="3C2CF0BE" w14:textId="091C082D"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10</w:t>
            </w:r>
          </w:p>
        </w:tc>
        <w:tc>
          <w:tcPr>
            <w:tcW w:w="329" w:type="pct"/>
            <w:tcBorders>
              <w:top w:val="nil"/>
              <w:left w:val="nil"/>
              <w:bottom w:val="single" w:sz="4" w:space="0" w:color="auto"/>
              <w:right w:val="single" w:sz="4" w:space="0" w:color="auto"/>
            </w:tcBorders>
            <w:shd w:val="clear" w:color="auto" w:fill="auto"/>
            <w:vAlign w:val="center"/>
          </w:tcPr>
          <w:p w14:paraId="231C8FAD" w14:textId="0016D2A0"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19C0B3D8" w14:textId="7C30E7D3"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40</w:t>
            </w:r>
          </w:p>
        </w:tc>
        <w:tc>
          <w:tcPr>
            <w:tcW w:w="320" w:type="pct"/>
            <w:tcBorders>
              <w:top w:val="nil"/>
              <w:left w:val="nil"/>
              <w:bottom w:val="single" w:sz="4" w:space="0" w:color="auto"/>
              <w:right w:val="single" w:sz="4" w:space="0" w:color="auto"/>
            </w:tcBorders>
            <w:shd w:val="clear" w:color="auto" w:fill="auto"/>
            <w:vAlign w:val="center"/>
          </w:tcPr>
          <w:p w14:paraId="10C030B3" w14:textId="6B68C741"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92</w:t>
            </w:r>
          </w:p>
        </w:tc>
      </w:tr>
      <w:tr w:rsidR="008A5900" w:rsidRPr="00A17375" w14:paraId="31698194" w14:textId="77777777" w:rsidTr="008A5900">
        <w:trPr>
          <w:trHeight w:val="722"/>
        </w:trPr>
        <w:tc>
          <w:tcPr>
            <w:tcW w:w="328" w:type="pct"/>
            <w:vMerge/>
            <w:tcBorders>
              <w:top w:val="nil"/>
              <w:left w:val="single" w:sz="4" w:space="0" w:color="auto"/>
              <w:bottom w:val="single" w:sz="4" w:space="0" w:color="auto"/>
              <w:right w:val="single" w:sz="4" w:space="0" w:color="auto"/>
            </w:tcBorders>
            <w:vAlign w:val="center"/>
            <w:hideMark/>
          </w:tcPr>
          <w:p w14:paraId="32D1EC39"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3A60189B"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139CBA3E"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7EA19E62"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194608D8"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2ECE0808"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3116F246"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financieros y conexos</w:t>
            </w:r>
          </w:p>
        </w:tc>
        <w:tc>
          <w:tcPr>
            <w:tcW w:w="327" w:type="pct"/>
            <w:tcBorders>
              <w:top w:val="nil"/>
              <w:left w:val="nil"/>
              <w:bottom w:val="single" w:sz="4" w:space="0" w:color="auto"/>
              <w:right w:val="single" w:sz="4" w:space="0" w:color="auto"/>
            </w:tcBorders>
            <w:shd w:val="clear" w:color="auto" w:fill="auto"/>
            <w:vAlign w:val="center"/>
          </w:tcPr>
          <w:p w14:paraId="58593953" w14:textId="1006A5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71F91372" w14:textId="1A99F07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34</w:t>
            </w:r>
          </w:p>
        </w:tc>
        <w:tc>
          <w:tcPr>
            <w:tcW w:w="371" w:type="pct"/>
            <w:tcBorders>
              <w:top w:val="nil"/>
              <w:left w:val="nil"/>
              <w:bottom w:val="single" w:sz="4" w:space="0" w:color="auto"/>
              <w:right w:val="single" w:sz="4" w:space="0" w:color="auto"/>
            </w:tcBorders>
            <w:shd w:val="clear" w:color="auto" w:fill="auto"/>
            <w:vAlign w:val="center"/>
          </w:tcPr>
          <w:p w14:paraId="7B6BE4A3" w14:textId="13724B11"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752F3487" w14:textId="069AF55B"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2EFF0DDD" w14:textId="005B5045"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0" w:type="pct"/>
            <w:tcBorders>
              <w:top w:val="nil"/>
              <w:left w:val="nil"/>
              <w:bottom w:val="single" w:sz="4" w:space="0" w:color="auto"/>
              <w:right w:val="single" w:sz="4" w:space="0" w:color="auto"/>
            </w:tcBorders>
            <w:shd w:val="clear" w:color="auto" w:fill="auto"/>
            <w:vAlign w:val="center"/>
          </w:tcPr>
          <w:p w14:paraId="09C3A3A4" w14:textId="76B864C7"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34</w:t>
            </w:r>
          </w:p>
        </w:tc>
      </w:tr>
      <w:tr w:rsidR="008A5900" w:rsidRPr="00A17375" w14:paraId="7ECAF36C" w14:textId="77777777" w:rsidTr="008A5900">
        <w:trPr>
          <w:trHeight w:val="1127"/>
        </w:trPr>
        <w:tc>
          <w:tcPr>
            <w:tcW w:w="328" w:type="pct"/>
            <w:vMerge/>
            <w:tcBorders>
              <w:top w:val="nil"/>
              <w:left w:val="single" w:sz="4" w:space="0" w:color="auto"/>
              <w:bottom w:val="single" w:sz="4" w:space="0" w:color="auto"/>
              <w:right w:val="single" w:sz="4" w:space="0" w:color="auto"/>
            </w:tcBorders>
            <w:vAlign w:val="center"/>
            <w:hideMark/>
          </w:tcPr>
          <w:p w14:paraId="379CCAAE"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15184CBB"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60445B67"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39736479"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1AE23892"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73A0FEDF"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025E95F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prestados a las empresas y servicios de producción</w:t>
            </w:r>
          </w:p>
        </w:tc>
        <w:tc>
          <w:tcPr>
            <w:tcW w:w="327" w:type="pct"/>
            <w:tcBorders>
              <w:top w:val="nil"/>
              <w:left w:val="nil"/>
              <w:bottom w:val="single" w:sz="4" w:space="0" w:color="auto"/>
              <w:right w:val="single" w:sz="4" w:space="0" w:color="auto"/>
            </w:tcBorders>
            <w:shd w:val="clear" w:color="auto" w:fill="auto"/>
            <w:vAlign w:val="center"/>
          </w:tcPr>
          <w:p w14:paraId="01AB0BCE" w14:textId="3DA1B07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19F09BBB" w14:textId="1EAB94D9"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9</w:t>
            </w:r>
          </w:p>
        </w:tc>
        <w:tc>
          <w:tcPr>
            <w:tcW w:w="371" w:type="pct"/>
            <w:tcBorders>
              <w:top w:val="nil"/>
              <w:left w:val="nil"/>
              <w:bottom w:val="single" w:sz="4" w:space="0" w:color="auto"/>
              <w:right w:val="single" w:sz="4" w:space="0" w:color="auto"/>
            </w:tcBorders>
            <w:shd w:val="clear" w:color="auto" w:fill="auto"/>
            <w:vAlign w:val="center"/>
          </w:tcPr>
          <w:p w14:paraId="3E9320C2" w14:textId="5AF122F3" w:rsidR="008868B1" w:rsidRPr="00A17375" w:rsidRDefault="00830CEC" w:rsidP="008868B1">
            <w:pPr>
              <w:jc w:val="center"/>
              <w:rPr>
                <w:rFonts w:ascii="Arial Nova Cond" w:hAnsi="Arial Nova Cond"/>
                <w:color w:val="000000"/>
                <w:sz w:val="16"/>
                <w:szCs w:val="16"/>
              </w:rPr>
            </w:pPr>
            <w:r w:rsidRPr="00A17375">
              <w:rPr>
                <w:rFonts w:ascii="Arial Nova Cond" w:hAnsi="Arial Nova Cond"/>
                <w:color w:val="000000"/>
                <w:sz w:val="16"/>
                <w:szCs w:val="16"/>
              </w:rPr>
              <w:t>50</w:t>
            </w:r>
          </w:p>
        </w:tc>
        <w:tc>
          <w:tcPr>
            <w:tcW w:w="329" w:type="pct"/>
            <w:tcBorders>
              <w:top w:val="nil"/>
              <w:left w:val="nil"/>
              <w:bottom w:val="single" w:sz="4" w:space="0" w:color="auto"/>
              <w:right w:val="single" w:sz="4" w:space="0" w:color="auto"/>
            </w:tcBorders>
            <w:shd w:val="clear" w:color="auto" w:fill="auto"/>
            <w:vAlign w:val="center"/>
          </w:tcPr>
          <w:p w14:paraId="2D5C7DCD" w14:textId="3DC269FE"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22</w:t>
            </w:r>
          </w:p>
        </w:tc>
        <w:tc>
          <w:tcPr>
            <w:tcW w:w="329" w:type="pct"/>
            <w:tcBorders>
              <w:top w:val="nil"/>
              <w:left w:val="nil"/>
              <w:bottom w:val="single" w:sz="4" w:space="0" w:color="auto"/>
              <w:right w:val="single" w:sz="4" w:space="0" w:color="auto"/>
            </w:tcBorders>
            <w:shd w:val="clear" w:color="auto" w:fill="auto"/>
            <w:vAlign w:val="center"/>
          </w:tcPr>
          <w:p w14:paraId="5052E223" w14:textId="6AF6A035"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0" w:type="pct"/>
            <w:tcBorders>
              <w:top w:val="nil"/>
              <w:left w:val="nil"/>
              <w:bottom w:val="single" w:sz="4" w:space="0" w:color="auto"/>
              <w:right w:val="single" w:sz="4" w:space="0" w:color="auto"/>
            </w:tcBorders>
            <w:shd w:val="clear" w:color="auto" w:fill="auto"/>
            <w:vAlign w:val="center"/>
          </w:tcPr>
          <w:p w14:paraId="16BA2931" w14:textId="13BBE94E" w:rsidR="008868B1" w:rsidRPr="00A17375" w:rsidRDefault="00CD4682" w:rsidP="008868B1">
            <w:pPr>
              <w:jc w:val="center"/>
              <w:rPr>
                <w:rFonts w:ascii="Arial Nova Cond" w:hAnsi="Arial Nova Cond"/>
                <w:color w:val="000000"/>
                <w:sz w:val="16"/>
                <w:szCs w:val="16"/>
              </w:rPr>
            </w:pPr>
            <w:r w:rsidRPr="00A17375">
              <w:rPr>
                <w:rFonts w:ascii="Arial Nova Cond" w:hAnsi="Arial Nova Cond"/>
                <w:color w:val="000000"/>
                <w:sz w:val="16"/>
                <w:szCs w:val="16"/>
              </w:rPr>
              <w:t>81</w:t>
            </w:r>
          </w:p>
        </w:tc>
      </w:tr>
      <w:tr w:rsidR="008A5900" w:rsidRPr="00A17375" w14:paraId="44786BE6" w14:textId="77777777" w:rsidTr="008A5900">
        <w:trPr>
          <w:trHeight w:val="408"/>
        </w:trPr>
        <w:tc>
          <w:tcPr>
            <w:tcW w:w="328" w:type="pct"/>
            <w:vMerge/>
            <w:tcBorders>
              <w:top w:val="nil"/>
              <w:left w:val="single" w:sz="4" w:space="0" w:color="auto"/>
              <w:bottom w:val="single" w:sz="4" w:space="0" w:color="auto"/>
              <w:right w:val="single" w:sz="4" w:space="0" w:color="auto"/>
            </w:tcBorders>
            <w:vAlign w:val="center"/>
            <w:hideMark/>
          </w:tcPr>
          <w:p w14:paraId="4AE96008"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7615FF06"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44E58D81"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35725F50"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7FBF448B"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67B58972"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3A66CB7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Transporte</w:t>
            </w:r>
          </w:p>
        </w:tc>
        <w:tc>
          <w:tcPr>
            <w:tcW w:w="327" w:type="pct"/>
            <w:tcBorders>
              <w:top w:val="nil"/>
              <w:left w:val="nil"/>
              <w:bottom w:val="single" w:sz="4" w:space="0" w:color="auto"/>
              <w:right w:val="single" w:sz="4" w:space="0" w:color="auto"/>
            </w:tcBorders>
            <w:shd w:val="clear" w:color="auto" w:fill="auto"/>
            <w:vAlign w:val="center"/>
          </w:tcPr>
          <w:p w14:paraId="14990B32" w14:textId="79B17060"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50</w:t>
            </w:r>
          </w:p>
        </w:tc>
        <w:tc>
          <w:tcPr>
            <w:tcW w:w="382" w:type="pct"/>
            <w:tcBorders>
              <w:top w:val="nil"/>
              <w:left w:val="nil"/>
              <w:bottom w:val="single" w:sz="4" w:space="0" w:color="auto"/>
              <w:right w:val="single" w:sz="4" w:space="0" w:color="auto"/>
            </w:tcBorders>
            <w:shd w:val="clear" w:color="auto" w:fill="auto"/>
            <w:vAlign w:val="center"/>
          </w:tcPr>
          <w:p w14:paraId="4E4F4B04" w14:textId="606376C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68</w:t>
            </w:r>
          </w:p>
        </w:tc>
        <w:tc>
          <w:tcPr>
            <w:tcW w:w="371" w:type="pct"/>
            <w:tcBorders>
              <w:top w:val="nil"/>
              <w:left w:val="nil"/>
              <w:bottom w:val="single" w:sz="4" w:space="0" w:color="auto"/>
              <w:right w:val="single" w:sz="4" w:space="0" w:color="auto"/>
            </w:tcBorders>
            <w:shd w:val="clear" w:color="auto" w:fill="auto"/>
            <w:vAlign w:val="center"/>
          </w:tcPr>
          <w:p w14:paraId="52FDA7BA" w14:textId="41E894ED"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200</w:t>
            </w:r>
          </w:p>
        </w:tc>
        <w:tc>
          <w:tcPr>
            <w:tcW w:w="329" w:type="pct"/>
            <w:tcBorders>
              <w:top w:val="nil"/>
              <w:left w:val="nil"/>
              <w:bottom w:val="single" w:sz="4" w:space="0" w:color="auto"/>
              <w:right w:val="single" w:sz="4" w:space="0" w:color="auto"/>
            </w:tcBorders>
            <w:shd w:val="clear" w:color="auto" w:fill="auto"/>
            <w:vAlign w:val="center"/>
          </w:tcPr>
          <w:p w14:paraId="68186B27" w14:textId="7B4C5161"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200</w:t>
            </w:r>
          </w:p>
        </w:tc>
        <w:tc>
          <w:tcPr>
            <w:tcW w:w="329" w:type="pct"/>
            <w:tcBorders>
              <w:top w:val="nil"/>
              <w:left w:val="nil"/>
              <w:bottom w:val="single" w:sz="4" w:space="0" w:color="auto"/>
              <w:right w:val="single" w:sz="4" w:space="0" w:color="auto"/>
            </w:tcBorders>
            <w:shd w:val="clear" w:color="auto" w:fill="auto"/>
            <w:vAlign w:val="center"/>
          </w:tcPr>
          <w:p w14:paraId="0BD3962E" w14:textId="2F46C571"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110</w:t>
            </w:r>
          </w:p>
        </w:tc>
        <w:tc>
          <w:tcPr>
            <w:tcW w:w="320" w:type="pct"/>
            <w:tcBorders>
              <w:top w:val="nil"/>
              <w:left w:val="nil"/>
              <w:bottom w:val="single" w:sz="4" w:space="0" w:color="auto"/>
              <w:right w:val="single" w:sz="4" w:space="0" w:color="auto"/>
            </w:tcBorders>
            <w:shd w:val="clear" w:color="auto" w:fill="auto"/>
            <w:vAlign w:val="center"/>
          </w:tcPr>
          <w:p w14:paraId="4F352279" w14:textId="5218B182"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628</w:t>
            </w:r>
          </w:p>
        </w:tc>
      </w:tr>
      <w:tr w:rsidR="00594AEC" w:rsidRPr="00A17375" w14:paraId="24CB6C3C" w14:textId="77777777" w:rsidTr="008A5900">
        <w:trPr>
          <w:trHeight w:val="623"/>
        </w:trPr>
        <w:tc>
          <w:tcPr>
            <w:tcW w:w="328" w:type="pct"/>
            <w:vMerge/>
            <w:tcBorders>
              <w:top w:val="nil"/>
              <w:left w:val="single" w:sz="4" w:space="0" w:color="auto"/>
              <w:bottom w:val="single" w:sz="4" w:space="0" w:color="auto"/>
              <w:right w:val="single" w:sz="4" w:space="0" w:color="auto"/>
            </w:tcBorders>
            <w:vAlign w:val="center"/>
            <w:hideMark/>
          </w:tcPr>
          <w:p w14:paraId="5AD03EA1"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01FF8BCC"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43A2B467"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53EF9C1A"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2A446345"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1CA10F08"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000000" w:fill="F2F2F2"/>
            <w:vAlign w:val="center"/>
            <w:hideMark/>
          </w:tcPr>
          <w:p w14:paraId="69CA6BE3"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w:t>
            </w:r>
          </w:p>
        </w:tc>
        <w:tc>
          <w:tcPr>
            <w:tcW w:w="327" w:type="pct"/>
            <w:tcBorders>
              <w:top w:val="nil"/>
              <w:left w:val="nil"/>
              <w:bottom w:val="single" w:sz="4" w:space="0" w:color="auto"/>
              <w:right w:val="single" w:sz="4" w:space="0" w:color="auto"/>
            </w:tcBorders>
            <w:shd w:val="clear" w:color="000000" w:fill="F2F2F2"/>
            <w:vAlign w:val="center"/>
          </w:tcPr>
          <w:p w14:paraId="1599D655" w14:textId="3A61A99D"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745</w:t>
            </w:r>
          </w:p>
        </w:tc>
        <w:tc>
          <w:tcPr>
            <w:tcW w:w="382" w:type="pct"/>
            <w:tcBorders>
              <w:top w:val="nil"/>
              <w:left w:val="nil"/>
              <w:bottom w:val="single" w:sz="4" w:space="0" w:color="auto"/>
              <w:right w:val="single" w:sz="4" w:space="0" w:color="auto"/>
            </w:tcBorders>
            <w:shd w:val="clear" w:color="000000" w:fill="F2F2F2"/>
            <w:vAlign w:val="center"/>
          </w:tcPr>
          <w:p w14:paraId="49C03FD0" w14:textId="5235A9CF"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1.409</w:t>
            </w:r>
          </w:p>
        </w:tc>
        <w:tc>
          <w:tcPr>
            <w:tcW w:w="371" w:type="pct"/>
            <w:tcBorders>
              <w:top w:val="nil"/>
              <w:left w:val="nil"/>
              <w:bottom w:val="single" w:sz="4" w:space="0" w:color="auto"/>
              <w:right w:val="single" w:sz="4" w:space="0" w:color="auto"/>
            </w:tcBorders>
            <w:shd w:val="clear" w:color="000000" w:fill="F2F2F2"/>
            <w:vAlign w:val="center"/>
          </w:tcPr>
          <w:p w14:paraId="6F5CEC98" w14:textId="3E8DC943"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1.</w:t>
            </w:r>
            <w:r w:rsidR="00830CEC" w:rsidRPr="00A17375">
              <w:rPr>
                <w:rFonts w:ascii="Arial Nova Cond" w:hAnsi="Arial Nova Cond"/>
                <w:color w:val="000000"/>
                <w:sz w:val="16"/>
                <w:szCs w:val="16"/>
              </w:rPr>
              <w:t>8</w:t>
            </w:r>
            <w:r w:rsidRPr="00A17375">
              <w:rPr>
                <w:rFonts w:ascii="Arial Nova Cond" w:hAnsi="Arial Nova Cond"/>
                <w:color w:val="000000"/>
                <w:sz w:val="16"/>
                <w:szCs w:val="16"/>
              </w:rPr>
              <w:t>8</w:t>
            </w:r>
            <w:r w:rsidR="00830CEC" w:rsidRPr="00A17375">
              <w:rPr>
                <w:rFonts w:ascii="Arial Nova Cond" w:hAnsi="Arial Nova Cond"/>
                <w:color w:val="000000"/>
                <w:sz w:val="16"/>
                <w:szCs w:val="16"/>
              </w:rPr>
              <w:t>6</w:t>
            </w:r>
          </w:p>
        </w:tc>
        <w:tc>
          <w:tcPr>
            <w:tcW w:w="329" w:type="pct"/>
            <w:tcBorders>
              <w:top w:val="nil"/>
              <w:left w:val="nil"/>
              <w:bottom w:val="single" w:sz="4" w:space="0" w:color="auto"/>
              <w:right w:val="single" w:sz="4" w:space="0" w:color="auto"/>
            </w:tcBorders>
            <w:shd w:val="clear" w:color="000000" w:fill="F2F2F2"/>
            <w:vAlign w:val="center"/>
          </w:tcPr>
          <w:p w14:paraId="5AED81D9" w14:textId="1F10A2B4"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1.182</w:t>
            </w:r>
          </w:p>
        </w:tc>
        <w:tc>
          <w:tcPr>
            <w:tcW w:w="329" w:type="pct"/>
            <w:tcBorders>
              <w:top w:val="nil"/>
              <w:left w:val="nil"/>
              <w:bottom w:val="single" w:sz="4" w:space="0" w:color="auto"/>
              <w:right w:val="single" w:sz="4" w:space="0" w:color="auto"/>
            </w:tcBorders>
            <w:shd w:val="clear" w:color="000000" w:fill="F2F2F2"/>
            <w:vAlign w:val="center"/>
          </w:tcPr>
          <w:p w14:paraId="649B3AC5" w14:textId="7DC58E5F"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1.050</w:t>
            </w:r>
          </w:p>
        </w:tc>
        <w:tc>
          <w:tcPr>
            <w:tcW w:w="320" w:type="pct"/>
            <w:tcBorders>
              <w:top w:val="nil"/>
              <w:left w:val="nil"/>
              <w:bottom w:val="single" w:sz="4" w:space="0" w:color="auto"/>
              <w:right w:val="single" w:sz="4" w:space="0" w:color="auto"/>
            </w:tcBorders>
            <w:shd w:val="clear" w:color="000000" w:fill="F2F2F2"/>
            <w:vAlign w:val="center"/>
          </w:tcPr>
          <w:p w14:paraId="322A88B6" w14:textId="41164680"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6.2</w:t>
            </w:r>
            <w:r w:rsidR="00CD4682" w:rsidRPr="00A17375">
              <w:rPr>
                <w:rFonts w:ascii="Arial Nova Cond" w:hAnsi="Arial Nova Cond"/>
                <w:color w:val="000000"/>
                <w:sz w:val="16"/>
                <w:szCs w:val="16"/>
              </w:rPr>
              <w:t>72</w:t>
            </w:r>
          </w:p>
        </w:tc>
      </w:tr>
      <w:tr w:rsidR="008A5900" w:rsidRPr="00A17375" w14:paraId="4B041E32" w14:textId="77777777" w:rsidTr="008A5900">
        <w:trPr>
          <w:trHeight w:val="1114"/>
        </w:trPr>
        <w:tc>
          <w:tcPr>
            <w:tcW w:w="328" w:type="pct"/>
            <w:vMerge/>
            <w:tcBorders>
              <w:top w:val="nil"/>
              <w:left w:val="single" w:sz="4" w:space="0" w:color="auto"/>
              <w:bottom w:val="single" w:sz="4" w:space="0" w:color="auto"/>
              <w:right w:val="single" w:sz="4" w:space="0" w:color="auto"/>
            </w:tcBorders>
            <w:vAlign w:val="center"/>
            <w:hideMark/>
          </w:tcPr>
          <w:p w14:paraId="2B040387"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540821B1"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5701605C"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6ADA9A30"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5F5A0B70"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val="restart"/>
            <w:tcBorders>
              <w:top w:val="nil"/>
              <w:left w:val="single" w:sz="4" w:space="0" w:color="auto"/>
              <w:bottom w:val="single" w:sz="4" w:space="0" w:color="auto"/>
              <w:right w:val="single" w:sz="4" w:space="0" w:color="auto"/>
            </w:tcBorders>
            <w:shd w:val="clear" w:color="auto" w:fill="auto"/>
            <w:vAlign w:val="center"/>
            <w:hideMark/>
          </w:tcPr>
          <w:p w14:paraId="1C75A606"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Atender los conceptos técnicos que recomiendan actuaciones administrativas sancionatorias durante la vigencia para mejorar la eficiencia del proceso sancionatorio ambiental</w:t>
            </w:r>
          </w:p>
        </w:tc>
        <w:tc>
          <w:tcPr>
            <w:tcW w:w="491" w:type="pct"/>
            <w:tcBorders>
              <w:top w:val="nil"/>
              <w:left w:val="nil"/>
              <w:bottom w:val="single" w:sz="4" w:space="0" w:color="auto"/>
              <w:right w:val="single" w:sz="4" w:space="0" w:color="auto"/>
            </w:tcBorders>
            <w:shd w:val="clear" w:color="auto" w:fill="auto"/>
            <w:vAlign w:val="center"/>
            <w:hideMark/>
          </w:tcPr>
          <w:p w14:paraId="686F01F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27" w:type="pct"/>
            <w:tcBorders>
              <w:top w:val="nil"/>
              <w:left w:val="nil"/>
              <w:bottom w:val="single" w:sz="4" w:space="0" w:color="auto"/>
              <w:right w:val="single" w:sz="4" w:space="0" w:color="auto"/>
            </w:tcBorders>
            <w:shd w:val="clear" w:color="auto" w:fill="auto"/>
            <w:vAlign w:val="center"/>
          </w:tcPr>
          <w:p w14:paraId="05AADC50" w14:textId="0BD61D92"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295</w:t>
            </w:r>
          </w:p>
        </w:tc>
        <w:tc>
          <w:tcPr>
            <w:tcW w:w="382" w:type="pct"/>
            <w:tcBorders>
              <w:top w:val="nil"/>
              <w:left w:val="nil"/>
              <w:bottom w:val="single" w:sz="4" w:space="0" w:color="auto"/>
              <w:right w:val="single" w:sz="4" w:space="0" w:color="auto"/>
            </w:tcBorders>
            <w:shd w:val="clear" w:color="auto" w:fill="auto"/>
            <w:vAlign w:val="center"/>
          </w:tcPr>
          <w:p w14:paraId="06D2A768" w14:textId="410162A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421</w:t>
            </w:r>
          </w:p>
        </w:tc>
        <w:tc>
          <w:tcPr>
            <w:tcW w:w="371" w:type="pct"/>
            <w:tcBorders>
              <w:top w:val="nil"/>
              <w:left w:val="nil"/>
              <w:bottom w:val="single" w:sz="4" w:space="0" w:color="auto"/>
              <w:right w:val="single" w:sz="4" w:space="0" w:color="auto"/>
            </w:tcBorders>
            <w:shd w:val="clear" w:color="auto" w:fill="auto"/>
            <w:vAlign w:val="center"/>
          </w:tcPr>
          <w:p w14:paraId="5A6CF90D" w14:textId="1B3B297A"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547</w:t>
            </w:r>
          </w:p>
        </w:tc>
        <w:tc>
          <w:tcPr>
            <w:tcW w:w="329" w:type="pct"/>
            <w:tcBorders>
              <w:top w:val="nil"/>
              <w:left w:val="nil"/>
              <w:bottom w:val="single" w:sz="4" w:space="0" w:color="auto"/>
              <w:right w:val="single" w:sz="4" w:space="0" w:color="auto"/>
            </w:tcBorders>
            <w:shd w:val="clear" w:color="auto" w:fill="auto"/>
            <w:vAlign w:val="center"/>
          </w:tcPr>
          <w:p w14:paraId="219B5160" w14:textId="24BC7310"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314</w:t>
            </w:r>
          </w:p>
        </w:tc>
        <w:tc>
          <w:tcPr>
            <w:tcW w:w="329" w:type="pct"/>
            <w:tcBorders>
              <w:top w:val="nil"/>
              <w:left w:val="nil"/>
              <w:bottom w:val="single" w:sz="4" w:space="0" w:color="auto"/>
              <w:right w:val="single" w:sz="4" w:space="0" w:color="auto"/>
            </w:tcBorders>
            <w:shd w:val="clear" w:color="auto" w:fill="auto"/>
            <w:vAlign w:val="center"/>
          </w:tcPr>
          <w:p w14:paraId="5E8D87B2" w14:textId="499FCC65"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300</w:t>
            </w:r>
          </w:p>
        </w:tc>
        <w:tc>
          <w:tcPr>
            <w:tcW w:w="320" w:type="pct"/>
            <w:tcBorders>
              <w:top w:val="nil"/>
              <w:left w:val="nil"/>
              <w:bottom w:val="single" w:sz="4" w:space="0" w:color="auto"/>
              <w:right w:val="single" w:sz="4" w:space="0" w:color="auto"/>
            </w:tcBorders>
            <w:shd w:val="clear" w:color="auto" w:fill="auto"/>
            <w:vAlign w:val="center"/>
          </w:tcPr>
          <w:p w14:paraId="769B9DDD" w14:textId="14231113"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1.877</w:t>
            </w:r>
          </w:p>
        </w:tc>
      </w:tr>
      <w:tr w:rsidR="00594AEC" w:rsidRPr="00A17375" w14:paraId="06522FF0" w14:textId="77777777" w:rsidTr="008A5900">
        <w:trPr>
          <w:trHeight w:val="921"/>
        </w:trPr>
        <w:tc>
          <w:tcPr>
            <w:tcW w:w="328" w:type="pct"/>
            <w:vMerge/>
            <w:tcBorders>
              <w:top w:val="nil"/>
              <w:left w:val="single" w:sz="4" w:space="0" w:color="auto"/>
              <w:bottom w:val="single" w:sz="4" w:space="0" w:color="auto"/>
              <w:right w:val="single" w:sz="4" w:space="0" w:color="auto"/>
            </w:tcBorders>
            <w:vAlign w:val="center"/>
            <w:hideMark/>
          </w:tcPr>
          <w:p w14:paraId="78074831"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4A696C72"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497239F0"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3E2594F0"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42CF927B"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3033439D"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000000" w:fill="F2F2F2"/>
            <w:vAlign w:val="center"/>
            <w:hideMark/>
          </w:tcPr>
          <w:p w14:paraId="39B5AA17"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w:t>
            </w:r>
          </w:p>
        </w:tc>
        <w:tc>
          <w:tcPr>
            <w:tcW w:w="327" w:type="pct"/>
            <w:tcBorders>
              <w:top w:val="nil"/>
              <w:left w:val="nil"/>
              <w:bottom w:val="single" w:sz="4" w:space="0" w:color="auto"/>
              <w:right w:val="single" w:sz="4" w:space="0" w:color="auto"/>
            </w:tcBorders>
            <w:shd w:val="clear" w:color="000000" w:fill="F2F2F2"/>
            <w:vAlign w:val="center"/>
          </w:tcPr>
          <w:p w14:paraId="094AF5D9" w14:textId="18B58059"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295</w:t>
            </w:r>
          </w:p>
        </w:tc>
        <w:tc>
          <w:tcPr>
            <w:tcW w:w="382" w:type="pct"/>
            <w:tcBorders>
              <w:top w:val="nil"/>
              <w:left w:val="nil"/>
              <w:bottom w:val="single" w:sz="4" w:space="0" w:color="auto"/>
              <w:right w:val="single" w:sz="4" w:space="0" w:color="auto"/>
            </w:tcBorders>
            <w:shd w:val="clear" w:color="000000" w:fill="F2F2F2"/>
            <w:vAlign w:val="center"/>
          </w:tcPr>
          <w:p w14:paraId="1BC62FDF" w14:textId="3A3E15E1"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421</w:t>
            </w:r>
          </w:p>
        </w:tc>
        <w:tc>
          <w:tcPr>
            <w:tcW w:w="371" w:type="pct"/>
            <w:tcBorders>
              <w:top w:val="nil"/>
              <w:left w:val="nil"/>
              <w:bottom w:val="single" w:sz="4" w:space="0" w:color="auto"/>
              <w:right w:val="single" w:sz="4" w:space="0" w:color="auto"/>
            </w:tcBorders>
            <w:shd w:val="clear" w:color="000000" w:fill="F2F2F2"/>
            <w:vAlign w:val="center"/>
          </w:tcPr>
          <w:p w14:paraId="1D272DAB" w14:textId="2D8436E8"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547</w:t>
            </w:r>
          </w:p>
        </w:tc>
        <w:tc>
          <w:tcPr>
            <w:tcW w:w="329" w:type="pct"/>
            <w:tcBorders>
              <w:top w:val="nil"/>
              <w:left w:val="nil"/>
              <w:bottom w:val="single" w:sz="4" w:space="0" w:color="auto"/>
              <w:right w:val="single" w:sz="4" w:space="0" w:color="auto"/>
            </w:tcBorders>
            <w:shd w:val="clear" w:color="000000" w:fill="F2F2F2"/>
            <w:vAlign w:val="center"/>
          </w:tcPr>
          <w:p w14:paraId="030FC0AF" w14:textId="40ADEF63"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314</w:t>
            </w:r>
          </w:p>
        </w:tc>
        <w:tc>
          <w:tcPr>
            <w:tcW w:w="329" w:type="pct"/>
            <w:tcBorders>
              <w:top w:val="nil"/>
              <w:left w:val="nil"/>
              <w:bottom w:val="single" w:sz="4" w:space="0" w:color="auto"/>
              <w:right w:val="single" w:sz="4" w:space="0" w:color="auto"/>
            </w:tcBorders>
            <w:shd w:val="clear" w:color="000000" w:fill="F2F2F2"/>
            <w:vAlign w:val="center"/>
          </w:tcPr>
          <w:p w14:paraId="0E5F9899" w14:textId="2BAB3C26"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300</w:t>
            </w:r>
          </w:p>
        </w:tc>
        <w:tc>
          <w:tcPr>
            <w:tcW w:w="320" w:type="pct"/>
            <w:tcBorders>
              <w:top w:val="nil"/>
              <w:left w:val="nil"/>
              <w:bottom w:val="single" w:sz="4" w:space="0" w:color="auto"/>
              <w:right w:val="single" w:sz="4" w:space="0" w:color="auto"/>
            </w:tcBorders>
            <w:shd w:val="clear" w:color="000000" w:fill="F2F2F2"/>
            <w:vAlign w:val="center"/>
          </w:tcPr>
          <w:p w14:paraId="046DE0B5" w14:textId="2EF45564"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1.877</w:t>
            </w:r>
          </w:p>
        </w:tc>
      </w:tr>
      <w:tr w:rsidR="008A5900" w:rsidRPr="00A17375" w14:paraId="6A388CB2"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1A05B5CC"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81C2202"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Implementar un programa para la atención integral y especializada de la fauna silvestre</w:t>
            </w:r>
          </w:p>
        </w:tc>
        <w:tc>
          <w:tcPr>
            <w:tcW w:w="3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518AD5"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 xml:space="preserve">Documentos de lineamientos técnicos para la conservación de la biodiversidad y sus servicios </w:t>
            </w:r>
            <w:proofErr w:type="gramStart"/>
            <w:r w:rsidRPr="00BA4D12">
              <w:rPr>
                <w:rFonts w:ascii="Arial Nova Cond" w:hAnsi="Arial Nova Cond"/>
                <w:color w:val="000000"/>
                <w:sz w:val="16"/>
                <w:szCs w:val="16"/>
                <w:lang w:eastAsia="es-CO"/>
              </w:rPr>
              <w:t>eco sistémicos</w:t>
            </w:r>
            <w:proofErr w:type="gramEnd"/>
          </w:p>
        </w:tc>
        <w:tc>
          <w:tcPr>
            <w:tcW w:w="409" w:type="pct"/>
            <w:vMerge w:val="restart"/>
            <w:tcBorders>
              <w:top w:val="nil"/>
              <w:left w:val="single" w:sz="4" w:space="0" w:color="auto"/>
              <w:bottom w:val="single" w:sz="4" w:space="0" w:color="auto"/>
              <w:right w:val="single" w:sz="4" w:space="0" w:color="auto"/>
            </w:tcBorders>
            <w:shd w:val="clear" w:color="000000" w:fill="FFFFFF"/>
            <w:vAlign w:val="center"/>
            <w:hideMark/>
          </w:tcPr>
          <w:p w14:paraId="4547DAA1"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Documentos de lineamientos técnicos realizados</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14:paraId="709B36BD"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Número</w:t>
            </w:r>
          </w:p>
        </w:tc>
        <w:tc>
          <w:tcPr>
            <w:tcW w:w="617" w:type="pct"/>
            <w:vMerge w:val="restart"/>
            <w:tcBorders>
              <w:top w:val="nil"/>
              <w:left w:val="single" w:sz="4" w:space="0" w:color="auto"/>
              <w:bottom w:val="single" w:sz="4" w:space="0" w:color="auto"/>
              <w:right w:val="single" w:sz="4" w:space="0" w:color="auto"/>
            </w:tcBorders>
            <w:shd w:val="clear" w:color="auto" w:fill="auto"/>
            <w:vAlign w:val="center"/>
            <w:hideMark/>
          </w:tcPr>
          <w:p w14:paraId="0D8FF237"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Formular e implementar un programa para la atención integral y especializada de la fauna silvestre.</w:t>
            </w:r>
          </w:p>
        </w:tc>
        <w:tc>
          <w:tcPr>
            <w:tcW w:w="491" w:type="pct"/>
            <w:tcBorders>
              <w:top w:val="nil"/>
              <w:left w:val="nil"/>
              <w:bottom w:val="single" w:sz="4" w:space="0" w:color="auto"/>
              <w:right w:val="single" w:sz="4" w:space="0" w:color="auto"/>
            </w:tcBorders>
            <w:shd w:val="clear" w:color="auto" w:fill="auto"/>
            <w:vAlign w:val="center"/>
            <w:hideMark/>
          </w:tcPr>
          <w:p w14:paraId="664BDDB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27" w:type="pct"/>
            <w:tcBorders>
              <w:top w:val="nil"/>
              <w:left w:val="nil"/>
              <w:bottom w:val="single" w:sz="4" w:space="0" w:color="auto"/>
              <w:right w:val="single" w:sz="4" w:space="0" w:color="auto"/>
            </w:tcBorders>
            <w:shd w:val="clear" w:color="auto" w:fill="auto"/>
            <w:vAlign w:val="center"/>
          </w:tcPr>
          <w:p w14:paraId="0785254D" w14:textId="25DE392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19F4A576" w14:textId="5BDC96A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1.254</w:t>
            </w:r>
          </w:p>
        </w:tc>
        <w:tc>
          <w:tcPr>
            <w:tcW w:w="371" w:type="pct"/>
            <w:tcBorders>
              <w:top w:val="nil"/>
              <w:left w:val="nil"/>
              <w:bottom w:val="single" w:sz="4" w:space="0" w:color="auto"/>
              <w:right w:val="single" w:sz="4" w:space="0" w:color="auto"/>
            </w:tcBorders>
            <w:shd w:val="clear" w:color="auto" w:fill="auto"/>
            <w:vAlign w:val="center"/>
          </w:tcPr>
          <w:p w14:paraId="597C52F8" w14:textId="0A462C63"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624</w:t>
            </w:r>
          </w:p>
        </w:tc>
        <w:tc>
          <w:tcPr>
            <w:tcW w:w="329" w:type="pct"/>
            <w:tcBorders>
              <w:top w:val="nil"/>
              <w:left w:val="nil"/>
              <w:bottom w:val="single" w:sz="4" w:space="0" w:color="auto"/>
              <w:right w:val="single" w:sz="4" w:space="0" w:color="auto"/>
            </w:tcBorders>
            <w:shd w:val="clear" w:color="auto" w:fill="auto"/>
            <w:vAlign w:val="center"/>
          </w:tcPr>
          <w:p w14:paraId="1187C94A" w14:textId="3DCFCCAF"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297</w:t>
            </w:r>
          </w:p>
        </w:tc>
        <w:tc>
          <w:tcPr>
            <w:tcW w:w="329" w:type="pct"/>
            <w:tcBorders>
              <w:top w:val="nil"/>
              <w:left w:val="nil"/>
              <w:bottom w:val="single" w:sz="4" w:space="0" w:color="auto"/>
              <w:right w:val="single" w:sz="4" w:space="0" w:color="auto"/>
            </w:tcBorders>
            <w:shd w:val="clear" w:color="auto" w:fill="auto"/>
            <w:vAlign w:val="center"/>
          </w:tcPr>
          <w:p w14:paraId="2141E384" w14:textId="57831457"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1.068</w:t>
            </w:r>
          </w:p>
        </w:tc>
        <w:tc>
          <w:tcPr>
            <w:tcW w:w="320" w:type="pct"/>
            <w:tcBorders>
              <w:top w:val="nil"/>
              <w:left w:val="nil"/>
              <w:bottom w:val="single" w:sz="4" w:space="0" w:color="auto"/>
              <w:right w:val="single" w:sz="4" w:space="0" w:color="auto"/>
            </w:tcBorders>
            <w:shd w:val="clear" w:color="auto" w:fill="auto"/>
            <w:vAlign w:val="center"/>
          </w:tcPr>
          <w:p w14:paraId="77C20B4D" w14:textId="1DAA2DB1"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3.243</w:t>
            </w:r>
          </w:p>
        </w:tc>
      </w:tr>
      <w:tr w:rsidR="008A5900" w:rsidRPr="00A17375" w14:paraId="2594993B"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167A6F18"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7204AACE"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38199ECB"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49ED9242"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3A10D6E0"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3310349B"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0FBEE100"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Mantenimiento maquinaria y equipo</w:t>
            </w:r>
          </w:p>
        </w:tc>
        <w:tc>
          <w:tcPr>
            <w:tcW w:w="327" w:type="pct"/>
            <w:tcBorders>
              <w:top w:val="nil"/>
              <w:left w:val="nil"/>
              <w:bottom w:val="single" w:sz="4" w:space="0" w:color="auto"/>
              <w:right w:val="single" w:sz="4" w:space="0" w:color="auto"/>
            </w:tcBorders>
            <w:shd w:val="clear" w:color="auto" w:fill="auto"/>
            <w:vAlign w:val="center"/>
          </w:tcPr>
          <w:p w14:paraId="28CA6371" w14:textId="336D2C02"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7755A07E" w14:textId="388D20A6"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0</w:t>
            </w:r>
          </w:p>
        </w:tc>
        <w:tc>
          <w:tcPr>
            <w:tcW w:w="371" w:type="pct"/>
            <w:tcBorders>
              <w:top w:val="nil"/>
              <w:left w:val="nil"/>
              <w:bottom w:val="single" w:sz="4" w:space="0" w:color="auto"/>
              <w:right w:val="single" w:sz="4" w:space="0" w:color="auto"/>
            </w:tcBorders>
            <w:shd w:val="clear" w:color="auto" w:fill="auto"/>
            <w:vAlign w:val="center"/>
          </w:tcPr>
          <w:p w14:paraId="2AFAF5B0" w14:textId="41217D59"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78B03AC6" w14:textId="01C36481"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1BCBB5F8" w14:textId="3BAD5A05"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54</w:t>
            </w:r>
          </w:p>
        </w:tc>
        <w:tc>
          <w:tcPr>
            <w:tcW w:w="320" w:type="pct"/>
            <w:tcBorders>
              <w:top w:val="nil"/>
              <w:left w:val="nil"/>
              <w:bottom w:val="single" w:sz="4" w:space="0" w:color="auto"/>
              <w:right w:val="single" w:sz="4" w:space="0" w:color="auto"/>
            </w:tcBorders>
            <w:shd w:val="clear" w:color="auto" w:fill="auto"/>
            <w:vAlign w:val="center"/>
          </w:tcPr>
          <w:p w14:paraId="71109E44" w14:textId="4E826DC3"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54</w:t>
            </w:r>
          </w:p>
        </w:tc>
      </w:tr>
      <w:tr w:rsidR="008A5900" w:rsidRPr="00A17375" w14:paraId="23A9C5DC"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50C73018"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048CE363"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2BFBF833"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7C6D8EF2"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1211D2A0"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50CA0F94"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72C4773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Maquinaria y Equipo</w:t>
            </w:r>
          </w:p>
        </w:tc>
        <w:tc>
          <w:tcPr>
            <w:tcW w:w="327" w:type="pct"/>
            <w:tcBorders>
              <w:top w:val="nil"/>
              <w:left w:val="nil"/>
              <w:bottom w:val="single" w:sz="4" w:space="0" w:color="auto"/>
              <w:right w:val="single" w:sz="4" w:space="0" w:color="auto"/>
            </w:tcBorders>
            <w:shd w:val="clear" w:color="auto" w:fill="auto"/>
            <w:vAlign w:val="center"/>
          </w:tcPr>
          <w:p w14:paraId="761F03CC" w14:textId="6CBCA75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1EE1A292" w14:textId="057875A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27</w:t>
            </w:r>
          </w:p>
        </w:tc>
        <w:tc>
          <w:tcPr>
            <w:tcW w:w="371" w:type="pct"/>
            <w:tcBorders>
              <w:top w:val="nil"/>
              <w:left w:val="nil"/>
              <w:bottom w:val="single" w:sz="4" w:space="0" w:color="auto"/>
              <w:right w:val="single" w:sz="4" w:space="0" w:color="auto"/>
            </w:tcBorders>
            <w:shd w:val="clear" w:color="auto" w:fill="auto"/>
          </w:tcPr>
          <w:p w14:paraId="51267F73" w14:textId="3CD29FB1"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4CF43266" w14:textId="3FF34BB9"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4F3E41CE" w14:textId="4AAEA18D"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70</w:t>
            </w:r>
          </w:p>
        </w:tc>
        <w:tc>
          <w:tcPr>
            <w:tcW w:w="320" w:type="pct"/>
            <w:tcBorders>
              <w:top w:val="nil"/>
              <w:left w:val="nil"/>
              <w:bottom w:val="single" w:sz="4" w:space="0" w:color="auto"/>
              <w:right w:val="single" w:sz="4" w:space="0" w:color="auto"/>
            </w:tcBorders>
            <w:shd w:val="clear" w:color="auto" w:fill="auto"/>
            <w:vAlign w:val="center"/>
          </w:tcPr>
          <w:p w14:paraId="226F5201" w14:textId="1204EEE3"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97</w:t>
            </w:r>
          </w:p>
        </w:tc>
      </w:tr>
      <w:tr w:rsidR="008A5900" w:rsidRPr="00A17375" w14:paraId="1513F9C1"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43184610"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1544B60C"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0808A2DC"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4E5C83C0"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4E372E92"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36027E5E"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18B6A22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Materiales</w:t>
            </w:r>
          </w:p>
        </w:tc>
        <w:tc>
          <w:tcPr>
            <w:tcW w:w="327" w:type="pct"/>
            <w:tcBorders>
              <w:top w:val="nil"/>
              <w:left w:val="nil"/>
              <w:bottom w:val="single" w:sz="4" w:space="0" w:color="auto"/>
              <w:right w:val="single" w:sz="4" w:space="0" w:color="auto"/>
            </w:tcBorders>
            <w:shd w:val="clear" w:color="auto" w:fill="auto"/>
            <w:vAlign w:val="center"/>
          </w:tcPr>
          <w:p w14:paraId="3176BEDB" w14:textId="3357905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33849C7E" w14:textId="2FEF477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161</w:t>
            </w:r>
          </w:p>
        </w:tc>
        <w:tc>
          <w:tcPr>
            <w:tcW w:w="371" w:type="pct"/>
            <w:tcBorders>
              <w:top w:val="nil"/>
              <w:left w:val="nil"/>
              <w:bottom w:val="single" w:sz="4" w:space="0" w:color="auto"/>
              <w:right w:val="single" w:sz="4" w:space="0" w:color="auto"/>
            </w:tcBorders>
            <w:shd w:val="clear" w:color="auto" w:fill="auto"/>
          </w:tcPr>
          <w:p w14:paraId="6ABD6B42" w14:textId="77777777" w:rsidR="00833A85" w:rsidRPr="00A17375" w:rsidRDefault="00833A85" w:rsidP="008868B1">
            <w:pPr>
              <w:jc w:val="center"/>
              <w:rPr>
                <w:rFonts w:ascii="Arial Nova Cond" w:hAnsi="Arial Nova Cond"/>
                <w:color w:val="000000"/>
                <w:sz w:val="16"/>
                <w:szCs w:val="16"/>
              </w:rPr>
            </w:pPr>
          </w:p>
          <w:p w14:paraId="4FC45D9F" w14:textId="77777777"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43</w:t>
            </w:r>
          </w:p>
          <w:p w14:paraId="01746BD0" w14:textId="7FC8A73A" w:rsidR="00833A85" w:rsidRPr="00A17375" w:rsidRDefault="00833A85" w:rsidP="008868B1">
            <w:pPr>
              <w:jc w:val="center"/>
              <w:rPr>
                <w:rFonts w:ascii="Arial Nova Cond" w:hAnsi="Arial Nova Cond"/>
                <w:color w:val="000000"/>
                <w:sz w:val="16"/>
                <w:szCs w:val="16"/>
              </w:rPr>
            </w:pPr>
          </w:p>
        </w:tc>
        <w:tc>
          <w:tcPr>
            <w:tcW w:w="329" w:type="pct"/>
            <w:tcBorders>
              <w:top w:val="nil"/>
              <w:left w:val="nil"/>
              <w:bottom w:val="single" w:sz="4" w:space="0" w:color="auto"/>
              <w:right w:val="single" w:sz="4" w:space="0" w:color="auto"/>
            </w:tcBorders>
            <w:shd w:val="clear" w:color="auto" w:fill="auto"/>
            <w:vAlign w:val="center"/>
          </w:tcPr>
          <w:p w14:paraId="6A58BC76" w14:textId="73ACDBF4"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6942FA05" w14:textId="2033D846"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520</w:t>
            </w:r>
          </w:p>
        </w:tc>
        <w:tc>
          <w:tcPr>
            <w:tcW w:w="320" w:type="pct"/>
            <w:tcBorders>
              <w:top w:val="nil"/>
              <w:left w:val="nil"/>
              <w:bottom w:val="single" w:sz="4" w:space="0" w:color="auto"/>
              <w:right w:val="single" w:sz="4" w:space="0" w:color="auto"/>
            </w:tcBorders>
            <w:shd w:val="clear" w:color="auto" w:fill="auto"/>
            <w:vAlign w:val="center"/>
          </w:tcPr>
          <w:p w14:paraId="497E807C" w14:textId="3BBDA6CF"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724</w:t>
            </w:r>
          </w:p>
        </w:tc>
      </w:tr>
      <w:tr w:rsidR="008A5900" w:rsidRPr="00A17375" w14:paraId="3FCD2B14"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3A611963"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3A17AE40"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3984AB70"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31B1A787"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0774B698"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238DA2D0"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0BABC4E1"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de alojamiento comidas y bebidas</w:t>
            </w:r>
          </w:p>
        </w:tc>
        <w:tc>
          <w:tcPr>
            <w:tcW w:w="327" w:type="pct"/>
            <w:tcBorders>
              <w:top w:val="nil"/>
              <w:left w:val="nil"/>
              <w:bottom w:val="single" w:sz="4" w:space="0" w:color="auto"/>
              <w:right w:val="single" w:sz="4" w:space="0" w:color="auto"/>
            </w:tcBorders>
            <w:shd w:val="clear" w:color="auto" w:fill="auto"/>
            <w:vAlign w:val="center"/>
          </w:tcPr>
          <w:p w14:paraId="57ACB1DF" w14:textId="1AA0C130"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17309274" w14:textId="54918CC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126</w:t>
            </w:r>
          </w:p>
        </w:tc>
        <w:tc>
          <w:tcPr>
            <w:tcW w:w="371" w:type="pct"/>
            <w:tcBorders>
              <w:top w:val="nil"/>
              <w:left w:val="nil"/>
              <w:bottom w:val="single" w:sz="4" w:space="0" w:color="auto"/>
              <w:right w:val="single" w:sz="4" w:space="0" w:color="auto"/>
            </w:tcBorders>
            <w:shd w:val="clear" w:color="auto" w:fill="auto"/>
          </w:tcPr>
          <w:p w14:paraId="6650FFBC" w14:textId="77777777" w:rsidR="008868B1" w:rsidRPr="00A17375" w:rsidRDefault="008868B1" w:rsidP="008868B1">
            <w:pPr>
              <w:jc w:val="center"/>
              <w:rPr>
                <w:rFonts w:ascii="Arial Nova Cond" w:hAnsi="Arial Nova Cond"/>
                <w:color w:val="000000"/>
                <w:sz w:val="16"/>
                <w:szCs w:val="16"/>
              </w:rPr>
            </w:pPr>
          </w:p>
          <w:p w14:paraId="3D6F28D5" w14:textId="6B7E6701" w:rsidR="00833A85" w:rsidRPr="00A17375" w:rsidRDefault="00833A85" w:rsidP="00833A85">
            <w:pPr>
              <w:rPr>
                <w:rFonts w:ascii="Arial Nova Cond" w:hAnsi="Arial Nova Cond"/>
                <w:color w:val="000000"/>
                <w:sz w:val="16"/>
                <w:szCs w:val="16"/>
              </w:rPr>
            </w:pPr>
            <w:r w:rsidRPr="00A17375">
              <w:rPr>
                <w:rFonts w:ascii="Arial Nova Cond" w:hAnsi="Arial Nova Cond"/>
                <w:color w:val="000000"/>
                <w:sz w:val="16"/>
                <w:szCs w:val="16"/>
              </w:rPr>
              <w:t xml:space="preserve">       </w:t>
            </w:r>
            <w:r w:rsidR="00830CEC" w:rsidRPr="00A17375">
              <w:rPr>
                <w:rFonts w:ascii="Arial Nova Cond" w:hAnsi="Arial Nova Cond"/>
                <w:color w:val="000000"/>
                <w:sz w:val="16"/>
                <w:szCs w:val="16"/>
              </w:rPr>
              <w:t xml:space="preserve">   </w:t>
            </w:r>
            <w:r w:rsidRPr="00A17375">
              <w:rPr>
                <w:rFonts w:ascii="Arial Nova Cond" w:hAnsi="Arial Nova Cond"/>
                <w:color w:val="000000"/>
                <w:sz w:val="16"/>
                <w:szCs w:val="16"/>
              </w:rPr>
              <w:t xml:space="preserve"> 0</w:t>
            </w:r>
          </w:p>
        </w:tc>
        <w:tc>
          <w:tcPr>
            <w:tcW w:w="329" w:type="pct"/>
            <w:tcBorders>
              <w:top w:val="nil"/>
              <w:left w:val="nil"/>
              <w:bottom w:val="single" w:sz="4" w:space="0" w:color="auto"/>
              <w:right w:val="single" w:sz="4" w:space="0" w:color="auto"/>
            </w:tcBorders>
            <w:shd w:val="clear" w:color="auto" w:fill="auto"/>
            <w:vAlign w:val="center"/>
          </w:tcPr>
          <w:p w14:paraId="6C7E5229" w14:textId="497F25E9"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4522E67B" w14:textId="0D4E7B68"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0" w:type="pct"/>
            <w:tcBorders>
              <w:top w:val="nil"/>
              <w:left w:val="nil"/>
              <w:bottom w:val="single" w:sz="4" w:space="0" w:color="auto"/>
              <w:right w:val="single" w:sz="4" w:space="0" w:color="auto"/>
            </w:tcBorders>
            <w:shd w:val="clear" w:color="auto" w:fill="auto"/>
            <w:vAlign w:val="center"/>
          </w:tcPr>
          <w:p w14:paraId="66F0D2A0" w14:textId="34702431"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126</w:t>
            </w:r>
          </w:p>
        </w:tc>
      </w:tr>
      <w:tr w:rsidR="008A5900" w:rsidRPr="00A17375" w14:paraId="4FB9A458"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3CFA67C5"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6D6BD1AC"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5C579CE8"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282B6000"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230EB32C"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05FC6A4B"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3F86616A"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domiciliarios</w:t>
            </w:r>
          </w:p>
        </w:tc>
        <w:tc>
          <w:tcPr>
            <w:tcW w:w="327" w:type="pct"/>
            <w:tcBorders>
              <w:top w:val="nil"/>
              <w:left w:val="nil"/>
              <w:bottom w:val="single" w:sz="4" w:space="0" w:color="auto"/>
              <w:right w:val="single" w:sz="4" w:space="0" w:color="auto"/>
            </w:tcBorders>
            <w:shd w:val="clear" w:color="auto" w:fill="auto"/>
            <w:vAlign w:val="center"/>
          </w:tcPr>
          <w:p w14:paraId="2153F2C1" w14:textId="4FEE6A2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2C94A863" w14:textId="5D0C93B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193</w:t>
            </w:r>
          </w:p>
        </w:tc>
        <w:tc>
          <w:tcPr>
            <w:tcW w:w="371" w:type="pct"/>
            <w:tcBorders>
              <w:top w:val="nil"/>
              <w:left w:val="nil"/>
              <w:bottom w:val="single" w:sz="4" w:space="0" w:color="auto"/>
              <w:right w:val="single" w:sz="4" w:space="0" w:color="auto"/>
            </w:tcBorders>
            <w:shd w:val="clear" w:color="auto" w:fill="auto"/>
            <w:vAlign w:val="center"/>
          </w:tcPr>
          <w:p w14:paraId="5E0CA25F" w14:textId="5984F7C4"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169</w:t>
            </w:r>
          </w:p>
        </w:tc>
        <w:tc>
          <w:tcPr>
            <w:tcW w:w="329" w:type="pct"/>
            <w:tcBorders>
              <w:top w:val="nil"/>
              <w:left w:val="nil"/>
              <w:bottom w:val="single" w:sz="4" w:space="0" w:color="auto"/>
              <w:right w:val="single" w:sz="4" w:space="0" w:color="auto"/>
            </w:tcBorders>
            <w:shd w:val="clear" w:color="auto" w:fill="auto"/>
            <w:vAlign w:val="center"/>
          </w:tcPr>
          <w:p w14:paraId="25BE107F" w14:textId="6F8D40A5"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078BA6E4" w14:textId="63975094"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134</w:t>
            </w:r>
          </w:p>
        </w:tc>
        <w:tc>
          <w:tcPr>
            <w:tcW w:w="320" w:type="pct"/>
            <w:tcBorders>
              <w:top w:val="nil"/>
              <w:left w:val="nil"/>
              <w:bottom w:val="single" w:sz="4" w:space="0" w:color="auto"/>
              <w:right w:val="single" w:sz="4" w:space="0" w:color="auto"/>
            </w:tcBorders>
            <w:shd w:val="clear" w:color="auto" w:fill="auto"/>
            <w:vAlign w:val="center"/>
          </w:tcPr>
          <w:p w14:paraId="138E28A3" w14:textId="4C6C33EE"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496</w:t>
            </w:r>
          </w:p>
        </w:tc>
      </w:tr>
      <w:tr w:rsidR="008A5900" w:rsidRPr="00A17375" w14:paraId="40BA70BE"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1FE2A77A"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553FAF30"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0730A34D"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6FF572CC"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3641F44C"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1B45C893"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5F2C756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financieros y conexos</w:t>
            </w:r>
          </w:p>
        </w:tc>
        <w:tc>
          <w:tcPr>
            <w:tcW w:w="327" w:type="pct"/>
            <w:tcBorders>
              <w:top w:val="nil"/>
              <w:left w:val="nil"/>
              <w:bottom w:val="single" w:sz="4" w:space="0" w:color="auto"/>
              <w:right w:val="single" w:sz="4" w:space="0" w:color="auto"/>
            </w:tcBorders>
            <w:shd w:val="clear" w:color="auto" w:fill="auto"/>
            <w:vAlign w:val="center"/>
          </w:tcPr>
          <w:p w14:paraId="47A02377" w14:textId="44A825B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657D7787" w14:textId="145AA85B"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15</w:t>
            </w:r>
          </w:p>
        </w:tc>
        <w:tc>
          <w:tcPr>
            <w:tcW w:w="371" w:type="pct"/>
            <w:tcBorders>
              <w:top w:val="nil"/>
              <w:left w:val="nil"/>
              <w:bottom w:val="single" w:sz="4" w:space="0" w:color="auto"/>
              <w:right w:val="single" w:sz="4" w:space="0" w:color="auto"/>
            </w:tcBorders>
            <w:shd w:val="clear" w:color="auto" w:fill="auto"/>
          </w:tcPr>
          <w:p w14:paraId="0D6AD24A" w14:textId="77777777" w:rsidR="008868B1" w:rsidRPr="00A17375" w:rsidRDefault="008868B1" w:rsidP="008868B1">
            <w:pPr>
              <w:jc w:val="center"/>
              <w:rPr>
                <w:rFonts w:ascii="Arial Nova Cond" w:hAnsi="Arial Nova Cond"/>
                <w:color w:val="000000"/>
                <w:sz w:val="16"/>
                <w:szCs w:val="16"/>
              </w:rPr>
            </w:pPr>
          </w:p>
          <w:p w14:paraId="195F5415" w14:textId="561222D2" w:rsidR="00833A85"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79295B87" w14:textId="18F5F859"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42A94932" w14:textId="2629E576"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35</w:t>
            </w:r>
          </w:p>
        </w:tc>
        <w:tc>
          <w:tcPr>
            <w:tcW w:w="320" w:type="pct"/>
            <w:tcBorders>
              <w:top w:val="nil"/>
              <w:left w:val="nil"/>
              <w:bottom w:val="single" w:sz="4" w:space="0" w:color="auto"/>
              <w:right w:val="single" w:sz="4" w:space="0" w:color="auto"/>
            </w:tcBorders>
            <w:shd w:val="clear" w:color="auto" w:fill="auto"/>
            <w:vAlign w:val="center"/>
          </w:tcPr>
          <w:p w14:paraId="7369E671" w14:textId="1CB7F3FF"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50</w:t>
            </w:r>
          </w:p>
        </w:tc>
      </w:tr>
      <w:tr w:rsidR="008A5900" w:rsidRPr="00A17375" w14:paraId="49176663"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4B83EDE2"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1F49CE2C"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6D772401"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0EAD3925"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267600CF"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1809B9CD"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4829B494" w14:textId="6B052322"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Impuestos, pagos</w:t>
            </w:r>
            <w:r w:rsidRPr="00BA4D12">
              <w:rPr>
                <w:rFonts w:ascii="Arial Nova Cond" w:hAnsi="Arial Nova Cond"/>
                <w:color w:val="000000"/>
                <w:sz w:val="16"/>
                <w:szCs w:val="16"/>
                <w:lang w:eastAsia="es-CO"/>
              </w:rPr>
              <w:br/>
              <w:t>de derechos,</w:t>
            </w:r>
            <w:r w:rsidRPr="00BA4D12">
              <w:rPr>
                <w:rFonts w:ascii="Arial Nova Cond" w:hAnsi="Arial Nova Cond"/>
                <w:color w:val="000000"/>
                <w:sz w:val="16"/>
                <w:szCs w:val="16"/>
                <w:lang w:eastAsia="es-CO"/>
              </w:rPr>
              <w:br/>
              <w:t>contribuciones</w:t>
            </w:r>
          </w:p>
        </w:tc>
        <w:tc>
          <w:tcPr>
            <w:tcW w:w="327" w:type="pct"/>
            <w:tcBorders>
              <w:top w:val="nil"/>
              <w:left w:val="nil"/>
              <w:bottom w:val="single" w:sz="4" w:space="0" w:color="auto"/>
              <w:right w:val="single" w:sz="4" w:space="0" w:color="auto"/>
            </w:tcBorders>
            <w:shd w:val="clear" w:color="auto" w:fill="auto"/>
            <w:vAlign w:val="center"/>
          </w:tcPr>
          <w:p w14:paraId="03017A12" w14:textId="3A7F9EC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6AB4B205" w14:textId="74F9637A"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0</w:t>
            </w:r>
          </w:p>
        </w:tc>
        <w:tc>
          <w:tcPr>
            <w:tcW w:w="371" w:type="pct"/>
            <w:tcBorders>
              <w:top w:val="nil"/>
              <w:left w:val="nil"/>
              <w:bottom w:val="single" w:sz="4" w:space="0" w:color="auto"/>
              <w:right w:val="single" w:sz="4" w:space="0" w:color="auto"/>
            </w:tcBorders>
            <w:shd w:val="clear" w:color="auto" w:fill="auto"/>
          </w:tcPr>
          <w:p w14:paraId="62C84A01" w14:textId="77777777" w:rsidR="008868B1" w:rsidRPr="00A17375" w:rsidRDefault="008868B1" w:rsidP="008868B1">
            <w:pPr>
              <w:jc w:val="center"/>
              <w:rPr>
                <w:rFonts w:ascii="Arial Nova Cond" w:hAnsi="Arial Nova Cond"/>
                <w:color w:val="000000"/>
                <w:sz w:val="16"/>
                <w:szCs w:val="16"/>
              </w:rPr>
            </w:pPr>
          </w:p>
          <w:p w14:paraId="1AACCF1F" w14:textId="77777777" w:rsidR="00833A85" w:rsidRPr="00A17375" w:rsidRDefault="00833A85" w:rsidP="008868B1">
            <w:pPr>
              <w:jc w:val="center"/>
              <w:rPr>
                <w:rFonts w:ascii="Arial Nova Cond" w:hAnsi="Arial Nova Cond"/>
                <w:color w:val="000000"/>
                <w:sz w:val="16"/>
                <w:szCs w:val="16"/>
              </w:rPr>
            </w:pPr>
          </w:p>
          <w:p w14:paraId="7E859B1C" w14:textId="77777777" w:rsidR="00833A85"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0</w:t>
            </w:r>
          </w:p>
          <w:p w14:paraId="1AB4ED4D" w14:textId="77777777" w:rsidR="00833A85" w:rsidRPr="00A17375" w:rsidRDefault="00833A85" w:rsidP="008868B1">
            <w:pPr>
              <w:jc w:val="center"/>
              <w:rPr>
                <w:rFonts w:ascii="Arial Nova Cond" w:hAnsi="Arial Nova Cond"/>
                <w:color w:val="000000"/>
                <w:sz w:val="16"/>
                <w:szCs w:val="16"/>
              </w:rPr>
            </w:pPr>
          </w:p>
          <w:p w14:paraId="311E4D7A" w14:textId="669C7156" w:rsidR="00833A85" w:rsidRPr="00A17375" w:rsidRDefault="00833A85" w:rsidP="008868B1">
            <w:pPr>
              <w:jc w:val="center"/>
              <w:rPr>
                <w:rFonts w:ascii="Arial Nova Cond" w:hAnsi="Arial Nova Cond"/>
                <w:color w:val="000000"/>
                <w:sz w:val="16"/>
                <w:szCs w:val="16"/>
              </w:rPr>
            </w:pPr>
          </w:p>
        </w:tc>
        <w:tc>
          <w:tcPr>
            <w:tcW w:w="329" w:type="pct"/>
            <w:tcBorders>
              <w:top w:val="nil"/>
              <w:left w:val="nil"/>
              <w:bottom w:val="single" w:sz="4" w:space="0" w:color="auto"/>
              <w:right w:val="single" w:sz="4" w:space="0" w:color="auto"/>
            </w:tcBorders>
            <w:shd w:val="clear" w:color="auto" w:fill="auto"/>
            <w:vAlign w:val="center"/>
          </w:tcPr>
          <w:p w14:paraId="728EFBC3" w14:textId="3F6BA771"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9" w:type="pct"/>
            <w:tcBorders>
              <w:top w:val="nil"/>
              <w:left w:val="nil"/>
              <w:bottom w:val="single" w:sz="4" w:space="0" w:color="auto"/>
              <w:right w:val="single" w:sz="4" w:space="0" w:color="auto"/>
            </w:tcBorders>
            <w:shd w:val="clear" w:color="auto" w:fill="auto"/>
            <w:vAlign w:val="center"/>
          </w:tcPr>
          <w:p w14:paraId="725D5BC0" w14:textId="7E05A5FD"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3</w:t>
            </w:r>
          </w:p>
        </w:tc>
        <w:tc>
          <w:tcPr>
            <w:tcW w:w="320" w:type="pct"/>
            <w:tcBorders>
              <w:top w:val="nil"/>
              <w:left w:val="nil"/>
              <w:bottom w:val="single" w:sz="4" w:space="0" w:color="auto"/>
              <w:right w:val="single" w:sz="4" w:space="0" w:color="auto"/>
            </w:tcBorders>
            <w:shd w:val="clear" w:color="auto" w:fill="auto"/>
            <w:vAlign w:val="center"/>
          </w:tcPr>
          <w:p w14:paraId="0295D4F5" w14:textId="581832E9"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3</w:t>
            </w:r>
          </w:p>
        </w:tc>
      </w:tr>
      <w:tr w:rsidR="008A5900" w:rsidRPr="00A17375" w14:paraId="6C6B3C4A"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21BFC454"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54DB8542"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04941E68"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415F1EB3"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7929853A"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48E8F7DB"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2C797B1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prestados a las empresas y servicios de producción</w:t>
            </w:r>
          </w:p>
        </w:tc>
        <w:tc>
          <w:tcPr>
            <w:tcW w:w="327" w:type="pct"/>
            <w:tcBorders>
              <w:top w:val="nil"/>
              <w:left w:val="nil"/>
              <w:bottom w:val="single" w:sz="4" w:space="0" w:color="auto"/>
              <w:right w:val="single" w:sz="4" w:space="0" w:color="auto"/>
            </w:tcBorders>
            <w:shd w:val="clear" w:color="auto" w:fill="auto"/>
            <w:vAlign w:val="center"/>
          </w:tcPr>
          <w:p w14:paraId="4B738508" w14:textId="41CB4D7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29C36AC9" w14:textId="217EC9A9"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758</w:t>
            </w:r>
          </w:p>
        </w:tc>
        <w:tc>
          <w:tcPr>
            <w:tcW w:w="371" w:type="pct"/>
            <w:tcBorders>
              <w:top w:val="nil"/>
              <w:left w:val="nil"/>
              <w:bottom w:val="single" w:sz="4" w:space="0" w:color="auto"/>
              <w:right w:val="single" w:sz="4" w:space="0" w:color="auto"/>
            </w:tcBorders>
            <w:shd w:val="clear" w:color="auto" w:fill="auto"/>
            <w:vAlign w:val="center"/>
          </w:tcPr>
          <w:p w14:paraId="48E4638E" w14:textId="762D0C36"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1.898</w:t>
            </w:r>
          </w:p>
        </w:tc>
        <w:tc>
          <w:tcPr>
            <w:tcW w:w="329" w:type="pct"/>
            <w:tcBorders>
              <w:top w:val="nil"/>
              <w:left w:val="nil"/>
              <w:bottom w:val="single" w:sz="4" w:space="0" w:color="auto"/>
              <w:right w:val="single" w:sz="4" w:space="0" w:color="auto"/>
            </w:tcBorders>
            <w:shd w:val="clear" w:color="auto" w:fill="auto"/>
            <w:vAlign w:val="center"/>
          </w:tcPr>
          <w:p w14:paraId="7CCC23D0" w14:textId="147204C6"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3.032</w:t>
            </w:r>
          </w:p>
        </w:tc>
        <w:tc>
          <w:tcPr>
            <w:tcW w:w="329" w:type="pct"/>
            <w:tcBorders>
              <w:top w:val="nil"/>
              <w:left w:val="nil"/>
              <w:bottom w:val="single" w:sz="4" w:space="0" w:color="auto"/>
              <w:right w:val="single" w:sz="4" w:space="0" w:color="auto"/>
            </w:tcBorders>
            <w:shd w:val="clear" w:color="auto" w:fill="auto"/>
            <w:vAlign w:val="center"/>
          </w:tcPr>
          <w:p w14:paraId="3E86CB9D" w14:textId="720F2CD0"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381</w:t>
            </w:r>
          </w:p>
        </w:tc>
        <w:tc>
          <w:tcPr>
            <w:tcW w:w="320" w:type="pct"/>
            <w:tcBorders>
              <w:top w:val="nil"/>
              <w:left w:val="nil"/>
              <w:bottom w:val="single" w:sz="4" w:space="0" w:color="auto"/>
              <w:right w:val="single" w:sz="4" w:space="0" w:color="auto"/>
            </w:tcBorders>
            <w:shd w:val="clear" w:color="auto" w:fill="auto"/>
            <w:vAlign w:val="center"/>
          </w:tcPr>
          <w:p w14:paraId="543E12FC" w14:textId="381EFE9C"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6.069</w:t>
            </w:r>
          </w:p>
        </w:tc>
      </w:tr>
      <w:tr w:rsidR="008A5900" w:rsidRPr="00A17375" w14:paraId="49EDE1DD"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68F4CE8D"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12A4F82D"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5DD1A0FA"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4E196D5D"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40855AC2"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56F79360"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auto" w:fill="auto"/>
            <w:vAlign w:val="center"/>
            <w:hideMark/>
          </w:tcPr>
          <w:p w14:paraId="72DDADFA"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Transporte</w:t>
            </w:r>
          </w:p>
        </w:tc>
        <w:tc>
          <w:tcPr>
            <w:tcW w:w="327" w:type="pct"/>
            <w:tcBorders>
              <w:top w:val="nil"/>
              <w:left w:val="nil"/>
              <w:bottom w:val="single" w:sz="4" w:space="0" w:color="auto"/>
              <w:right w:val="single" w:sz="4" w:space="0" w:color="auto"/>
            </w:tcBorders>
            <w:shd w:val="clear" w:color="auto" w:fill="auto"/>
            <w:vAlign w:val="center"/>
          </w:tcPr>
          <w:p w14:paraId="3D68436F" w14:textId="1E287A16"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82" w:type="pct"/>
            <w:tcBorders>
              <w:top w:val="nil"/>
              <w:left w:val="nil"/>
              <w:bottom w:val="single" w:sz="4" w:space="0" w:color="auto"/>
              <w:right w:val="single" w:sz="4" w:space="0" w:color="auto"/>
            </w:tcBorders>
            <w:shd w:val="clear" w:color="auto" w:fill="auto"/>
            <w:vAlign w:val="center"/>
          </w:tcPr>
          <w:p w14:paraId="63EFDDA7" w14:textId="160FF19A"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138</w:t>
            </w:r>
          </w:p>
        </w:tc>
        <w:tc>
          <w:tcPr>
            <w:tcW w:w="371" w:type="pct"/>
            <w:tcBorders>
              <w:top w:val="nil"/>
              <w:left w:val="nil"/>
              <w:bottom w:val="single" w:sz="4" w:space="0" w:color="auto"/>
              <w:right w:val="single" w:sz="4" w:space="0" w:color="auto"/>
            </w:tcBorders>
            <w:shd w:val="clear" w:color="auto" w:fill="auto"/>
            <w:vAlign w:val="center"/>
          </w:tcPr>
          <w:p w14:paraId="041731D4" w14:textId="585F0738"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291</w:t>
            </w:r>
          </w:p>
        </w:tc>
        <w:tc>
          <w:tcPr>
            <w:tcW w:w="329" w:type="pct"/>
            <w:tcBorders>
              <w:top w:val="nil"/>
              <w:left w:val="nil"/>
              <w:bottom w:val="single" w:sz="4" w:space="0" w:color="auto"/>
              <w:right w:val="single" w:sz="4" w:space="0" w:color="auto"/>
            </w:tcBorders>
            <w:shd w:val="clear" w:color="auto" w:fill="auto"/>
            <w:vAlign w:val="center"/>
          </w:tcPr>
          <w:p w14:paraId="08DF438C" w14:textId="7023FB61"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291</w:t>
            </w:r>
          </w:p>
        </w:tc>
        <w:tc>
          <w:tcPr>
            <w:tcW w:w="329" w:type="pct"/>
            <w:tcBorders>
              <w:top w:val="nil"/>
              <w:left w:val="nil"/>
              <w:bottom w:val="single" w:sz="4" w:space="0" w:color="auto"/>
              <w:right w:val="single" w:sz="4" w:space="0" w:color="auto"/>
            </w:tcBorders>
            <w:shd w:val="clear" w:color="auto" w:fill="auto"/>
            <w:vAlign w:val="center"/>
          </w:tcPr>
          <w:p w14:paraId="782F07CE" w14:textId="17174FCC" w:rsidR="008868B1" w:rsidRPr="00BA4D12" w:rsidRDefault="008868B1" w:rsidP="008868B1">
            <w:pPr>
              <w:jc w:val="center"/>
              <w:rPr>
                <w:rFonts w:ascii="Arial Nova Cond" w:hAnsi="Arial Nova Cond"/>
                <w:color w:val="000000"/>
                <w:sz w:val="16"/>
                <w:szCs w:val="16"/>
              </w:rPr>
            </w:pPr>
            <w:r w:rsidRPr="00BA4D12">
              <w:rPr>
                <w:rFonts w:ascii="Arial Nova Cond" w:hAnsi="Arial Nova Cond"/>
                <w:color w:val="000000"/>
                <w:sz w:val="16"/>
                <w:szCs w:val="16"/>
              </w:rPr>
              <w:t>0</w:t>
            </w:r>
          </w:p>
        </w:tc>
        <w:tc>
          <w:tcPr>
            <w:tcW w:w="320" w:type="pct"/>
            <w:tcBorders>
              <w:top w:val="nil"/>
              <w:left w:val="nil"/>
              <w:bottom w:val="single" w:sz="4" w:space="0" w:color="auto"/>
              <w:right w:val="single" w:sz="4" w:space="0" w:color="auto"/>
            </w:tcBorders>
            <w:shd w:val="clear" w:color="auto" w:fill="auto"/>
            <w:vAlign w:val="center"/>
          </w:tcPr>
          <w:p w14:paraId="3F4B61A6" w14:textId="1D7CAAD0"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720</w:t>
            </w:r>
          </w:p>
        </w:tc>
      </w:tr>
      <w:tr w:rsidR="00594AEC" w:rsidRPr="00A17375" w14:paraId="4471D629" w14:textId="77777777" w:rsidTr="008A5900">
        <w:trPr>
          <w:trHeight w:val="364"/>
        </w:trPr>
        <w:tc>
          <w:tcPr>
            <w:tcW w:w="328" w:type="pct"/>
            <w:vMerge/>
            <w:tcBorders>
              <w:top w:val="nil"/>
              <w:left w:val="single" w:sz="4" w:space="0" w:color="auto"/>
              <w:bottom w:val="single" w:sz="4" w:space="0" w:color="auto"/>
              <w:right w:val="single" w:sz="4" w:space="0" w:color="auto"/>
            </w:tcBorders>
            <w:vAlign w:val="center"/>
            <w:hideMark/>
          </w:tcPr>
          <w:p w14:paraId="45FEBCD7" w14:textId="77777777" w:rsidR="008868B1" w:rsidRPr="00BA4D12" w:rsidRDefault="008868B1" w:rsidP="008868B1">
            <w:pPr>
              <w:jc w:val="left"/>
              <w:rPr>
                <w:rFonts w:ascii="Arial Nova Cond" w:hAnsi="Arial Nova Cond"/>
                <w:color w:val="000000"/>
                <w:sz w:val="16"/>
                <w:szCs w:val="16"/>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589F70FA" w14:textId="77777777" w:rsidR="008868B1" w:rsidRPr="00BA4D12" w:rsidRDefault="008868B1" w:rsidP="008868B1">
            <w:pPr>
              <w:jc w:val="left"/>
              <w:rPr>
                <w:rFonts w:ascii="Arial Nova Cond" w:hAnsi="Arial Nova Cond"/>
                <w:color w:val="000000"/>
                <w:sz w:val="16"/>
                <w:szCs w:val="16"/>
                <w:lang w:eastAsia="es-CO"/>
              </w:rPr>
            </w:pPr>
          </w:p>
        </w:tc>
        <w:tc>
          <w:tcPr>
            <w:tcW w:w="378" w:type="pct"/>
            <w:vMerge/>
            <w:tcBorders>
              <w:top w:val="nil"/>
              <w:left w:val="single" w:sz="4" w:space="0" w:color="auto"/>
              <w:bottom w:val="single" w:sz="4" w:space="0" w:color="auto"/>
              <w:right w:val="single" w:sz="4" w:space="0" w:color="auto"/>
            </w:tcBorders>
            <w:vAlign w:val="center"/>
            <w:hideMark/>
          </w:tcPr>
          <w:p w14:paraId="77BDFDBC" w14:textId="77777777" w:rsidR="008868B1" w:rsidRPr="00BA4D12" w:rsidRDefault="008868B1" w:rsidP="008868B1">
            <w:pPr>
              <w:jc w:val="left"/>
              <w:rPr>
                <w:rFonts w:ascii="Arial Nova Cond" w:hAnsi="Arial Nova Cond"/>
                <w:color w:val="000000"/>
                <w:sz w:val="16"/>
                <w:szCs w:val="16"/>
                <w:lang w:eastAsia="es-CO"/>
              </w:rPr>
            </w:pPr>
          </w:p>
        </w:tc>
        <w:tc>
          <w:tcPr>
            <w:tcW w:w="409" w:type="pct"/>
            <w:vMerge/>
            <w:tcBorders>
              <w:top w:val="nil"/>
              <w:left w:val="single" w:sz="4" w:space="0" w:color="auto"/>
              <w:bottom w:val="single" w:sz="4" w:space="0" w:color="auto"/>
              <w:right w:val="single" w:sz="4" w:space="0" w:color="auto"/>
            </w:tcBorders>
            <w:vAlign w:val="center"/>
            <w:hideMark/>
          </w:tcPr>
          <w:p w14:paraId="4EBC0A1C" w14:textId="77777777" w:rsidR="008868B1" w:rsidRPr="00BA4D12" w:rsidRDefault="008868B1" w:rsidP="008868B1">
            <w:pPr>
              <w:jc w:val="left"/>
              <w:rPr>
                <w:rFonts w:ascii="Arial Nova Cond" w:hAnsi="Arial Nova Cond"/>
                <w:color w:val="000000"/>
                <w:sz w:val="16"/>
                <w:szCs w:val="16"/>
                <w:lang w:eastAsia="es-CO"/>
              </w:rPr>
            </w:pPr>
          </w:p>
        </w:tc>
        <w:tc>
          <w:tcPr>
            <w:tcW w:w="328" w:type="pct"/>
            <w:vMerge/>
            <w:tcBorders>
              <w:top w:val="nil"/>
              <w:left w:val="single" w:sz="4" w:space="0" w:color="auto"/>
              <w:bottom w:val="single" w:sz="4" w:space="0" w:color="auto"/>
              <w:right w:val="single" w:sz="4" w:space="0" w:color="auto"/>
            </w:tcBorders>
            <w:vAlign w:val="center"/>
            <w:hideMark/>
          </w:tcPr>
          <w:p w14:paraId="1EDCB4E8" w14:textId="77777777" w:rsidR="008868B1" w:rsidRPr="00BA4D12" w:rsidRDefault="008868B1" w:rsidP="008868B1">
            <w:pPr>
              <w:jc w:val="left"/>
              <w:rPr>
                <w:rFonts w:ascii="Arial Nova Cond" w:hAnsi="Arial Nova Cond"/>
                <w:color w:val="000000"/>
                <w:sz w:val="16"/>
                <w:szCs w:val="16"/>
                <w:lang w:eastAsia="es-CO"/>
              </w:rPr>
            </w:pPr>
          </w:p>
        </w:tc>
        <w:tc>
          <w:tcPr>
            <w:tcW w:w="617" w:type="pct"/>
            <w:vMerge/>
            <w:tcBorders>
              <w:top w:val="nil"/>
              <w:left w:val="single" w:sz="4" w:space="0" w:color="auto"/>
              <w:bottom w:val="single" w:sz="4" w:space="0" w:color="auto"/>
              <w:right w:val="single" w:sz="4" w:space="0" w:color="auto"/>
            </w:tcBorders>
            <w:vAlign w:val="center"/>
            <w:hideMark/>
          </w:tcPr>
          <w:p w14:paraId="1414EEDE" w14:textId="77777777" w:rsidR="008868B1" w:rsidRPr="00BA4D12" w:rsidRDefault="008868B1" w:rsidP="008868B1">
            <w:pPr>
              <w:jc w:val="left"/>
              <w:rPr>
                <w:rFonts w:ascii="Arial Nova Cond" w:hAnsi="Arial Nova Cond"/>
                <w:color w:val="000000"/>
                <w:sz w:val="16"/>
                <w:szCs w:val="16"/>
                <w:lang w:eastAsia="es-CO"/>
              </w:rPr>
            </w:pPr>
          </w:p>
        </w:tc>
        <w:tc>
          <w:tcPr>
            <w:tcW w:w="491" w:type="pct"/>
            <w:tcBorders>
              <w:top w:val="nil"/>
              <w:left w:val="nil"/>
              <w:bottom w:val="single" w:sz="4" w:space="0" w:color="auto"/>
              <w:right w:val="single" w:sz="4" w:space="0" w:color="auto"/>
            </w:tcBorders>
            <w:shd w:val="clear" w:color="000000" w:fill="F2F2F2"/>
            <w:vAlign w:val="center"/>
            <w:hideMark/>
          </w:tcPr>
          <w:p w14:paraId="021C722D"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 MPI</w:t>
            </w:r>
          </w:p>
        </w:tc>
        <w:tc>
          <w:tcPr>
            <w:tcW w:w="327" w:type="pct"/>
            <w:tcBorders>
              <w:top w:val="nil"/>
              <w:left w:val="nil"/>
              <w:bottom w:val="single" w:sz="4" w:space="0" w:color="auto"/>
              <w:right w:val="single" w:sz="4" w:space="0" w:color="auto"/>
            </w:tcBorders>
            <w:shd w:val="clear" w:color="000000" w:fill="F2F2F2"/>
            <w:vAlign w:val="center"/>
          </w:tcPr>
          <w:p w14:paraId="1854CC51" w14:textId="2CD08EA4" w:rsidR="008868B1" w:rsidRPr="00BA4D12" w:rsidRDefault="008868B1" w:rsidP="008868B1">
            <w:pPr>
              <w:jc w:val="center"/>
              <w:rPr>
                <w:rFonts w:ascii="Arial Nova Cond" w:hAnsi="Arial Nova Cond"/>
                <w:b/>
                <w:bCs/>
                <w:sz w:val="16"/>
                <w:szCs w:val="16"/>
                <w:lang w:eastAsia="es-CO"/>
              </w:rPr>
            </w:pPr>
            <w:r w:rsidRPr="00BA4D12">
              <w:rPr>
                <w:rFonts w:ascii="Arial Nova Cond" w:hAnsi="Arial Nova Cond"/>
                <w:b/>
                <w:bCs/>
                <w:sz w:val="16"/>
                <w:szCs w:val="16"/>
              </w:rPr>
              <w:t>0</w:t>
            </w:r>
          </w:p>
        </w:tc>
        <w:tc>
          <w:tcPr>
            <w:tcW w:w="382" w:type="pct"/>
            <w:tcBorders>
              <w:top w:val="nil"/>
              <w:left w:val="nil"/>
              <w:bottom w:val="single" w:sz="4" w:space="0" w:color="auto"/>
              <w:right w:val="single" w:sz="4" w:space="0" w:color="auto"/>
            </w:tcBorders>
            <w:shd w:val="clear" w:color="000000" w:fill="F2F2F2"/>
            <w:vAlign w:val="center"/>
          </w:tcPr>
          <w:p w14:paraId="082EFA1A" w14:textId="32C2C04F" w:rsidR="008868B1" w:rsidRPr="00BA4D12" w:rsidRDefault="008868B1" w:rsidP="008868B1">
            <w:pPr>
              <w:jc w:val="center"/>
              <w:rPr>
                <w:rFonts w:ascii="Arial Nova Cond" w:hAnsi="Arial Nova Cond"/>
                <w:b/>
                <w:bCs/>
                <w:sz w:val="16"/>
                <w:szCs w:val="16"/>
                <w:lang w:eastAsia="es-CO"/>
              </w:rPr>
            </w:pPr>
            <w:r w:rsidRPr="00BA4D12">
              <w:rPr>
                <w:rFonts w:ascii="Arial Nova Cond" w:hAnsi="Arial Nova Cond"/>
                <w:b/>
                <w:bCs/>
                <w:sz w:val="16"/>
                <w:szCs w:val="16"/>
                <w:lang w:eastAsia="es-CO"/>
              </w:rPr>
              <w:t>2.672</w:t>
            </w:r>
          </w:p>
        </w:tc>
        <w:tc>
          <w:tcPr>
            <w:tcW w:w="371" w:type="pct"/>
            <w:tcBorders>
              <w:top w:val="nil"/>
              <w:left w:val="nil"/>
              <w:bottom w:val="single" w:sz="4" w:space="0" w:color="auto"/>
              <w:right w:val="single" w:sz="4" w:space="0" w:color="auto"/>
            </w:tcBorders>
            <w:shd w:val="clear" w:color="000000" w:fill="F2F2F2"/>
            <w:vAlign w:val="center"/>
          </w:tcPr>
          <w:p w14:paraId="0D3D642E" w14:textId="190772B8" w:rsidR="008868B1" w:rsidRPr="00A17375" w:rsidRDefault="00833A85" w:rsidP="008868B1">
            <w:pPr>
              <w:jc w:val="center"/>
              <w:rPr>
                <w:rFonts w:ascii="Arial Nova Cond" w:hAnsi="Arial Nova Cond"/>
                <w:color w:val="000000"/>
                <w:sz w:val="16"/>
                <w:szCs w:val="16"/>
              </w:rPr>
            </w:pPr>
            <w:r w:rsidRPr="00A17375">
              <w:rPr>
                <w:rFonts w:ascii="Arial Nova Cond" w:hAnsi="Arial Nova Cond"/>
                <w:color w:val="000000"/>
                <w:sz w:val="16"/>
                <w:szCs w:val="16"/>
              </w:rPr>
              <w:t>3.024</w:t>
            </w:r>
          </w:p>
        </w:tc>
        <w:tc>
          <w:tcPr>
            <w:tcW w:w="329" w:type="pct"/>
            <w:tcBorders>
              <w:top w:val="nil"/>
              <w:left w:val="nil"/>
              <w:bottom w:val="single" w:sz="4" w:space="0" w:color="auto"/>
              <w:right w:val="single" w:sz="4" w:space="0" w:color="auto"/>
            </w:tcBorders>
            <w:shd w:val="clear" w:color="000000" w:fill="F2F2F2"/>
            <w:vAlign w:val="center"/>
          </w:tcPr>
          <w:p w14:paraId="0738FD0D" w14:textId="2D06E5D2"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3.620</w:t>
            </w:r>
          </w:p>
        </w:tc>
        <w:tc>
          <w:tcPr>
            <w:tcW w:w="329" w:type="pct"/>
            <w:tcBorders>
              <w:top w:val="nil"/>
              <w:left w:val="nil"/>
              <w:bottom w:val="single" w:sz="4" w:space="0" w:color="auto"/>
              <w:right w:val="single" w:sz="4" w:space="0" w:color="auto"/>
            </w:tcBorders>
            <w:shd w:val="clear" w:color="000000" w:fill="F2F2F2"/>
            <w:vAlign w:val="center"/>
          </w:tcPr>
          <w:p w14:paraId="30508203" w14:textId="04E164A8" w:rsidR="008868B1" w:rsidRPr="00A17375" w:rsidRDefault="008868B1" w:rsidP="008868B1">
            <w:pPr>
              <w:jc w:val="center"/>
              <w:rPr>
                <w:rFonts w:ascii="Arial Nova Cond" w:hAnsi="Arial Nova Cond"/>
                <w:color w:val="000000"/>
                <w:sz w:val="16"/>
                <w:szCs w:val="16"/>
              </w:rPr>
            </w:pPr>
            <w:r w:rsidRPr="00A17375">
              <w:rPr>
                <w:rFonts w:ascii="Arial Nova Cond" w:hAnsi="Arial Nova Cond"/>
                <w:color w:val="000000"/>
                <w:sz w:val="16"/>
                <w:szCs w:val="16"/>
              </w:rPr>
              <w:t>2.265</w:t>
            </w:r>
          </w:p>
        </w:tc>
        <w:tc>
          <w:tcPr>
            <w:tcW w:w="320" w:type="pct"/>
            <w:tcBorders>
              <w:top w:val="nil"/>
              <w:left w:val="nil"/>
              <w:bottom w:val="single" w:sz="4" w:space="0" w:color="auto"/>
              <w:right w:val="single" w:sz="4" w:space="0" w:color="auto"/>
            </w:tcBorders>
            <w:shd w:val="clear" w:color="000000" w:fill="F2F2F2"/>
            <w:vAlign w:val="center"/>
          </w:tcPr>
          <w:p w14:paraId="1B987FF7" w14:textId="15F1C567" w:rsidR="008868B1" w:rsidRPr="00A17375" w:rsidRDefault="00461319" w:rsidP="008868B1">
            <w:pPr>
              <w:jc w:val="center"/>
              <w:rPr>
                <w:rFonts w:ascii="Arial Nova Cond" w:hAnsi="Arial Nova Cond"/>
                <w:color w:val="000000"/>
                <w:sz w:val="16"/>
                <w:szCs w:val="16"/>
              </w:rPr>
            </w:pPr>
            <w:r w:rsidRPr="00A17375">
              <w:rPr>
                <w:rFonts w:ascii="Arial Nova Cond" w:hAnsi="Arial Nova Cond"/>
                <w:color w:val="000000"/>
                <w:sz w:val="16"/>
                <w:szCs w:val="16"/>
              </w:rPr>
              <w:t>11.582</w:t>
            </w:r>
          </w:p>
        </w:tc>
      </w:tr>
      <w:tr w:rsidR="008A5900" w:rsidRPr="00A17375" w14:paraId="2D963ED3" w14:textId="77777777" w:rsidTr="008A5900">
        <w:trPr>
          <w:trHeight w:val="376"/>
        </w:trPr>
        <w:tc>
          <w:tcPr>
            <w:tcW w:w="2942" w:type="pct"/>
            <w:gridSpan w:val="7"/>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E31BBE8" w14:textId="77777777" w:rsidR="008A01F7" w:rsidRPr="00BA4D12" w:rsidRDefault="008A01F7" w:rsidP="008A01F7">
            <w:pPr>
              <w:jc w:val="center"/>
              <w:rPr>
                <w:rFonts w:ascii="Arial Nova Cond" w:hAnsi="Arial Nova Cond"/>
                <w:b/>
                <w:bCs/>
                <w:color w:val="FFFFFF" w:themeColor="background1"/>
                <w:sz w:val="16"/>
                <w:szCs w:val="16"/>
                <w:lang w:eastAsia="es-CO"/>
              </w:rPr>
            </w:pPr>
            <w:r w:rsidRPr="00BA4D12">
              <w:rPr>
                <w:rFonts w:ascii="Arial Nova Cond" w:hAnsi="Arial Nova Cond"/>
                <w:b/>
                <w:bCs/>
                <w:color w:val="FFFFFF" w:themeColor="background1"/>
                <w:sz w:val="16"/>
                <w:szCs w:val="16"/>
                <w:lang w:eastAsia="es-CO"/>
              </w:rPr>
              <w:t>TOTAL</w:t>
            </w:r>
          </w:p>
        </w:tc>
        <w:tc>
          <w:tcPr>
            <w:tcW w:w="327" w:type="pct"/>
            <w:tcBorders>
              <w:top w:val="nil"/>
              <w:left w:val="nil"/>
              <w:bottom w:val="single" w:sz="4" w:space="0" w:color="auto"/>
              <w:right w:val="single" w:sz="4" w:space="0" w:color="auto"/>
            </w:tcBorders>
            <w:shd w:val="clear" w:color="auto" w:fill="538135"/>
            <w:vAlign w:val="center"/>
          </w:tcPr>
          <w:p w14:paraId="3502AB64" w14:textId="379EBF9C" w:rsidR="008A01F7" w:rsidRPr="003D5F29" w:rsidRDefault="008A01F7" w:rsidP="008A01F7">
            <w:pPr>
              <w:jc w:val="center"/>
              <w:rPr>
                <w:rFonts w:ascii="Arial Nova Cond" w:hAnsi="Arial Nova Cond"/>
                <w:b/>
                <w:bCs/>
                <w:sz w:val="18"/>
                <w:szCs w:val="18"/>
                <w:lang w:eastAsia="es-CO"/>
              </w:rPr>
            </w:pPr>
            <w:r w:rsidRPr="003D5F29">
              <w:rPr>
                <w:rFonts w:ascii="Arial Nova Cond" w:hAnsi="Arial Nova Cond"/>
                <w:b/>
                <w:bCs/>
                <w:color w:val="FFFFFF" w:themeColor="background1"/>
                <w:sz w:val="18"/>
                <w:szCs w:val="18"/>
              </w:rPr>
              <w:t>1.040</w:t>
            </w:r>
          </w:p>
        </w:tc>
        <w:tc>
          <w:tcPr>
            <w:tcW w:w="382" w:type="pct"/>
            <w:tcBorders>
              <w:top w:val="nil"/>
              <w:left w:val="nil"/>
              <w:bottom w:val="single" w:sz="4" w:space="0" w:color="auto"/>
              <w:right w:val="single" w:sz="4" w:space="0" w:color="auto"/>
            </w:tcBorders>
            <w:shd w:val="clear" w:color="auto" w:fill="538135"/>
            <w:vAlign w:val="center"/>
          </w:tcPr>
          <w:p w14:paraId="4275FBB0" w14:textId="7ADB16A9" w:rsidR="008A01F7" w:rsidRPr="00A17375" w:rsidRDefault="005603D6" w:rsidP="008A01F7">
            <w:pPr>
              <w:jc w:val="center"/>
              <w:rPr>
                <w:rFonts w:ascii="Arial Nova Cond" w:hAnsi="Arial Nova Cond"/>
                <w:b/>
                <w:bCs/>
                <w:color w:val="FFFFFF" w:themeColor="background1"/>
                <w:sz w:val="18"/>
                <w:szCs w:val="18"/>
              </w:rPr>
            </w:pPr>
            <w:r w:rsidRPr="00A17375">
              <w:rPr>
                <w:rFonts w:ascii="Arial Nova Cond" w:hAnsi="Arial Nova Cond"/>
                <w:b/>
                <w:bCs/>
                <w:color w:val="FFFFFF" w:themeColor="background1"/>
                <w:sz w:val="18"/>
                <w:szCs w:val="18"/>
              </w:rPr>
              <w:t>4.503</w:t>
            </w:r>
          </w:p>
        </w:tc>
        <w:tc>
          <w:tcPr>
            <w:tcW w:w="371" w:type="pct"/>
            <w:tcBorders>
              <w:top w:val="nil"/>
              <w:left w:val="nil"/>
              <w:bottom w:val="single" w:sz="4" w:space="0" w:color="auto"/>
              <w:right w:val="single" w:sz="4" w:space="0" w:color="auto"/>
            </w:tcBorders>
            <w:shd w:val="clear" w:color="auto" w:fill="538135"/>
            <w:vAlign w:val="center"/>
          </w:tcPr>
          <w:p w14:paraId="4345590B" w14:textId="1E981C81" w:rsidR="008A01F7" w:rsidRPr="00A17375" w:rsidRDefault="00830CEC" w:rsidP="008A01F7">
            <w:pPr>
              <w:jc w:val="center"/>
              <w:rPr>
                <w:rFonts w:ascii="Arial Nova Cond" w:hAnsi="Arial Nova Cond"/>
                <w:b/>
                <w:bCs/>
                <w:color w:val="FFFFFF" w:themeColor="background1"/>
                <w:sz w:val="18"/>
                <w:szCs w:val="18"/>
              </w:rPr>
            </w:pPr>
            <w:r w:rsidRPr="00A17375">
              <w:rPr>
                <w:rFonts w:ascii="Arial Nova Cond" w:hAnsi="Arial Nova Cond"/>
                <w:b/>
                <w:bCs/>
                <w:color w:val="FFFFFF" w:themeColor="background1"/>
                <w:sz w:val="18"/>
                <w:szCs w:val="18"/>
              </w:rPr>
              <w:t>5.458</w:t>
            </w:r>
          </w:p>
        </w:tc>
        <w:tc>
          <w:tcPr>
            <w:tcW w:w="329" w:type="pct"/>
            <w:tcBorders>
              <w:top w:val="nil"/>
              <w:left w:val="nil"/>
              <w:bottom w:val="single" w:sz="4" w:space="0" w:color="auto"/>
              <w:right w:val="single" w:sz="4" w:space="0" w:color="auto"/>
            </w:tcBorders>
            <w:shd w:val="clear" w:color="auto" w:fill="538135"/>
            <w:vAlign w:val="center"/>
          </w:tcPr>
          <w:p w14:paraId="5675C71F" w14:textId="28091928" w:rsidR="008A01F7" w:rsidRPr="00A17375" w:rsidRDefault="0033421E" w:rsidP="008A01F7">
            <w:pPr>
              <w:jc w:val="center"/>
              <w:rPr>
                <w:rFonts w:ascii="Arial Nova Cond" w:hAnsi="Arial Nova Cond"/>
                <w:b/>
                <w:bCs/>
                <w:color w:val="FFFFFF" w:themeColor="background1"/>
                <w:sz w:val="18"/>
                <w:szCs w:val="18"/>
              </w:rPr>
            </w:pPr>
            <w:r w:rsidRPr="00A17375">
              <w:rPr>
                <w:rFonts w:ascii="Arial Nova Cond" w:hAnsi="Arial Nova Cond"/>
                <w:b/>
                <w:bCs/>
                <w:color w:val="FFFFFF" w:themeColor="background1"/>
                <w:sz w:val="18"/>
                <w:szCs w:val="18"/>
              </w:rPr>
              <w:t>5.115</w:t>
            </w:r>
          </w:p>
        </w:tc>
        <w:tc>
          <w:tcPr>
            <w:tcW w:w="329" w:type="pct"/>
            <w:tcBorders>
              <w:top w:val="nil"/>
              <w:left w:val="nil"/>
              <w:bottom w:val="single" w:sz="4" w:space="0" w:color="auto"/>
              <w:right w:val="single" w:sz="4" w:space="0" w:color="auto"/>
            </w:tcBorders>
            <w:shd w:val="clear" w:color="auto" w:fill="538135"/>
            <w:vAlign w:val="center"/>
          </w:tcPr>
          <w:p w14:paraId="7F64DF14" w14:textId="0970E4BB" w:rsidR="008A01F7" w:rsidRPr="00A17375" w:rsidRDefault="008A01F7" w:rsidP="008A01F7">
            <w:pPr>
              <w:jc w:val="center"/>
              <w:rPr>
                <w:rFonts w:ascii="Arial Nova Cond" w:hAnsi="Arial Nova Cond"/>
                <w:b/>
                <w:bCs/>
                <w:color w:val="FFFFFF" w:themeColor="background1"/>
                <w:sz w:val="18"/>
                <w:szCs w:val="18"/>
              </w:rPr>
            </w:pPr>
            <w:r w:rsidRPr="00A17375">
              <w:rPr>
                <w:rFonts w:ascii="Arial Nova Cond" w:hAnsi="Arial Nova Cond"/>
                <w:b/>
                <w:bCs/>
                <w:color w:val="FFFFFF" w:themeColor="background1"/>
                <w:sz w:val="18"/>
                <w:szCs w:val="18"/>
              </w:rPr>
              <w:t>3.615</w:t>
            </w:r>
          </w:p>
        </w:tc>
        <w:tc>
          <w:tcPr>
            <w:tcW w:w="320" w:type="pct"/>
            <w:tcBorders>
              <w:top w:val="nil"/>
              <w:left w:val="nil"/>
              <w:bottom w:val="single" w:sz="4" w:space="0" w:color="auto"/>
              <w:right w:val="single" w:sz="4" w:space="0" w:color="auto"/>
            </w:tcBorders>
            <w:shd w:val="clear" w:color="auto" w:fill="538135"/>
            <w:vAlign w:val="center"/>
          </w:tcPr>
          <w:p w14:paraId="5BCEF4E8" w14:textId="47E73E81" w:rsidR="008A01F7" w:rsidRPr="00A17375" w:rsidRDefault="00461319" w:rsidP="008A01F7">
            <w:pPr>
              <w:jc w:val="center"/>
              <w:rPr>
                <w:rFonts w:ascii="Arial Nova Cond" w:hAnsi="Arial Nova Cond"/>
                <w:b/>
                <w:bCs/>
                <w:color w:val="FFFFFF" w:themeColor="background1"/>
                <w:sz w:val="18"/>
                <w:szCs w:val="18"/>
              </w:rPr>
            </w:pPr>
            <w:r w:rsidRPr="00A17375">
              <w:rPr>
                <w:rFonts w:ascii="Arial Nova Cond" w:hAnsi="Arial Nova Cond"/>
                <w:b/>
                <w:bCs/>
                <w:color w:val="FFFFFF" w:themeColor="background1"/>
                <w:sz w:val="18"/>
                <w:szCs w:val="18"/>
              </w:rPr>
              <w:t>19.7</w:t>
            </w:r>
            <w:r w:rsidR="00D403CD" w:rsidRPr="00A17375">
              <w:rPr>
                <w:rFonts w:ascii="Arial Nova Cond" w:hAnsi="Arial Nova Cond"/>
                <w:b/>
                <w:bCs/>
                <w:color w:val="FFFFFF" w:themeColor="background1"/>
                <w:sz w:val="18"/>
                <w:szCs w:val="18"/>
              </w:rPr>
              <w:t>31</w:t>
            </w:r>
          </w:p>
        </w:tc>
      </w:tr>
    </w:tbl>
    <w:p w14:paraId="2458B447" w14:textId="77777777" w:rsidR="003C15E2" w:rsidRPr="00BA4D12" w:rsidRDefault="003C15E2">
      <w:pPr>
        <w:pBdr>
          <w:top w:val="nil"/>
          <w:left w:val="nil"/>
          <w:bottom w:val="nil"/>
          <w:right w:val="nil"/>
          <w:between w:val="nil"/>
        </w:pBdr>
        <w:jc w:val="left"/>
        <w:rPr>
          <w:rFonts w:ascii="Arial Nova Cond Light" w:hAnsi="Arial Nova Cond Light"/>
          <w:b/>
          <w:sz w:val="20"/>
        </w:rPr>
        <w:sectPr w:rsidR="003C15E2" w:rsidRPr="00BA4D12" w:rsidSect="003C15E2">
          <w:pgSz w:w="15840" w:h="12240" w:orient="landscape"/>
          <w:pgMar w:top="1701" w:right="1418" w:bottom="1701" w:left="1418" w:header="709" w:footer="709" w:gutter="0"/>
          <w:pgNumType w:start="1"/>
          <w:cols w:space="720"/>
        </w:sectPr>
      </w:pPr>
    </w:p>
    <w:p w14:paraId="5B97235E" w14:textId="6DF579C8" w:rsidR="00076B01" w:rsidRPr="00BA4D12" w:rsidRDefault="00076B01" w:rsidP="00076B01">
      <w:pPr>
        <w:pStyle w:val="Ttulo3"/>
        <w:rPr>
          <w:rFonts w:ascii="Arial Nova Cond Light" w:hAnsi="Arial Nova Cond Light"/>
          <w:sz w:val="20"/>
          <w:szCs w:val="20"/>
        </w:rPr>
      </w:pPr>
      <w:r w:rsidRPr="00BA4D12">
        <w:rPr>
          <w:rFonts w:ascii="Arial Nova Cond Light" w:hAnsi="Arial Nova Cond Light"/>
          <w:sz w:val="20"/>
          <w:szCs w:val="20"/>
        </w:rPr>
        <w:lastRenderedPageBreak/>
        <w:t>2.2.12 Insumos - programación de costos</w:t>
      </w:r>
    </w:p>
    <w:p w14:paraId="63A97595" w14:textId="77777777" w:rsidR="00F550E3" w:rsidRPr="00BA4D12" w:rsidRDefault="00E51FB0" w:rsidP="00EA36E9">
      <w:pPr>
        <w:pStyle w:val="Sinespaciado"/>
        <w:jc w:val="right"/>
        <w:rPr>
          <w:rFonts w:ascii="Arial Nova Cond Light" w:hAnsi="Arial Nova Cond Light"/>
          <w:b/>
          <w:bCs/>
          <w:i/>
          <w:iCs/>
          <w:sz w:val="20"/>
        </w:rPr>
      </w:pPr>
      <w:r w:rsidRPr="00BA4D12">
        <w:rPr>
          <w:rFonts w:ascii="Arial Nova Cond Light" w:hAnsi="Arial Nova Cond Light"/>
          <w:b/>
          <w:bCs/>
          <w:i/>
          <w:iCs/>
          <w:sz w:val="20"/>
        </w:rPr>
        <w:t>C</w:t>
      </w:r>
      <w:r w:rsidR="0018003D" w:rsidRPr="00BA4D12">
        <w:rPr>
          <w:rFonts w:ascii="Arial Nova Cond Light" w:hAnsi="Arial Nova Cond Light"/>
          <w:b/>
          <w:bCs/>
          <w:i/>
          <w:iCs/>
          <w:sz w:val="20"/>
        </w:rPr>
        <w:t>ifras en millones de pesos</w:t>
      </w:r>
    </w:p>
    <w:tbl>
      <w:tblPr>
        <w:tblStyle w:val="17"/>
        <w:tblW w:w="88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48"/>
        <w:gridCol w:w="850"/>
        <w:gridCol w:w="709"/>
        <w:gridCol w:w="758"/>
        <w:gridCol w:w="757"/>
        <w:gridCol w:w="757"/>
        <w:gridCol w:w="727"/>
      </w:tblGrid>
      <w:tr w:rsidR="00F550E3" w:rsidRPr="00BA4D12" w14:paraId="236F86F8" w14:textId="77777777" w:rsidTr="008A5900">
        <w:trPr>
          <w:trHeight w:val="447"/>
        </w:trPr>
        <w:tc>
          <w:tcPr>
            <w:tcW w:w="4248" w:type="dxa"/>
            <w:shd w:val="clear" w:color="auto" w:fill="538135" w:themeFill="accent6" w:themeFillShade="BF"/>
            <w:tcMar>
              <w:top w:w="100" w:type="dxa"/>
              <w:left w:w="80" w:type="dxa"/>
              <w:bottom w:w="100" w:type="dxa"/>
              <w:right w:w="80" w:type="dxa"/>
            </w:tcMar>
            <w:vAlign w:val="center"/>
          </w:tcPr>
          <w:p w14:paraId="7710B389"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META PROYECTO INVERSION</w:t>
            </w:r>
          </w:p>
        </w:tc>
        <w:tc>
          <w:tcPr>
            <w:tcW w:w="850" w:type="dxa"/>
            <w:shd w:val="clear" w:color="auto" w:fill="538135" w:themeFill="accent6" w:themeFillShade="BF"/>
            <w:tcMar>
              <w:top w:w="100" w:type="dxa"/>
              <w:left w:w="80" w:type="dxa"/>
              <w:bottom w:w="100" w:type="dxa"/>
              <w:right w:w="80" w:type="dxa"/>
            </w:tcMar>
            <w:vAlign w:val="center"/>
          </w:tcPr>
          <w:p w14:paraId="56C489E0"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709" w:type="dxa"/>
            <w:shd w:val="clear" w:color="auto" w:fill="538135" w:themeFill="accent6" w:themeFillShade="BF"/>
            <w:tcMar>
              <w:top w:w="100" w:type="dxa"/>
              <w:left w:w="80" w:type="dxa"/>
              <w:bottom w:w="100" w:type="dxa"/>
              <w:right w:w="80" w:type="dxa"/>
            </w:tcMar>
            <w:vAlign w:val="center"/>
          </w:tcPr>
          <w:p w14:paraId="4CEA40FF"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758" w:type="dxa"/>
            <w:shd w:val="clear" w:color="auto" w:fill="538135" w:themeFill="accent6" w:themeFillShade="BF"/>
            <w:tcMar>
              <w:top w:w="100" w:type="dxa"/>
              <w:left w:w="80" w:type="dxa"/>
              <w:bottom w:w="100" w:type="dxa"/>
              <w:right w:w="80" w:type="dxa"/>
            </w:tcMar>
            <w:vAlign w:val="center"/>
          </w:tcPr>
          <w:p w14:paraId="51CC62AF"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757" w:type="dxa"/>
            <w:shd w:val="clear" w:color="auto" w:fill="538135" w:themeFill="accent6" w:themeFillShade="BF"/>
            <w:tcMar>
              <w:top w:w="100" w:type="dxa"/>
              <w:left w:w="80" w:type="dxa"/>
              <w:bottom w:w="100" w:type="dxa"/>
              <w:right w:w="80" w:type="dxa"/>
            </w:tcMar>
            <w:vAlign w:val="center"/>
          </w:tcPr>
          <w:p w14:paraId="28F2AA91"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757" w:type="dxa"/>
            <w:shd w:val="clear" w:color="auto" w:fill="538135" w:themeFill="accent6" w:themeFillShade="BF"/>
            <w:tcMar>
              <w:top w:w="100" w:type="dxa"/>
              <w:left w:w="80" w:type="dxa"/>
              <w:bottom w:w="100" w:type="dxa"/>
              <w:right w:w="80" w:type="dxa"/>
            </w:tcMar>
            <w:vAlign w:val="center"/>
          </w:tcPr>
          <w:p w14:paraId="00865219"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727" w:type="dxa"/>
            <w:shd w:val="clear" w:color="auto" w:fill="538135" w:themeFill="accent6" w:themeFillShade="BF"/>
            <w:tcMar>
              <w:top w:w="100" w:type="dxa"/>
              <w:left w:w="80" w:type="dxa"/>
              <w:bottom w:w="100" w:type="dxa"/>
              <w:right w:w="80" w:type="dxa"/>
            </w:tcMar>
            <w:vAlign w:val="center"/>
          </w:tcPr>
          <w:p w14:paraId="3C083F41"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TOTAL</w:t>
            </w:r>
          </w:p>
        </w:tc>
      </w:tr>
      <w:tr w:rsidR="007F3B72" w:rsidRPr="00BA4D12" w14:paraId="25C4E8DA" w14:textId="77777777" w:rsidTr="008A5900">
        <w:trPr>
          <w:trHeight w:val="306"/>
        </w:trPr>
        <w:tc>
          <w:tcPr>
            <w:tcW w:w="4248" w:type="dxa"/>
            <w:tcMar>
              <w:top w:w="100" w:type="dxa"/>
              <w:left w:w="80" w:type="dxa"/>
              <w:bottom w:w="100" w:type="dxa"/>
              <w:right w:w="80" w:type="dxa"/>
            </w:tcMar>
            <w:vAlign w:val="center"/>
          </w:tcPr>
          <w:p w14:paraId="08999BAF" w14:textId="73787139" w:rsidR="007F3B72" w:rsidRPr="00BA4D12" w:rsidRDefault="007F3B72" w:rsidP="007F3B72">
            <w:pPr>
              <w:jc w:val="center"/>
              <w:rPr>
                <w:rFonts w:ascii="Arial Nova Cond Light" w:hAnsi="Arial Nova Cond Light"/>
                <w:sz w:val="20"/>
              </w:rPr>
            </w:pPr>
            <w:r w:rsidRPr="00BA4D12">
              <w:rPr>
                <w:rFonts w:ascii="Arial Nova Cond Light" w:hAnsi="Arial Nova Cond Light"/>
                <w:sz w:val="20"/>
              </w:rPr>
              <w:t>Ejecutar 27.500 actuaciones técnicas o jurídicas de evaluación, control, seguimiento y prevención sobre el recurso fauna silvestre.</w:t>
            </w:r>
          </w:p>
        </w:tc>
        <w:tc>
          <w:tcPr>
            <w:tcW w:w="850" w:type="dxa"/>
            <w:shd w:val="clear" w:color="auto" w:fill="FFFFFF"/>
            <w:tcMar>
              <w:top w:w="100" w:type="dxa"/>
              <w:left w:w="80" w:type="dxa"/>
              <w:bottom w:w="100" w:type="dxa"/>
              <w:right w:w="80" w:type="dxa"/>
            </w:tcMar>
            <w:vAlign w:val="center"/>
          </w:tcPr>
          <w:p w14:paraId="07F635E9" w14:textId="766CCB45" w:rsidR="007F3B72" w:rsidRPr="007F3B72" w:rsidRDefault="007F3B72" w:rsidP="007F3B72">
            <w:pPr>
              <w:jc w:val="center"/>
              <w:rPr>
                <w:rFonts w:ascii="Arial Nova Cond Light" w:hAnsi="Arial Nova Cond Light"/>
                <w:color w:val="000000"/>
                <w:sz w:val="20"/>
                <w:lang w:val="es-MX"/>
              </w:rPr>
            </w:pPr>
            <w:r w:rsidRPr="007F3B72">
              <w:rPr>
                <w:rFonts w:ascii="Arial Nova Cond Light" w:hAnsi="Arial Nova Cond Light"/>
                <w:color w:val="000000"/>
                <w:sz w:val="20"/>
                <w:lang w:val="es-MX"/>
              </w:rPr>
              <w:t>745</w:t>
            </w:r>
          </w:p>
        </w:tc>
        <w:tc>
          <w:tcPr>
            <w:tcW w:w="709" w:type="dxa"/>
            <w:shd w:val="clear" w:color="auto" w:fill="FFFFFF"/>
            <w:tcMar>
              <w:top w:w="100" w:type="dxa"/>
              <w:left w:w="80" w:type="dxa"/>
              <w:bottom w:w="100" w:type="dxa"/>
              <w:right w:w="80" w:type="dxa"/>
            </w:tcMar>
            <w:vAlign w:val="center"/>
          </w:tcPr>
          <w:p w14:paraId="0B7EDB01" w14:textId="46BF03FC" w:rsidR="007F3B72" w:rsidRPr="007F3B72" w:rsidRDefault="007F3B72" w:rsidP="007F3B72">
            <w:pPr>
              <w:jc w:val="center"/>
              <w:rPr>
                <w:rFonts w:ascii="Arial Nova Cond Light" w:hAnsi="Arial Nova Cond Light"/>
                <w:color w:val="000000"/>
                <w:sz w:val="20"/>
                <w:lang w:val="es-MX"/>
              </w:rPr>
            </w:pPr>
            <w:r w:rsidRPr="007F3B72">
              <w:rPr>
                <w:rFonts w:ascii="Arial Nova Cond Light" w:hAnsi="Arial Nova Cond Light"/>
                <w:color w:val="000000"/>
                <w:sz w:val="20"/>
                <w:lang w:val="es-MX"/>
              </w:rPr>
              <w:t>1.409</w:t>
            </w:r>
          </w:p>
        </w:tc>
        <w:tc>
          <w:tcPr>
            <w:tcW w:w="758" w:type="dxa"/>
            <w:shd w:val="clear" w:color="auto" w:fill="FFFFFF"/>
            <w:tcMar>
              <w:top w:w="100" w:type="dxa"/>
              <w:left w:w="80" w:type="dxa"/>
              <w:bottom w:w="100" w:type="dxa"/>
              <w:right w:w="80" w:type="dxa"/>
            </w:tcMar>
            <w:vAlign w:val="center"/>
          </w:tcPr>
          <w:p w14:paraId="1CA4610D" w14:textId="00E021D1"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1.8</w:t>
            </w:r>
            <w:r w:rsidR="00D0367A" w:rsidRPr="00053E71">
              <w:rPr>
                <w:rFonts w:ascii="Arial Nova Cond Light" w:hAnsi="Arial Nova Cond Light"/>
                <w:color w:val="000000"/>
                <w:sz w:val="20"/>
                <w:lang w:val="es-MX"/>
              </w:rPr>
              <w:t>86</w:t>
            </w:r>
          </w:p>
        </w:tc>
        <w:tc>
          <w:tcPr>
            <w:tcW w:w="757" w:type="dxa"/>
            <w:shd w:val="clear" w:color="auto" w:fill="FFFFFF"/>
            <w:tcMar>
              <w:top w:w="100" w:type="dxa"/>
              <w:left w:w="80" w:type="dxa"/>
              <w:bottom w:w="100" w:type="dxa"/>
              <w:right w:w="80" w:type="dxa"/>
            </w:tcMar>
            <w:vAlign w:val="center"/>
          </w:tcPr>
          <w:p w14:paraId="692BDF3A" w14:textId="50AEEC99"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1.182</w:t>
            </w:r>
          </w:p>
        </w:tc>
        <w:tc>
          <w:tcPr>
            <w:tcW w:w="757" w:type="dxa"/>
            <w:shd w:val="clear" w:color="auto" w:fill="FFFFFF"/>
            <w:tcMar>
              <w:top w:w="100" w:type="dxa"/>
              <w:left w:w="80" w:type="dxa"/>
              <w:bottom w:w="100" w:type="dxa"/>
              <w:right w:w="80" w:type="dxa"/>
            </w:tcMar>
            <w:vAlign w:val="center"/>
          </w:tcPr>
          <w:p w14:paraId="531F940D" w14:textId="61B78B5D"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1.050</w:t>
            </w:r>
          </w:p>
        </w:tc>
        <w:tc>
          <w:tcPr>
            <w:tcW w:w="727" w:type="dxa"/>
            <w:shd w:val="clear" w:color="auto" w:fill="FFFFFF"/>
            <w:tcMar>
              <w:top w:w="100" w:type="dxa"/>
              <w:left w:w="80" w:type="dxa"/>
              <w:bottom w:w="100" w:type="dxa"/>
              <w:right w:w="80" w:type="dxa"/>
            </w:tcMar>
            <w:vAlign w:val="center"/>
          </w:tcPr>
          <w:p w14:paraId="7D7FAAB5" w14:textId="62C10974"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6.2</w:t>
            </w:r>
            <w:r w:rsidR="00D0367A" w:rsidRPr="00053E71">
              <w:rPr>
                <w:rFonts w:ascii="Arial Nova Cond Light" w:hAnsi="Arial Nova Cond Light"/>
                <w:color w:val="000000"/>
                <w:sz w:val="20"/>
                <w:lang w:val="es-MX"/>
              </w:rPr>
              <w:t>72</w:t>
            </w:r>
          </w:p>
        </w:tc>
      </w:tr>
      <w:tr w:rsidR="007F3B72" w:rsidRPr="00BA4D12" w14:paraId="1322D9E8" w14:textId="77777777" w:rsidTr="008A5900">
        <w:trPr>
          <w:trHeight w:val="1062"/>
        </w:trPr>
        <w:tc>
          <w:tcPr>
            <w:tcW w:w="4248" w:type="dxa"/>
            <w:tcMar>
              <w:top w:w="100" w:type="dxa"/>
              <w:left w:w="80" w:type="dxa"/>
              <w:bottom w:w="100" w:type="dxa"/>
              <w:right w:w="80" w:type="dxa"/>
            </w:tcMar>
            <w:vAlign w:val="center"/>
          </w:tcPr>
          <w:p w14:paraId="0E25B9DB" w14:textId="14476E4C" w:rsidR="007F3B72" w:rsidRPr="00BA4D12" w:rsidRDefault="007F3B72" w:rsidP="007F3B72">
            <w:pPr>
              <w:jc w:val="center"/>
              <w:rPr>
                <w:rFonts w:ascii="Arial Nova Cond Light" w:hAnsi="Arial Nova Cond Light"/>
                <w:sz w:val="20"/>
              </w:rPr>
            </w:pPr>
            <w:r w:rsidRPr="00BA4D12">
              <w:rPr>
                <w:rFonts w:ascii="Arial Nova Cond Light" w:hAnsi="Arial Nova Cond Light"/>
                <w:sz w:val="20"/>
              </w:rPr>
              <w:t>Atender el 100% de los conceptos técnicos que recomiendan actuaciones administrativas sancionatorias durante la vigencia para mejorar la eficiencia del proceso sancionatorio ambiental</w:t>
            </w:r>
          </w:p>
        </w:tc>
        <w:tc>
          <w:tcPr>
            <w:tcW w:w="850" w:type="dxa"/>
            <w:shd w:val="clear" w:color="auto" w:fill="FFFFFF"/>
            <w:tcMar>
              <w:top w:w="100" w:type="dxa"/>
              <w:left w:w="80" w:type="dxa"/>
              <w:bottom w:w="100" w:type="dxa"/>
              <w:right w:w="80" w:type="dxa"/>
            </w:tcMar>
            <w:vAlign w:val="center"/>
          </w:tcPr>
          <w:p w14:paraId="5857C50C" w14:textId="0C2B96D8" w:rsidR="007F3B72" w:rsidRPr="007F3B72" w:rsidRDefault="007F3B72" w:rsidP="007F3B72">
            <w:pPr>
              <w:jc w:val="center"/>
              <w:rPr>
                <w:rFonts w:ascii="Arial Nova Cond Light" w:hAnsi="Arial Nova Cond Light"/>
                <w:color w:val="000000"/>
                <w:sz w:val="20"/>
                <w:lang w:val="es-MX"/>
              </w:rPr>
            </w:pPr>
            <w:r w:rsidRPr="007F3B72">
              <w:rPr>
                <w:rFonts w:ascii="Arial Nova Cond Light" w:hAnsi="Arial Nova Cond Light"/>
                <w:color w:val="000000"/>
                <w:sz w:val="20"/>
                <w:lang w:val="es-MX"/>
              </w:rPr>
              <w:t>295</w:t>
            </w:r>
          </w:p>
        </w:tc>
        <w:tc>
          <w:tcPr>
            <w:tcW w:w="709" w:type="dxa"/>
            <w:shd w:val="clear" w:color="auto" w:fill="FFFFFF"/>
            <w:tcMar>
              <w:top w:w="100" w:type="dxa"/>
              <w:left w:w="80" w:type="dxa"/>
              <w:bottom w:w="100" w:type="dxa"/>
              <w:right w:w="80" w:type="dxa"/>
            </w:tcMar>
            <w:vAlign w:val="center"/>
          </w:tcPr>
          <w:p w14:paraId="3A2F49EE" w14:textId="7F46A66B" w:rsidR="007F3B72" w:rsidRPr="007F3B72" w:rsidRDefault="007F3B72" w:rsidP="007F3B72">
            <w:pPr>
              <w:jc w:val="center"/>
              <w:rPr>
                <w:rFonts w:ascii="Arial Nova Cond Light" w:hAnsi="Arial Nova Cond Light"/>
                <w:color w:val="000000"/>
                <w:sz w:val="20"/>
                <w:lang w:val="es-MX"/>
              </w:rPr>
            </w:pPr>
            <w:r w:rsidRPr="007F3B72">
              <w:rPr>
                <w:rFonts w:ascii="Arial Nova Cond Light" w:hAnsi="Arial Nova Cond Light"/>
                <w:color w:val="000000"/>
                <w:sz w:val="20"/>
                <w:lang w:val="es-MX"/>
              </w:rPr>
              <w:t>421</w:t>
            </w:r>
          </w:p>
        </w:tc>
        <w:tc>
          <w:tcPr>
            <w:tcW w:w="758" w:type="dxa"/>
            <w:shd w:val="clear" w:color="auto" w:fill="FFFFFF"/>
            <w:tcMar>
              <w:top w:w="100" w:type="dxa"/>
              <w:left w:w="80" w:type="dxa"/>
              <w:bottom w:w="100" w:type="dxa"/>
              <w:right w:w="80" w:type="dxa"/>
            </w:tcMar>
            <w:vAlign w:val="center"/>
          </w:tcPr>
          <w:p w14:paraId="433410DE" w14:textId="546B61CA"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547</w:t>
            </w:r>
          </w:p>
        </w:tc>
        <w:tc>
          <w:tcPr>
            <w:tcW w:w="757" w:type="dxa"/>
            <w:shd w:val="clear" w:color="auto" w:fill="FFFFFF"/>
            <w:tcMar>
              <w:top w:w="100" w:type="dxa"/>
              <w:left w:w="80" w:type="dxa"/>
              <w:bottom w:w="100" w:type="dxa"/>
              <w:right w:w="80" w:type="dxa"/>
            </w:tcMar>
            <w:vAlign w:val="center"/>
          </w:tcPr>
          <w:p w14:paraId="3F77F395" w14:textId="3693533B"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314</w:t>
            </w:r>
          </w:p>
        </w:tc>
        <w:tc>
          <w:tcPr>
            <w:tcW w:w="757" w:type="dxa"/>
            <w:shd w:val="clear" w:color="auto" w:fill="FFFFFF"/>
            <w:tcMar>
              <w:top w:w="100" w:type="dxa"/>
              <w:left w:w="80" w:type="dxa"/>
              <w:bottom w:w="100" w:type="dxa"/>
              <w:right w:w="80" w:type="dxa"/>
            </w:tcMar>
            <w:vAlign w:val="center"/>
          </w:tcPr>
          <w:p w14:paraId="77C87A49" w14:textId="4CECD7E6"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300</w:t>
            </w:r>
          </w:p>
        </w:tc>
        <w:tc>
          <w:tcPr>
            <w:tcW w:w="727" w:type="dxa"/>
            <w:shd w:val="clear" w:color="auto" w:fill="FFFFFF"/>
            <w:tcMar>
              <w:top w:w="100" w:type="dxa"/>
              <w:left w:w="80" w:type="dxa"/>
              <w:bottom w:w="100" w:type="dxa"/>
              <w:right w:w="80" w:type="dxa"/>
            </w:tcMar>
            <w:vAlign w:val="center"/>
          </w:tcPr>
          <w:p w14:paraId="61083695" w14:textId="352367C0"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1.877</w:t>
            </w:r>
          </w:p>
        </w:tc>
      </w:tr>
      <w:tr w:rsidR="007F3B72" w:rsidRPr="00BA4D12" w14:paraId="28303030" w14:textId="77777777" w:rsidTr="008A5900">
        <w:trPr>
          <w:trHeight w:val="274"/>
        </w:trPr>
        <w:tc>
          <w:tcPr>
            <w:tcW w:w="4248" w:type="dxa"/>
            <w:tcMar>
              <w:top w:w="100" w:type="dxa"/>
              <w:left w:w="80" w:type="dxa"/>
              <w:bottom w:w="100" w:type="dxa"/>
              <w:right w:w="80" w:type="dxa"/>
            </w:tcMar>
            <w:vAlign w:val="center"/>
          </w:tcPr>
          <w:p w14:paraId="15233E11" w14:textId="44098E2F" w:rsidR="007F3B72" w:rsidRPr="00BA4D12" w:rsidRDefault="007F3B72" w:rsidP="007F3B72">
            <w:pPr>
              <w:jc w:val="center"/>
              <w:rPr>
                <w:rFonts w:ascii="Arial Nova Cond Light" w:hAnsi="Arial Nova Cond Light"/>
                <w:sz w:val="20"/>
              </w:rPr>
            </w:pPr>
            <w:r w:rsidRPr="00BA4D12">
              <w:rPr>
                <w:rFonts w:ascii="Arial Nova Cond Light" w:hAnsi="Arial Nova Cond Light"/>
                <w:sz w:val="20"/>
              </w:rPr>
              <w:t>Formular e implementar un (1) programa para la atención integral y especializada de la fauna silvestre.</w:t>
            </w:r>
          </w:p>
        </w:tc>
        <w:tc>
          <w:tcPr>
            <w:tcW w:w="850" w:type="dxa"/>
            <w:shd w:val="clear" w:color="auto" w:fill="FFFFFF"/>
            <w:tcMar>
              <w:top w:w="100" w:type="dxa"/>
              <w:left w:w="80" w:type="dxa"/>
              <w:bottom w:w="100" w:type="dxa"/>
              <w:right w:w="80" w:type="dxa"/>
            </w:tcMar>
            <w:vAlign w:val="center"/>
          </w:tcPr>
          <w:p w14:paraId="0410DA56" w14:textId="40164E93" w:rsidR="007F3B72" w:rsidRPr="007F3B72" w:rsidRDefault="007F3B72" w:rsidP="007F3B72">
            <w:pPr>
              <w:jc w:val="center"/>
              <w:rPr>
                <w:rFonts w:ascii="Arial Nova Cond Light" w:hAnsi="Arial Nova Cond Light"/>
                <w:color w:val="000000"/>
                <w:sz w:val="20"/>
                <w:lang w:val="es-MX"/>
              </w:rPr>
            </w:pPr>
            <w:r w:rsidRPr="007F3B72">
              <w:rPr>
                <w:rFonts w:ascii="Arial Nova Cond Light" w:hAnsi="Arial Nova Cond Light"/>
                <w:color w:val="000000"/>
                <w:sz w:val="20"/>
                <w:lang w:val="es-MX"/>
              </w:rPr>
              <w:t>0</w:t>
            </w:r>
          </w:p>
        </w:tc>
        <w:tc>
          <w:tcPr>
            <w:tcW w:w="709" w:type="dxa"/>
            <w:shd w:val="clear" w:color="auto" w:fill="FFFFFF"/>
            <w:tcMar>
              <w:top w:w="100" w:type="dxa"/>
              <w:left w:w="80" w:type="dxa"/>
              <w:bottom w:w="100" w:type="dxa"/>
              <w:right w:w="80" w:type="dxa"/>
            </w:tcMar>
            <w:vAlign w:val="center"/>
          </w:tcPr>
          <w:p w14:paraId="1594C5A6" w14:textId="32D1390A" w:rsidR="007F3B72" w:rsidRPr="007F3B72" w:rsidRDefault="007F3B72" w:rsidP="007F3B72">
            <w:pPr>
              <w:jc w:val="center"/>
              <w:rPr>
                <w:rFonts w:ascii="Arial Nova Cond Light" w:hAnsi="Arial Nova Cond Light"/>
                <w:color w:val="000000"/>
                <w:sz w:val="20"/>
                <w:lang w:val="es-MX"/>
              </w:rPr>
            </w:pPr>
            <w:r w:rsidRPr="007F3B72">
              <w:rPr>
                <w:rFonts w:ascii="Arial Nova Cond Light" w:hAnsi="Arial Nova Cond Light"/>
                <w:color w:val="000000"/>
                <w:sz w:val="20"/>
                <w:lang w:val="es-MX"/>
              </w:rPr>
              <w:t>2.672</w:t>
            </w:r>
          </w:p>
        </w:tc>
        <w:tc>
          <w:tcPr>
            <w:tcW w:w="758" w:type="dxa"/>
            <w:shd w:val="clear" w:color="auto" w:fill="FFFFFF"/>
            <w:tcMar>
              <w:top w:w="100" w:type="dxa"/>
              <w:left w:w="80" w:type="dxa"/>
              <w:bottom w:w="100" w:type="dxa"/>
              <w:right w:w="80" w:type="dxa"/>
            </w:tcMar>
            <w:vAlign w:val="center"/>
          </w:tcPr>
          <w:p w14:paraId="076F31D2" w14:textId="1F861418"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3.024</w:t>
            </w:r>
          </w:p>
        </w:tc>
        <w:tc>
          <w:tcPr>
            <w:tcW w:w="757" w:type="dxa"/>
            <w:shd w:val="clear" w:color="auto" w:fill="FFFFFF"/>
            <w:tcMar>
              <w:top w:w="100" w:type="dxa"/>
              <w:left w:w="80" w:type="dxa"/>
              <w:bottom w:w="100" w:type="dxa"/>
              <w:right w:w="80" w:type="dxa"/>
            </w:tcMar>
            <w:vAlign w:val="center"/>
          </w:tcPr>
          <w:p w14:paraId="4FD707D3" w14:textId="75BD9FED"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3.620</w:t>
            </w:r>
          </w:p>
        </w:tc>
        <w:tc>
          <w:tcPr>
            <w:tcW w:w="757" w:type="dxa"/>
            <w:shd w:val="clear" w:color="auto" w:fill="FFFFFF"/>
            <w:tcMar>
              <w:top w:w="100" w:type="dxa"/>
              <w:left w:w="80" w:type="dxa"/>
              <w:bottom w:w="100" w:type="dxa"/>
              <w:right w:w="80" w:type="dxa"/>
            </w:tcMar>
            <w:vAlign w:val="center"/>
          </w:tcPr>
          <w:p w14:paraId="07540EE2" w14:textId="06AD44AE"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2.265</w:t>
            </w:r>
          </w:p>
        </w:tc>
        <w:tc>
          <w:tcPr>
            <w:tcW w:w="727" w:type="dxa"/>
            <w:shd w:val="clear" w:color="auto" w:fill="FFFFFF"/>
            <w:tcMar>
              <w:top w:w="100" w:type="dxa"/>
              <w:left w:w="80" w:type="dxa"/>
              <w:bottom w:w="100" w:type="dxa"/>
              <w:right w:w="80" w:type="dxa"/>
            </w:tcMar>
            <w:vAlign w:val="center"/>
          </w:tcPr>
          <w:p w14:paraId="3ECBB6CA" w14:textId="40308B2C" w:rsidR="007F3B72" w:rsidRPr="00053E71" w:rsidRDefault="007F3B72" w:rsidP="007F3B72">
            <w:pPr>
              <w:jc w:val="center"/>
              <w:rPr>
                <w:rFonts w:ascii="Arial Nova Cond Light" w:hAnsi="Arial Nova Cond Light"/>
                <w:color w:val="000000"/>
                <w:sz w:val="20"/>
                <w:lang w:val="es-MX"/>
              </w:rPr>
            </w:pPr>
            <w:r w:rsidRPr="00053E71">
              <w:rPr>
                <w:rFonts w:ascii="Arial Nova Cond Light" w:hAnsi="Arial Nova Cond Light"/>
                <w:color w:val="000000"/>
                <w:sz w:val="20"/>
                <w:lang w:val="es-MX"/>
              </w:rPr>
              <w:t>11.582</w:t>
            </w:r>
          </w:p>
        </w:tc>
      </w:tr>
      <w:tr w:rsidR="007F3B72" w:rsidRPr="00BA4D12" w14:paraId="7B8F3329" w14:textId="77777777" w:rsidTr="008A5900">
        <w:trPr>
          <w:trHeight w:val="358"/>
        </w:trPr>
        <w:tc>
          <w:tcPr>
            <w:tcW w:w="4248" w:type="dxa"/>
            <w:shd w:val="clear" w:color="auto" w:fill="538135"/>
            <w:tcMar>
              <w:top w:w="100" w:type="dxa"/>
              <w:left w:w="80" w:type="dxa"/>
              <w:bottom w:w="100" w:type="dxa"/>
              <w:right w:w="80" w:type="dxa"/>
            </w:tcMar>
            <w:vAlign w:val="center"/>
          </w:tcPr>
          <w:p w14:paraId="3EFB1346" w14:textId="268D3C63" w:rsidR="007F3B72" w:rsidRPr="00BA4D12" w:rsidRDefault="007F3B72" w:rsidP="007F3B72">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tc>
        <w:tc>
          <w:tcPr>
            <w:tcW w:w="850" w:type="dxa"/>
            <w:shd w:val="clear" w:color="auto" w:fill="538135"/>
            <w:tcMar>
              <w:top w:w="100" w:type="dxa"/>
              <w:left w:w="80" w:type="dxa"/>
              <w:bottom w:w="100" w:type="dxa"/>
              <w:right w:w="80" w:type="dxa"/>
            </w:tcMar>
            <w:vAlign w:val="center"/>
          </w:tcPr>
          <w:p w14:paraId="411F4144" w14:textId="794B7CD2" w:rsidR="007F3B72" w:rsidRPr="007F3B72" w:rsidRDefault="007F3B72" w:rsidP="007F3B72">
            <w:pPr>
              <w:jc w:val="center"/>
              <w:rPr>
                <w:rFonts w:ascii="Arial Nova Cond" w:hAnsi="Arial Nova Cond"/>
                <w:b/>
                <w:bCs/>
                <w:color w:val="FFFFFF" w:themeColor="background1"/>
                <w:sz w:val="20"/>
              </w:rPr>
            </w:pPr>
            <w:r w:rsidRPr="007F3B72">
              <w:rPr>
                <w:rFonts w:ascii="Arial Nova Cond" w:hAnsi="Arial Nova Cond"/>
                <w:b/>
                <w:bCs/>
                <w:color w:val="FFFFFF" w:themeColor="background1"/>
                <w:sz w:val="20"/>
              </w:rPr>
              <w:t>1.040</w:t>
            </w:r>
          </w:p>
        </w:tc>
        <w:tc>
          <w:tcPr>
            <w:tcW w:w="709" w:type="dxa"/>
            <w:shd w:val="clear" w:color="auto" w:fill="538135"/>
            <w:tcMar>
              <w:top w:w="100" w:type="dxa"/>
              <w:left w:w="80" w:type="dxa"/>
              <w:bottom w:w="100" w:type="dxa"/>
              <w:right w:w="80" w:type="dxa"/>
            </w:tcMar>
            <w:vAlign w:val="center"/>
          </w:tcPr>
          <w:p w14:paraId="6717A990" w14:textId="6000823E" w:rsidR="007F3B72" w:rsidRPr="007F3B72" w:rsidRDefault="007F3B72" w:rsidP="007F3B72">
            <w:pPr>
              <w:jc w:val="center"/>
              <w:rPr>
                <w:rFonts w:ascii="Arial Nova Cond" w:hAnsi="Arial Nova Cond"/>
                <w:b/>
                <w:bCs/>
                <w:color w:val="FFFFFF" w:themeColor="background1"/>
                <w:sz w:val="20"/>
              </w:rPr>
            </w:pPr>
            <w:r w:rsidRPr="007F3B72">
              <w:rPr>
                <w:rFonts w:ascii="Arial Nova Cond" w:hAnsi="Arial Nova Cond"/>
                <w:b/>
                <w:bCs/>
                <w:color w:val="FFFFFF" w:themeColor="background1"/>
                <w:sz w:val="20"/>
              </w:rPr>
              <w:t>4.503</w:t>
            </w:r>
          </w:p>
        </w:tc>
        <w:tc>
          <w:tcPr>
            <w:tcW w:w="758" w:type="dxa"/>
            <w:shd w:val="clear" w:color="auto" w:fill="538135"/>
            <w:tcMar>
              <w:top w:w="100" w:type="dxa"/>
              <w:left w:w="80" w:type="dxa"/>
              <w:bottom w:w="100" w:type="dxa"/>
              <w:right w:w="80" w:type="dxa"/>
            </w:tcMar>
            <w:vAlign w:val="center"/>
          </w:tcPr>
          <w:p w14:paraId="11D0EDAE" w14:textId="35B43234" w:rsidR="007F3B72" w:rsidRPr="00053E71" w:rsidRDefault="007F3B72" w:rsidP="007F3B72">
            <w:pPr>
              <w:jc w:val="center"/>
              <w:rPr>
                <w:rFonts w:ascii="Arial Nova Cond" w:hAnsi="Arial Nova Cond"/>
                <w:b/>
                <w:bCs/>
                <w:color w:val="FFFFFF" w:themeColor="background1"/>
                <w:sz w:val="20"/>
              </w:rPr>
            </w:pPr>
            <w:r w:rsidRPr="00053E71">
              <w:rPr>
                <w:rFonts w:ascii="Arial Nova Cond" w:hAnsi="Arial Nova Cond"/>
                <w:b/>
                <w:bCs/>
                <w:color w:val="FFFFFF" w:themeColor="background1"/>
                <w:sz w:val="20"/>
              </w:rPr>
              <w:t>5.4</w:t>
            </w:r>
            <w:r w:rsidR="008A5900" w:rsidRPr="00053E71">
              <w:rPr>
                <w:rFonts w:ascii="Arial Nova Cond" w:hAnsi="Arial Nova Cond"/>
                <w:b/>
                <w:bCs/>
                <w:color w:val="FFFFFF" w:themeColor="background1"/>
                <w:sz w:val="20"/>
              </w:rPr>
              <w:t>58</w:t>
            </w:r>
          </w:p>
        </w:tc>
        <w:tc>
          <w:tcPr>
            <w:tcW w:w="757" w:type="dxa"/>
            <w:shd w:val="clear" w:color="auto" w:fill="538135"/>
            <w:tcMar>
              <w:top w:w="100" w:type="dxa"/>
              <w:left w:w="80" w:type="dxa"/>
              <w:bottom w:w="100" w:type="dxa"/>
              <w:right w:w="80" w:type="dxa"/>
            </w:tcMar>
            <w:vAlign w:val="center"/>
          </w:tcPr>
          <w:p w14:paraId="173AE310" w14:textId="7BD210F3" w:rsidR="007F3B72" w:rsidRPr="00053E71" w:rsidRDefault="007F3B72" w:rsidP="007F3B72">
            <w:pPr>
              <w:jc w:val="center"/>
              <w:rPr>
                <w:rFonts w:ascii="Arial Nova Cond" w:hAnsi="Arial Nova Cond"/>
                <w:b/>
                <w:bCs/>
                <w:color w:val="FFFFFF" w:themeColor="background1"/>
                <w:sz w:val="20"/>
              </w:rPr>
            </w:pPr>
            <w:r w:rsidRPr="00053E71">
              <w:rPr>
                <w:rFonts w:ascii="Arial Nova Cond" w:hAnsi="Arial Nova Cond"/>
                <w:b/>
                <w:bCs/>
                <w:color w:val="FFFFFF" w:themeColor="background1"/>
                <w:sz w:val="20"/>
              </w:rPr>
              <w:t>5.115</w:t>
            </w:r>
          </w:p>
        </w:tc>
        <w:tc>
          <w:tcPr>
            <w:tcW w:w="757" w:type="dxa"/>
            <w:shd w:val="clear" w:color="auto" w:fill="538135"/>
            <w:tcMar>
              <w:top w:w="100" w:type="dxa"/>
              <w:left w:w="80" w:type="dxa"/>
              <w:bottom w:w="100" w:type="dxa"/>
              <w:right w:w="80" w:type="dxa"/>
            </w:tcMar>
            <w:vAlign w:val="center"/>
          </w:tcPr>
          <w:p w14:paraId="49258ECA" w14:textId="44E145DE" w:rsidR="007F3B72" w:rsidRPr="00053E71" w:rsidRDefault="007F3B72" w:rsidP="007F3B72">
            <w:pPr>
              <w:jc w:val="center"/>
              <w:rPr>
                <w:rFonts w:ascii="Arial Nova Cond" w:hAnsi="Arial Nova Cond"/>
                <w:b/>
                <w:bCs/>
                <w:color w:val="FFFFFF" w:themeColor="background1"/>
                <w:sz w:val="20"/>
              </w:rPr>
            </w:pPr>
            <w:r w:rsidRPr="00053E71">
              <w:rPr>
                <w:rFonts w:ascii="Arial Nova Cond" w:hAnsi="Arial Nova Cond"/>
                <w:b/>
                <w:bCs/>
                <w:color w:val="FFFFFF" w:themeColor="background1"/>
                <w:sz w:val="20"/>
              </w:rPr>
              <w:t>3.615</w:t>
            </w:r>
          </w:p>
        </w:tc>
        <w:tc>
          <w:tcPr>
            <w:tcW w:w="727" w:type="dxa"/>
            <w:shd w:val="clear" w:color="auto" w:fill="538135"/>
            <w:tcMar>
              <w:top w:w="100" w:type="dxa"/>
              <w:left w:w="80" w:type="dxa"/>
              <w:bottom w:w="100" w:type="dxa"/>
              <w:right w:w="80" w:type="dxa"/>
            </w:tcMar>
            <w:vAlign w:val="center"/>
          </w:tcPr>
          <w:p w14:paraId="40E3BB24" w14:textId="1551C42B" w:rsidR="007F3B72" w:rsidRPr="00053E71" w:rsidRDefault="007F3B72" w:rsidP="007F3B72">
            <w:pPr>
              <w:jc w:val="center"/>
              <w:rPr>
                <w:rFonts w:ascii="Arial Nova Cond" w:hAnsi="Arial Nova Cond"/>
                <w:b/>
                <w:bCs/>
                <w:color w:val="FFFFFF" w:themeColor="background1"/>
                <w:sz w:val="20"/>
              </w:rPr>
            </w:pPr>
            <w:r w:rsidRPr="00053E71">
              <w:rPr>
                <w:rFonts w:ascii="Arial Nova Cond" w:hAnsi="Arial Nova Cond"/>
                <w:b/>
                <w:bCs/>
                <w:color w:val="FFFFFF" w:themeColor="background1"/>
                <w:sz w:val="20"/>
                <w:lang w:eastAsia="es-CO"/>
              </w:rPr>
              <w:t>19.7</w:t>
            </w:r>
            <w:r w:rsidR="008A5900" w:rsidRPr="00053E71">
              <w:rPr>
                <w:rFonts w:ascii="Arial Nova Cond" w:hAnsi="Arial Nova Cond"/>
                <w:b/>
                <w:bCs/>
                <w:color w:val="FFFFFF" w:themeColor="background1"/>
                <w:sz w:val="20"/>
                <w:lang w:eastAsia="es-CO"/>
              </w:rPr>
              <w:t>31</w:t>
            </w:r>
          </w:p>
        </w:tc>
      </w:tr>
    </w:tbl>
    <w:p w14:paraId="5792BAA7" w14:textId="77777777" w:rsidR="00F550E3" w:rsidRPr="00BA4D12" w:rsidRDefault="00F550E3" w:rsidP="003D77ED">
      <w:pPr>
        <w:jc w:val="left"/>
        <w:rPr>
          <w:rFonts w:ascii="Arial Nova Cond Light" w:hAnsi="Arial Nova Cond Light"/>
          <w:b/>
          <w:sz w:val="20"/>
        </w:rPr>
      </w:pPr>
    </w:p>
    <w:p w14:paraId="330F726F" w14:textId="5B0DEAC7" w:rsidR="00F550E3" w:rsidRPr="00BA4D12" w:rsidRDefault="005E67A6">
      <w:pPr>
        <w:pBdr>
          <w:top w:val="nil"/>
          <w:left w:val="nil"/>
          <w:bottom w:val="nil"/>
          <w:right w:val="nil"/>
          <w:between w:val="nil"/>
        </w:pBdr>
        <w:ind w:left="1440" w:hanging="708"/>
        <w:jc w:val="left"/>
        <w:rPr>
          <w:rFonts w:ascii="Arial Nova Cond Light" w:hAnsi="Arial Nova Cond Light"/>
          <w:b/>
          <w:color w:val="000000"/>
          <w:sz w:val="20"/>
        </w:rPr>
      </w:pPr>
      <w:r w:rsidRPr="00BA4D12">
        <w:rPr>
          <w:rFonts w:ascii="Arial Nova Cond Light" w:hAnsi="Arial Nova Cond Light"/>
          <w:b/>
          <w:color w:val="000000"/>
          <w:sz w:val="20"/>
        </w:rPr>
        <w:t>Costos del proyecto por líneas</w:t>
      </w:r>
    </w:p>
    <w:p w14:paraId="72A5D706" w14:textId="77777777" w:rsidR="00EA36E9" w:rsidRPr="00BA4D12" w:rsidRDefault="00EA36E9" w:rsidP="00EA36E9">
      <w:pPr>
        <w:pStyle w:val="Sinespaciado"/>
        <w:jc w:val="right"/>
        <w:rPr>
          <w:rFonts w:ascii="Arial Nova Cond Light" w:hAnsi="Arial Nova Cond Light"/>
          <w:b/>
          <w:bCs/>
          <w:i/>
          <w:iCs/>
          <w:sz w:val="20"/>
        </w:rPr>
      </w:pPr>
      <w:r w:rsidRPr="00BA4D12">
        <w:rPr>
          <w:rFonts w:ascii="Arial Nova Cond Light" w:hAnsi="Arial Nova Cond Light"/>
          <w:b/>
          <w:bCs/>
          <w:i/>
          <w:iCs/>
          <w:sz w:val="20"/>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28"/>
        <w:gridCol w:w="627"/>
        <w:gridCol w:w="824"/>
        <w:gridCol w:w="753"/>
        <w:gridCol w:w="709"/>
        <w:gridCol w:w="851"/>
        <w:gridCol w:w="1027"/>
      </w:tblGrid>
      <w:tr w:rsidR="00F550E3" w:rsidRPr="00BA4D12" w14:paraId="63E0A1AD" w14:textId="77777777" w:rsidTr="00663541">
        <w:trPr>
          <w:trHeight w:val="487"/>
        </w:trPr>
        <w:tc>
          <w:tcPr>
            <w:tcW w:w="4028" w:type="dxa"/>
            <w:shd w:val="clear" w:color="auto" w:fill="538135" w:themeFill="accent6" w:themeFillShade="BF"/>
            <w:vAlign w:val="center"/>
          </w:tcPr>
          <w:p w14:paraId="5F37050D" w14:textId="0C0EC557" w:rsidR="00F550E3" w:rsidRPr="00BA4D12" w:rsidRDefault="00F77382" w:rsidP="00E576F9">
            <w:pPr>
              <w:jc w:val="center"/>
              <w:rPr>
                <w:rFonts w:ascii="Arial Nova Cond Light" w:hAnsi="Arial Nova Cond Light"/>
                <w:b/>
                <w:color w:val="FFFFFF"/>
                <w:sz w:val="20"/>
              </w:rPr>
            </w:pPr>
            <w:r w:rsidRPr="00BA4D12">
              <w:rPr>
                <w:rFonts w:ascii="Arial Nova Cond Light" w:hAnsi="Arial Nova Cond Light"/>
                <w:b/>
                <w:color w:val="FFFFFF"/>
                <w:sz w:val="20"/>
              </w:rPr>
              <w:t>LÍNEAS DE ACCIÓN</w:t>
            </w:r>
          </w:p>
        </w:tc>
        <w:tc>
          <w:tcPr>
            <w:tcW w:w="627" w:type="dxa"/>
            <w:shd w:val="clear" w:color="auto" w:fill="538135" w:themeFill="accent6" w:themeFillShade="BF"/>
            <w:vAlign w:val="center"/>
          </w:tcPr>
          <w:p w14:paraId="5CC9B7EF"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824" w:type="dxa"/>
            <w:shd w:val="clear" w:color="auto" w:fill="538135" w:themeFill="accent6" w:themeFillShade="BF"/>
            <w:vAlign w:val="center"/>
          </w:tcPr>
          <w:p w14:paraId="41A24176"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753" w:type="dxa"/>
            <w:shd w:val="clear" w:color="auto" w:fill="538135" w:themeFill="accent6" w:themeFillShade="BF"/>
            <w:vAlign w:val="center"/>
          </w:tcPr>
          <w:p w14:paraId="08B62C74"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709" w:type="dxa"/>
            <w:shd w:val="clear" w:color="auto" w:fill="538135" w:themeFill="accent6" w:themeFillShade="BF"/>
            <w:vAlign w:val="center"/>
          </w:tcPr>
          <w:p w14:paraId="4FD416C9"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851" w:type="dxa"/>
            <w:shd w:val="clear" w:color="auto" w:fill="538135" w:themeFill="accent6" w:themeFillShade="BF"/>
            <w:vAlign w:val="center"/>
          </w:tcPr>
          <w:p w14:paraId="167B0326"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1027" w:type="dxa"/>
            <w:shd w:val="clear" w:color="auto" w:fill="538135" w:themeFill="accent6" w:themeFillShade="BF"/>
            <w:vAlign w:val="center"/>
          </w:tcPr>
          <w:p w14:paraId="08349263" w14:textId="77777777" w:rsidR="00F550E3" w:rsidRPr="00BA4D12" w:rsidRDefault="0018003D" w:rsidP="00E576F9">
            <w:pPr>
              <w:jc w:val="center"/>
              <w:rPr>
                <w:rFonts w:ascii="Arial Nova Cond Light" w:hAnsi="Arial Nova Cond Light"/>
                <w:b/>
                <w:color w:val="000000"/>
                <w:sz w:val="20"/>
              </w:rPr>
            </w:pPr>
            <w:r w:rsidRPr="00BA4D12">
              <w:rPr>
                <w:rFonts w:ascii="Arial Nova Cond Light" w:hAnsi="Arial Nova Cond Light"/>
                <w:b/>
                <w:color w:val="FFFFFF"/>
                <w:sz w:val="20"/>
              </w:rPr>
              <w:t>TOTAL</w:t>
            </w:r>
          </w:p>
        </w:tc>
      </w:tr>
      <w:tr w:rsidR="009B6AEE" w:rsidRPr="00BA4D12" w14:paraId="6024523B" w14:textId="77777777" w:rsidTr="00663541">
        <w:trPr>
          <w:trHeight w:val="282"/>
        </w:trPr>
        <w:tc>
          <w:tcPr>
            <w:tcW w:w="4028" w:type="dxa"/>
            <w:tcMar>
              <w:top w:w="100" w:type="dxa"/>
              <w:left w:w="80" w:type="dxa"/>
              <w:bottom w:w="100" w:type="dxa"/>
              <w:right w:w="80" w:type="dxa"/>
            </w:tcMar>
            <w:vAlign w:val="center"/>
          </w:tcPr>
          <w:p w14:paraId="3BA74F27" w14:textId="08E676AC" w:rsidR="009B6AEE" w:rsidRPr="00BA4D12" w:rsidRDefault="009B6AEE" w:rsidP="009B6AEE">
            <w:pPr>
              <w:jc w:val="center"/>
              <w:rPr>
                <w:rFonts w:ascii="Arial Nova Cond Light" w:hAnsi="Arial Nova Cond Light"/>
                <w:sz w:val="20"/>
              </w:rPr>
            </w:pPr>
            <w:r w:rsidRPr="00BA4D12">
              <w:rPr>
                <w:rFonts w:ascii="Arial Nova Cond Light" w:hAnsi="Arial Nova Cond Light"/>
                <w:color w:val="000000"/>
                <w:sz w:val="20"/>
                <w:lang w:eastAsia="es-CO"/>
              </w:rPr>
              <w:t>CONSERVACIÓN DE LAS ESPECIES DE FAUNA SILVESTRE Y CONTROL DE SU TRÁFICO ILEGAL</w:t>
            </w:r>
          </w:p>
        </w:tc>
        <w:tc>
          <w:tcPr>
            <w:tcW w:w="627" w:type="dxa"/>
            <w:shd w:val="clear" w:color="auto" w:fill="FFFFFF"/>
            <w:tcMar>
              <w:top w:w="100" w:type="dxa"/>
              <w:left w:w="80" w:type="dxa"/>
              <w:bottom w:w="100" w:type="dxa"/>
              <w:right w:w="80" w:type="dxa"/>
            </w:tcMar>
            <w:vAlign w:val="center"/>
          </w:tcPr>
          <w:p w14:paraId="1C9454D3" w14:textId="306CBAFC" w:rsidR="009B6AEE" w:rsidRPr="009B6AEE" w:rsidRDefault="009B6AEE" w:rsidP="009B6AEE">
            <w:pPr>
              <w:jc w:val="center"/>
              <w:rPr>
                <w:rFonts w:ascii="Arial Nova Cond Light" w:hAnsi="Arial Nova Cond Light"/>
                <w:color w:val="000000"/>
                <w:sz w:val="20"/>
                <w:lang w:val="es-MX"/>
              </w:rPr>
            </w:pPr>
            <w:r w:rsidRPr="009B6AEE">
              <w:rPr>
                <w:rFonts w:ascii="Arial Nova Cond Light" w:hAnsi="Arial Nova Cond Light"/>
                <w:color w:val="000000"/>
                <w:sz w:val="20"/>
                <w:lang w:val="es-MX"/>
              </w:rPr>
              <w:t>1.040</w:t>
            </w:r>
          </w:p>
        </w:tc>
        <w:tc>
          <w:tcPr>
            <w:tcW w:w="824" w:type="dxa"/>
            <w:shd w:val="clear" w:color="auto" w:fill="FFFFFF"/>
            <w:tcMar>
              <w:top w:w="100" w:type="dxa"/>
              <w:left w:w="80" w:type="dxa"/>
              <w:bottom w:w="100" w:type="dxa"/>
              <w:right w:w="80" w:type="dxa"/>
            </w:tcMar>
            <w:vAlign w:val="center"/>
          </w:tcPr>
          <w:p w14:paraId="0186EB56" w14:textId="0BD3D04F" w:rsidR="009B6AEE" w:rsidRPr="009B6AEE" w:rsidRDefault="009B6AEE" w:rsidP="009B6AEE">
            <w:pPr>
              <w:jc w:val="center"/>
              <w:rPr>
                <w:rFonts w:ascii="Arial Nova Cond Light" w:hAnsi="Arial Nova Cond Light"/>
                <w:color w:val="000000"/>
                <w:sz w:val="20"/>
                <w:lang w:val="es-MX"/>
              </w:rPr>
            </w:pPr>
            <w:r w:rsidRPr="009B6AEE">
              <w:rPr>
                <w:rFonts w:ascii="Arial Nova Cond Light" w:hAnsi="Arial Nova Cond Light"/>
                <w:color w:val="000000"/>
                <w:sz w:val="20"/>
                <w:lang w:val="es-MX"/>
              </w:rPr>
              <w:t>4.503</w:t>
            </w:r>
          </w:p>
        </w:tc>
        <w:tc>
          <w:tcPr>
            <w:tcW w:w="753" w:type="dxa"/>
            <w:shd w:val="clear" w:color="auto" w:fill="FFFFFF"/>
            <w:tcMar>
              <w:top w:w="100" w:type="dxa"/>
              <w:left w:w="80" w:type="dxa"/>
              <w:bottom w:w="100" w:type="dxa"/>
              <w:right w:w="80" w:type="dxa"/>
            </w:tcMar>
            <w:vAlign w:val="center"/>
          </w:tcPr>
          <w:p w14:paraId="2FFEFD10" w14:textId="792A6BBD" w:rsidR="009B6AEE" w:rsidRPr="00B85192" w:rsidRDefault="009B6AEE" w:rsidP="009B6AEE">
            <w:pPr>
              <w:jc w:val="center"/>
              <w:rPr>
                <w:rFonts w:ascii="Arial Nova Cond Light" w:hAnsi="Arial Nova Cond Light"/>
                <w:color w:val="000000"/>
                <w:sz w:val="20"/>
                <w:lang w:val="es-MX"/>
              </w:rPr>
            </w:pPr>
            <w:r w:rsidRPr="00B85192">
              <w:rPr>
                <w:rFonts w:ascii="Arial Nova Cond Light" w:hAnsi="Arial Nova Cond Light"/>
                <w:color w:val="000000"/>
                <w:sz w:val="20"/>
                <w:lang w:val="es-MX"/>
              </w:rPr>
              <w:t>5.4</w:t>
            </w:r>
            <w:r w:rsidR="00663541" w:rsidRPr="00B85192">
              <w:rPr>
                <w:rFonts w:ascii="Arial Nova Cond Light" w:hAnsi="Arial Nova Cond Light"/>
                <w:color w:val="000000"/>
                <w:sz w:val="20"/>
                <w:lang w:val="es-MX"/>
              </w:rPr>
              <w:t>5</w:t>
            </w:r>
            <w:r w:rsidRPr="00B85192">
              <w:rPr>
                <w:rFonts w:ascii="Arial Nova Cond Light" w:hAnsi="Arial Nova Cond Light"/>
                <w:color w:val="000000"/>
                <w:sz w:val="20"/>
                <w:lang w:val="es-MX"/>
              </w:rPr>
              <w:t>8</w:t>
            </w:r>
          </w:p>
        </w:tc>
        <w:tc>
          <w:tcPr>
            <w:tcW w:w="709" w:type="dxa"/>
            <w:shd w:val="clear" w:color="auto" w:fill="FFFFFF"/>
            <w:tcMar>
              <w:top w:w="100" w:type="dxa"/>
              <w:left w:w="80" w:type="dxa"/>
              <w:bottom w:w="100" w:type="dxa"/>
              <w:right w:w="80" w:type="dxa"/>
            </w:tcMar>
            <w:vAlign w:val="center"/>
          </w:tcPr>
          <w:p w14:paraId="643F18D7" w14:textId="290E117C" w:rsidR="009B6AEE" w:rsidRPr="009B6AEE" w:rsidRDefault="009B6AEE" w:rsidP="009B6AEE">
            <w:pPr>
              <w:jc w:val="center"/>
              <w:rPr>
                <w:rFonts w:ascii="Arial Nova Cond Light" w:hAnsi="Arial Nova Cond Light"/>
                <w:color w:val="000000"/>
                <w:sz w:val="20"/>
                <w:lang w:val="es-MX"/>
              </w:rPr>
            </w:pPr>
            <w:r w:rsidRPr="009B6AEE">
              <w:rPr>
                <w:rFonts w:ascii="Arial Nova Cond Light" w:hAnsi="Arial Nova Cond Light"/>
                <w:color w:val="000000"/>
                <w:sz w:val="20"/>
                <w:lang w:val="es-MX"/>
              </w:rPr>
              <w:t>5.115</w:t>
            </w:r>
          </w:p>
        </w:tc>
        <w:tc>
          <w:tcPr>
            <w:tcW w:w="851" w:type="dxa"/>
            <w:shd w:val="clear" w:color="auto" w:fill="FFFFFF"/>
            <w:tcMar>
              <w:top w:w="100" w:type="dxa"/>
              <w:left w:w="80" w:type="dxa"/>
              <w:bottom w:w="100" w:type="dxa"/>
              <w:right w:w="80" w:type="dxa"/>
            </w:tcMar>
            <w:vAlign w:val="center"/>
          </w:tcPr>
          <w:p w14:paraId="63A8E721" w14:textId="6D104A70" w:rsidR="009B6AEE" w:rsidRPr="009B6AEE" w:rsidRDefault="009B6AEE" w:rsidP="009B6AEE">
            <w:pPr>
              <w:jc w:val="center"/>
              <w:rPr>
                <w:rFonts w:ascii="Arial Nova Cond Light" w:hAnsi="Arial Nova Cond Light"/>
                <w:color w:val="000000"/>
                <w:sz w:val="20"/>
                <w:lang w:val="es-MX"/>
              </w:rPr>
            </w:pPr>
            <w:r w:rsidRPr="009B6AEE">
              <w:rPr>
                <w:rFonts w:ascii="Arial Nova Cond Light" w:hAnsi="Arial Nova Cond Light"/>
                <w:color w:val="000000"/>
                <w:sz w:val="20"/>
                <w:lang w:val="es-MX"/>
              </w:rPr>
              <w:t>3.615</w:t>
            </w:r>
          </w:p>
        </w:tc>
        <w:tc>
          <w:tcPr>
            <w:tcW w:w="1027" w:type="dxa"/>
            <w:shd w:val="clear" w:color="auto" w:fill="FFFFFF"/>
            <w:tcMar>
              <w:top w:w="100" w:type="dxa"/>
              <w:left w:w="80" w:type="dxa"/>
              <w:bottom w:w="100" w:type="dxa"/>
              <w:right w:w="80" w:type="dxa"/>
            </w:tcMar>
            <w:vAlign w:val="center"/>
          </w:tcPr>
          <w:p w14:paraId="61B7B840" w14:textId="10ED4A07" w:rsidR="009B6AEE" w:rsidRPr="00B85192" w:rsidRDefault="009B6AEE" w:rsidP="009B6AEE">
            <w:pPr>
              <w:jc w:val="center"/>
              <w:rPr>
                <w:rFonts w:ascii="Arial Nova Cond Light" w:hAnsi="Arial Nova Cond Light"/>
                <w:color w:val="000000"/>
                <w:sz w:val="20"/>
                <w:lang w:val="es-MX"/>
              </w:rPr>
            </w:pPr>
            <w:r w:rsidRPr="00B85192">
              <w:rPr>
                <w:rFonts w:ascii="Arial Nova Cond Light" w:hAnsi="Arial Nova Cond Light"/>
                <w:color w:val="000000"/>
                <w:sz w:val="20"/>
                <w:lang w:val="es-MX"/>
              </w:rPr>
              <w:t>19.7</w:t>
            </w:r>
            <w:r w:rsidR="00663541" w:rsidRPr="00B85192">
              <w:rPr>
                <w:rFonts w:ascii="Arial Nova Cond Light" w:hAnsi="Arial Nova Cond Light"/>
                <w:color w:val="000000"/>
                <w:sz w:val="20"/>
                <w:lang w:val="es-MX"/>
              </w:rPr>
              <w:t>31</w:t>
            </w:r>
          </w:p>
        </w:tc>
      </w:tr>
      <w:tr w:rsidR="009B6AEE" w:rsidRPr="00BA4D12" w14:paraId="2E93DE39" w14:textId="77777777" w:rsidTr="00663541">
        <w:trPr>
          <w:trHeight w:val="297"/>
        </w:trPr>
        <w:tc>
          <w:tcPr>
            <w:tcW w:w="4028" w:type="dxa"/>
            <w:shd w:val="clear" w:color="auto" w:fill="538135"/>
            <w:tcMar>
              <w:top w:w="100" w:type="dxa"/>
              <w:left w:w="80" w:type="dxa"/>
              <w:bottom w:w="100" w:type="dxa"/>
              <w:right w:w="80" w:type="dxa"/>
            </w:tcMar>
            <w:vAlign w:val="center"/>
          </w:tcPr>
          <w:p w14:paraId="5733B538" w14:textId="77777777" w:rsidR="009B6AEE" w:rsidRPr="00BA4D12" w:rsidRDefault="009B6AEE" w:rsidP="009B6AEE">
            <w:pPr>
              <w:spacing w:line="276" w:lineRule="auto"/>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tc>
        <w:tc>
          <w:tcPr>
            <w:tcW w:w="627" w:type="dxa"/>
            <w:shd w:val="clear" w:color="auto" w:fill="538135"/>
            <w:tcMar>
              <w:top w:w="100" w:type="dxa"/>
              <w:left w:w="80" w:type="dxa"/>
              <w:bottom w:w="100" w:type="dxa"/>
              <w:right w:w="80" w:type="dxa"/>
            </w:tcMar>
            <w:vAlign w:val="center"/>
          </w:tcPr>
          <w:p w14:paraId="75BC1B81" w14:textId="4CDB5687" w:rsidR="009B6AEE" w:rsidRPr="00BA4D12" w:rsidRDefault="009B6AEE" w:rsidP="009B6AEE">
            <w:pPr>
              <w:jc w:val="center"/>
              <w:rPr>
                <w:rFonts w:ascii="Arial Nova Cond Light" w:hAnsi="Arial Nova Cond Light"/>
                <w:b/>
                <w:bCs/>
                <w:color w:val="FFFFFF" w:themeColor="background1"/>
                <w:sz w:val="18"/>
                <w:szCs w:val="18"/>
              </w:rPr>
            </w:pPr>
            <w:r w:rsidRPr="007F3B72">
              <w:rPr>
                <w:rFonts w:ascii="Arial Nova Cond" w:hAnsi="Arial Nova Cond"/>
                <w:b/>
                <w:bCs/>
                <w:color w:val="FFFFFF" w:themeColor="background1"/>
                <w:sz w:val="20"/>
              </w:rPr>
              <w:t>1.040</w:t>
            </w:r>
          </w:p>
        </w:tc>
        <w:tc>
          <w:tcPr>
            <w:tcW w:w="824" w:type="dxa"/>
            <w:shd w:val="clear" w:color="auto" w:fill="538135"/>
            <w:tcMar>
              <w:top w:w="100" w:type="dxa"/>
              <w:left w:w="80" w:type="dxa"/>
              <w:bottom w:w="100" w:type="dxa"/>
              <w:right w:w="80" w:type="dxa"/>
            </w:tcMar>
            <w:vAlign w:val="center"/>
          </w:tcPr>
          <w:p w14:paraId="4C780EDC" w14:textId="512FCAA4" w:rsidR="009B6AEE" w:rsidRPr="00BA4D12" w:rsidRDefault="009B6AEE" w:rsidP="009B6AEE">
            <w:pPr>
              <w:jc w:val="center"/>
              <w:rPr>
                <w:rFonts w:ascii="Arial Nova Cond Light" w:hAnsi="Arial Nova Cond Light"/>
                <w:b/>
                <w:bCs/>
                <w:color w:val="FFFFFF" w:themeColor="background1"/>
                <w:sz w:val="18"/>
                <w:szCs w:val="18"/>
              </w:rPr>
            </w:pPr>
            <w:r w:rsidRPr="007F3B72">
              <w:rPr>
                <w:rFonts w:ascii="Arial Nova Cond" w:hAnsi="Arial Nova Cond"/>
                <w:b/>
                <w:bCs/>
                <w:color w:val="FFFFFF" w:themeColor="background1"/>
                <w:sz w:val="20"/>
              </w:rPr>
              <w:t>4.503</w:t>
            </w:r>
          </w:p>
        </w:tc>
        <w:tc>
          <w:tcPr>
            <w:tcW w:w="753" w:type="dxa"/>
            <w:shd w:val="clear" w:color="auto" w:fill="538135"/>
            <w:tcMar>
              <w:top w:w="100" w:type="dxa"/>
              <w:left w:w="80" w:type="dxa"/>
              <w:bottom w:w="100" w:type="dxa"/>
              <w:right w:w="80" w:type="dxa"/>
            </w:tcMar>
            <w:vAlign w:val="center"/>
          </w:tcPr>
          <w:p w14:paraId="34DEF673" w14:textId="1C9C3ACD" w:rsidR="009B6AEE" w:rsidRPr="00B85192" w:rsidRDefault="009B6AEE" w:rsidP="009B6AEE">
            <w:pPr>
              <w:jc w:val="center"/>
              <w:rPr>
                <w:rFonts w:ascii="Arial Nova Cond" w:hAnsi="Arial Nova Cond"/>
                <w:b/>
                <w:bCs/>
                <w:color w:val="FFFFFF" w:themeColor="background1"/>
                <w:sz w:val="20"/>
              </w:rPr>
            </w:pPr>
            <w:r w:rsidRPr="00B85192">
              <w:rPr>
                <w:rFonts w:ascii="Arial Nova Cond" w:hAnsi="Arial Nova Cond"/>
                <w:b/>
                <w:bCs/>
                <w:color w:val="FFFFFF" w:themeColor="background1"/>
                <w:sz w:val="20"/>
              </w:rPr>
              <w:t>5.4</w:t>
            </w:r>
            <w:r w:rsidR="00663541" w:rsidRPr="00B85192">
              <w:rPr>
                <w:rFonts w:ascii="Arial Nova Cond" w:hAnsi="Arial Nova Cond"/>
                <w:b/>
                <w:bCs/>
                <w:color w:val="FFFFFF" w:themeColor="background1"/>
                <w:sz w:val="20"/>
              </w:rPr>
              <w:t>5</w:t>
            </w:r>
            <w:r w:rsidRPr="00B85192">
              <w:rPr>
                <w:rFonts w:ascii="Arial Nova Cond" w:hAnsi="Arial Nova Cond"/>
                <w:b/>
                <w:bCs/>
                <w:color w:val="FFFFFF" w:themeColor="background1"/>
                <w:sz w:val="20"/>
              </w:rPr>
              <w:t>8</w:t>
            </w:r>
          </w:p>
        </w:tc>
        <w:tc>
          <w:tcPr>
            <w:tcW w:w="709" w:type="dxa"/>
            <w:shd w:val="clear" w:color="auto" w:fill="538135"/>
            <w:tcMar>
              <w:top w:w="100" w:type="dxa"/>
              <w:left w:w="80" w:type="dxa"/>
              <w:bottom w:w="100" w:type="dxa"/>
              <w:right w:w="80" w:type="dxa"/>
            </w:tcMar>
            <w:vAlign w:val="center"/>
          </w:tcPr>
          <w:p w14:paraId="68A15C29" w14:textId="55F63C49" w:rsidR="009B6AEE" w:rsidRPr="00B85192" w:rsidRDefault="009B6AEE" w:rsidP="009B6AEE">
            <w:pPr>
              <w:jc w:val="center"/>
              <w:rPr>
                <w:rFonts w:ascii="Arial Nova Cond" w:hAnsi="Arial Nova Cond"/>
                <w:b/>
                <w:bCs/>
                <w:color w:val="FFFFFF" w:themeColor="background1"/>
                <w:sz w:val="20"/>
              </w:rPr>
            </w:pPr>
            <w:r w:rsidRPr="00B85192">
              <w:rPr>
                <w:rFonts w:ascii="Arial Nova Cond" w:hAnsi="Arial Nova Cond"/>
                <w:b/>
                <w:bCs/>
                <w:color w:val="FFFFFF" w:themeColor="background1"/>
                <w:sz w:val="20"/>
              </w:rPr>
              <w:t>5.115</w:t>
            </w:r>
          </w:p>
        </w:tc>
        <w:tc>
          <w:tcPr>
            <w:tcW w:w="851" w:type="dxa"/>
            <w:shd w:val="clear" w:color="auto" w:fill="538135"/>
            <w:tcMar>
              <w:top w:w="100" w:type="dxa"/>
              <w:left w:w="80" w:type="dxa"/>
              <w:bottom w:w="100" w:type="dxa"/>
              <w:right w:w="80" w:type="dxa"/>
            </w:tcMar>
            <w:vAlign w:val="center"/>
          </w:tcPr>
          <w:p w14:paraId="11598E8D" w14:textId="06C3BFF4" w:rsidR="009B6AEE" w:rsidRPr="00B85192" w:rsidRDefault="009B6AEE" w:rsidP="009B6AEE">
            <w:pPr>
              <w:jc w:val="center"/>
              <w:rPr>
                <w:rFonts w:ascii="Arial Nova Cond" w:hAnsi="Arial Nova Cond"/>
                <w:b/>
                <w:bCs/>
                <w:color w:val="FFFFFF" w:themeColor="background1"/>
                <w:sz w:val="20"/>
              </w:rPr>
            </w:pPr>
            <w:r w:rsidRPr="00B85192">
              <w:rPr>
                <w:rFonts w:ascii="Arial Nova Cond" w:hAnsi="Arial Nova Cond"/>
                <w:b/>
                <w:bCs/>
                <w:color w:val="FFFFFF" w:themeColor="background1"/>
                <w:sz w:val="20"/>
              </w:rPr>
              <w:t>3.615</w:t>
            </w:r>
          </w:p>
        </w:tc>
        <w:tc>
          <w:tcPr>
            <w:tcW w:w="1027" w:type="dxa"/>
            <w:shd w:val="clear" w:color="auto" w:fill="538135"/>
            <w:tcMar>
              <w:top w:w="100" w:type="dxa"/>
              <w:left w:w="80" w:type="dxa"/>
              <w:bottom w:w="100" w:type="dxa"/>
              <w:right w:w="80" w:type="dxa"/>
            </w:tcMar>
            <w:vAlign w:val="center"/>
          </w:tcPr>
          <w:p w14:paraId="33BE8227" w14:textId="5A84650D" w:rsidR="009B6AEE" w:rsidRPr="00B85192" w:rsidRDefault="009B6AEE" w:rsidP="009B6AEE">
            <w:pPr>
              <w:jc w:val="center"/>
              <w:rPr>
                <w:rFonts w:ascii="Arial Nova Cond" w:hAnsi="Arial Nova Cond"/>
                <w:b/>
                <w:bCs/>
                <w:color w:val="FFFFFF" w:themeColor="background1"/>
                <w:sz w:val="20"/>
              </w:rPr>
            </w:pPr>
            <w:r w:rsidRPr="00B85192">
              <w:rPr>
                <w:rFonts w:ascii="Arial Nova Cond" w:hAnsi="Arial Nova Cond"/>
                <w:b/>
                <w:bCs/>
                <w:color w:val="FFFFFF" w:themeColor="background1"/>
                <w:sz w:val="20"/>
              </w:rPr>
              <w:t>19.7</w:t>
            </w:r>
            <w:r w:rsidR="00663541" w:rsidRPr="00B85192">
              <w:rPr>
                <w:rFonts w:ascii="Arial Nova Cond" w:hAnsi="Arial Nova Cond"/>
                <w:b/>
                <w:bCs/>
                <w:color w:val="FFFFFF" w:themeColor="background1"/>
                <w:sz w:val="20"/>
              </w:rPr>
              <w:t>31</w:t>
            </w:r>
          </w:p>
        </w:tc>
      </w:tr>
    </w:tbl>
    <w:p w14:paraId="58356B71" w14:textId="77777777" w:rsidR="00105D26" w:rsidRPr="00BA4D12" w:rsidRDefault="00105D26" w:rsidP="006E0E5C">
      <w:pPr>
        <w:jc w:val="center"/>
        <w:rPr>
          <w:rFonts w:ascii="Arial Nova Cond Light" w:hAnsi="Arial Nova Cond Light"/>
          <w:i/>
          <w:iCs/>
          <w:sz w:val="20"/>
        </w:rPr>
      </w:pPr>
    </w:p>
    <w:p w14:paraId="57343DF5" w14:textId="2E130C0E" w:rsidR="00105D26" w:rsidRPr="00BA4D12" w:rsidRDefault="00105D26" w:rsidP="00105D26">
      <w:pPr>
        <w:pStyle w:val="Ttulo3"/>
        <w:rPr>
          <w:rFonts w:ascii="Arial Nova Cond Light" w:hAnsi="Arial Nova Cond Light"/>
          <w:sz w:val="20"/>
          <w:szCs w:val="20"/>
        </w:rPr>
      </w:pPr>
      <w:r w:rsidRPr="00BA4D12">
        <w:rPr>
          <w:rFonts w:ascii="Arial Nova Cond Light" w:hAnsi="Arial Nova Cond Light"/>
          <w:sz w:val="20"/>
          <w:szCs w:val="20"/>
        </w:rPr>
        <w:t xml:space="preserve">2.2.13 Análisis de Riesgos. </w:t>
      </w:r>
    </w:p>
    <w:p w14:paraId="6B416B7C" w14:textId="25A6EFAF"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2.2.13.1 Identificación de riesgos</w:t>
      </w:r>
    </w:p>
    <w:p w14:paraId="1045C3A6" w14:textId="5F6F7E2F" w:rsidR="00484A33" w:rsidRPr="00BA4D12" w:rsidRDefault="00484A33" w:rsidP="00484A33">
      <w:pPr>
        <w:rPr>
          <w:rFonts w:ascii="Arial Nova Cond Light" w:hAnsi="Arial Nova Cond Light"/>
          <w:sz w:val="20"/>
        </w:rPr>
      </w:pPr>
    </w:p>
    <w:p w14:paraId="3E6FEA69" w14:textId="31E69D4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Para la ejecución del presente proyecto de inversión, se realizó un análisis del objetivo general (propósito), los productos (componentes) y las actividades para identificar los riesgos asociados que pudieran interferir en el logro de las metas. Por lo tanto, se revisaron los factores de riesgos físicos, químicos, biológicos y ambientales, así como los asociados al componente social y económico del entorno directo y de la entidad.  </w:t>
      </w:r>
    </w:p>
    <w:p w14:paraId="772C7F83" w14:textId="0124B2D0" w:rsidR="00BD0F7D" w:rsidRPr="00BA4D12" w:rsidRDefault="00BD0F7D" w:rsidP="00BD0F7D">
      <w:pPr>
        <w:contextualSpacing/>
        <w:rPr>
          <w:rFonts w:ascii="Arial Nova Cond Light" w:hAnsi="Arial Nova Cond Light"/>
          <w:sz w:val="20"/>
          <w:lang w:eastAsia="es-CO"/>
        </w:rPr>
      </w:pPr>
    </w:p>
    <w:p w14:paraId="4971895F" w14:textId="7777777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Para analizar y ponderar el nivel impacto y la probabilidad de ocurrencia de los riesgos identificados para el presente proyecto de inversión, se contempló la actual emergencia social, sanitaria y ecológica declarada por la pandemia de la COVID-19, así como el histórico de este y otros fenómenos epidemiológicos y demás enfermedades de la fauna silvestre y los humanos que pudieran contagiarse desde y hacia estos. También se analizaron los factores de riesgo asociados al entorno general (ciudad) </w:t>
      </w:r>
      <w:r w:rsidRPr="00BA4D12">
        <w:rPr>
          <w:rFonts w:ascii="Arial Nova Cond Light" w:hAnsi="Arial Nova Cond Light"/>
          <w:sz w:val="20"/>
          <w:lang w:eastAsia="es-CO"/>
        </w:rPr>
        <w:lastRenderedPageBreak/>
        <w:t>y específico (ubicación), tales como los físicos, químicos, térmicos, ambientales y sociales, al igual que los factores asociados a la gestión administrativa que son propios de la entidad.</w:t>
      </w:r>
    </w:p>
    <w:p w14:paraId="23AFF055" w14:textId="77777777" w:rsidR="00BD0F7D" w:rsidRPr="00BA4D12" w:rsidRDefault="00BD0F7D" w:rsidP="00BD0F7D">
      <w:pPr>
        <w:contextualSpacing/>
        <w:rPr>
          <w:rFonts w:ascii="Arial Nova Cond Light" w:hAnsi="Arial Nova Cond Light"/>
          <w:sz w:val="20"/>
          <w:lang w:eastAsia="es-CO"/>
        </w:rPr>
      </w:pPr>
    </w:p>
    <w:p w14:paraId="2FA3B928" w14:textId="7777777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El resultado de la anterior identificación de riesgos se presenta a continuación: </w:t>
      </w:r>
    </w:p>
    <w:p w14:paraId="370309ED" w14:textId="77777777" w:rsidR="00BD0F7D" w:rsidRPr="00BA4D12" w:rsidRDefault="00BD0F7D" w:rsidP="00BD0F7D">
      <w:pPr>
        <w:contextualSpacing/>
        <w:rPr>
          <w:rFonts w:ascii="Arial Nova Cond Light" w:hAnsi="Arial Nova Cond Light"/>
          <w:sz w:val="20"/>
          <w:lang w:eastAsia="es-CO"/>
        </w:rPr>
      </w:pPr>
    </w:p>
    <w:tbl>
      <w:tblPr>
        <w:tblW w:w="5457" w:type="pct"/>
        <w:tblInd w:w="-426" w:type="dxa"/>
        <w:tblLayout w:type="fixed"/>
        <w:tblCellMar>
          <w:left w:w="70" w:type="dxa"/>
          <w:right w:w="70" w:type="dxa"/>
        </w:tblCellMar>
        <w:tblLook w:val="04A0" w:firstRow="1" w:lastRow="0" w:firstColumn="1" w:lastColumn="0" w:noHBand="0" w:noVBand="1"/>
      </w:tblPr>
      <w:tblGrid>
        <w:gridCol w:w="1357"/>
        <w:gridCol w:w="1005"/>
        <w:gridCol w:w="1939"/>
        <w:gridCol w:w="1065"/>
        <w:gridCol w:w="857"/>
        <w:gridCol w:w="1681"/>
        <w:gridCol w:w="1744"/>
      </w:tblGrid>
      <w:tr w:rsidR="00BD0F7D" w:rsidRPr="00BA4D12" w14:paraId="37FF84BD" w14:textId="77777777" w:rsidTr="00D66AB8">
        <w:trPr>
          <w:trHeight w:val="344"/>
          <w:tblHeader/>
        </w:trPr>
        <w:tc>
          <w:tcPr>
            <w:tcW w:w="5000" w:type="pct"/>
            <w:gridSpan w:val="7"/>
            <w:tcBorders>
              <w:top w:val="nil"/>
              <w:left w:val="nil"/>
              <w:bottom w:val="nil"/>
              <w:right w:val="nil"/>
            </w:tcBorders>
            <w:shd w:val="clear" w:color="000000" w:fill="C00000"/>
            <w:noWrap/>
            <w:vAlign w:val="bottom"/>
            <w:hideMark/>
          </w:tcPr>
          <w:p w14:paraId="0E9CFF6C"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IDENTIFICACION DE RIESGOS</w:t>
            </w:r>
          </w:p>
        </w:tc>
      </w:tr>
      <w:tr w:rsidR="00F15934" w:rsidRPr="00BA4D12" w14:paraId="76642A67" w14:textId="77777777" w:rsidTr="00D66AB8">
        <w:trPr>
          <w:trHeight w:val="467"/>
          <w:tblHeader/>
        </w:trPr>
        <w:tc>
          <w:tcPr>
            <w:tcW w:w="703" w:type="pct"/>
            <w:tcBorders>
              <w:top w:val="single" w:sz="8" w:space="0" w:color="auto"/>
              <w:left w:val="single" w:sz="8" w:space="0" w:color="auto"/>
              <w:bottom w:val="nil"/>
              <w:right w:val="single" w:sz="8" w:space="0" w:color="auto"/>
            </w:tcBorders>
            <w:shd w:val="clear" w:color="000000" w:fill="808080"/>
            <w:vAlign w:val="center"/>
            <w:hideMark/>
          </w:tcPr>
          <w:p w14:paraId="60940A78"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FASE </w:t>
            </w:r>
          </w:p>
        </w:tc>
        <w:tc>
          <w:tcPr>
            <w:tcW w:w="521" w:type="pct"/>
            <w:tcBorders>
              <w:top w:val="single" w:sz="8" w:space="0" w:color="auto"/>
              <w:left w:val="nil"/>
              <w:bottom w:val="nil"/>
              <w:right w:val="single" w:sz="8" w:space="0" w:color="auto"/>
            </w:tcBorders>
            <w:shd w:val="clear" w:color="000000" w:fill="808080"/>
            <w:vAlign w:val="center"/>
            <w:hideMark/>
          </w:tcPr>
          <w:p w14:paraId="2A628632"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TIPO </w:t>
            </w:r>
          </w:p>
        </w:tc>
        <w:tc>
          <w:tcPr>
            <w:tcW w:w="1005" w:type="pct"/>
            <w:tcBorders>
              <w:top w:val="single" w:sz="8" w:space="0" w:color="auto"/>
              <w:left w:val="nil"/>
              <w:bottom w:val="nil"/>
              <w:right w:val="single" w:sz="8" w:space="0" w:color="auto"/>
            </w:tcBorders>
            <w:shd w:val="clear" w:color="000000" w:fill="808080"/>
            <w:vAlign w:val="center"/>
            <w:hideMark/>
          </w:tcPr>
          <w:p w14:paraId="20C2F585"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w:t>
            </w:r>
          </w:p>
        </w:tc>
        <w:tc>
          <w:tcPr>
            <w:tcW w:w="552" w:type="pct"/>
            <w:tcBorders>
              <w:top w:val="single" w:sz="8" w:space="0" w:color="auto"/>
              <w:left w:val="nil"/>
              <w:bottom w:val="nil"/>
              <w:right w:val="single" w:sz="8" w:space="0" w:color="auto"/>
            </w:tcBorders>
            <w:shd w:val="clear" w:color="000000" w:fill="808080"/>
            <w:vAlign w:val="center"/>
            <w:hideMark/>
          </w:tcPr>
          <w:p w14:paraId="7251C27C"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PROBABILIDAD</w:t>
            </w:r>
          </w:p>
        </w:tc>
        <w:tc>
          <w:tcPr>
            <w:tcW w:w="444" w:type="pct"/>
            <w:tcBorders>
              <w:top w:val="single" w:sz="8" w:space="0" w:color="auto"/>
              <w:left w:val="nil"/>
              <w:bottom w:val="nil"/>
              <w:right w:val="single" w:sz="8" w:space="0" w:color="auto"/>
            </w:tcBorders>
            <w:shd w:val="clear" w:color="000000" w:fill="808080"/>
            <w:vAlign w:val="center"/>
            <w:hideMark/>
          </w:tcPr>
          <w:p w14:paraId="459F00B7"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IMPACTO</w:t>
            </w:r>
          </w:p>
        </w:tc>
        <w:tc>
          <w:tcPr>
            <w:tcW w:w="871" w:type="pct"/>
            <w:tcBorders>
              <w:top w:val="single" w:sz="8" w:space="0" w:color="auto"/>
              <w:left w:val="nil"/>
              <w:bottom w:val="nil"/>
              <w:right w:val="single" w:sz="8" w:space="0" w:color="auto"/>
            </w:tcBorders>
            <w:shd w:val="clear" w:color="000000" w:fill="808080"/>
            <w:vAlign w:val="center"/>
            <w:hideMark/>
          </w:tcPr>
          <w:p w14:paraId="7FEB3515"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EFECTOS </w:t>
            </w:r>
          </w:p>
        </w:tc>
        <w:tc>
          <w:tcPr>
            <w:tcW w:w="904" w:type="pct"/>
            <w:tcBorders>
              <w:top w:val="single" w:sz="8" w:space="0" w:color="auto"/>
              <w:left w:val="nil"/>
              <w:bottom w:val="nil"/>
              <w:right w:val="single" w:sz="8" w:space="0" w:color="auto"/>
            </w:tcBorders>
            <w:shd w:val="clear" w:color="000000" w:fill="808080"/>
            <w:vAlign w:val="center"/>
            <w:hideMark/>
          </w:tcPr>
          <w:p w14:paraId="7D606734"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MEDIDAS DE MITIGACION</w:t>
            </w:r>
          </w:p>
        </w:tc>
      </w:tr>
      <w:tr w:rsidR="00F15934" w:rsidRPr="00BA4D12" w14:paraId="5CFBB10A" w14:textId="77777777" w:rsidTr="00D66AB8">
        <w:trPr>
          <w:trHeight w:val="2579"/>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BB9CA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677516B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biológico: plagas, epidemias</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11F57447" w14:textId="7B70CF58" w:rsidR="00BD0F7D" w:rsidRPr="00BA4D12" w:rsidRDefault="00F15934"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R1. </w:t>
            </w:r>
            <w:r w:rsidR="00BD0F7D" w:rsidRPr="00BA4D12">
              <w:rPr>
                <w:rFonts w:ascii="Arial Nova Cond Light" w:hAnsi="Arial Nova Cond Light"/>
                <w:sz w:val="16"/>
                <w:szCs w:val="16"/>
                <w:lang w:eastAsia="es-CO"/>
              </w:rPr>
              <w:t xml:space="preserve">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p>
        </w:tc>
        <w:tc>
          <w:tcPr>
            <w:tcW w:w="552" w:type="pct"/>
            <w:tcBorders>
              <w:top w:val="single" w:sz="4" w:space="0" w:color="auto"/>
              <w:left w:val="nil"/>
              <w:bottom w:val="single" w:sz="4" w:space="0" w:color="auto"/>
              <w:right w:val="single" w:sz="4" w:space="0" w:color="auto"/>
            </w:tcBorders>
            <w:shd w:val="clear" w:color="000000" w:fill="FFFFFF"/>
            <w:vAlign w:val="center"/>
            <w:hideMark/>
          </w:tcPr>
          <w:p w14:paraId="107A7CB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14:paraId="460E754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single" w:sz="4" w:space="0" w:color="auto"/>
              <w:left w:val="nil"/>
              <w:bottom w:val="single" w:sz="4" w:space="0" w:color="auto"/>
              <w:right w:val="single" w:sz="4" w:space="0" w:color="auto"/>
            </w:tcBorders>
            <w:shd w:val="clear" w:color="000000" w:fill="FFFFFF"/>
            <w:vAlign w:val="center"/>
            <w:hideMark/>
          </w:tcPr>
          <w:p w14:paraId="33B622F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Alto riesgo de contagio y mortalidad humana; Probabilidad de contagio a la fauna silvestre; Recesión económica; Redistribución de los recursos públicos para atender la emergencia; Disminución de las actividades de control; Aumento del tráfico ilegal de fauna silvestre; Afectación sobre las actividades de evaluación y seguimiento en relación con las restricciones a las actividades económicas.</w:t>
            </w:r>
          </w:p>
        </w:tc>
        <w:tc>
          <w:tcPr>
            <w:tcW w:w="904" w:type="pct"/>
            <w:tcBorders>
              <w:top w:val="single" w:sz="4" w:space="0" w:color="auto"/>
              <w:left w:val="nil"/>
              <w:bottom w:val="single" w:sz="4" w:space="0" w:color="auto"/>
              <w:right w:val="single" w:sz="4" w:space="0" w:color="auto"/>
            </w:tcBorders>
            <w:shd w:val="clear" w:color="000000" w:fill="FFFFFF"/>
            <w:vAlign w:val="center"/>
            <w:hideMark/>
          </w:tcPr>
          <w:p w14:paraId="6D687FC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Generar e implementar protocolos de bioseguridad; Incrementar los operativos de control al tráfico y tenencia ilegal de fauna silvestre; Implementar y mejorar los canales de telecomunicación (especialmente los de internet) para mantener el contacto con la ciudadanía y los usuarios de los permisos. </w:t>
            </w:r>
          </w:p>
        </w:tc>
      </w:tr>
      <w:tr w:rsidR="00F15934" w:rsidRPr="00BA4D12" w14:paraId="3234527A" w14:textId="77777777" w:rsidTr="00D66AB8">
        <w:trPr>
          <w:trHeight w:val="2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C3B74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755A24A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Financieros</w:t>
            </w:r>
          </w:p>
        </w:tc>
        <w:tc>
          <w:tcPr>
            <w:tcW w:w="1005" w:type="pct"/>
            <w:tcBorders>
              <w:top w:val="nil"/>
              <w:left w:val="nil"/>
              <w:bottom w:val="single" w:sz="4" w:space="0" w:color="auto"/>
              <w:right w:val="single" w:sz="4" w:space="0" w:color="auto"/>
            </w:tcBorders>
            <w:shd w:val="clear" w:color="000000" w:fill="FFFFFF"/>
            <w:vAlign w:val="center"/>
            <w:hideMark/>
          </w:tcPr>
          <w:p w14:paraId="1E3D3E64" w14:textId="6F6AA16A" w:rsidR="00BD0F7D" w:rsidRPr="00BA4D12" w:rsidRDefault="00F15934"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R2. </w:t>
            </w:r>
            <w:r w:rsidR="00BD0F7D" w:rsidRPr="00BA4D12">
              <w:rPr>
                <w:rFonts w:ascii="Arial Nova Cond Light" w:hAnsi="Arial Nova Cond Light"/>
                <w:sz w:val="16"/>
                <w:szCs w:val="16"/>
                <w:lang w:eastAsia="es-CO"/>
              </w:rPr>
              <w:t>Cambios en las asignaciones presupuestales del Distrito Capital en razón a la necesidad de atender calamidades y otras emergencias de gran escala, que puedan resultar en recortes al presupuesto del proyecto de inversión o demoras en el desembolso de los recursos.</w:t>
            </w:r>
          </w:p>
        </w:tc>
        <w:tc>
          <w:tcPr>
            <w:tcW w:w="552" w:type="pct"/>
            <w:tcBorders>
              <w:top w:val="nil"/>
              <w:left w:val="nil"/>
              <w:bottom w:val="single" w:sz="4" w:space="0" w:color="auto"/>
              <w:right w:val="single" w:sz="4" w:space="0" w:color="auto"/>
            </w:tcBorders>
            <w:shd w:val="clear" w:color="000000" w:fill="FFFFFF"/>
            <w:vAlign w:val="center"/>
            <w:hideMark/>
          </w:tcPr>
          <w:p w14:paraId="2E8F317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4669390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DBCE3F5"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Disminución o ausencia de recursos económicos para la administración del recurso fauna silvestre.</w:t>
            </w:r>
          </w:p>
        </w:tc>
        <w:tc>
          <w:tcPr>
            <w:tcW w:w="904" w:type="pct"/>
            <w:tcBorders>
              <w:top w:val="nil"/>
              <w:left w:val="nil"/>
              <w:bottom w:val="single" w:sz="4" w:space="0" w:color="auto"/>
              <w:right w:val="single" w:sz="4" w:space="0" w:color="auto"/>
            </w:tcBorders>
            <w:shd w:val="clear" w:color="000000" w:fill="FFFFFF"/>
            <w:vAlign w:val="center"/>
            <w:hideMark/>
          </w:tcPr>
          <w:p w14:paraId="62820CD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Priorización, asignación y optimización de recursos económicos; plan de </w:t>
            </w:r>
            <w:proofErr w:type="spellStart"/>
            <w:r w:rsidRPr="00BA4D12">
              <w:rPr>
                <w:rFonts w:ascii="Arial Nova Cond Light" w:hAnsi="Arial Nova Cond Light"/>
                <w:sz w:val="16"/>
                <w:szCs w:val="16"/>
                <w:lang w:eastAsia="es-CO"/>
              </w:rPr>
              <w:t>contigencia</w:t>
            </w:r>
            <w:proofErr w:type="spellEnd"/>
            <w:r w:rsidRPr="00BA4D12">
              <w:rPr>
                <w:rFonts w:ascii="Arial Nova Cond Light" w:hAnsi="Arial Nova Cond Light"/>
                <w:sz w:val="16"/>
                <w:szCs w:val="16"/>
                <w:lang w:eastAsia="es-CO"/>
              </w:rPr>
              <w:t xml:space="preserve"> para la austeridad del gasto; consecución de fuentes externas de financiación.</w:t>
            </w:r>
          </w:p>
        </w:tc>
      </w:tr>
      <w:tr w:rsidR="00F15934" w:rsidRPr="00BA4D12" w14:paraId="2F12ED00" w14:textId="77777777" w:rsidTr="00D66AB8">
        <w:trPr>
          <w:trHeight w:val="5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C4CE42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4CD9206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natural: atmosféricos, hidrológicos, geológicos, otros</w:t>
            </w:r>
          </w:p>
        </w:tc>
        <w:tc>
          <w:tcPr>
            <w:tcW w:w="1005" w:type="pct"/>
            <w:tcBorders>
              <w:top w:val="nil"/>
              <w:left w:val="nil"/>
              <w:bottom w:val="single" w:sz="4" w:space="0" w:color="auto"/>
              <w:right w:val="single" w:sz="4" w:space="0" w:color="auto"/>
            </w:tcBorders>
            <w:shd w:val="clear" w:color="000000" w:fill="FFFFFF"/>
            <w:vAlign w:val="center"/>
            <w:hideMark/>
          </w:tcPr>
          <w:p w14:paraId="40BCFBC4" w14:textId="0CFEE686"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3</w:t>
            </w:r>
            <w:r w:rsidRPr="00BA4D12">
              <w:rPr>
                <w:rFonts w:ascii="Arial Nova Cond Light" w:hAnsi="Arial Nova Cond Light"/>
                <w:sz w:val="16"/>
                <w:szCs w:val="16"/>
                <w:lang w:eastAsia="es-CO"/>
              </w:rPr>
              <w:t>.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552" w:type="pct"/>
            <w:tcBorders>
              <w:top w:val="nil"/>
              <w:left w:val="nil"/>
              <w:bottom w:val="single" w:sz="4" w:space="0" w:color="auto"/>
              <w:right w:val="single" w:sz="4" w:space="0" w:color="auto"/>
            </w:tcBorders>
            <w:shd w:val="clear" w:color="000000" w:fill="FFFFFF"/>
            <w:vAlign w:val="center"/>
            <w:hideMark/>
          </w:tcPr>
          <w:p w14:paraId="2D135AB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A8B96B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3820BBF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Pérdida de vidas humanas y de animales; destrucción parcial o total del mobiliario; disminución en las actuaciones de control. </w:t>
            </w:r>
          </w:p>
        </w:tc>
        <w:tc>
          <w:tcPr>
            <w:tcW w:w="904" w:type="pct"/>
            <w:tcBorders>
              <w:top w:val="nil"/>
              <w:left w:val="nil"/>
              <w:bottom w:val="single" w:sz="4" w:space="0" w:color="auto"/>
              <w:right w:val="single" w:sz="4" w:space="0" w:color="auto"/>
            </w:tcBorders>
            <w:shd w:val="clear" w:color="000000" w:fill="FFFFFF"/>
            <w:vAlign w:val="center"/>
            <w:hideMark/>
          </w:tcPr>
          <w:p w14:paraId="5AD817B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Actualización a las nuevas tecnologías de construcción sismo resistente; protocolos para atención de emergencias y desastres; fondo para atención de emergencias y catástrofes naturales.</w:t>
            </w:r>
          </w:p>
        </w:tc>
      </w:tr>
      <w:tr w:rsidR="00F15934" w:rsidRPr="00BA4D12" w14:paraId="62E408CD" w14:textId="77777777" w:rsidTr="00D66AB8">
        <w:trPr>
          <w:trHeight w:val="106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041AD5D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148A85D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Administrativos</w:t>
            </w:r>
          </w:p>
        </w:tc>
        <w:tc>
          <w:tcPr>
            <w:tcW w:w="1005" w:type="pct"/>
            <w:tcBorders>
              <w:top w:val="nil"/>
              <w:left w:val="nil"/>
              <w:bottom w:val="single" w:sz="4" w:space="0" w:color="auto"/>
              <w:right w:val="single" w:sz="4" w:space="0" w:color="auto"/>
            </w:tcBorders>
            <w:shd w:val="clear" w:color="000000" w:fill="FFFFFF"/>
            <w:vAlign w:val="center"/>
            <w:hideMark/>
          </w:tcPr>
          <w:p w14:paraId="213CDEFF" w14:textId="54C9899A"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4</w:t>
            </w:r>
            <w:r w:rsidRPr="00BA4D12">
              <w:rPr>
                <w:rFonts w:ascii="Arial Nova Cond Light" w:hAnsi="Arial Nova Cond Light"/>
                <w:sz w:val="16"/>
                <w:szCs w:val="16"/>
                <w:lang w:eastAsia="es-CO"/>
              </w:rPr>
              <w:t xml:space="preserve">. El desarrollo de los productos se puede afectar a causa de fallas en los procesos de contratación de personal, de servicios y de compra de insumos y otros materiales, al igual que situaciones que afecten la asignación y el </w:t>
            </w:r>
            <w:r w:rsidRPr="00BA4D12">
              <w:rPr>
                <w:rFonts w:ascii="Arial Nova Cond Light" w:hAnsi="Arial Nova Cond Light"/>
                <w:sz w:val="16"/>
                <w:szCs w:val="16"/>
                <w:lang w:eastAsia="es-CO"/>
              </w:rPr>
              <w:lastRenderedPageBreak/>
              <w:t>desembolso del presupuesto, y otras no contempladas en los procedimientos.</w:t>
            </w:r>
          </w:p>
        </w:tc>
        <w:tc>
          <w:tcPr>
            <w:tcW w:w="552" w:type="pct"/>
            <w:tcBorders>
              <w:top w:val="nil"/>
              <w:left w:val="nil"/>
              <w:bottom w:val="single" w:sz="4" w:space="0" w:color="auto"/>
              <w:right w:val="single" w:sz="4" w:space="0" w:color="auto"/>
            </w:tcBorders>
            <w:shd w:val="clear" w:color="000000" w:fill="FFFFFF"/>
            <w:vAlign w:val="center"/>
            <w:hideMark/>
          </w:tcPr>
          <w:p w14:paraId="3743B35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4. Probable</w:t>
            </w:r>
          </w:p>
        </w:tc>
        <w:tc>
          <w:tcPr>
            <w:tcW w:w="444" w:type="pct"/>
            <w:tcBorders>
              <w:top w:val="nil"/>
              <w:left w:val="nil"/>
              <w:bottom w:val="single" w:sz="4" w:space="0" w:color="auto"/>
              <w:right w:val="single" w:sz="4" w:space="0" w:color="auto"/>
            </w:tcBorders>
            <w:shd w:val="clear" w:color="000000" w:fill="FFFFFF"/>
            <w:vAlign w:val="center"/>
            <w:hideMark/>
          </w:tcPr>
          <w:p w14:paraId="3B437D6D"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72F854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Disminución de personal para la realización de las diferentes actuaciones y la valoración y atención de los animales; Incremento en la mortalidad de los animales; Aumento en los tiempos de </w:t>
            </w:r>
            <w:r w:rsidRPr="00BA4D12">
              <w:rPr>
                <w:rFonts w:ascii="Arial Nova Cond Light" w:hAnsi="Arial Nova Cond Light"/>
                <w:sz w:val="16"/>
                <w:szCs w:val="16"/>
                <w:lang w:eastAsia="es-CO"/>
              </w:rPr>
              <w:lastRenderedPageBreak/>
              <w:t>respuesta para la atención al ciudadano.</w:t>
            </w:r>
          </w:p>
        </w:tc>
        <w:tc>
          <w:tcPr>
            <w:tcW w:w="904" w:type="pct"/>
            <w:tcBorders>
              <w:top w:val="nil"/>
              <w:left w:val="nil"/>
              <w:bottom w:val="single" w:sz="4" w:space="0" w:color="auto"/>
              <w:right w:val="single" w:sz="4" w:space="0" w:color="auto"/>
            </w:tcBorders>
            <w:shd w:val="clear" w:color="000000" w:fill="FFFFFF"/>
            <w:vAlign w:val="center"/>
            <w:hideMark/>
          </w:tcPr>
          <w:p w14:paraId="6517F377"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 xml:space="preserve">Planeación adecuada para la contratación y las adquisiciones anuales; Optimización del recurso humano disponible; Optimización del consumo de insumos, especialmente </w:t>
            </w:r>
            <w:r w:rsidRPr="00BA4D12">
              <w:rPr>
                <w:rFonts w:ascii="Arial Nova Cond Light" w:hAnsi="Arial Nova Cond Light"/>
                <w:sz w:val="16"/>
                <w:szCs w:val="16"/>
                <w:lang w:eastAsia="es-CO"/>
              </w:rPr>
              <w:lastRenderedPageBreak/>
              <w:t>los veterinarios, y otros servicios.</w:t>
            </w:r>
          </w:p>
        </w:tc>
      </w:tr>
      <w:tr w:rsidR="00F15934" w:rsidRPr="00BA4D12" w14:paraId="7C021F59" w14:textId="77777777" w:rsidTr="00D66AB8">
        <w:trPr>
          <w:trHeight w:val="879"/>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13281E1"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COMPONENTE</w:t>
            </w:r>
          </w:p>
        </w:tc>
        <w:tc>
          <w:tcPr>
            <w:tcW w:w="521" w:type="pct"/>
            <w:tcBorders>
              <w:top w:val="nil"/>
              <w:left w:val="nil"/>
              <w:bottom w:val="single" w:sz="4" w:space="0" w:color="auto"/>
              <w:right w:val="single" w:sz="4" w:space="0" w:color="auto"/>
            </w:tcBorders>
            <w:shd w:val="clear" w:color="000000" w:fill="FFFFFF"/>
            <w:vAlign w:val="center"/>
            <w:hideMark/>
          </w:tcPr>
          <w:p w14:paraId="69AD73AC" w14:textId="77777777" w:rsidR="00BD0F7D" w:rsidRPr="00BA4D12" w:rsidRDefault="00BD0F7D" w:rsidP="00BD0F7D">
            <w:pPr>
              <w:rPr>
                <w:rFonts w:ascii="Arial Nova Cond Light" w:hAnsi="Arial Nova Cond Light"/>
                <w:sz w:val="16"/>
                <w:szCs w:val="16"/>
                <w:lang w:eastAsia="es-CO"/>
              </w:rPr>
            </w:pPr>
            <w:r w:rsidRPr="00BA4D12">
              <w:rPr>
                <w:rFonts w:ascii="Arial Nova Cond Light" w:hAnsi="Arial Nova Cond Light"/>
                <w:sz w:val="16"/>
                <w:szCs w:val="16"/>
                <w:lang w:eastAsia="es-CO"/>
              </w:rPr>
              <w:t>Sanitarios</w:t>
            </w:r>
          </w:p>
        </w:tc>
        <w:tc>
          <w:tcPr>
            <w:tcW w:w="1005" w:type="pct"/>
            <w:tcBorders>
              <w:top w:val="nil"/>
              <w:left w:val="nil"/>
              <w:bottom w:val="single" w:sz="4" w:space="0" w:color="auto"/>
              <w:right w:val="single" w:sz="4" w:space="0" w:color="auto"/>
            </w:tcBorders>
            <w:shd w:val="clear" w:color="000000" w:fill="FFFFFF"/>
            <w:vAlign w:val="center"/>
            <w:hideMark/>
          </w:tcPr>
          <w:p w14:paraId="3E3B6CA5" w14:textId="6328D3C3" w:rsidR="00BD0F7D" w:rsidRPr="00BA4D12" w:rsidRDefault="00BD0F7D" w:rsidP="00BD0F7D">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5</w:t>
            </w:r>
            <w:r w:rsidRPr="00BA4D12">
              <w:rPr>
                <w:rFonts w:ascii="Arial Nova Cond Light" w:hAnsi="Arial Nova Cond Light"/>
                <w:sz w:val="16"/>
                <w:szCs w:val="16"/>
                <w:lang w:eastAsia="es-CO"/>
              </w:rPr>
              <w:t>. Enfermedades; Infestaciones por plagas; Fallas en la disposición de residuos biológicos y peligrosos o en el saneamiento básico; Fallas en la red de acueducto o alcantarillado</w:t>
            </w:r>
          </w:p>
        </w:tc>
        <w:tc>
          <w:tcPr>
            <w:tcW w:w="552" w:type="pct"/>
            <w:tcBorders>
              <w:top w:val="nil"/>
              <w:left w:val="nil"/>
              <w:bottom w:val="single" w:sz="4" w:space="0" w:color="auto"/>
              <w:right w:val="single" w:sz="4" w:space="0" w:color="auto"/>
            </w:tcBorders>
            <w:shd w:val="clear" w:color="000000" w:fill="FFFFFF"/>
            <w:vAlign w:val="center"/>
            <w:hideMark/>
          </w:tcPr>
          <w:p w14:paraId="08C3C3A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35524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DA2569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Aparición de enfermedades de origen zoonótico, </w:t>
            </w:r>
            <w:proofErr w:type="spellStart"/>
            <w:r w:rsidRPr="00BA4D12">
              <w:rPr>
                <w:rFonts w:ascii="Arial Nova Cond Light" w:hAnsi="Arial Nova Cond Light"/>
                <w:sz w:val="16"/>
                <w:szCs w:val="16"/>
                <w:lang w:eastAsia="es-CO"/>
              </w:rPr>
              <w:t>antropozoonótico</w:t>
            </w:r>
            <w:proofErr w:type="spellEnd"/>
            <w:r w:rsidRPr="00BA4D12">
              <w:rPr>
                <w:rFonts w:ascii="Arial Nova Cond Light" w:hAnsi="Arial Nova Cond Light"/>
                <w:sz w:val="16"/>
                <w:szCs w:val="16"/>
                <w:lang w:eastAsia="es-CO"/>
              </w:rPr>
              <w:t xml:space="preserve"> y humano; Aparición de agentes y vectores de enfermedades, pudiendo dar lugar a brotes epidemiológicos; Contaminación del ambiente (agua, aire, suelo, flora y fauna)</w:t>
            </w:r>
          </w:p>
        </w:tc>
        <w:tc>
          <w:tcPr>
            <w:tcW w:w="904" w:type="pct"/>
            <w:tcBorders>
              <w:top w:val="nil"/>
              <w:left w:val="nil"/>
              <w:bottom w:val="single" w:sz="4" w:space="0" w:color="auto"/>
              <w:right w:val="single" w:sz="4" w:space="0" w:color="auto"/>
            </w:tcBorders>
            <w:shd w:val="clear" w:color="000000" w:fill="FFFFFF"/>
            <w:vAlign w:val="center"/>
            <w:hideMark/>
          </w:tcPr>
          <w:p w14:paraId="07E1C9A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Diseño e implementación de protocolos de bioseguridad, de un plan de manejo ambiental; Recurso humano especializado en el manejo sanitario.</w:t>
            </w:r>
          </w:p>
        </w:tc>
      </w:tr>
      <w:tr w:rsidR="00F15934" w:rsidRPr="00BA4D12" w14:paraId="4DB5B1E4" w14:textId="77777777" w:rsidTr="00D66AB8">
        <w:trPr>
          <w:trHeight w:val="236"/>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78799A0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6C180DA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71D1E37D" w14:textId="27B30E8F"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6</w:t>
            </w:r>
            <w:r w:rsidRPr="00BA4D12">
              <w:rPr>
                <w:rFonts w:ascii="Arial Nova Cond Light" w:hAnsi="Arial Nova Cond Light"/>
                <w:sz w:val="16"/>
                <w:szCs w:val="16"/>
                <w:lang w:eastAsia="es-CO"/>
              </w:rPr>
              <w:t xml:space="preserve">. Pérdidas en la información relacionada con la atención a la fauna silvestre y demás especímenes recuperados. </w:t>
            </w:r>
          </w:p>
        </w:tc>
        <w:tc>
          <w:tcPr>
            <w:tcW w:w="552" w:type="pct"/>
            <w:tcBorders>
              <w:top w:val="nil"/>
              <w:left w:val="nil"/>
              <w:bottom w:val="single" w:sz="4" w:space="0" w:color="auto"/>
              <w:right w:val="single" w:sz="4" w:space="0" w:color="auto"/>
            </w:tcBorders>
            <w:shd w:val="clear" w:color="000000" w:fill="FFFFFF"/>
            <w:vAlign w:val="center"/>
            <w:hideMark/>
          </w:tcPr>
          <w:p w14:paraId="1C11286D" w14:textId="7B821037" w:rsidR="00BD0F7D" w:rsidRPr="00BA4D12" w:rsidRDefault="00F15934"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48945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5070D1E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Errores en el seguimiento a las solicitudes de atención, a los especímenes recuperados y a su manejo y disposición; Cifras incompletas, no consolidadas; Pérdida de información.</w:t>
            </w:r>
          </w:p>
        </w:tc>
        <w:tc>
          <w:tcPr>
            <w:tcW w:w="904" w:type="pct"/>
            <w:tcBorders>
              <w:top w:val="nil"/>
              <w:left w:val="nil"/>
              <w:bottom w:val="single" w:sz="4" w:space="0" w:color="auto"/>
              <w:right w:val="single" w:sz="4" w:space="0" w:color="auto"/>
            </w:tcBorders>
            <w:shd w:val="clear" w:color="000000" w:fill="FFFFFF"/>
            <w:vAlign w:val="center"/>
            <w:hideMark/>
          </w:tcPr>
          <w:p w14:paraId="1330AEF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Capacitación sobre procedimientos para el manejo y la seguridad de la información; Implementación de software especializado para el manejo de la información médica, biológica y zootécnica de los animales; Emplear bases de datos seguras.</w:t>
            </w:r>
          </w:p>
        </w:tc>
      </w:tr>
      <w:tr w:rsidR="00F15934" w:rsidRPr="00BA4D12" w14:paraId="27F5FE0F" w14:textId="77777777" w:rsidTr="00D66AB8">
        <w:trPr>
          <w:trHeight w:val="1378"/>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E76687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2F91B77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De costos</w:t>
            </w:r>
          </w:p>
        </w:tc>
        <w:tc>
          <w:tcPr>
            <w:tcW w:w="1005" w:type="pct"/>
            <w:tcBorders>
              <w:top w:val="nil"/>
              <w:left w:val="nil"/>
              <w:bottom w:val="single" w:sz="4" w:space="0" w:color="auto"/>
              <w:right w:val="single" w:sz="4" w:space="0" w:color="auto"/>
            </w:tcBorders>
            <w:shd w:val="clear" w:color="000000" w:fill="FFFFFF"/>
            <w:vAlign w:val="center"/>
            <w:hideMark/>
          </w:tcPr>
          <w:p w14:paraId="0438A9E7" w14:textId="5C17BFE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7</w:t>
            </w:r>
            <w:r w:rsidRPr="00BA4D12">
              <w:rPr>
                <w:rFonts w:ascii="Arial Nova Cond Light" w:hAnsi="Arial Nova Cond Light"/>
                <w:sz w:val="16"/>
                <w:szCs w:val="16"/>
                <w:lang w:eastAsia="es-CO"/>
              </w:rPr>
              <w:t>. Incremento desproporcionado del costo de los insumos, especialmente los de laboratorios y los veterinarios.</w:t>
            </w:r>
          </w:p>
        </w:tc>
        <w:tc>
          <w:tcPr>
            <w:tcW w:w="552" w:type="pct"/>
            <w:tcBorders>
              <w:top w:val="nil"/>
              <w:left w:val="nil"/>
              <w:bottom w:val="single" w:sz="4" w:space="0" w:color="auto"/>
              <w:right w:val="single" w:sz="4" w:space="0" w:color="auto"/>
            </w:tcBorders>
            <w:shd w:val="clear" w:color="000000" w:fill="FFFFFF"/>
            <w:vAlign w:val="center"/>
            <w:hideMark/>
          </w:tcPr>
          <w:p w14:paraId="0CDAA99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3BA8887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B8897DF"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Desabastecimiento de insumos alimenticios, veterinarios y de elementos de protección personal; Incrementos en la morbilidad y mortalidad de animales.</w:t>
            </w:r>
          </w:p>
        </w:tc>
        <w:tc>
          <w:tcPr>
            <w:tcW w:w="904" w:type="pct"/>
            <w:tcBorders>
              <w:top w:val="nil"/>
              <w:left w:val="nil"/>
              <w:bottom w:val="single" w:sz="4" w:space="0" w:color="auto"/>
              <w:right w:val="single" w:sz="4" w:space="0" w:color="auto"/>
            </w:tcBorders>
            <w:shd w:val="clear" w:color="000000" w:fill="FFFFFF"/>
            <w:vAlign w:val="center"/>
            <w:hideMark/>
          </w:tcPr>
          <w:p w14:paraId="523720E6"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Fondo de emergencias; Alternativas de autoabastecimiento.</w:t>
            </w:r>
          </w:p>
        </w:tc>
      </w:tr>
      <w:tr w:rsidR="00F15934" w:rsidRPr="00BA4D12" w14:paraId="3E1ECA8A" w14:textId="77777777" w:rsidTr="00D66AB8">
        <w:trPr>
          <w:trHeight w:val="76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23204B8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8FD8DB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2231CCD8" w14:textId="008930C1"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8</w:t>
            </w:r>
            <w:r w:rsidRPr="00BA4D12">
              <w:rPr>
                <w:rFonts w:ascii="Arial Nova Cond Light" w:hAnsi="Arial Nova Cond Light"/>
                <w:sz w:val="16"/>
                <w:szCs w:val="16"/>
                <w:lang w:eastAsia="es-CO"/>
              </w:rPr>
              <w:t>. Por manipulación de equipos, sustancias tóxicas y medicamentos para los animales.</w:t>
            </w:r>
          </w:p>
        </w:tc>
        <w:tc>
          <w:tcPr>
            <w:tcW w:w="552" w:type="pct"/>
            <w:tcBorders>
              <w:top w:val="nil"/>
              <w:left w:val="nil"/>
              <w:bottom w:val="single" w:sz="4" w:space="0" w:color="auto"/>
              <w:right w:val="single" w:sz="4" w:space="0" w:color="auto"/>
            </w:tcBorders>
            <w:shd w:val="clear" w:color="000000" w:fill="FFFFFF"/>
            <w:vAlign w:val="center"/>
            <w:hideMark/>
          </w:tcPr>
          <w:p w14:paraId="6B8C328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7C7AC6B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0D25854A"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Aparición de lesiones o traumas;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73772DA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Implementación del protocolo de seguridad y riesgos laborales (fichas de riesgo de sustancias tóxicas, manejo de equipos); atención inmediata según procedimientos de la ARL.</w:t>
            </w:r>
          </w:p>
        </w:tc>
      </w:tr>
      <w:tr w:rsidR="00F15934" w:rsidRPr="00BA4D12" w14:paraId="39178E72" w14:textId="77777777" w:rsidTr="00D66AB8">
        <w:trPr>
          <w:trHeight w:val="64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4CE19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676D59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biológico: plagas, epidemias</w:t>
            </w:r>
          </w:p>
        </w:tc>
        <w:tc>
          <w:tcPr>
            <w:tcW w:w="1005" w:type="pct"/>
            <w:tcBorders>
              <w:top w:val="nil"/>
              <w:left w:val="nil"/>
              <w:bottom w:val="single" w:sz="4" w:space="0" w:color="auto"/>
              <w:right w:val="single" w:sz="4" w:space="0" w:color="auto"/>
            </w:tcBorders>
            <w:shd w:val="clear" w:color="000000" w:fill="FFFFFF"/>
            <w:vAlign w:val="center"/>
            <w:hideMark/>
          </w:tcPr>
          <w:p w14:paraId="37EDC2A0" w14:textId="285F63EC"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9</w:t>
            </w:r>
            <w:r w:rsidRPr="00BA4D12">
              <w:rPr>
                <w:rFonts w:ascii="Arial Nova Cond Light" w:hAnsi="Arial Nova Cond Light"/>
                <w:sz w:val="16"/>
                <w:szCs w:val="16"/>
                <w:lang w:eastAsia="es-CO"/>
              </w:rPr>
              <w:t>. Accidentes en el manejo y manipulación de la fauna silvestre.</w:t>
            </w:r>
          </w:p>
        </w:tc>
        <w:tc>
          <w:tcPr>
            <w:tcW w:w="552" w:type="pct"/>
            <w:tcBorders>
              <w:top w:val="nil"/>
              <w:left w:val="nil"/>
              <w:bottom w:val="single" w:sz="4" w:space="0" w:color="auto"/>
              <w:right w:val="single" w:sz="4" w:space="0" w:color="auto"/>
            </w:tcBorders>
            <w:shd w:val="clear" w:color="000000" w:fill="FFFFFF"/>
            <w:vAlign w:val="center"/>
            <w:hideMark/>
          </w:tcPr>
          <w:p w14:paraId="37503EC1"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5. Casi seguro</w:t>
            </w:r>
          </w:p>
        </w:tc>
        <w:tc>
          <w:tcPr>
            <w:tcW w:w="444" w:type="pct"/>
            <w:tcBorders>
              <w:top w:val="nil"/>
              <w:left w:val="nil"/>
              <w:bottom w:val="single" w:sz="4" w:space="0" w:color="auto"/>
              <w:right w:val="single" w:sz="4" w:space="0" w:color="auto"/>
            </w:tcBorders>
            <w:shd w:val="clear" w:color="000000" w:fill="FFFFFF"/>
            <w:vAlign w:val="center"/>
            <w:hideMark/>
          </w:tcPr>
          <w:p w14:paraId="1C8448A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19E42701"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Aparición de lesiones, traumas o enfermedades;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60B9204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Implementación del protocolo de seguridad y riesgos laborales; atención inmediata según procedimientos de la ARL.</w:t>
            </w:r>
          </w:p>
        </w:tc>
      </w:tr>
      <w:tr w:rsidR="00F15934" w:rsidRPr="00BA4D12" w14:paraId="3D10AFA8" w14:textId="77777777" w:rsidTr="00D66AB8">
        <w:trPr>
          <w:trHeight w:val="657"/>
        </w:trPr>
        <w:tc>
          <w:tcPr>
            <w:tcW w:w="703" w:type="pct"/>
            <w:tcBorders>
              <w:top w:val="nil"/>
              <w:left w:val="single" w:sz="4" w:space="0" w:color="auto"/>
              <w:bottom w:val="nil"/>
              <w:right w:val="single" w:sz="4" w:space="0" w:color="auto"/>
            </w:tcBorders>
            <w:shd w:val="clear" w:color="000000" w:fill="FFFFFF"/>
            <w:vAlign w:val="center"/>
            <w:hideMark/>
          </w:tcPr>
          <w:p w14:paraId="57C078AA"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nil"/>
              <w:right w:val="single" w:sz="4" w:space="0" w:color="auto"/>
            </w:tcBorders>
            <w:shd w:val="clear" w:color="000000" w:fill="FFFFFF"/>
            <w:vAlign w:val="center"/>
            <w:hideMark/>
          </w:tcPr>
          <w:p w14:paraId="0DE1F60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Asociados a fenómenos de origen socio-natural: inundaciones, movimientos </w:t>
            </w:r>
            <w:r w:rsidRPr="00BA4D12">
              <w:rPr>
                <w:rFonts w:ascii="Arial Nova Cond Light" w:hAnsi="Arial Nova Cond Light"/>
                <w:sz w:val="16"/>
                <w:szCs w:val="16"/>
                <w:lang w:eastAsia="es-CO"/>
              </w:rPr>
              <w:lastRenderedPageBreak/>
              <w:t>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30A7AC47" w14:textId="277682AA"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R</w:t>
            </w:r>
            <w:r w:rsidR="00F15934" w:rsidRPr="00BA4D12">
              <w:rPr>
                <w:rFonts w:ascii="Arial Nova Cond Light" w:hAnsi="Arial Nova Cond Light"/>
                <w:sz w:val="16"/>
                <w:szCs w:val="16"/>
                <w:lang w:eastAsia="es-CO"/>
              </w:rPr>
              <w:t>10</w:t>
            </w:r>
            <w:r w:rsidRPr="00BA4D12">
              <w:rPr>
                <w:rFonts w:ascii="Arial Nova Cond Light" w:hAnsi="Arial Nova Cond Light"/>
                <w:sz w:val="16"/>
                <w:szCs w:val="16"/>
                <w:lang w:eastAsia="es-CO"/>
              </w:rPr>
              <w:t>. Fenómenos como heladas, inundaciones, veranos e inviernos intensos, incendios de origen natural o fallas eléctricas o de combustión o antropogénicas.</w:t>
            </w:r>
          </w:p>
        </w:tc>
        <w:tc>
          <w:tcPr>
            <w:tcW w:w="552" w:type="pct"/>
            <w:tcBorders>
              <w:top w:val="nil"/>
              <w:left w:val="nil"/>
              <w:bottom w:val="single" w:sz="4" w:space="0" w:color="auto"/>
              <w:right w:val="single" w:sz="4" w:space="0" w:color="auto"/>
            </w:tcBorders>
            <w:shd w:val="clear" w:color="000000" w:fill="FFFFFF"/>
            <w:vAlign w:val="center"/>
            <w:hideMark/>
          </w:tcPr>
          <w:p w14:paraId="2B88FBC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4130E9C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0C8525E7"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Mortalidad o lesiones o afectaciones graves en el personal y los animales silvestres; Dificultades para la operación del personal; </w:t>
            </w:r>
            <w:r w:rsidRPr="00BA4D12">
              <w:rPr>
                <w:rFonts w:ascii="Arial Nova Cond Light" w:hAnsi="Arial Nova Cond Light"/>
                <w:sz w:val="16"/>
                <w:szCs w:val="16"/>
                <w:lang w:eastAsia="es-CO"/>
              </w:rPr>
              <w:lastRenderedPageBreak/>
              <w:t>Pérdida del mobiliario y elementos e insumos.</w:t>
            </w:r>
          </w:p>
        </w:tc>
        <w:tc>
          <w:tcPr>
            <w:tcW w:w="904" w:type="pct"/>
            <w:tcBorders>
              <w:top w:val="nil"/>
              <w:left w:val="nil"/>
              <w:bottom w:val="single" w:sz="4" w:space="0" w:color="auto"/>
              <w:right w:val="single" w:sz="4" w:space="0" w:color="auto"/>
            </w:tcBorders>
            <w:shd w:val="clear" w:color="000000" w:fill="FFFFFF"/>
            <w:vAlign w:val="center"/>
            <w:hideMark/>
          </w:tcPr>
          <w:p w14:paraId="6B0BC1A4"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Mantenimiento preventivo; Buenas prácticas y manejo de equipos y elementos; Diseño e implementación de protocolos de manejo y atención de emergencias.</w:t>
            </w:r>
          </w:p>
        </w:tc>
      </w:tr>
      <w:tr w:rsidR="00F15934" w:rsidRPr="00BA4D12" w14:paraId="34B662D0" w14:textId="77777777" w:rsidTr="00D66AB8">
        <w:trPr>
          <w:trHeight w:val="965"/>
        </w:trPr>
        <w:tc>
          <w:tcPr>
            <w:tcW w:w="703" w:type="pct"/>
            <w:tcBorders>
              <w:top w:val="single" w:sz="4" w:space="0" w:color="auto"/>
              <w:left w:val="single" w:sz="4" w:space="0" w:color="auto"/>
              <w:bottom w:val="nil"/>
              <w:right w:val="single" w:sz="4" w:space="0" w:color="auto"/>
            </w:tcBorders>
            <w:shd w:val="clear" w:color="000000" w:fill="FFFFFF"/>
            <w:vAlign w:val="center"/>
            <w:hideMark/>
          </w:tcPr>
          <w:p w14:paraId="442F9C4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single" w:sz="4" w:space="0" w:color="auto"/>
              <w:left w:val="nil"/>
              <w:bottom w:val="nil"/>
              <w:right w:val="single" w:sz="4" w:space="0" w:color="auto"/>
            </w:tcBorders>
            <w:shd w:val="clear" w:color="000000" w:fill="FFFFFF"/>
            <w:vAlign w:val="center"/>
            <w:hideMark/>
          </w:tcPr>
          <w:p w14:paraId="718ACD8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socio-natural: inundaciones, movimientos 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74FC3C76" w14:textId="170E7BDF"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11</w:t>
            </w:r>
            <w:r w:rsidRPr="00BA4D12">
              <w:rPr>
                <w:rFonts w:ascii="Arial Nova Cond Light" w:hAnsi="Arial Nova Cond Light"/>
                <w:sz w:val="16"/>
                <w:szCs w:val="16"/>
                <w:lang w:eastAsia="es-CO"/>
              </w:rPr>
              <w:t>. Robos, asonadas y acciones deliberadas de sabotaje (robo de información, fuga de animales, etc.)</w:t>
            </w:r>
          </w:p>
        </w:tc>
        <w:tc>
          <w:tcPr>
            <w:tcW w:w="552" w:type="pct"/>
            <w:tcBorders>
              <w:top w:val="nil"/>
              <w:left w:val="nil"/>
              <w:bottom w:val="single" w:sz="4" w:space="0" w:color="auto"/>
              <w:right w:val="single" w:sz="4" w:space="0" w:color="auto"/>
            </w:tcBorders>
            <w:shd w:val="clear" w:color="000000" w:fill="FFFFFF"/>
            <w:vAlign w:val="center"/>
            <w:hideMark/>
          </w:tcPr>
          <w:p w14:paraId="0BA87B8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997728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0D33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Tráfico ilegal de fauna recuperada; Fuga de animales, Fuga de información; Retraso en procesos administrativos y operativos; Afectaciones a la ciudadanía, las poblaciones y los ecosistemas naturales circunvecinos.</w:t>
            </w:r>
          </w:p>
        </w:tc>
        <w:tc>
          <w:tcPr>
            <w:tcW w:w="904" w:type="pct"/>
            <w:tcBorders>
              <w:top w:val="nil"/>
              <w:left w:val="nil"/>
              <w:bottom w:val="single" w:sz="4" w:space="0" w:color="auto"/>
              <w:right w:val="single" w:sz="4" w:space="0" w:color="auto"/>
            </w:tcBorders>
            <w:shd w:val="clear" w:color="000000" w:fill="FFFFFF"/>
            <w:vAlign w:val="center"/>
            <w:hideMark/>
          </w:tcPr>
          <w:p w14:paraId="7A83FE0E"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Circuito cerrado de televisión; Contratación de empresa de vigilancia 24/7; Seguimiento al debido manejo de la información por parte del personal contratado. </w:t>
            </w:r>
          </w:p>
        </w:tc>
      </w:tr>
      <w:tr w:rsidR="00F15934" w:rsidRPr="00BA4D12" w14:paraId="1B106C0D" w14:textId="77777777" w:rsidTr="00D66AB8">
        <w:trPr>
          <w:trHeight w:val="1488"/>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F985A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2688309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Operacionales</w:t>
            </w:r>
          </w:p>
        </w:tc>
        <w:tc>
          <w:tcPr>
            <w:tcW w:w="1005" w:type="pct"/>
            <w:tcBorders>
              <w:top w:val="nil"/>
              <w:left w:val="nil"/>
              <w:bottom w:val="single" w:sz="4" w:space="0" w:color="auto"/>
              <w:right w:val="single" w:sz="4" w:space="0" w:color="auto"/>
            </w:tcBorders>
            <w:shd w:val="clear" w:color="000000" w:fill="FFFFFF"/>
            <w:vAlign w:val="center"/>
            <w:hideMark/>
          </w:tcPr>
          <w:p w14:paraId="51BC755B" w14:textId="071FEF06"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2.</w:t>
            </w:r>
            <w:r w:rsidRPr="00BA4D12">
              <w:rPr>
                <w:rFonts w:ascii="Arial Nova Cond Light" w:hAnsi="Arial Nova Cond Light"/>
                <w:sz w:val="16"/>
                <w:szCs w:val="16"/>
                <w:lang w:eastAsia="es-CO"/>
              </w:rPr>
              <w:t xml:space="preserve"> Protestas, huelgas, manifestaciones del personal en relación con inconformidades laborales.</w:t>
            </w:r>
          </w:p>
        </w:tc>
        <w:tc>
          <w:tcPr>
            <w:tcW w:w="552" w:type="pct"/>
            <w:tcBorders>
              <w:top w:val="nil"/>
              <w:left w:val="nil"/>
              <w:bottom w:val="single" w:sz="4" w:space="0" w:color="auto"/>
              <w:right w:val="single" w:sz="4" w:space="0" w:color="auto"/>
            </w:tcBorders>
            <w:shd w:val="clear" w:color="000000" w:fill="FFFFFF"/>
            <w:vAlign w:val="center"/>
            <w:hideMark/>
          </w:tcPr>
          <w:p w14:paraId="45EF0ADC"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E807BDA"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C438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Afectación al normal desarrollo de las actividades diarias.</w:t>
            </w:r>
          </w:p>
        </w:tc>
        <w:tc>
          <w:tcPr>
            <w:tcW w:w="904" w:type="pct"/>
            <w:tcBorders>
              <w:top w:val="nil"/>
              <w:left w:val="nil"/>
              <w:bottom w:val="single" w:sz="4" w:space="0" w:color="auto"/>
              <w:right w:val="single" w:sz="4" w:space="0" w:color="auto"/>
            </w:tcBorders>
            <w:shd w:val="clear" w:color="000000" w:fill="FFFFFF"/>
            <w:vAlign w:val="center"/>
            <w:hideMark/>
          </w:tcPr>
          <w:p w14:paraId="3158145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Garantizar adecuadas condiciones laborales para el personal operacional y administrativo; Fortalecimiento de canales de comunicación para prevención.</w:t>
            </w:r>
          </w:p>
        </w:tc>
      </w:tr>
      <w:tr w:rsidR="00F15934" w:rsidRPr="00BA4D12" w14:paraId="6E2DBEBF" w14:textId="77777777" w:rsidTr="00D66AB8">
        <w:trPr>
          <w:trHeight w:val="1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00DF58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12912ED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6BE85B5" w14:textId="7140CFF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3</w:t>
            </w:r>
            <w:r w:rsidRPr="00BA4D12">
              <w:rPr>
                <w:rFonts w:ascii="Arial Nova Cond Light" w:hAnsi="Arial Nova Cond Light"/>
                <w:sz w:val="16"/>
                <w:szCs w:val="16"/>
                <w:lang w:eastAsia="es-CO"/>
              </w:rPr>
              <w:t>. Pérdida o deterioro de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361C52E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7A58C8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5. Catastrófico</w:t>
            </w:r>
          </w:p>
        </w:tc>
        <w:tc>
          <w:tcPr>
            <w:tcW w:w="871" w:type="pct"/>
            <w:tcBorders>
              <w:top w:val="nil"/>
              <w:left w:val="nil"/>
              <w:bottom w:val="single" w:sz="4" w:space="0" w:color="auto"/>
              <w:right w:val="single" w:sz="4" w:space="0" w:color="auto"/>
            </w:tcBorders>
            <w:shd w:val="clear" w:color="000000" w:fill="FFFFFF"/>
            <w:vAlign w:val="center"/>
            <w:hideMark/>
          </w:tcPr>
          <w:p w14:paraId="250D4015"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Imposibilidad de dar continuidad al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08603714"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Estricto control a la entrega de los expedientes. Revisión de los expedientes en el Archivo para verificar su integridad</w:t>
            </w:r>
          </w:p>
        </w:tc>
      </w:tr>
      <w:tr w:rsidR="00F15934" w:rsidRPr="00BA4D12" w14:paraId="0A462017" w14:textId="77777777" w:rsidTr="00D66AB8">
        <w:trPr>
          <w:trHeight w:val="995"/>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BFBA65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3029224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35160E49" w14:textId="1EF07BA9"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4</w:t>
            </w:r>
            <w:r w:rsidRPr="00BA4D12">
              <w:rPr>
                <w:rFonts w:ascii="Arial Nova Cond Light" w:hAnsi="Arial Nova Cond Light"/>
                <w:sz w:val="16"/>
                <w:szCs w:val="16"/>
                <w:lang w:eastAsia="es-CO"/>
              </w:rPr>
              <w:t>. No se tiene disponibilidad inmediata de los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2A2EDB5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62A163C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647CEA6F"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Demora en aplicar el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273A7FD0"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Disminuir los tiempos de entrega de los expedientes. Optimizar el proceso de búsqueda. Flexibilizar los horarios de entrega.</w:t>
            </w:r>
          </w:p>
        </w:tc>
      </w:tr>
      <w:tr w:rsidR="00F15934" w:rsidRPr="00BA4D12" w14:paraId="0AC871A5" w14:textId="77777777" w:rsidTr="00D66AB8">
        <w:trPr>
          <w:trHeight w:val="112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F49B77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0A0F66E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0BEAB71C" w14:textId="380357D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5</w:t>
            </w:r>
            <w:r w:rsidRPr="00BA4D12">
              <w:rPr>
                <w:rFonts w:ascii="Arial Nova Cond Light" w:hAnsi="Arial Nova Cond Light"/>
                <w:sz w:val="16"/>
                <w:szCs w:val="16"/>
                <w:lang w:eastAsia="es-CO"/>
              </w:rPr>
              <w:t>. No se tiene en el Sistema los documentos vinculados a un expediente</w:t>
            </w:r>
          </w:p>
        </w:tc>
        <w:tc>
          <w:tcPr>
            <w:tcW w:w="552" w:type="pct"/>
            <w:tcBorders>
              <w:top w:val="nil"/>
              <w:left w:val="nil"/>
              <w:bottom w:val="single" w:sz="4" w:space="0" w:color="auto"/>
              <w:right w:val="single" w:sz="4" w:space="0" w:color="auto"/>
            </w:tcBorders>
            <w:shd w:val="clear" w:color="000000" w:fill="FFFFFF"/>
            <w:vAlign w:val="center"/>
            <w:hideMark/>
          </w:tcPr>
          <w:p w14:paraId="467F59D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1EA5FDB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1045928"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Pérdida de trazabilidad e incluso erróneo pronunciamiento por parte de la Entidad </w:t>
            </w:r>
          </w:p>
        </w:tc>
        <w:tc>
          <w:tcPr>
            <w:tcW w:w="904" w:type="pct"/>
            <w:tcBorders>
              <w:top w:val="nil"/>
              <w:left w:val="nil"/>
              <w:bottom w:val="single" w:sz="4" w:space="0" w:color="auto"/>
              <w:right w:val="single" w:sz="4" w:space="0" w:color="auto"/>
            </w:tcBorders>
            <w:shd w:val="clear" w:color="000000" w:fill="FFFFFF"/>
            <w:vAlign w:val="center"/>
            <w:hideMark/>
          </w:tcPr>
          <w:p w14:paraId="7EDD4C6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Vincular inmediatamente los documentos relacionados con el expediente una vez son asignados al grupo o responsable a cargo.</w:t>
            </w:r>
          </w:p>
        </w:tc>
      </w:tr>
      <w:tr w:rsidR="00F15934" w:rsidRPr="00BA4D12" w14:paraId="11D790E3" w14:textId="77777777" w:rsidTr="00D66AB8">
        <w:trPr>
          <w:trHeight w:val="127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6BC8E3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4AA80A6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2BA3DD06" w14:textId="29521A15"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6</w:t>
            </w:r>
            <w:r w:rsidRPr="00BA4D12">
              <w:rPr>
                <w:rFonts w:ascii="Arial Nova Cond Light" w:hAnsi="Arial Nova Cond Light"/>
                <w:sz w:val="16"/>
                <w:szCs w:val="16"/>
                <w:lang w:eastAsia="es-CO"/>
              </w:rPr>
              <w:t>. Inadecuado recaudo probatorio por parte de la autoridad ambiental</w:t>
            </w:r>
          </w:p>
        </w:tc>
        <w:tc>
          <w:tcPr>
            <w:tcW w:w="552" w:type="pct"/>
            <w:tcBorders>
              <w:top w:val="nil"/>
              <w:left w:val="nil"/>
              <w:bottom w:val="single" w:sz="4" w:space="0" w:color="auto"/>
              <w:right w:val="single" w:sz="4" w:space="0" w:color="auto"/>
            </w:tcBorders>
            <w:shd w:val="clear" w:color="000000" w:fill="FFFFFF"/>
            <w:vAlign w:val="center"/>
            <w:hideMark/>
          </w:tcPr>
          <w:p w14:paraId="4862ED3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1633667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CEEDD5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Insuficientes elementos para concluir en una sanción</w:t>
            </w:r>
          </w:p>
        </w:tc>
        <w:tc>
          <w:tcPr>
            <w:tcW w:w="904" w:type="pct"/>
            <w:tcBorders>
              <w:top w:val="nil"/>
              <w:left w:val="nil"/>
              <w:bottom w:val="single" w:sz="4" w:space="0" w:color="auto"/>
              <w:right w:val="single" w:sz="4" w:space="0" w:color="auto"/>
            </w:tcBorders>
            <w:shd w:val="clear" w:color="000000" w:fill="FFFFFF"/>
            <w:vAlign w:val="center"/>
            <w:hideMark/>
          </w:tcPr>
          <w:p w14:paraId="02AF157A"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Capacitar a los Profesionales para que recopilen pruebas pertinentes e idóneas. Establecer varios mecanismos de recaudo probatorio.</w:t>
            </w:r>
          </w:p>
        </w:tc>
      </w:tr>
      <w:tr w:rsidR="00F15934" w:rsidRPr="00BA4D12" w14:paraId="3AA8254F" w14:textId="77777777" w:rsidTr="00D66AB8">
        <w:trPr>
          <w:trHeight w:val="224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5DE045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ACTIVIDAD</w:t>
            </w:r>
          </w:p>
        </w:tc>
        <w:tc>
          <w:tcPr>
            <w:tcW w:w="521" w:type="pct"/>
            <w:tcBorders>
              <w:top w:val="nil"/>
              <w:left w:val="nil"/>
              <w:bottom w:val="single" w:sz="4" w:space="0" w:color="auto"/>
              <w:right w:val="single" w:sz="4" w:space="0" w:color="auto"/>
            </w:tcBorders>
            <w:shd w:val="clear" w:color="000000" w:fill="FFFFFF"/>
            <w:vAlign w:val="center"/>
            <w:hideMark/>
          </w:tcPr>
          <w:p w14:paraId="0159977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51353A4" w14:textId="4196BB1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7</w:t>
            </w:r>
            <w:r w:rsidRPr="00BA4D12">
              <w:rPr>
                <w:rFonts w:ascii="Arial Nova Cond Light" w:hAnsi="Arial Nova Cond Light"/>
                <w:sz w:val="16"/>
                <w:szCs w:val="16"/>
                <w:lang w:eastAsia="es-CO"/>
              </w:rPr>
              <w:t>. Los presuntos contraventores mediante sobornos, presiones o información errada pretenden minimizar o eludir las sanciones producto de la verificación por parte de la SDA</w:t>
            </w:r>
          </w:p>
        </w:tc>
        <w:tc>
          <w:tcPr>
            <w:tcW w:w="552" w:type="pct"/>
            <w:tcBorders>
              <w:top w:val="nil"/>
              <w:left w:val="nil"/>
              <w:bottom w:val="single" w:sz="4" w:space="0" w:color="auto"/>
              <w:right w:val="single" w:sz="4" w:space="0" w:color="auto"/>
            </w:tcBorders>
            <w:shd w:val="clear" w:color="000000" w:fill="FFFFFF"/>
            <w:vAlign w:val="center"/>
            <w:hideMark/>
          </w:tcPr>
          <w:p w14:paraId="317C9E0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14C6997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1F9D21B"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Daño antijurídico, investigaciones disciplinarias, sanciones evitadas o minimizadas sin justa causa</w:t>
            </w:r>
          </w:p>
        </w:tc>
        <w:tc>
          <w:tcPr>
            <w:tcW w:w="904" w:type="pct"/>
            <w:tcBorders>
              <w:top w:val="nil"/>
              <w:left w:val="nil"/>
              <w:bottom w:val="single" w:sz="4" w:space="0" w:color="auto"/>
              <w:right w:val="single" w:sz="4" w:space="0" w:color="auto"/>
            </w:tcBorders>
            <w:shd w:val="clear" w:color="000000" w:fill="FFFFFF"/>
            <w:vAlign w:val="center"/>
            <w:hideMark/>
          </w:tcPr>
          <w:p w14:paraId="07FE1CEB" w14:textId="58F3A465"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Concientizar a los Profesionales en Ética. Informar a la Oficina de Control Interno sobre los eventos de presunto soborno aceptado, para que inicie el debido proceso </w:t>
            </w:r>
            <w:r w:rsidR="003F1FFF" w:rsidRPr="00BA4D12">
              <w:rPr>
                <w:rFonts w:ascii="Arial Nova Cond Light" w:hAnsi="Arial Nova Cond Light"/>
                <w:sz w:val="16"/>
                <w:szCs w:val="16"/>
                <w:lang w:eastAsia="es-CO"/>
              </w:rPr>
              <w:t>disciplinario</w:t>
            </w:r>
            <w:r w:rsidRPr="00BA4D12">
              <w:rPr>
                <w:rFonts w:ascii="Arial Nova Cond Light" w:hAnsi="Arial Nova Cond Light"/>
                <w:sz w:val="16"/>
                <w:szCs w:val="16"/>
                <w:lang w:eastAsia="es-CO"/>
              </w:rPr>
              <w:t xml:space="preserve">. Informar a las autoridades policivas de los casos de intento de soborno o presiones por parte de terceros. </w:t>
            </w:r>
          </w:p>
        </w:tc>
      </w:tr>
    </w:tbl>
    <w:p w14:paraId="1EF3EEBE" w14:textId="77777777"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2.2.13.2 Evaluación de riesgos</w:t>
      </w:r>
    </w:p>
    <w:p w14:paraId="724AB2A3" w14:textId="77777777" w:rsidR="001E425E" w:rsidRPr="00BA4D12" w:rsidRDefault="001E425E" w:rsidP="00B76187">
      <w:pPr>
        <w:rPr>
          <w:rFonts w:ascii="Arial Nova Cond Light" w:hAnsi="Arial Nova Cond Light"/>
          <w:bCs/>
          <w:sz w:val="20"/>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BA4D12"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BA4D12" w:rsidRDefault="00B76187" w:rsidP="00B76187">
            <w:pPr>
              <w:jc w:val="center"/>
              <w:rPr>
                <w:rFonts w:ascii="Arial Nova Cond Light" w:hAnsi="Arial Nova Cond Light"/>
                <w:b/>
                <w:bCs/>
                <w:sz w:val="20"/>
                <w:lang w:eastAsia="es-CO"/>
              </w:rPr>
            </w:pPr>
            <w:r w:rsidRPr="00BA4D12">
              <w:rPr>
                <w:rFonts w:ascii="Arial Nova Cond Light" w:hAnsi="Arial Nova Cond Light"/>
                <w:b/>
                <w:bCs/>
                <w:sz w:val="20"/>
                <w:lang w:eastAsia="es-CO"/>
              </w:rPr>
              <w:t>IMPACTO</w:t>
            </w:r>
          </w:p>
        </w:tc>
      </w:tr>
      <w:tr w:rsidR="00B76187" w:rsidRPr="00BA4D12"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CATASTRÓFICO</w:t>
            </w:r>
          </w:p>
        </w:tc>
      </w:tr>
      <w:tr w:rsidR="00B76187" w:rsidRPr="00BA4D12"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BA4D12" w:rsidRDefault="00B76187" w:rsidP="00B76187">
            <w:pPr>
              <w:jc w:val="center"/>
              <w:rPr>
                <w:rFonts w:ascii="Arial Nova Cond Light" w:hAnsi="Arial Nova Cond Light"/>
                <w:b/>
                <w:bCs/>
                <w:sz w:val="20"/>
                <w:lang w:eastAsia="es-CO"/>
              </w:rPr>
            </w:pPr>
            <w:r w:rsidRPr="00BA4D12">
              <w:rPr>
                <w:rFonts w:ascii="Arial Nova Cond Light" w:hAnsi="Arial Nova Cond Light"/>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261EDC9B"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R9</w:t>
            </w:r>
            <w:r w:rsidR="00B76187"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r>
      <w:tr w:rsidR="00B76187" w:rsidRPr="00BA4D12" w14:paraId="3329ECC8"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hideMark/>
          </w:tcPr>
          <w:p w14:paraId="658B798C" w14:textId="4083C599"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R8</w:t>
            </w:r>
            <w:r w:rsidR="00B76187"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tcPr>
          <w:p w14:paraId="32C2D2C4" w14:textId="47BEB811"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R14</w:t>
            </w:r>
          </w:p>
        </w:tc>
        <w:tc>
          <w:tcPr>
            <w:tcW w:w="1501" w:type="dxa"/>
            <w:tcBorders>
              <w:top w:val="nil"/>
              <w:left w:val="nil"/>
              <w:bottom w:val="nil"/>
              <w:right w:val="nil"/>
            </w:tcBorders>
            <w:shd w:val="clear" w:color="000000" w:fill="FF0000"/>
            <w:vAlign w:val="center"/>
          </w:tcPr>
          <w:p w14:paraId="771C7A0C" w14:textId="5CD78F03"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R2, R4, R7, R15</w:t>
            </w:r>
          </w:p>
        </w:tc>
        <w:tc>
          <w:tcPr>
            <w:tcW w:w="1693" w:type="dxa"/>
            <w:tcBorders>
              <w:top w:val="nil"/>
              <w:left w:val="nil"/>
              <w:bottom w:val="nil"/>
              <w:right w:val="single" w:sz="4" w:space="0" w:color="auto"/>
            </w:tcBorders>
            <w:shd w:val="clear" w:color="000000" w:fill="FF0000"/>
            <w:vAlign w:val="center"/>
          </w:tcPr>
          <w:p w14:paraId="1A831E31" w14:textId="06CC94EA" w:rsidR="00B76187" w:rsidRPr="00BA4D12" w:rsidRDefault="00B76187" w:rsidP="00B76187">
            <w:pPr>
              <w:jc w:val="center"/>
              <w:rPr>
                <w:rFonts w:ascii="Arial Nova Cond Light" w:hAnsi="Arial Nova Cond Light"/>
                <w:sz w:val="20"/>
                <w:lang w:eastAsia="es-CO"/>
              </w:rPr>
            </w:pPr>
          </w:p>
        </w:tc>
      </w:tr>
      <w:tr w:rsidR="00B76187" w:rsidRPr="00BA4D12" w14:paraId="43E88E35"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tcPr>
          <w:p w14:paraId="15AAC95A" w14:textId="2236F795"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R12</w:t>
            </w:r>
          </w:p>
        </w:tc>
        <w:tc>
          <w:tcPr>
            <w:tcW w:w="1501" w:type="dxa"/>
            <w:tcBorders>
              <w:top w:val="nil"/>
              <w:left w:val="nil"/>
              <w:bottom w:val="nil"/>
              <w:right w:val="nil"/>
            </w:tcBorders>
            <w:shd w:val="clear" w:color="000000" w:fill="FF0000"/>
            <w:vAlign w:val="center"/>
          </w:tcPr>
          <w:p w14:paraId="53FB3EE9" w14:textId="2C4FD552" w:rsidR="00B76187" w:rsidRPr="00BA4D12" w:rsidRDefault="00F15934" w:rsidP="00B76187">
            <w:pPr>
              <w:jc w:val="center"/>
              <w:rPr>
                <w:rFonts w:ascii="Arial Nova Cond Light" w:hAnsi="Arial Nova Cond Light"/>
                <w:bCs/>
                <w:sz w:val="20"/>
                <w:lang w:eastAsia="es-CO"/>
              </w:rPr>
            </w:pPr>
            <w:r w:rsidRPr="00BA4D12">
              <w:rPr>
                <w:rFonts w:ascii="Arial Nova Cond Light" w:hAnsi="Arial Nova Cond Light"/>
                <w:bCs/>
                <w:sz w:val="20"/>
                <w:lang w:eastAsia="es-CO"/>
              </w:rPr>
              <w:t>R1, R5, R6, R16</w:t>
            </w:r>
          </w:p>
        </w:tc>
        <w:tc>
          <w:tcPr>
            <w:tcW w:w="1693" w:type="dxa"/>
            <w:tcBorders>
              <w:top w:val="nil"/>
              <w:left w:val="nil"/>
              <w:bottom w:val="nil"/>
              <w:right w:val="single" w:sz="4" w:space="0" w:color="auto"/>
            </w:tcBorders>
            <w:shd w:val="clear" w:color="000000" w:fill="FF0000"/>
            <w:vAlign w:val="center"/>
          </w:tcPr>
          <w:p w14:paraId="68A959D7" w14:textId="4F1163A2"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R13</w:t>
            </w:r>
          </w:p>
        </w:tc>
      </w:tr>
      <w:tr w:rsidR="00B76187" w:rsidRPr="00BA4D12" w14:paraId="305827B0"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FF00"/>
            <w:vAlign w:val="center"/>
          </w:tcPr>
          <w:p w14:paraId="02E9EE06" w14:textId="05FA51FA"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R11</w:t>
            </w:r>
          </w:p>
        </w:tc>
        <w:tc>
          <w:tcPr>
            <w:tcW w:w="1501" w:type="dxa"/>
            <w:tcBorders>
              <w:top w:val="nil"/>
              <w:left w:val="nil"/>
              <w:bottom w:val="nil"/>
              <w:right w:val="nil"/>
            </w:tcBorders>
            <w:shd w:val="clear" w:color="000000" w:fill="FFC000"/>
            <w:vAlign w:val="center"/>
          </w:tcPr>
          <w:p w14:paraId="635D06D0" w14:textId="5389E003" w:rsidR="00B76187" w:rsidRPr="00BA4D12" w:rsidRDefault="00F15934" w:rsidP="00B76187">
            <w:pPr>
              <w:jc w:val="center"/>
              <w:rPr>
                <w:rFonts w:ascii="Arial Nova Cond Light" w:hAnsi="Arial Nova Cond Light"/>
                <w:bCs/>
                <w:sz w:val="20"/>
                <w:lang w:eastAsia="es-CO"/>
              </w:rPr>
            </w:pPr>
            <w:r w:rsidRPr="00BA4D12">
              <w:rPr>
                <w:rFonts w:ascii="Arial Nova Cond Light" w:hAnsi="Arial Nova Cond Light"/>
                <w:bCs/>
                <w:sz w:val="20"/>
                <w:lang w:eastAsia="es-CO"/>
              </w:rPr>
              <w:t>R3, R10, R17</w:t>
            </w:r>
          </w:p>
        </w:tc>
        <w:tc>
          <w:tcPr>
            <w:tcW w:w="1693" w:type="dxa"/>
            <w:tcBorders>
              <w:top w:val="nil"/>
              <w:left w:val="nil"/>
              <w:bottom w:val="nil"/>
              <w:right w:val="single" w:sz="4" w:space="0" w:color="auto"/>
            </w:tcBorders>
            <w:shd w:val="clear" w:color="000000" w:fill="FF0000"/>
            <w:vAlign w:val="center"/>
          </w:tcPr>
          <w:p w14:paraId="02DB40F8" w14:textId="64BA78F4" w:rsidR="00B76187" w:rsidRPr="00BA4D12" w:rsidRDefault="00B76187" w:rsidP="00B76187">
            <w:pPr>
              <w:jc w:val="center"/>
              <w:rPr>
                <w:rFonts w:ascii="Arial Nova Cond Light" w:hAnsi="Arial Nova Cond Light"/>
                <w:sz w:val="20"/>
                <w:lang w:eastAsia="es-CO"/>
              </w:rPr>
            </w:pPr>
          </w:p>
        </w:tc>
      </w:tr>
      <w:tr w:rsidR="00B76187" w:rsidRPr="00BA4D12"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BA4D12" w:rsidRDefault="00B76187" w:rsidP="00B76187">
            <w:pPr>
              <w:jc w:val="center"/>
              <w:rPr>
                <w:rFonts w:ascii="Arial Nova Cond Light" w:hAnsi="Arial Nova Cond Light"/>
                <w:sz w:val="20"/>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r>
    </w:tbl>
    <w:p w14:paraId="7E031711" w14:textId="77777777" w:rsidR="00105D26" w:rsidRPr="00BA4D12" w:rsidRDefault="00105D26" w:rsidP="00105D26">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2.2.14 Ingresos y beneficios </w:t>
      </w:r>
    </w:p>
    <w:p w14:paraId="3E0DFE57" w14:textId="77777777"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2.2.14.1 Ingresos </w:t>
      </w:r>
    </w:p>
    <w:p w14:paraId="5D24E694" w14:textId="41A05E66"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40523BB5" w14:textId="6DF4AE79"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Cs/>
          <w:color w:val="000000"/>
          <w:sz w:val="20"/>
        </w:rPr>
      </w:pPr>
      <w:r w:rsidRPr="00BA4D12">
        <w:rPr>
          <w:rFonts w:ascii="Arial Nova Cond Light" w:hAnsi="Arial Nova Cond Light"/>
          <w:bCs/>
          <w:color w:val="000000"/>
          <w:sz w:val="20"/>
        </w:rPr>
        <w:t>No Aplica.</w:t>
      </w:r>
    </w:p>
    <w:p w14:paraId="5832D84A" w14:textId="3596E131" w:rsidR="00F42B75" w:rsidRPr="00BA4D12" w:rsidRDefault="00105D26" w:rsidP="006A192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2.2.14.2 Beneficios Económicos y Sociales.</w:t>
      </w:r>
    </w:p>
    <w:p w14:paraId="5B80BAD8" w14:textId="77777777" w:rsidR="00153F79" w:rsidRPr="00BA4D12" w:rsidRDefault="00153F79" w:rsidP="00153F79">
      <w:pPr>
        <w:contextualSpacing/>
        <w:jc w:val="left"/>
        <w:rPr>
          <w:rFonts w:ascii="Arial Nova Cond Light" w:hAnsi="Arial Nova Cond Light"/>
          <w:b/>
          <w:sz w:val="20"/>
          <w:lang w:eastAsia="es-CO"/>
        </w:rPr>
      </w:pPr>
    </w:p>
    <w:tbl>
      <w:tblPr>
        <w:tblW w:w="5339" w:type="pct"/>
        <w:tblInd w:w="-294" w:type="dxa"/>
        <w:tblCellMar>
          <w:left w:w="70" w:type="dxa"/>
          <w:right w:w="70" w:type="dxa"/>
        </w:tblCellMar>
        <w:tblLook w:val="04A0" w:firstRow="1" w:lastRow="0" w:firstColumn="1" w:lastColumn="0" w:noHBand="0" w:noVBand="1"/>
      </w:tblPr>
      <w:tblGrid>
        <w:gridCol w:w="767"/>
        <w:gridCol w:w="1187"/>
        <w:gridCol w:w="1870"/>
        <w:gridCol w:w="5594"/>
      </w:tblGrid>
      <w:tr w:rsidR="00E2545C" w:rsidRPr="00BA4D12" w14:paraId="40D5B90A" w14:textId="77777777" w:rsidTr="00E2545C">
        <w:trPr>
          <w:trHeight w:val="516"/>
          <w:tblHeader/>
        </w:trPr>
        <w:tc>
          <w:tcPr>
            <w:tcW w:w="407"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748CD8EA"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proofErr w:type="spellStart"/>
            <w:r w:rsidRPr="00BA4D12">
              <w:rPr>
                <w:rFonts w:ascii="Arial Nova Cond Light" w:hAnsi="Arial Nova Cond Light"/>
                <w:b/>
                <w:bCs/>
                <w:color w:val="FFFFFF" w:themeColor="background1"/>
                <w:sz w:val="16"/>
                <w:szCs w:val="16"/>
                <w:lang w:eastAsia="es-CO"/>
              </w:rPr>
              <w:t>N°</w:t>
            </w:r>
            <w:proofErr w:type="spellEnd"/>
          </w:p>
        </w:tc>
        <w:tc>
          <w:tcPr>
            <w:tcW w:w="630" w:type="pct"/>
            <w:tcBorders>
              <w:top w:val="single" w:sz="8" w:space="0" w:color="auto"/>
              <w:left w:val="nil"/>
              <w:bottom w:val="single" w:sz="8" w:space="0" w:color="auto"/>
              <w:right w:val="single" w:sz="8" w:space="0" w:color="auto"/>
            </w:tcBorders>
            <w:shd w:val="clear" w:color="auto" w:fill="538135"/>
            <w:vAlign w:val="center"/>
            <w:hideMark/>
          </w:tcPr>
          <w:p w14:paraId="5A6A9127"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TIPO</w:t>
            </w:r>
          </w:p>
        </w:tc>
        <w:tc>
          <w:tcPr>
            <w:tcW w:w="993" w:type="pct"/>
            <w:tcBorders>
              <w:top w:val="single" w:sz="8" w:space="0" w:color="auto"/>
              <w:left w:val="nil"/>
              <w:bottom w:val="single" w:sz="8" w:space="0" w:color="auto"/>
              <w:right w:val="single" w:sz="8" w:space="0" w:color="auto"/>
            </w:tcBorders>
            <w:shd w:val="clear" w:color="auto" w:fill="538135"/>
            <w:vAlign w:val="center"/>
            <w:hideMark/>
          </w:tcPr>
          <w:p w14:paraId="454F60A8"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 xml:space="preserve"> NOMBRE</w:t>
            </w:r>
          </w:p>
        </w:tc>
        <w:tc>
          <w:tcPr>
            <w:tcW w:w="2970" w:type="pct"/>
            <w:tcBorders>
              <w:top w:val="single" w:sz="8" w:space="0" w:color="auto"/>
              <w:left w:val="nil"/>
              <w:bottom w:val="single" w:sz="8" w:space="0" w:color="auto"/>
              <w:right w:val="single" w:sz="8" w:space="0" w:color="000000"/>
            </w:tcBorders>
            <w:shd w:val="clear" w:color="auto" w:fill="538135"/>
            <w:vAlign w:val="center"/>
            <w:hideMark/>
          </w:tcPr>
          <w:p w14:paraId="113BDE8E"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DESCRIPCIÓN</w:t>
            </w:r>
          </w:p>
        </w:tc>
      </w:tr>
      <w:tr w:rsidR="00E2545C" w:rsidRPr="00BA4D12" w14:paraId="4E1D72E1" w14:textId="77777777" w:rsidTr="00E2545C">
        <w:trPr>
          <w:trHeight w:val="1351"/>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88B19"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1</w:t>
            </w:r>
          </w:p>
        </w:tc>
        <w:tc>
          <w:tcPr>
            <w:tcW w:w="630" w:type="pct"/>
            <w:tcBorders>
              <w:top w:val="nil"/>
              <w:left w:val="nil"/>
              <w:bottom w:val="single" w:sz="8" w:space="0" w:color="auto"/>
              <w:right w:val="single" w:sz="8" w:space="0" w:color="auto"/>
            </w:tcBorders>
            <w:shd w:val="clear" w:color="auto" w:fill="auto"/>
            <w:vAlign w:val="center"/>
            <w:hideMark/>
          </w:tcPr>
          <w:p w14:paraId="486D2F73"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1FC221CD" w14:textId="77777777" w:rsidR="00153F79" w:rsidRPr="00BA4D12" w:rsidRDefault="00153F79" w:rsidP="00896EAF">
            <w:pPr>
              <w:jc w:val="cente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6.307 especímenes vertebrados recuperados por incautación</w:t>
            </w:r>
          </w:p>
        </w:tc>
        <w:tc>
          <w:tcPr>
            <w:tcW w:w="2970" w:type="pct"/>
            <w:tcBorders>
              <w:top w:val="single" w:sz="8" w:space="0" w:color="auto"/>
              <w:left w:val="nil"/>
              <w:bottom w:val="single" w:sz="8" w:space="0" w:color="auto"/>
              <w:right w:val="single" w:sz="8" w:space="0" w:color="000000"/>
            </w:tcBorders>
            <w:shd w:val="clear" w:color="000000" w:fill="FFFFFF"/>
            <w:vAlign w:val="center"/>
            <w:hideMark/>
          </w:tcPr>
          <w:p w14:paraId="759772D6"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La cantidad corresponde al número de especímenes recuperados por incautación entre 2016-2019, equivalente a 5.484 más el 15%. El valor se enfoca sólo a vertebrados, por ser los más demandados por el tráfico ilegal, especialmente a nivel internacional. Por tratarse de incautaciones, se entiende que provienen del tráfico y la tenencia ilegales, además en su mayoría son especies con distribución natural fuera de Bogotá, esto ocurre porque la ciudad sigue siendo epicentro de buena parte de esta actividad ilícita, principalmente por sus puertos nacionales e internacionales. </w:t>
            </w:r>
          </w:p>
        </w:tc>
      </w:tr>
      <w:tr w:rsidR="00E2545C" w:rsidRPr="00BA4D12" w14:paraId="5B157B1A" w14:textId="77777777" w:rsidTr="00E2545C">
        <w:trPr>
          <w:trHeight w:val="23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ACCF462"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lastRenderedPageBreak/>
              <w:t>2</w:t>
            </w:r>
          </w:p>
        </w:tc>
        <w:tc>
          <w:tcPr>
            <w:tcW w:w="630" w:type="pct"/>
            <w:tcBorders>
              <w:top w:val="nil"/>
              <w:left w:val="nil"/>
              <w:bottom w:val="single" w:sz="8" w:space="0" w:color="auto"/>
              <w:right w:val="single" w:sz="8" w:space="0" w:color="auto"/>
            </w:tcBorders>
            <w:shd w:val="clear" w:color="auto" w:fill="auto"/>
            <w:vAlign w:val="center"/>
            <w:hideMark/>
          </w:tcPr>
          <w:p w14:paraId="03C83ADB"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3386A293"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Liberar o reubicar 80 % de los animales recuperados por incautación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4F17B206"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Durante 2016-2019, fueron recuperados vivos mediante incautación 4.095 animales. Por tratarse de incautaciones, se entiende que provienen del tráfico y la tenencia ilegales, por lo que por lo general presentan daños y afecciones mayores y acumuladas, resultado de las precarias condiciones de mantenimiento a las que son sometidos; además, en su mayoría son especies con distribución natural fuera de Bogotá. La posibilidad de enriquecer las poblaciones naturales a través de la </w:t>
            </w:r>
            <w:proofErr w:type="gramStart"/>
            <w:r w:rsidRPr="00BA4D12">
              <w:rPr>
                <w:rFonts w:ascii="Arial Nova Cond Light" w:hAnsi="Arial Nova Cond Light"/>
                <w:sz w:val="16"/>
                <w:szCs w:val="16"/>
                <w:lang w:eastAsia="es-CO"/>
              </w:rPr>
              <w:t>liberación,</w:t>
            </w:r>
            <w:proofErr w:type="gramEnd"/>
            <w:r w:rsidRPr="00BA4D12">
              <w:rPr>
                <w:rFonts w:ascii="Arial Nova Cond Light" w:hAnsi="Arial Nova Cond Light"/>
                <w:sz w:val="16"/>
                <w:szCs w:val="16"/>
                <w:lang w:eastAsia="es-CO"/>
              </w:rPr>
              <w:t xml:space="preserve"> ayuda a la renovabilidad del recurso natural y a las comunidades que se benefician de este para su consumo de subsistencia, y en general a todo el país en términos del mantenimiento de los servicios ecosistémicos brindados por la fauna,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BA4D12" w14:paraId="39845E4E" w14:textId="77777777" w:rsidTr="00E2545C">
        <w:trPr>
          <w:trHeight w:val="1890"/>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07600"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3</w:t>
            </w:r>
          </w:p>
        </w:tc>
        <w:tc>
          <w:tcPr>
            <w:tcW w:w="630" w:type="pct"/>
            <w:tcBorders>
              <w:top w:val="nil"/>
              <w:left w:val="nil"/>
              <w:bottom w:val="single" w:sz="8" w:space="0" w:color="auto"/>
              <w:right w:val="single" w:sz="8" w:space="0" w:color="auto"/>
            </w:tcBorders>
            <w:shd w:val="clear" w:color="auto" w:fill="auto"/>
            <w:vAlign w:val="center"/>
            <w:hideMark/>
          </w:tcPr>
          <w:p w14:paraId="125BCAE0"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6682A3ED"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Liberar o reubicar el 90 % de los animales recuperados por rescate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CD7AFE9"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Durante 2016-2019, fueron recuperados vivos mediante rescate 8.885 animales, los cuales no suelen presentar mayores afecciones físicas y comportamentales por tratarse de rescates, además la mayoría son de distribución natural en jurisdicción de la SDA. La posibilidad de enriquecer las poblaciones naturales a través de la </w:t>
            </w:r>
            <w:proofErr w:type="gramStart"/>
            <w:r w:rsidRPr="00BA4D12">
              <w:rPr>
                <w:rFonts w:ascii="Arial Nova Cond Light" w:hAnsi="Arial Nova Cond Light"/>
                <w:sz w:val="16"/>
                <w:szCs w:val="16"/>
                <w:lang w:eastAsia="es-CO"/>
              </w:rPr>
              <w:t>liberación,</w:t>
            </w:r>
            <w:proofErr w:type="gramEnd"/>
            <w:r w:rsidRPr="00BA4D12">
              <w:rPr>
                <w:rFonts w:ascii="Arial Nova Cond Light" w:hAnsi="Arial Nova Cond Light"/>
                <w:sz w:val="16"/>
                <w:szCs w:val="16"/>
                <w:lang w:eastAsia="es-CO"/>
              </w:rPr>
              <w:t xml:space="preserve"> ayuda a la renovabilidad del recurso natural y en general en términos al mantenimiento de los servicios ecosistémicos brindados por la fauna silvestre,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BA4D12" w14:paraId="7BC1CB6F" w14:textId="77777777" w:rsidTr="00E2545C">
        <w:trPr>
          <w:trHeight w:val="138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262295F4"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4</w:t>
            </w:r>
          </w:p>
        </w:tc>
        <w:tc>
          <w:tcPr>
            <w:tcW w:w="630" w:type="pct"/>
            <w:tcBorders>
              <w:top w:val="nil"/>
              <w:left w:val="nil"/>
              <w:bottom w:val="single" w:sz="8" w:space="0" w:color="auto"/>
              <w:right w:val="single" w:sz="8" w:space="0" w:color="auto"/>
            </w:tcBorders>
            <w:shd w:val="clear" w:color="auto" w:fill="auto"/>
            <w:vAlign w:val="center"/>
            <w:hideMark/>
          </w:tcPr>
          <w:p w14:paraId="17DF6D49"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71705379" w14:textId="7065E65E"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13.923 personas capacitadas y sensibilizadas</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7D3F2D82"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La cantidad corresponde al número de personas capacitadas y sensibilizadas durante 2016-2019 (11.933 personas) más el 15%. Esto permite generar conocimiento, conciencia y apropiación sobre la necesidad de proteger la fauna silvestre y la biodiversidad en general, con el fin de prevenir la ocurrencia de infracciones y delitos contra este recurso. Además de fortalecer la articulación interinstitucional para luchar contra el tráfico ilegal mediante la capacitación del personal de otras instituciones, autoridades y fuerza pública.</w:t>
            </w:r>
          </w:p>
        </w:tc>
      </w:tr>
      <w:tr w:rsidR="00E2545C" w:rsidRPr="00BA4D12" w14:paraId="329031A4" w14:textId="77777777" w:rsidTr="00E2545C">
        <w:trPr>
          <w:trHeight w:val="97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4A6613A"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5</w:t>
            </w:r>
          </w:p>
        </w:tc>
        <w:tc>
          <w:tcPr>
            <w:tcW w:w="630" w:type="pct"/>
            <w:tcBorders>
              <w:top w:val="nil"/>
              <w:left w:val="nil"/>
              <w:bottom w:val="single" w:sz="8" w:space="0" w:color="auto"/>
              <w:right w:val="single" w:sz="8" w:space="0" w:color="auto"/>
            </w:tcBorders>
            <w:shd w:val="clear" w:color="auto" w:fill="auto"/>
            <w:vAlign w:val="center"/>
            <w:hideMark/>
          </w:tcPr>
          <w:p w14:paraId="0DECCA4F"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01A032D"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Disminuir la tasa de morbilidad anual de los animales de especies silvestres nativas recuperadas a 4,0 %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10F8C452"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Entre agosto de 2010 y febrero de 2016, la tasa de morbilidad promedio en el CRRFFS fue de 1,70 +/- 1,40 % en relación con los animales ingresados a este. Es importante </w:t>
            </w:r>
            <w:proofErr w:type="gramStart"/>
            <w:r w:rsidRPr="00BA4D12">
              <w:rPr>
                <w:rFonts w:ascii="Arial Nova Cond Light" w:hAnsi="Arial Nova Cond Light"/>
                <w:sz w:val="16"/>
                <w:szCs w:val="16"/>
                <w:lang w:eastAsia="es-CO"/>
              </w:rPr>
              <w:t>que</w:t>
            </w:r>
            <w:proofErr w:type="gramEnd"/>
            <w:r w:rsidRPr="00BA4D12">
              <w:rPr>
                <w:rFonts w:ascii="Arial Nova Cond Light" w:hAnsi="Arial Nova Cond Light"/>
                <w:sz w:val="16"/>
                <w:szCs w:val="16"/>
                <w:lang w:eastAsia="es-CO"/>
              </w:rPr>
              <w:t xml:space="preserve"> como resultado de una buena gestión en la atención, este indicador logre reducirse y acercarse a los valores obtenidos en ese periodo de tiempo. </w:t>
            </w:r>
          </w:p>
        </w:tc>
      </w:tr>
      <w:tr w:rsidR="00E2545C" w:rsidRPr="00BA4D12" w14:paraId="3B3ECF7E" w14:textId="77777777" w:rsidTr="00E2545C">
        <w:trPr>
          <w:trHeight w:val="11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0CD2EBA"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6</w:t>
            </w:r>
          </w:p>
        </w:tc>
        <w:tc>
          <w:tcPr>
            <w:tcW w:w="630" w:type="pct"/>
            <w:tcBorders>
              <w:top w:val="nil"/>
              <w:left w:val="nil"/>
              <w:bottom w:val="single" w:sz="8" w:space="0" w:color="auto"/>
              <w:right w:val="single" w:sz="8" w:space="0" w:color="auto"/>
            </w:tcBorders>
            <w:shd w:val="clear" w:color="auto" w:fill="auto"/>
            <w:vAlign w:val="center"/>
            <w:hideMark/>
          </w:tcPr>
          <w:p w14:paraId="3A8680B8"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504E2F1"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Disminuir la tasa de mortalidad anual de los animales de especies silvestres nativas recuperados a 8,0 %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783180F"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Entre agosto de 2010 y febrero de 2016, la tasa de mortalidad promedio en el CRRFFS fue de 6,08 +/- 1,84 % en relación con los animales ingresados a este. Es importante </w:t>
            </w:r>
            <w:proofErr w:type="gramStart"/>
            <w:r w:rsidRPr="00BA4D12">
              <w:rPr>
                <w:rFonts w:ascii="Arial Nova Cond Light" w:hAnsi="Arial Nova Cond Light"/>
                <w:sz w:val="16"/>
                <w:szCs w:val="16"/>
                <w:lang w:eastAsia="es-CO"/>
              </w:rPr>
              <w:t>que</w:t>
            </w:r>
            <w:proofErr w:type="gramEnd"/>
            <w:r w:rsidRPr="00BA4D12">
              <w:rPr>
                <w:rFonts w:ascii="Arial Nova Cond Light" w:hAnsi="Arial Nova Cond Light"/>
                <w:sz w:val="16"/>
                <w:szCs w:val="16"/>
                <w:lang w:eastAsia="es-CO"/>
              </w:rPr>
              <w:t xml:space="preserve"> como resultado de una buena gestión en la atención, este indicador logre reducirse y acercarse a los valores obtenidos en ese periodo de tiempo. </w:t>
            </w:r>
          </w:p>
        </w:tc>
      </w:tr>
      <w:tr w:rsidR="00E2545C" w:rsidRPr="00BA4D12" w14:paraId="07351286" w14:textId="77777777" w:rsidTr="00E2545C">
        <w:trPr>
          <w:trHeight w:val="1853"/>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73AAD8A8"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7</w:t>
            </w:r>
          </w:p>
        </w:tc>
        <w:tc>
          <w:tcPr>
            <w:tcW w:w="630" w:type="pct"/>
            <w:tcBorders>
              <w:top w:val="nil"/>
              <w:left w:val="nil"/>
              <w:bottom w:val="single" w:sz="8" w:space="0" w:color="auto"/>
              <w:right w:val="single" w:sz="8" w:space="0" w:color="auto"/>
            </w:tcBorders>
            <w:shd w:val="clear" w:color="auto" w:fill="auto"/>
            <w:vAlign w:val="center"/>
            <w:hideMark/>
          </w:tcPr>
          <w:p w14:paraId="7C469499"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3ABF9D41"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Valor en el mercado de las pieles de Babilla (</w:t>
            </w:r>
            <w:proofErr w:type="spellStart"/>
            <w:r w:rsidRPr="00BA4D12">
              <w:rPr>
                <w:rFonts w:ascii="Arial Nova Cond Light" w:hAnsi="Arial Nova Cond Light"/>
                <w:color w:val="000000"/>
                <w:sz w:val="16"/>
                <w:szCs w:val="16"/>
                <w:lang w:eastAsia="es-CO"/>
              </w:rPr>
              <w:t>Cayman</w:t>
            </w:r>
            <w:proofErr w:type="spellEnd"/>
            <w:r w:rsidRPr="00BA4D12">
              <w:rPr>
                <w:rFonts w:ascii="Arial Nova Cond Light" w:hAnsi="Arial Nova Cond Light"/>
                <w:color w:val="000000"/>
                <w:sz w:val="16"/>
                <w:szCs w:val="16"/>
                <w:lang w:eastAsia="es-CO"/>
              </w:rPr>
              <w:t xml:space="preserve"> </w:t>
            </w:r>
            <w:proofErr w:type="spellStart"/>
            <w:r w:rsidRPr="00BA4D12">
              <w:rPr>
                <w:rFonts w:ascii="Arial Nova Cond Light" w:hAnsi="Arial Nova Cond Light"/>
                <w:color w:val="000000"/>
                <w:sz w:val="16"/>
                <w:szCs w:val="16"/>
                <w:lang w:eastAsia="es-CO"/>
              </w:rPr>
              <w:t>crocodylus</w:t>
            </w:r>
            <w:proofErr w:type="spellEnd"/>
            <w:r w:rsidRPr="00BA4D12">
              <w:rPr>
                <w:rFonts w:ascii="Arial Nova Cond Light" w:hAnsi="Arial Nova Cond Light"/>
                <w:color w:val="000000"/>
                <w:sz w:val="16"/>
                <w:szCs w:val="16"/>
                <w:lang w:eastAsia="es-CO"/>
              </w:rPr>
              <w:t xml:space="preserve"> </w:t>
            </w:r>
            <w:proofErr w:type="spellStart"/>
            <w:r w:rsidRPr="00BA4D12">
              <w:rPr>
                <w:rFonts w:ascii="Arial Nova Cond Light" w:hAnsi="Arial Nova Cond Light"/>
                <w:color w:val="000000"/>
                <w:sz w:val="16"/>
                <w:szCs w:val="16"/>
                <w:lang w:eastAsia="es-CO"/>
              </w:rPr>
              <w:t>fuscus</w:t>
            </w:r>
            <w:proofErr w:type="spellEnd"/>
            <w:r w:rsidRPr="00BA4D12">
              <w:rPr>
                <w:rFonts w:ascii="Arial Nova Cond Light" w:hAnsi="Arial Nova Cond Light"/>
                <w:color w:val="000000"/>
                <w:sz w:val="16"/>
                <w:szCs w:val="16"/>
                <w:lang w:eastAsia="es-CO"/>
              </w:rPr>
              <w:t>) y Caimán aguja (</w:t>
            </w:r>
            <w:proofErr w:type="spellStart"/>
            <w:r w:rsidRPr="00BA4D12">
              <w:rPr>
                <w:rFonts w:ascii="Arial Nova Cond Light" w:hAnsi="Arial Nova Cond Light"/>
                <w:color w:val="000000"/>
                <w:sz w:val="16"/>
                <w:szCs w:val="16"/>
                <w:lang w:eastAsia="es-CO"/>
              </w:rPr>
              <w:t>Crocodylus</w:t>
            </w:r>
            <w:proofErr w:type="spellEnd"/>
            <w:r w:rsidRPr="00BA4D12">
              <w:rPr>
                <w:rFonts w:ascii="Arial Nova Cond Light" w:hAnsi="Arial Nova Cond Light"/>
                <w:color w:val="000000"/>
                <w:sz w:val="16"/>
                <w:szCs w:val="16"/>
                <w:lang w:eastAsia="es-CO"/>
              </w:rPr>
              <w:t xml:space="preserve"> </w:t>
            </w:r>
            <w:proofErr w:type="spellStart"/>
            <w:r w:rsidRPr="00BA4D12">
              <w:rPr>
                <w:rFonts w:ascii="Arial Nova Cond Light" w:hAnsi="Arial Nova Cond Light"/>
                <w:color w:val="000000"/>
                <w:sz w:val="16"/>
                <w:szCs w:val="16"/>
                <w:lang w:eastAsia="es-CO"/>
              </w:rPr>
              <w:t>acutus</w:t>
            </w:r>
            <w:proofErr w:type="spellEnd"/>
            <w:r w:rsidRPr="00BA4D12">
              <w:rPr>
                <w:rFonts w:ascii="Arial Nova Cond Light" w:hAnsi="Arial Nova Cond Light"/>
                <w:color w:val="000000"/>
                <w:sz w:val="16"/>
                <w:szCs w:val="16"/>
                <w:lang w:eastAsia="es-CO"/>
              </w:rPr>
              <w:t>) objeto de control por la SDA</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6400A133"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Corresponde al valor en el mercado de las pieles de Babilla (</w:t>
            </w:r>
            <w:proofErr w:type="spellStart"/>
            <w:r w:rsidRPr="00BA4D12">
              <w:rPr>
                <w:rFonts w:ascii="Arial Nova Cond Light" w:hAnsi="Arial Nova Cond Light"/>
                <w:sz w:val="16"/>
                <w:szCs w:val="16"/>
                <w:lang w:eastAsia="es-CO"/>
              </w:rPr>
              <w:t>Cayman</w:t>
            </w:r>
            <w:proofErr w:type="spellEnd"/>
            <w:r w:rsidRPr="00BA4D12">
              <w:rPr>
                <w:rFonts w:ascii="Arial Nova Cond Light" w:hAnsi="Arial Nova Cond Light"/>
                <w:sz w:val="16"/>
                <w:szCs w:val="16"/>
                <w:lang w:eastAsia="es-CO"/>
              </w:rPr>
              <w:t xml:space="preserve"> </w:t>
            </w:r>
            <w:proofErr w:type="spellStart"/>
            <w:r w:rsidRPr="00BA4D12">
              <w:rPr>
                <w:rFonts w:ascii="Arial Nova Cond Light" w:hAnsi="Arial Nova Cond Light"/>
                <w:sz w:val="16"/>
                <w:szCs w:val="16"/>
                <w:lang w:eastAsia="es-CO"/>
              </w:rPr>
              <w:t>crocodylus</w:t>
            </w:r>
            <w:proofErr w:type="spellEnd"/>
            <w:r w:rsidRPr="00BA4D12">
              <w:rPr>
                <w:rFonts w:ascii="Arial Nova Cond Light" w:hAnsi="Arial Nova Cond Light"/>
                <w:sz w:val="16"/>
                <w:szCs w:val="16"/>
                <w:lang w:eastAsia="es-CO"/>
              </w:rPr>
              <w:t xml:space="preserve"> </w:t>
            </w:r>
            <w:proofErr w:type="spellStart"/>
            <w:r w:rsidRPr="00BA4D12">
              <w:rPr>
                <w:rFonts w:ascii="Arial Nova Cond Light" w:hAnsi="Arial Nova Cond Light"/>
                <w:sz w:val="16"/>
                <w:szCs w:val="16"/>
                <w:lang w:eastAsia="es-CO"/>
              </w:rPr>
              <w:t>fuscus</w:t>
            </w:r>
            <w:proofErr w:type="spellEnd"/>
            <w:r w:rsidRPr="00BA4D12">
              <w:rPr>
                <w:rFonts w:ascii="Arial Nova Cond Light" w:hAnsi="Arial Nova Cond Light"/>
                <w:sz w:val="16"/>
                <w:szCs w:val="16"/>
                <w:lang w:eastAsia="es-CO"/>
              </w:rPr>
              <w:t>) y Caimán aguja (</w:t>
            </w:r>
            <w:proofErr w:type="spellStart"/>
            <w:r w:rsidRPr="00BA4D12">
              <w:rPr>
                <w:rFonts w:ascii="Arial Nova Cond Light" w:hAnsi="Arial Nova Cond Light"/>
                <w:sz w:val="16"/>
                <w:szCs w:val="16"/>
                <w:lang w:eastAsia="es-CO"/>
              </w:rPr>
              <w:t>Crocodylus</w:t>
            </w:r>
            <w:proofErr w:type="spellEnd"/>
            <w:r w:rsidRPr="00BA4D12">
              <w:rPr>
                <w:rFonts w:ascii="Arial Nova Cond Light" w:hAnsi="Arial Nova Cond Light"/>
                <w:sz w:val="16"/>
                <w:szCs w:val="16"/>
                <w:lang w:eastAsia="es-CO"/>
              </w:rPr>
              <w:t xml:space="preserve"> </w:t>
            </w:r>
            <w:proofErr w:type="spellStart"/>
            <w:r w:rsidRPr="00BA4D12">
              <w:rPr>
                <w:rFonts w:ascii="Arial Nova Cond Light" w:hAnsi="Arial Nova Cond Light"/>
                <w:sz w:val="16"/>
                <w:szCs w:val="16"/>
                <w:lang w:eastAsia="es-CO"/>
              </w:rPr>
              <w:t>acutus</w:t>
            </w:r>
            <w:proofErr w:type="spellEnd"/>
            <w:r w:rsidRPr="00BA4D12">
              <w:rPr>
                <w:rFonts w:ascii="Arial Nova Cond Light" w:hAnsi="Arial Nova Cond Light"/>
                <w:sz w:val="16"/>
                <w:szCs w:val="16"/>
                <w:lang w:eastAsia="es-CO"/>
              </w:rPr>
              <w:t xml:space="preserve">) que se presume van a ser objeto de control por la SDA. Los valores se proyectan con base en las cantidades verificadas durante los años 2016-2019, incrementadas en 15% </w:t>
            </w:r>
            <w:proofErr w:type="gramStart"/>
            <w:r w:rsidRPr="00BA4D12">
              <w:rPr>
                <w:rFonts w:ascii="Arial Nova Cond Light" w:hAnsi="Arial Nova Cond Light"/>
                <w:sz w:val="16"/>
                <w:szCs w:val="16"/>
                <w:lang w:eastAsia="es-CO"/>
              </w:rPr>
              <w:t>de acuerdo a</w:t>
            </w:r>
            <w:proofErr w:type="gramEnd"/>
            <w:r w:rsidRPr="00BA4D12">
              <w:rPr>
                <w:rFonts w:ascii="Arial Nova Cond Light" w:hAnsi="Arial Nova Cond Light"/>
                <w:sz w:val="16"/>
                <w:szCs w:val="16"/>
                <w:lang w:eastAsia="es-CO"/>
              </w:rPr>
              <w:t xml:space="preserve"> la meta del proyecto de inversión, y el precio de US$68 (Tasa de cambio al 31 de mayo de $3718,82) estimado con base en el estudio realizado por la Universidad Agustiniana: "Análisis de las oportunidades de comercialización de la piel de babilla, a través de alternativas económicas como la </w:t>
            </w:r>
            <w:proofErr w:type="spellStart"/>
            <w:r w:rsidRPr="00BA4D12">
              <w:rPr>
                <w:rFonts w:ascii="Arial Nova Cond Light" w:hAnsi="Arial Nova Cond Light"/>
                <w:sz w:val="16"/>
                <w:szCs w:val="16"/>
                <w:lang w:eastAsia="es-CO"/>
              </w:rPr>
              <w:t>zoocría</w:t>
            </w:r>
            <w:proofErr w:type="spellEnd"/>
            <w:r w:rsidRPr="00BA4D12">
              <w:rPr>
                <w:rFonts w:ascii="Arial Nova Cond Light" w:hAnsi="Arial Nova Cond Light"/>
                <w:sz w:val="16"/>
                <w:szCs w:val="16"/>
                <w:lang w:eastAsia="es-CO"/>
              </w:rPr>
              <w:t xml:space="preserve">". Jenny Cante et al, 2018. Los valores de 2018 se proyectan </w:t>
            </w:r>
            <w:proofErr w:type="gramStart"/>
            <w:r w:rsidRPr="00BA4D12">
              <w:rPr>
                <w:rFonts w:ascii="Arial Nova Cond Light" w:hAnsi="Arial Nova Cond Light"/>
                <w:sz w:val="16"/>
                <w:szCs w:val="16"/>
                <w:lang w:eastAsia="es-CO"/>
              </w:rPr>
              <w:t>a  los</w:t>
            </w:r>
            <w:proofErr w:type="gramEnd"/>
            <w:r w:rsidRPr="00BA4D12">
              <w:rPr>
                <w:rFonts w:ascii="Arial Nova Cond Light" w:hAnsi="Arial Nova Cond Light"/>
                <w:sz w:val="16"/>
                <w:szCs w:val="16"/>
                <w:lang w:eastAsia="es-CO"/>
              </w:rPr>
              <w:t xml:space="preserve"> años 2021  -2024 con base en el IPC promedio anual de 2019, 3.8%.</w:t>
            </w:r>
          </w:p>
        </w:tc>
      </w:tr>
    </w:tbl>
    <w:p w14:paraId="1A144EDC" w14:textId="77777777" w:rsidR="00153F79" w:rsidRPr="00BA4D12" w:rsidRDefault="00153F79" w:rsidP="00153F79">
      <w:pPr>
        <w:contextualSpacing/>
        <w:jc w:val="left"/>
        <w:rPr>
          <w:rFonts w:ascii="Arial Nova Cond Light" w:hAnsi="Arial Nova Cond Light"/>
          <w:b/>
          <w:sz w:val="20"/>
          <w:lang w:eastAsia="es-CO"/>
        </w:rPr>
      </w:pPr>
    </w:p>
    <w:p w14:paraId="18221FE5" w14:textId="77777777" w:rsidR="00153F79" w:rsidRPr="00BA4D12" w:rsidRDefault="00153F79" w:rsidP="00153F79">
      <w:pPr>
        <w:contextualSpacing/>
        <w:rPr>
          <w:rFonts w:ascii="Arial Nova Cond Light" w:hAnsi="Arial Nova Cond Light"/>
          <w:sz w:val="20"/>
          <w:lang w:eastAsia="es-CO"/>
        </w:rPr>
      </w:pPr>
      <w:r w:rsidRPr="00BA4D12">
        <w:rPr>
          <w:rFonts w:ascii="Arial Nova Cond Light" w:hAnsi="Arial Nova Cond Light"/>
          <w:b/>
          <w:sz w:val="20"/>
          <w:lang w:eastAsia="es-CO"/>
        </w:rPr>
        <w:t>Beneficios # 5 y 6:</w:t>
      </w:r>
      <w:r w:rsidRPr="00BA4D12">
        <w:rPr>
          <w:rFonts w:ascii="Arial Nova Cond Light" w:hAnsi="Arial Nova Cond Light"/>
          <w:sz w:val="20"/>
          <w:lang w:eastAsia="es-CO"/>
        </w:rPr>
        <w:t xml:space="preserve"> Entendido como lo que se ahorra del presupuesto público en gastos para tratamientos médicos que serían necesarios para atender a un porcentaje mayor de la población mórbida. Asumiendo un número promedio de ingreso anual de 3.000 animales y un costo promedio de atención/animal en el nuevo CRRFFS de $1.124.400, así como una disminución en la </w:t>
      </w:r>
      <w:r w:rsidRPr="00BA4D12">
        <w:rPr>
          <w:rFonts w:ascii="Arial Nova Cond Light" w:hAnsi="Arial Nova Cond Light"/>
          <w:sz w:val="20"/>
          <w:lang w:eastAsia="es-CO"/>
        </w:rPr>
        <w:lastRenderedPageBreak/>
        <w:t>tasa de morbilidad de 1,28% anual, iniciando en el 2021. Reducir la morbilidad y prevenir su incremento, también reduce la tasa de mortalidad.</w:t>
      </w:r>
    </w:p>
    <w:p w14:paraId="702E6317" w14:textId="77777777" w:rsidR="00153F79" w:rsidRPr="00BA4D12" w:rsidRDefault="00153F79" w:rsidP="00153F79">
      <w:pPr>
        <w:contextualSpacing/>
        <w:jc w:val="left"/>
        <w:rPr>
          <w:rFonts w:ascii="Arial Nova Cond Light" w:hAnsi="Arial Nova Cond Light"/>
          <w:b/>
          <w:sz w:val="20"/>
          <w:lang w:eastAsia="es-CO"/>
        </w:rPr>
      </w:pPr>
    </w:p>
    <w:tbl>
      <w:tblPr>
        <w:tblW w:w="5327" w:type="pct"/>
        <w:jc w:val="center"/>
        <w:tblCellMar>
          <w:left w:w="70" w:type="dxa"/>
          <w:right w:w="70" w:type="dxa"/>
        </w:tblCellMar>
        <w:tblLook w:val="04A0" w:firstRow="1" w:lastRow="0" w:firstColumn="1" w:lastColumn="0" w:noHBand="0" w:noVBand="1"/>
      </w:tblPr>
      <w:tblGrid>
        <w:gridCol w:w="1277"/>
        <w:gridCol w:w="1878"/>
        <w:gridCol w:w="3062"/>
        <w:gridCol w:w="3180"/>
      </w:tblGrid>
      <w:tr w:rsidR="00153F79" w:rsidRPr="00BA4D12" w14:paraId="58438A25" w14:textId="77777777" w:rsidTr="00E2545C">
        <w:trPr>
          <w:trHeight w:val="300"/>
          <w:jc w:val="center"/>
        </w:trPr>
        <w:tc>
          <w:tcPr>
            <w:tcW w:w="680"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3E9C4D76"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999" w:type="pct"/>
            <w:tcBorders>
              <w:top w:val="single" w:sz="8" w:space="0" w:color="auto"/>
              <w:left w:val="nil"/>
              <w:bottom w:val="single" w:sz="4" w:space="0" w:color="auto"/>
              <w:right w:val="single" w:sz="4" w:space="0" w:color="auto"/>
            </w:tcBorders>
            <w:shd w:val="clear" w:color="auto" w:fill="538135"/>
            <w:vAlign w:val="center"/>
            <w:hideMark/>
          </w:tcPr>
          <w:p w14:paraId="0D54751F"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CANTIDAD</w:t>
            </w:r>
          </w:p>
        </w:tc>
        <w:tc>
          <w:tcPr>
            <w:tcW w:w="1629" w:type="pct"/>
            <w:tcBorders>
              <w:top w:val="single" w:sz="8" w:space="0" w:color="auto"/>
              <w:left w:val="nil"/>
              <w:bottom w:val="single" w:sz="4" w:space="0" w:color="auto"/>
              <w:right w:val="single" w:sz="4" w:space="0" w:color="auto"/>
            </w:tcBorders>
            <w:shd w:val="clear" w:color="auto" w:fill="538135"/>
            <w:vAlign w:val="center"/>
            <w:hideMark/>
          </w:tcPr>
          <w:p w14:paraId="7C1DE426"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VALOR UNITARIO</w:t>
            </w:r>
          </w:p>
        </w:tc>
        <w:tc>
          <w:tcPr>
            <w:tcW w:w="1692" w:type="pct"/>
            <w:tcBorders>
              <w:top w:val="single" w:sz="8" w:space="0" w:color="auto"/>
              <w:left w:val="nil"/>
              <w:bottom w:val="single" w:sz="4" w:space="0" w:color="auto"/>
              <w:right w:val="single" w:sz="8" w:space="0" w:color="auto"/>
            </w:tcBorders>
            <w:shd w:val="clear" w:color="auto" w:fill="538135"/>
            <w:vAlign w:val="center"/>
            <w:hideMark/>
          </w:tcPr>
          <w:p w14:paraId="21C6875C"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VALOR TOTAL</w:t>
            </w:r>
          </w:p>
        </w:tc>
      </w:tr>
      <w:tr w:rsidR="00153F79" w:rsidRPr="00BA4D12" w14:paraId="6BFD8433"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32179059"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2021</w:t>
            </w:r>
          </w:p>
        </w:tc>
        <w:tc>
          <w:tcPr>
            <w:tcW w:w="999" w:type="pct"/>
            <w:tcBorders>
              <w:top w:val="nil"/>
              <w:left w:val="nil"/>
              <w:bottom w:val="single" w:sz="4" w:space="0" w:color="auto"/>
              <w:right w:val="single" w:sz="4" w:space="0" w:color="auto"/>
            </w:tcBorders>
            <w:shd w:val="clear" w:color="auto" w:fill="auto"/>
            <w:noWrap/>
            <w:vAlign w:val="bottom"/>
            <w:hideMark/>
          </w:tcPr>
          <w:p w14:paraId="4D09772E"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38</w:t>
            </w:r>
          </w:p>
        </w:tc>
        <w:tc>
          <w:tcPr>
            <w:tcW w:w="1629" w:type="pct"/>
            <w:tcBorders>
              <w:top w:val="nil"/>
              <w:left w:val="nil"/>
              <w:bottom w:val="single" w:sz="4" w:space="0" w:color="auto"/>
              <w:right w:val="single" w:sz="4" w:space="0" w:color="auto"/>
            </w:tcBorders>
            <w:shd w:val="clear" w:color="auto" w:fill="auto"/>
            <w:vAlign w:val="center"/>
            <w:hideMark/>
          </w:tcPr>
          <w:p w14:paraId="7F2DF92C"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$1.174.998</w:t>
            </w:r>
          </w:p>
        </w:tc>
        <w:tc>
          <w:tcPr>
            <w:tcW w:w="1692" w:type="pct"/>
            <w:tcBorders>
              <w:top w:val="nil"/>
              <w:left w:val="nil"/>
              <w:bottom w:val="single" w:sz="4" w:space="0" w:color="auto"/>
              <w:right w:val="single" w:sz="8" w:space="0" w:color="auto"/>
            </w:tcBorders>
            <w:shd w:val="clear" w:color="auto" w:fill="auto"/>
            <w:vAlign w:val="center"/>
            <w:hideMark/>
          </w:tcPr>
          <w:p w14:paraId="21BD088B"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$44.649.924</w:t>
            </w:r>
          </w:p>
        </w:tc>
      </w:tr>
      <w:tr w:rsidR="00153F79" w:rsidRPr="00BA4D12" w14:paraId="13995507"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7C59235"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2022</w:t>
            </w:r>
          </w:p>
        </w:tc>
        <w:tc>
          <w:tcPr>
            <w:tcW w:w="999" w:type="pct"/>
            <w:tcBorders>
              <w:top w:val="nil"/>
              <w:left w:val="nil"/>
              <w:bottom w:val="single" w:sz="4" w:space="0" w:color="auto"/>
              <w:right w:val="single" w:sz="4" w:space="0" w:color="auto"/>
            </w:tcBorders>
            <w:shd w:val="clear" w:color="auto" w:fill="auto"/>
            <w:noWrap/>
            <w:vAlign w:val="bottom"/>
            <w:hideMark/>
          </w:tcPr>
          <w:p w14:paraId="7186FADB"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77</w:t>
            </w:r>
          </w:p>
        </w:tc>
        <w:tc>
          <w:tcPr>
            <w:tcW w:w="1629" w:type="pct"/>
            <w:tcBorders>
              <w:top w:val="nil"/>
              <w:left w:val="nil"/>
              <w:bottom w:val="single" w:sz="4" w:space="0" w:color="auto"/>
              <w:right w:val="single" w:sz="4" w:space="0" w:color="auto"/>
            </w:tcBorders>
            <w:shd w:val="clear" w:color="auto" w:fill="auto"/>
            <w:vAlign w:val="center"/>
            <w:hideMark/>
          </w:tcPr>
          <w:p w14:paraId="62528A49"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$1.227.873</w:t>
            </w:r>
          </w:p>
        </w:tc>
        <w:tc>
          <w:tcPr>
            <w:tcW w:w="1692" w:type="pct"/>
            <w:tcBorders>
              <w:top w:val="nil"/>
              <w:left w:val="nil"/>
              <w:bottom w:val="single" w:sz="4" w:space="0" w:color="auto"/>
              <w:right w:val="single" w:sz="8" w:space="0" w:color="auto"/>
            </w:tcBorders>
            <w:shd w:val="clear" w:color="auto" w:fill="auto"/>
            <w:vAlign w:val="center"/>
            <w:hideMark/>
          </w:tcPr>
          <w:p w14:paraId="138FED8F"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$94.546.221</w:t>
            </w:r>
          </w:p>
        </w:tc>
      </w:tr>
      <w:tr w:rsidR="00153F79" w:rsidRPr="00BA4D12" w14:paraId="5206BF92"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C5FAB5B"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2023</w:t>
            </w:r>
          </w:p>
        </w:tc>
        <w:tc>
          <w:tcPr>
            <w:tcW w:w="999" w:type="pct"/>
            <w:tcBorders>
              <w:top w:val="nil"/>
              <w:left w:val="nil"/>
              <w:bottom w:val="single" w:sz="4" w:space="0" w:color="auto"/>
              <w:right w:val="single" w:sz="4" w:space="0" w:color="auto"/>
            </w:tcBorders>
            <w:shd w:val="clear" w:color="auto" w:fill="auto"/>
            <w:noWrap/>
            <w:vAlign w:val="bottom"/>
            <w:hideMark/>
          </w:tcPr>
          <w:p w14:paraId="7D3DBCA3"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134</w:t>
            </w:r>
          </w:p>
        </w:tc>
        <w:tc>
          <w:tcPr>
            <w:tcW w:w="1629" w:type="pct"/>
            <w:tcBorders>
              <w:top w:val="nil"/>
              <w:left w:val="nil"/>
              <w:bottom w:val="single" w:sz="4" w:space="0" w:color="auto"/>
              <w:right w:val="single" w:sz="4" w:space="0" w:color="auto"/>
            </w:tcBorders>
            <w:shd w:val="clear" w:color="auto" w:fill="auto"/>
            <w:vAlign w:val="center"/>
            <w:hideMark/>
          </w:tcPr>
          <w:p w14:paraId="447ABFB6"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$1.283.127</w:t>
            </w:r>
          </w:p>
        </w:tc>
        <w:tc>
          <w:tcPr>
            <w:tcW w:w="1692" w:type="pct"/>
            <w:tcBorders>
              <w:top w:val="nil"/>
              <w:left w:val="nil"/>
              <w:bottom w:val="single" w:sz="4" w:space="0" w:color="auto"/>
              <w:right w:val="single" w:sz="8" w:space="0" w:color="auto"/>
            </w:tcBorders>
            <w:shd w:val="clear" w:color="auto" w:fill="auto"/>
            <w:vAlign w:val="center"/>
            <w:hideMark/>
          </w:tcPr>
          <w:p w14:paraId="341984C1"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$171.939.018</w:t>
            </w:r>
          </w:p>
        </w:tc>
      </w:tr>
      <w:tr w:rsidR="00153F79" w:rsidRPr="00BA4D12" w14:paraId="4BF2E5E1"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67F02D9C"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2024</w:t>
            </w:r>
          </w:p>
        </w:tc>
        <w:tc>
          <w:tcPr>
            <w:tcW w:w="999" w:type="pct"/>
            <w:tcBorders>
              <w:top w:val="nil"/>
              <w:left w:val="nil"/>
              <w:bottom w:val="single" w:sz="4" w:space="0" w:color="auto"/>
              <w:right w:val="single" w:sz="4" w:space="0" w:color="auto"/>
            </w:tcBorders>
            <w:shd w:val="clear" w:color="auto" w:fill="auto"/>
            <w:noWrap/>
            <w:vAlign w:val="bottom"/>
            <w:hideMark/>
          </w:tcPr>
          <w:p w14:paraId="0412B741"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154</w:t>
            </w:r>
          </w:p>
        </w:tc>
        <w:tc>
          <w:tcPr>
            <w:tcW w:w="1629" w:type="pct"/>
            <w:tcBorders>
              <w:top w:val="nil"/>
              <w:left w:val="nil"/>
              <w:bottom w:val="single" w:sz="4" w:space="0" w:color="auto"/>
              <w:right w:val="single" w:sz="4" w:space="0" w:color="auto"/>
            </w:tcBorders>
            <w:shd w:val="clear" w:color="auto" w:fill="auto"/>
            <w:vAlign w:val="center"/>
            <w:hideMark/>
          </w:tcPr>
          <w:p w14:paraId="5D0CFC92"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$1.340.868</w:t>
            </w:r>
          </w:p>
        </w:tc>
        <w:tc>
          <w:tcPr>
            <w:tcW w:w="1692" w:type="pct"/>
            <w:tcBorders>
              <w:top w:val="nil"/>
              <w:left w:val="nil"/>
              <w:bottom w:val="single" w:sz="4" w:space="0" w:color="auto"/>
              <w:right w:val="single" w:sz="8" w:space="0" w:color="auto"/>
            </w:tcBorders>
            <w:shd w:val="clear" w:color="auto" w:fill="auto"/>
            <w:vAlign w:val="center"/>
            <w:hideMark/>
          </w:tcPr>
          <w:p w14:paraId="56426393"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$206.493.672</w:t>
            </w:r>
          </w:p>
        </w:tc>
      </w:tr>
      <w:tr w:rsidR="00153F79" w:rsidRPr="00BA4D12" w14:paraId="34D33F60" w14:textId="77777777" w:rsidTr="00E2545C">
        <w:trPr>
          <w:trHeight w:val="315"/>
          <w:jc w:val="center"/>
        </w:trPr>
        <w:tc>
          <w:tcPr>
            <w:tcW w:w="680" w:type="pct"/>
            <w:tcBorders>
              <w:top w:val="nil"/>
              <w:left w:val="single" w:sz="8" w:space="0" w:color="auto"/>
              <w:bottom w:val="single" w:sz="8" w:space="0" w:color="auto"/>
              <w:right w:val="single" w:sz="4" w:space="0" w:color="auto"/>
            </w:tcBorders>
            <w:shd w:val="clear" w:color="auto" w:fill="538135"/>
            <w:vAlign w:val="center"/>
            <w:hideMark/>
          </w:tcPr>
          <w:p w14:paraId="4069BCA9"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TOTAL</w:t>
            </w:r>
          </w:p>
        </w:tc>
        <w:tc>
          <w:tcPr>
            <w:tcW w:w="999" w:type="pct"/>
            <w:tcBorders>
              <w:top w:val="nil"/>
              <w:left w:val="nil"/>
              <w:bottom w:val="single" w:sz="8" w:space="0" w:color="auto"/>
              <w:right w:val="single" w:sz="4" w:space="0" w:color="auto"/>
            </w:tcBorders>
            <w:shd w:val="clear" w:color="auto" w:fill="538135"/>
            <w:noWrap/>
            <w:vAlign w:val="bottom"/>
            <w:hideMark/>
          </w:tcPr>
          <w:p w14:paraId="337763A8" w14:textId="1EDFC4F6" w:rsidR="00153F79" w:rsidRPr="00BA4D12" w:rsidRDefault="00153F79" w:rsidP="00E2545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403</w:t>
            </w:r>
          </w:p>
        </w:tc>
        <w:tc>
          <w:tcPr>
            <w:tcW w:w="1629" w:type="pct"/>
            <w:tcBorders>
              <w:top w:val="nil"/>
              <w:left w:val="nil"/>
              <w:bottom w:val="single" w:sz="8" w:space="0" w:color="auto"/>
              <w:right w:val="single" w:sz="4" w:space="0" w:color="auto"/>
            </w:tcBorders>
            <w:shd w:val="clear" w:color="auto" w:fill="538135"/>
            <w:vAlign w:val="center"/>
            <w:hideMark/>
          </w:tcPr>
          <w:p w14:paraId="0636E9B8" w14:textId="0993DD20" w:rsidR="00153F79" w:rsidRPr="00BA4D12" w:rsidRDefault="00153F79" w:rsidP="00E2545C">
            <w:pPr>
              <w:jc w:val="center"/>
              <w:rPr>
                <w:rFonts w:ascii="Arial Nova Cond Light" w:hAnsi="Arial Nova Cond Light"/>
                <w:color w:val="FFFFFF" w:themeColor="background1"/>
                <w:sz w:val="20"/>
                <w:lang w:eastAsia="es-CO"/>
              </w:rPr>
            </w:pPr>
          </w:p>
        </w:tc>
        <w:tc>
          <w:tcPr>
            <w:tcW w:w="1692" w:type="pct"/>
            <w:tcBorders>
              <w:top w:val="nil"/>
              <w:left w:val="nil"/>
              <w:bottom w:val="single" w:sz="8" w:space="0" w:color="auto"/>
              <w:right w:val="single" w:sz="8" w:space="0" w:color="auto"/>
            </w:tcBorders>
            <w:shd w:val="clear" w:color="auto" w:fill="538135"/>
            <w:vAlign w:val="center"/>
            <w:hideMark/>
          </w:tcPr>
          <w:p w14:paraId="03B0E87A" w14:textId="77777777" w:rsidR="00153F79" w:rsidRPr="00BA4D12" w:rsidRDefault="00153F79" w:rsidP="00E2545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$517.628.835</w:t>
            </w:r>
          </w:p>
        </w:tc>
      </w:tr>
    </w:tbl>
    <w:p w14:paraId="2733226A" w14:textId="690B1AE1" w:rsidR="00153F79" w:rsidRPr="00BA4D12" w:rsidRDefault="00153F79" w:rsidP="00153F79">
      <w:pPr>
        <w:rPr>
          <w:rFonts w:ascii="Arial Nova Cond Light" w:hAnsi="Arial Nova Cond Light"/>
          <w:sz w:val="20"/>
        </w:rPr>
      </w:pPr>
      <w:r w:rsidRPr="00BA4D12">
        <w:rPr>
          <w:rFonts w:ascii="Arial Nova Cond Light" w:hAnsi="Arial Nova Cond Light"/>
          <w:b/>
          <w:bCs/>
          <w:sz w:val="20"/>
        </w:rPr>
        <w:t>Beneficio 7:</w:t>
      </w:r>
      <w:r w:rsidRPr="00BA4D12">
        <w:rPr>
          <w:rFonts w:ascii="Arial Nova Cond Light" w:hAnsi="Arial Nova Cond Light"/>
          <w:sz w:val="20"/>
        </w:rPr>
        <w:t xml:space="preserve"> Valor en el mercado de las pieles de Babilla que se presume van a ser objeto de control por la SDA.</w:t>
      </w:r>
    </w:p>
    <w:p w14:paraId="6FBBFC7E" w14:textId="77777777" w:rsidR="00153F79" w:rsidRPr="00BA4D12" w:rsidRDefault="00153F79" w:rsidP="00153F79">
      <w:pPr>
        <w:rPr>
          <w:rFonts w:ascii="Arial Nova Cond Light" w:hAnsi="Arial Nova Cond Light"/>
          <w:sz w:val="20"/>
        </w:rPr>
      </w:pPr>
    </w:p>
    <w:tbl>
      <w:tblPr>
        <w:tblW w:w="5000" w:type="pct"/>
        <w:tblCellMar>
          <w:left w:w="70" w:type="dxa"/>
          <w:right w:w="70" w:type="dxa"/>
        </w:tblCellMar>
        <w:tblLook w:val="04A0" w:firstRow="1" w:lastRow="0" w:firstColumn="1" w:lastColumn="0" w:noHBand="0" w:noVBand="1"/>
      </w:tblPr>
      <w:tblGrid>
        <w:gridCol w:w="722"/>
        <w:gridCol w:w="1855"/>
        <w:gridCol w:w="3069"/>
        <w:gridCol w:w="3184"/>
      </w:tblGrid>
      <w:tr w:rsidR="00153F79" w:rsidRPr="00BA4D12" w14:paraId="29E026E2" w14:textId="77777777" w:rsidTr="00E2545C">
        <w:trPr>
          <w:trHeight w:val="300"/>
        </w:trPr>
        <w:tc>
          <w:tcPr>
            <w:tcW w:w="40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9D272A0"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AÑO</w:t>
            </w:r>
          </w:p>
        </w:tc>
        <w:tc>
          <w:tcPr>
            <w:tcW w:w="1050" w:type="pct"/>
            <w:tcBorders>
              <w:top w:val="single" w:sz="4" w:space="0" w:color="auto"/>
              <w:left w:val="nil"/>
              <w:bottom w:val="single" w:sz="4" w:space="0" w:color="auto"/>
              <w:right w:val="single" w:sz="4" w:space="0" w:color="auto"/>
            </w:tcBorders>
            <w:shd w:val="clear" w:color="auto" w:fill="538135"/>
            <w:vAlign w:val="center"/>
            <w:hideMark/>
          </w:tcPr>
          <w:p w14:paraId="3984198D"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CANTIDAD</w:t>
            </w:r>
          </w:p>
        </w:tc>
        <w:tc>
          <w:tcPr>
            <w:tcW w:w="1738" w:type="pct"/>
            <w:tcBorders>
              <w:top w:val="single" w:sz="4" w:space="0" w:color="auto"/>
              <w:left w:val="nil"/>
              <w:bottom w:val="single" w:sz="4" w:space="0" w:color="auto"/>
              <w:right w:val="single" w:sz="4" w:space="0" w:color="auto"/>
            </w:tcBorders>
            <w:shd w:val="clear" w:color="auto" w:fill="538135"/>
            <w:vAlign w:val="center"/>
            <w:hideMark/>
          </w:tcPr>
          <w:p w14:paraId="1BD4FD42"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VALOR UNITARIO</w:t>
            </w:r>
          </w:p>
        </w:tc>
        <w:tc>
          <w:tcPr>
            <w:tcW w:w="1803" w:type="pct"/>
            <w:tcBorders>
              <w:top w:val="single" w:sz="4" w:space="0" w:color="auto"/>
              <w:left w:val="nil"/>
              <w:bottom w:val="single" w:sz="4" w:space="0" w:color="auto"/>
              <w:right w:val="single" w:sz="4" w:space="0" w:color="auto"/>
            </w:tcBorders>
            <w:shd w:val="clear" w:color="auto" w:fill="538135"/>
            <w:vAlign w:val="center"/>
            <w:hideMark/>
          </w:tcPr>
          <w:p w14:paraId="550487F2"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VALOR TOTAL</w:t>
            </w:r>
          </w:p>
        </w:tc>
      </w:tr>
      <w:tr w:rsidR="00153F79" w:rsidRPr="00BA4D12" w14:paraId="6200E305"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17406905"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2021</w:t>
            </w:r>
          </w:p>
        </w:tc>
        <w:tc>
          <w:tcPr>
            <w:tcW w:w="1050" w:type="pct"/>
            <w:tcBorders>
              <w:top w:val="nil"/>
              <w:left w:val="nil"/>
              <w:bottom w:val="single" w:sz="4" w:space="0" w:color="auto"/>
              <w:right w:val="single" w:sz="4" w:space="0" w:color="auto"/>
            </w:tcBorders>
            <w:shd w:val="clear" w:color="auto" w:fill="auto"/>
            <w:noWrap/>
            <w:vAlign w:val="bottom"/>
            <w:hideMark/>
          </w:tcPr>
          <w:p w14:paraId="1D09B22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36.181</w:t>
            </w:r>
          </w:p>
        </w:tc>
        <w:tc>
          <w:tcPr>
            <w:tcW w:w="1738" w:type="pct"/>
            <w:tcBorders>
              <w:top w:val="nil"/>
              <w:left w:val="nil"/>
              <w:bottom w:val="single" w:sz="4" w:space="0" w:color="auto"/>
              <w:right w:val="single" w:sz="4" w:space="0" w:color="auto"/>
            </w:tcBorders>
            <w:shd w:val="clear" w:color="auto" w:fill="auto"/>
            <w:vAlign w:val="center"/>
            <w:hideMark/>
          </w:tcPr>
          <w:p w14:paraId="1803FA4E"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$282.817</w:t>
            </w:r>
          </w:p>
        </w:tc>
        <w:tc>
          <w:tcPr>
            <w:tcW w:w="1803" w:type="pct"/>
            <w:tcBorders>
              <w:top w:val="nil"/>
              <w:left w:val="nil"/>
              <w:bottom w:val="single" w:sz="4" w:space="0" w:color="auto"/>
              <w:right w:val="single" w:sz="4" w:space="0" w:color="auto"/>
            </w:tcBorders>
            <w:shd w:val="clear" w:color="auto" w:fill="auto"/>
            <w:vAlign w:val="center"/>
            <w:hideMark/>
          </w:tcPr>
          <w:p w14:paraId="6BA63309"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$10.232.601.877</w:t>
            </w:r>
          </w:p>
        </w:tc>
      </w:tr>
      <w:tr w:rsidR="00153F79" w:rsidRPr="00BA4D12" w14:paraId="2C7B3B29"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57120F4E"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2022</w:t>
            </w:r>
          </w:p>
        </w:tc>
        <w:tc>
          <w:tcPr>
            <w:tcW w:w="1050" w:type="pct"/>
            <w:tcBorders>
              <w:top w:val="nil"/>
              <w:left w:val="nil"/>
              <w:bottom w:val="single" w:sz="4" w:space="0" w:color="auto"/>
              <w:right w:val="single" w:sz="4" w:space="0" w:color="auto"/>
            </w:tcBorders>
            <w:shd w:val="clear" w:color="auto" w:fill="auto"/>
            <w:noWrap/>
            <w:vAlign w:val="bottom"/>
            <w:hideMark/>
          </w:tcPr>
          <w:p w14:paraId="6AE21107"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46.393</w:t>
            </w:r>
          </w:p>
        </w:tc>
        <w:tc>
          <w:tcPr>
            <w:tcW w:w="1738" w:type="pct"/>
            <w:tcBorders>
              <w:top w:val="nil"/>
              <w:left w:val="nil"/>
              <w:bottom w:val="single" w:sz="4" w:space="0" w:color="auto"/>
              <w:right w:val="single" w:sz="4" w:space="0" w:color="auto"/>
            </w:tcBorders>
            <w:shd w:val="clear" w:color="auto" w:fill="auto"/>
            <w:vAlign w:val="center"/>
            <w:hideMark/>
          </w:tcPr>
          <w:p w14:paraId="7DB436B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$293.564</w:t>
            </w:r>
          </w:p>
        </w:tc>
        <w:tc>
          <w:tcPr>
            <w:tcW w:w="1803" w:type="pct"/>
            <w:tcBorders>
              <w:top w:val="nil"/>
              <w:left w:val="nil"/>
              <w:bottom w:val="single" w:sz="4" w:space="0" w:color="auto"/>
              <w:right w:val="single" w:sz="4" w:space="0" w:color="auto"/>
            </w:tcBorders>
            <w:shd w:val="clear" w:color="auto" w:fill="auto"/>
            <w:vAlign w:val="center"/>
            <w:hideMark/>
          </w:tcPr>
          <w:p w14:paraId="05A52B4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$13.619.314.652</w:t>
            </w:r>
          </w:p>
        </w:tc>
      </w:tr>
      <w:tr w:rsidR="00153F79" w:rsidRPr="00BA4D12" w14:paraId="4712D936"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0E9955FC"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2023</w:t>
            </w:r>
          </w:p>
        </w:tc>
        <w:tc>
          <w:tcPr>
            <w:tcW w:w="1050" w:type="pct"/>
            <w:tcBorders>
              <w:top w:val="nil"/>
              <w:left w:val="nil"/>
              <w:bottom w:val="single" w:sz="4" w:space="0" w:color="auto"/>
              <w:right w:val="single" w:sz="4" w:space="0" w:color="auto"/>
            </w:tcBorders>
            <w:shd w:val="clear" w:color="auto" w:fill="auto"/>
            <w:noWrap/>
            <w:vAlign w:val="bottom"/>
            <w:hideMark/>
          </w:tcPr>
          <w:p w14:paraId="2B845FF7"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36.343</w:t>
            </w:r>
          </w:p>
        </w:tc>
        <w:tc>
          <w:tcPr>
            <w:tcW w:w="1738" w:type="pct"/>
            <w:tcBorders>
              <w:top w:val="nil"/>
              <w:left w:val="nil"/>
              <w:bottom w:val="single" w:sz="4" w:space="0" w:color="auto"/>
              <w:right w:val="single" w:sz="4" w:space="0" w:color="auto"/>
            </w:tcBorders>
            <w:shd w:val="clear" w:color="auto" w:fill="auto"/>
            <w:vAlign w:val="center"/>
            <w:hideMark/>
          </w:tcPr>
          <w:p w14:paraId="1062622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$304.720</w:t>
            </w:r>
          </w:p>
        </w:tc>
        <w:tc>
          <w:tcPr>
            <w:tcW w:w="1803" w:type="pct"/>
            <w:tcBorders>
              <w:top w:val="nil"/>
              <w:left w:val="nil"/>
              <w:bottom w:val="single" w:sz="4" w:space="0" w:color="auto"/>
              <w:right w:val="single" w:sz="4" w:space="0" w:color="auto"/>
            </w:tcBorders>
            <w:shd w:val="clear" w:color="auto" w:fill="auto"/>
            <w:vAlign w:val="center"/>
            <w:hideMark/>
          </w:tcPr>
          <w:p w14:paraId="295BEFF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$11.074.438.960</w:t>
            </w:r>
          </w:p>
        </w:tc>
      </w:tr>
      <w:tr w:rsidR="00153F79" w:rsidRPr="00BA4D12" w14:paraId="611856EA"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3923C2B6"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2024</w:t>
            </w:r>
          </w:p>
        </w:tc>
        <w:tc>
          <w:tcPr>
            <w:tcW w:w="1050" w:type="pct"/>
            <w:tcBorders>
              <w:top w:val="nil"/>
              <w:left w:val="nil"/>
              <w:bottom w:val="single" w:sz="4" w:space="0" w:color="auto"/>
              <w:right w:val="single" w:sz="4" w:space="0" w:color="auto"/>
            </w:tcBorders>
            <w:shd w:val="clear" w:color="auto" w:fill="auto"/>
            <w:noWrap/>
            <w:vAlign w:val="bottom"/>
            <w:hideMark/>
          </w:tcPr>
          <w:p w14:paraId="2BF18EA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20.897</w:t>
            </w:r>
          </w:p>
        </w:tc>
        <w:tc>
          <w:tcPr>
            <w:tcW w:w="1738" w:type="pct"/>
            <w:tcBorders>
              <w:top w:val="nil"/>
              <w:left w:val="nil"/>
              <w:bottom w:val="single" w:sz="4" w:space="0" w:color="auto"/>
              <w:right w:val="single" w:sz="4" w:space="0" w:color="auto"/>
            </w:tcBorders>
            <w:shd w:val="clear" w:color="auto" w:fill="auto"/>
            <w:vAlign w:val="center"/>
            <w:hideMark/>
          </w:tcPr>
          <w:p w14:paraId="6CFA1134"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$316.299</w:t>
            </w:r>
          </w:p>
        </w:tc>
        <w:tc>
          <w:tcPr>
            <w:tcW w:w="1803" w:type="pct"/>
            <w:tcBorders>
              <w:top w:val="nil"/>
              <w:left w:val="nil"/>
              <w:bottom w:val="single" w:sz="4" w:space="0" w:color="auto"/>
              <w:right w:val="single" w:sz="4" w:space="0" w:color="auto"/>
            </w:tcBorders>
            <w:shd w:val="clear" w:color="auto" w:fill="auto"/>
            <w:vAlign w:val="center"/>
            <w:hideMark/>
          </w:tcPr>
          <w:p w14:paraId="5072D9B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$6.609.700.203</w:t>
            </w:r>
          </w:p>
        </w:tc>
      </w:tr>
      <w:tr w:rsidR="00153F79" w:rsidRPr="00BA4D12" w14:paraId="3C5A939C"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7DCB49BD"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c>
          <w:tcPr>
            <w:tcW w:w="1050" w:type="pct"/>
            <w:tcBorders>
              <w:top w:val="nil"/>
              <w:left w:val="nil"/>
              <w:bottom w:val="single" w:sz="4" w:space="0" w:color="auto"/>
              <w:right w:val="single" w:sz="4" w:space="0" w:color="auto"/>
            </w:tcBorders>
            <w:shd w:val="clear" w:color="auto" w:fill="auto"/>
            <w:noWrap/>
            <w:vAlign w:val="bottom"/>
            <w:hideMark/>
          </w:tcPr>
          <w:p w14:paraId="7AD8C5BA" w14:textId="77777777" w:rsidR="00153F79" w:rsidRPr="00BA4D12" w:rsidRDefault="00153F79" w:rsidP="00896EAF">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139.814</w:t>
            </w:r>
          </w:p>
        </w:tc>
        <w:tc>
          <w:tcPr>
            <w:tcW w:w="1738" w:type="pct"/>
            <w:tcBorders>
              <w:top w:val="nil"/>
              <w:left w:val="nil"/>
              <w:bottom w:val="single" w:sz="4" w:space="0" w:color="auto"/>
              <w:right w:val="single" w:sz="4" w:space="0" w:color="auto"/>
            </w:tcBorders>
            <w:shd w:val="clear" w:color="auto" w:fill="auto"/>
            <w:vAlign w:val="center"/>
            <w:hideMark/>
          </w:tcPr>
          <w:p w14:paraId="69266A54" w14:textId="77777777" w:rsidR="00153F79" w:rsidRPr="00BA4D12" w:rsidRDefault="00153F79" w:rsidP="00896EAF">
            <w:pPr>
              <w:jc w:val="center"/>
              <w:rPr>
                <w:rFonts w:ascii="Arial Nova Cond Light" w:hAnsi="Arial Nova Cond Light"/>
                <w:color w:val="000000"/>
                <w:sz w:val="20"/>
                <w:lang w:eastAsia="es-CO"/>
              </w:rPr>
            </w:pPr>
          </w:p>
        </w:tc>
        <w:tc>
          <w:tcPr>
            <w:tcW w:w="1803" w:type="pct"/>
            <w:tcBorders>
              <w:top w:val="nil"/>
              <w:left w:val="nil"/>
              <w:bottom w:val="single" w:sz="4" w:space="0" w:color="auto"/>
              <w:right w:val="single" w:sz="4" w:space="0" w:color="auto"/>
            </w:tcBorders>
            <w:shd w:val="clear" w:color="auto" w:fill="auto"/>
            <w:vAlign w:val="center"/>
            <w:hideMark/>
          </w:tcPr>
          <w:p w14:paraId="01C9F8CD" w14:textId="77777777" w:rsidR="00153F79" w:rsidRPr="00BA4D12" w:rsidRDefault="00153F79" w:rsidP="00896EAF">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$41.536.055.692</w:t>
            </w:r>
          </w:p>
        </w:tc>
      </w:tr>
    </w:tbl>
    <w:p w14:paraId="5E7A51AE" w14:textId="31A086FE" w:rsidR="006C47BB" w:rsidRPr="00BA4D12" w:rsidRDefault="006C47BB" w:rsidP="006A192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2.2.15 Crédito y amortización. </w:t>
      </w:r>
    </w:p>
    <w:p w14:paraId="003D76F6" w14:textId="77777777" w:rsidR="00F42B75" w:rsidRPr="00BA4D12" w:rsidRDefault="00F42B75" w:rsidP="00EA5D62">
      <w:pPr>
        <w:pBdr>
          <w:top w:val="nil"/>
          <w:left w:val="nil"/>
          <w:bottom w:val="nil"/>
          <w:right w:val="nil"/>
          <w:between w:val="nil"/>
        </w:pBdr>
        <w:jc w:val="left"/>
        <w:rPr>
          <w:rFonts w:ascii="Arial Nova Cond Light" w:hAnsi="Arial Nova Cond Light"/>
          <w:iCs/>
          <w:color w:val="000000"/>
          <w:sz w:val="20"/>
        </w:rPr>
      </w:pPr>
    </w:p>
    <w:p w14:paraId="60C03B62" w14:textId="76679EA1" w:rsidR="00EA5D62" w:rsidRPr="00BA4D12" w:rsidRDefault="00EA5D62" w:rsidP="00EA5D62">
      <w:pPr>
        <w:pBdr>
          <w:top w:val="nil"/>
          <w:left w:val="nil"/>
          <w:bottom w:val="nil"/>
          <w:right w:val="nil"/>
          <w:between w:val="nil"/>
        </w:pBdr>
        <w:jc w:val="left"/>
        <w:rPr>
          <w:rFonts w:ascii="Arial Nova Cond Light" w:hAnsi="Arial Nova Cond Light"/>
          <w:iCs/>
          <w:color w:val="000000"/>
          <w:sz w:val="20"/>
        </w:rPr>
      </w:pPr>
      <w:r w:rsidRPr="00BA4D12">
        <w:rPr>
          <w:rFonts w:ascii="Arial Nova Cond Light" w:hAnsi="Arial Nova Cond Light"/>
          <w:iCs/>
          <w:color w:val="000000"/>
          <w:sz w:val="20"/>
        </w:rPr>
        <w:t>No Aplica.</w:t>
      </w:r>
    </w:p>
    <w:p w14:paraId="5E976F9B" w14:textId="7D528054" w:rsidR="006C47BB" w:rsidRPr="00BA4D12" w:rsidRDefault="006C47BB" w:rsidP="006C47BB">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2.2.16 Depreciación de activos. </w:t>
      </w:r>
    </w:p>
    <w:p w14:paraId="0B593FA9" w14:textId="61121AC3"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Cs/>
          <w:color w:val="000000"/>
          <w:sz w:val="20"/>
        </w:rPr>
      </w:pPr>
      <w:r w:rsidRPr="00BA4D12">
        <w:rPr>
          <w:rFonts w:ascii="Arial Nova Cond Light" w:hAnsi="Arial Nova Cond Light"/>
          <w:bCs/>
          <w:color w:val="000000"/>
          <w:sz w:val="20"/>
        </w:rPr>
        <w:t>No Aplica.</w:t>
      </w:r>
    </w:p>
    <w:p w14:paraId="58F63814" w14:textId="66B87BDB" w:rsidR="006C47BB" w:rsidRPr="00BA4D12" w:rsidRDefault="006C47BB" w:rsidP="00F42B75">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t xml:space="preserve">MODULO III- EVALUACIÓN </w:t>
      </w:r>
    </w:p>
    <w:p w14:paraId="2A8E3680"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3.1 Flujo económico y presupuestal </w:t>
      </w:r>
    </w:p>
    <w:p w14:paraId="43AE20B0" w14:textId="77777777" w:rsidR="004F06EC" w:rsidRPr="00BA4D12" w:rsidRDefault="004F06EC" w:rsidP="004F06EC">
      <w:pPr>
        <w:contextualSpacing/>
        <w:jc w:val="left"/>
        <w:rPr>
          <w:rFonts w:ascii="Arial Nova Cond Light" w:hAnsi="Arial Nova Cond Light"/>
          <w:b/>
          <w:sz w:val="20"/>
          <w:lang w:eastAsia="es-CO"/>
        </w:rPr>
      </w:pPr>
    </w:p>
    <w:tbl>
      <w:tblPr>
        <w:tblW w:w="5261" w:type="pct"/>
        <w:tblInd w:w="-284" w:type="dxa"/>
        <w:tblCellMar>
          <w:left w:w="70" w:type="dxa"/>
          <w:right w:w="70" w:type="dxa"/>
        </w:tblCellMar>
        <w:tblLook w:val="04A0" w:firstRow="1" w:lastRow="0" w:firstColumn="1" w:lastColumn="0" w:noHBand="0" w:noVBand="1"/>
      </w:tblPr>
      <w:tblGrid>
        <w:gridCol w:w="1997"/>
        <w:gridCol w:w="1117"/>
        <w:gridCol w:w="1538"/>
        <w:gridCol w:w="1502"/>
        <w:gridCol w:w="1608"/>
        <w:gridCol w:w="1534"/>
      </w:tblGrid>
      <w:tr w:rsidR="004F06EC" w:rsidRPr="00BA4D12" w14:paraId="7D579412" w14:textId="77777777" w:rsidTr="00D34081">
        <w:trPr>
          <w:trHeight w:val="212"/>
        </w:trPr>
        <w:tc>
          <w:tcPr>
            <w:tcW w:w="1074" w:type="pct"/>
            <w:tcBorders>
              <w:top w:val="nil"/>
              <w:left w:val="nil"/>
              <w:bottom w:val="nil"/>
              <w:right w:val="nil"/>
            </w:tcBorders>
            <w:shd w:val="clear" w:color="auto" w:fill="auto"/>
            <w:noWrap/>
            <w:vAlign w:val="bottom"/>
            <w:hideMark/>
          </w:tcPr>
          <w:p w14:paraId="0A28E399" w14:textId="77777777" w:rsidR="004F06EC" w:rsidRPr="00BA4D12" w:rsidRDefault="004F06EC" w:rsidP="00953590">
            <w:pPr>
              <w:rPr>
                <w:rFonts w:ascii="Arial Nova Cond Light" w:hAnsi="Arial Nova Cond Light"/>
                <w:color w:val="538135" w:themeColor="accent6" w:themeShade="BF"/>
                <w:sz w:val="20"/>
                <w:lang w:eastAsia="es-CO"/>
              </w:rPr>
            </w:pPr>
          </w:p>
        </w:tc>
        <w:tc>
          <w:tcPr>
            <w:tcW w:w="601"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00806" w14:textId="5C35917A"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2020</w:t>
            </w:r>
          </w:p>
          <w:p w14:paraId="0E1AEC9C"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4530A4CC"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27" w:type="pct"/>
            <w:tcBorders>
              <w:top w:val="single" w:sz="4" w:space="0" w:color="auto"/>
              <w:left w:val="nil"/>
              <w:bottom w:val="single" w:sz="4" w:space="0" w:color="auto"/>
              <w:right w:val="single" w:sz="4" w:space="0" w:color="auto"/>
            </w:tcBorders>
            <w:shd w:val="clear" w:color="auto" w:fill="538135"/>
            <w:noWrap/>
            <w:vAlign w:val="bottom"/>
            <w:hideMark/>
          </w:tcPr>
          <w:p w14:paraId="762EFF0C" w14:textId="39F3D6BE"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2021</w:t>
            </w:r>
          </w:p>
          <w:p w14:paraId="5A820818"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03FB6081"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1F321" w14:textId="497D6F16"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2022</w:t>
            </w:r>
          </w:p>
          <w:p w14:paraId="6C1B8E2F"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0EC910A8"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65" w:type="pct"/>
            <w:tcBorders>
              <w:top w:val="single" w:sz="4" w:space="0" w:color="auto"/>
              <w:left w:val="single" w:sz="4" w:space="0" w:color="auto"/>
              <w:bottom w:val="single" w:sz="4" w:space="0" w:color="auto"/>
              <w:right w:val="single" w:sz="4" w:space="0" w:color="auto"/>
            </w:tcBorders>
            <w:shd w:val="clear" w:color="auto" w:fill="538135"/>
          </w:tcPr>
          <w:p w14:paraId="5290C470" w14:textId="77777777"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2023</w:t>
            </w:r>
          </w:p>
        </w:tc>
        <w:tc>
          <w:tcPr>
            <w:tcW w:w="825"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16CCDA80" w14:textId="782A9031"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2024</w:t>
            </w:r>
          </w:p>
          <w:p w14:paraId="13EA9007"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4BE723DC" w14:textId="77777777" w:rsidR="004F06EC" w:rsidRPr="00BA4D12" w:rsidRDefault="004F06EC" w:rsidP="00953590">
            <w:pPr>
              <w:jc w:val="center"/>
              <w:rPr>
                <w:rFonts w:ascii="Arial Nova Cond Light" w:hAnsi="Arial Nova Cond Light"/>
                <w:b/>
                <w:bCs/>
                <w:color w:val="FFFFFF" w:themeColor="background1"/>
                <w:sz w:val="20"/>
                <w:lang w:eastAsia="es-CO"/>
              </w:rPr>
            </w:pPr>
          </w:p>
        </w:tc>
      </w:tr>
      <w:tr w:rsidR="00D34081" w:rsidRPr="00BA4D12" w14:paraId="54BBADB7" w14:textId="77777777" w:rsidTr="00D34081">
        <w:trPr>
          <w:trHeight w:val="385"/>
        </w:trPr>
        <w:tc>
          <w:tcPr>
            <w:tcW w:w="10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D87EFC" w14:textId="77777777" w:rsidR="00D34081" w:rsidRPr="00BA4D12" w:rsidRDefault="00D34081" w:rsidP="00D34081">
            <w:pPr>
              <w:rPr>
                <w:rFonts w:ascii="Arial Nova Cond Light" w:hAnsi="Arial Nova Cond Light"/>
                <w:sz w:val="20"/>
                <w:lang w:eastAsia="es-CO"/>
              </w:rPr>
            </w:pPr>
            <w:r w:rsidRPr="00BA4D12">
              <w:rPr>
                <w:rFonts w:ascii="Arial Nova Cond Light" w:hAnsi="Arial Nova Cond Light"/>
                <w:sz w:val="20"/>
                <w:lang w:eastAsia="es-CO"/>
              </w:rPr>
              <w:t>+ Beneficios e ingresos</w:t>
            </w:r>
          </w:p>
        </w:tc>
        <w:tc>
          <w:tcPr>
            <w:tcW w:w="601" w:type="pct"/>
            <w:tcBorders>
              <w:top w:val="nil"/>
              <w:left w:val="nil"/>
              <w:bottom w:val="single" w:sz="4" w:space="0" w:color="auto"/>
              <w:right w:val="single" w:sz="4" w:space="0" w:color="auto"/>
            </w:tcBorders>
            <w:shd w:val="clear" w:color="auto" w:fill="auto"/>
            <w:noWrap/>
            <w:vAlign w:val="bottom"/>
          </w:tcPr>
          <w:p w14:paraId="7A7A6DE5" w14:textId="4EEB263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0</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5EFC8CAE" w14:textId="2E24FDB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8.222</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E3E97" w14:textId="5C254B9C"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10.971</w:t>
            </w:r>
          </w:p>
        </w:tc>
        <w:tc>
          <w:tcPr>
            <w:tcW w:w="865" w:type="pct"/>
            <w:tcBorders>
              <w:top w:val="single" w:sz="4" w:space="0" w:color="auto"/>
              <w:left w:val="single" w:sz="4" w:space="0" w:color="auto"/>
              <w:bottom w:val="single" w:sz="4" w:space="0" w:color="auto"/>
              <w:right w:val="single" w:sz="4" w:space="0" w:color="auto"/>
            </w:tcBorders>
            <w:vAlign w:val="bottom"/>
          </w:tcPr>
          <w:p w14:paraId="310703F9" w14:textId="1DD2977C" w:rsidR="00D34081" w:rsidRPr="00BA4D12" w:rsidRDefault="00D34081" w:rsidP="00D34081">
            <w:pPr>
              <w:jc w:val="center"/>
              <w:rPr>
                <w:rFonts w:ascii="Arial Nova Cond Light" w:eastAsia="Arial" w:hAnsi="Arial Nova Cond Light"/>
                <w:sz w:val="20"/>
                <w:lang w:eastAsia="es-CO"/>
              </w:rPr>
            </w:pPr>
            <w:r w:rsidRPr="00BA4D12">
              <w:rPr>
                <w:rFonts w:ascii="Arial Nova Cond Light" w:hAnsi="Arial Nova Cond Light"/>
                <w:sz w:val="20"/>
                <w:lang w:eastAsia="es-CO"/>
              </w:rPr>
              <w:t>8.997</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330A3488" w14:textId="77777777" w:rsidR="00D34081" w:rsidRPr="00BA4D12" w:rsidRDefault="00D34081" w:rsidP="00D34081">
            <w:pPr>
              <w:jc w:val="center"/>
              <w:rPr>
                <w:rFonts w:ascii="Arial Nova Cond Light" w:hAnsi="Arial Nova Cond Light"/>
                <w:sz w:val="20"/>
                <w:lang w:eastAsia="es-CO"/>
              </w:rPr>
            </w:pPr>
          </w:p>
          <w:p w14:paraId="52F32412" w14:textId="298E1FF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5.453</w:t>
            </w:r>
          </w:p>
        </w:tc>
      </w:tr>
      <w:tr w:rsidR="00D34081" w:rsidRPr="00BA4D12" w14:paraId="3B40F08E"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3F0423E4" w14:textId="77777777" w:rsidR="00D34081" w:rsidRPr="00BA4D12" w:rsidRDefault="00D34081" w:rsidP="00D34081">
            <w:pPr>
              <w:rPr>
                <w:rFonts w:ascii="Arial Nova Cond Light" w:hAnsi="Arial Nova Cond Light"/>
                <w:sz w:val="20"/>
                <w:lang w:eastAsia="es-CO"/>
              </w:rPr>
            </w:pPr>
            <w:r w:rsidRPr="00BA4D12">
              <w:rPr>
                <w:rFonts w:ascii="Arial Nova Cond Light" w:hAnsi="Arial Nova Cond Light"/>
                <w:sz w:val="20"/>
                <w:lang w:eastAsia="es-CO"/>
              </w:rPr>
              <w:t>- Costos inversión</w:t>
            </w:r>
          </w:p>
        </w:tc>
        <w:tc>
          <w:tcPr>
            <w:tcW w:w="601" w:type="pct"/>
            <w:tcBorders>
              <w:top w:val="nil"/>
              <w:left w:val="nil"/>
              <w:bottom w:val="single" w:sz="4" w:space="0" w:color="auto"/>
              <w:right w:val="single" w:sz="4" w:space="0" w:color="auto"/>
            </w:tcBorders>
            <w:shd w:val="clear" w:color="auto" w:fill="auto"/>
            <w:noWrap/>
            <w:vAlign w:val="bottom"/>
          </w:tcPr>
          <w:p w14:paraId="1A25E997" w14:textId="4C6E4444"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12DF3028" w14:textId="3D3DBB3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8.936</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880AD" w14:textId="044531DD"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7.839</w:t>
            </w:r>
          </w:p>
        </w:tc>
        <w:tc>
          <w:tcPr>
            <w:tcW w:w="865" w:type="pct"/>
            <w:tcBorders>
              <w:top w:val="single" w:sz="4" w:space="0" w:color="auto"/>
              <w:left w:val="single" w:sz="4" w:space="0" w:color="auto"/>
              <w:bottom w:val="single" w:sz="4" w:space="0" w:color="auto"/>
              <w:right w:val="single" w:sz="4" w:space="0" w:color="auto"/>
            </w:tcBorders>
            <w:vAlign w:val="bottom"/>
          </w:tcPr>
          <w:p w14:paraId="29B468AA" w14:textId="6D9693D2"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7.442</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44B1C365" w14:textId="77777777" w:rsidR="00D34081" w:rsidRPr="00BA4D12" w:rsidRDefault="00D34081" w:rsidP="00D34081">
            <w:pPr>
              <w:jc w:val="center"/>
              <w:rPr>
                <w:rFonts w:ascii="Arial Nova Cond Light" w:hAnsi="Arial Nova Cond Light"/>
                <w:sz w:val="20"/>
                <w:lang w:eastAsia="es-CO"/>
              </w:rPr>
            </w:pPr>
          </w:p>
          <w:p w14:paraId="2CFB2ED8" w14:textId="72A1C6F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3.423</w:t>
            </w:r>
          </w:p>
        </w:tc>
      </w:tr>
      <w:tr w:rsidR="00D34081" w:rsidRPr="00BA4D12" w14:paraId="4A41D166"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45595A7E" w14:textId="77777777"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b/>
                <w:bCs/>
                <w:sz w:val="20"/>
                <w:lang w:eastAsia="es-CO"/>
              </w:rPr>
              <w:t>Flujo neto de caja</w:t>
            </w:r>
          </w:p>
        </w:tc>
        <w:tc>
          <w:tcPr>
            <w:tcW w:w="601" w:type="pct"/>
            <w:tcBorders>
              <w:top w:val="nil"/>
              <w:left w:val="nil"/>
              <w:bottom w:val="single" w:sz="4" w:space="0" w:color="auto"/>
              <w:right w:val="single" w:sz="4" w:space="0" w:color="auto"/>
            </w:tcBorders>
            <w:shd w:val="clear" w:color="auto" w:fill="auto"/>
            <w:noWrap/>
            <w:vAlign w:val="bottom"/>
          </w:tcPr>
          <w:p w14:paraId="3AAE013A" w14:textId="4359EFCE"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6C286F55" w14:textId="6C518D2C"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-714</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45EA7" w14:textId="0FA1BAF0"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3.132</w:t>
            </w:r>
          </w:p>
        </w:tc>
        <w:tc>
          <w:tcPr>
            <w:tcW w:w="865" w:type="pct"/>
            <w:tcBorders>
              <w:top w:val="single" w:sz="4" w:space="0" w:color="auto"/>
              <w:left w:val="single" w:sz="4" w:space="0" w:color="auto"/>
              <w:bottom w:val="single" w:sz="4" w:space="0" w:color="auto"/>
              <w:right w:val="single" w:sz="4" w:space="0" w:color="auto"/>
            </w:tcBorders>
            <w:vAlign w:val="bottom"/>
          </w:tcPr>
          <w:p w14:paraId="5BFEF967" w14:textId="4A8D36AB"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1.555</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E10A7" w14:textId="267721C7"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2.030</w:t>
            </w:r>
          </w:p>
        </w:tc>
      </w:tr>
    </w:tbl>
    <w:p w14:paraId="5A0B2420" w14:textId="77777777" w:rsidR="004F06EC" w:rsidRPr="00BA4D12" w:rsidRDefault="004F06EC" w:rsidP="004F06EC">
      <w:pPr>
        <w:contextualSpacing/>
        <w:jc w:val="left"/>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p w14:paraId="2F6B6586" w14:textId="20B645C1"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lastRenderedPageBreak/>
        <w:t xml:space="preserve">3.2 Evaluación </w:t>
      </w:r>
      <w:r w:rsidR="00491D20" w:rsidRPr="00BA4D12">
        <w:rPr>
          <w:rFonts w:ascii="Arial Nova Cond Light" w:hAnsi="Arial Nova Cond Light"/>
          <w:b/>
          <w:color w:val="000000"/>
          <w:sz w:val="20"/>
        </w:rPr>
        <w:t>económica (</w:t>
      </w:r>
      <w:r w:rsidR="00D34081" w:rsidRPr="00BA4D12">
        <w:rPr>
          <w:rFonts w:ascii="Arial Nova Cond Light" w:hAnsi="Arial Nova Cond Light"/>
          <w:b/>
          <w:sz w:val="20"/>
          <w:lang w:eastAsia="es-CO"/>
        </w:rPr>
        <w:t>Cifras en millones de pesos)</w:t>
      </w:r>
    </w:p>
    <w:p w14:paraId="7E0D358F" w14:textId="77777777" w:rsidR="006C47BB" w:rsidRPr="00BA4D12" w:rsidRDefault="006C47BB" w:rsidP="00373ADB">
      <w:pPr>
        <w:pBdr>
          <w:top w:val="nil"/>
          <w:left w:val="nil"/>
          <w:bottom w:val="nil"/>
          <w:right w:val="nil"/>
          <w:between w:val="nil"/>
        </w:pBdr>
        <w:tabs>
          <w:tab w:val="center" w:pos="4252"/>
          <w:tab w:val="right" w:pos="8504"/>
        </w:tabs>
        <w:rPr>
          <w:rFonts w:ascii="Arial Nova Cond Light" w:hAnsi="Arial Nova Cond Light"/>
          <w:b/>
          <w:color w:val="000000"/>
          <w:sz w:val="20"/>
        </w:rPr>
      </w:pPr>
    </w:p>
    <w:tbl>
      <w:tblPr>
        <w:tblW w:w="9205" w:type="dxa"/>
        <w:jc w:val="center"/>
        <w:tblLayout w:type="fixed"/>
        <w:tblCellMar>
          <w:left w:w="70" w:type="dxa"/>
          <w:right w:w="70" w:type="dxa"/>
        </w:tblCellMar>
        <w:tblLook w:val="04A0" w:firstRow="1" w:lastRow="0" w:firstColumn="1" w:lastColumn="0" w:noHBand="0" w:noVBand="1"/>
      </w:tblPr>
      <w:tblGrid>
        <w:gridCol w:w="3097"/>
        <w:gridCol w:w="3157"/>
        <w:gridCol w:w="2951"/>
      </w:tblGrid>
      <w:tr w:rsidR="00373ADB" w:rsidRPr="00BA4D12" w14:paraId="4EFA1B5E" w14:textId="77777777" w:rsidTr="00373ADB">
        <w:trPr>
          <w:trHeight w:val="403"/>
          <w:jc w:val="center"/>
        </w:trPr>
        <w:tc>
          <w:tcPr>
            <w:tcW w:w="9205"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8C7404A" w14:textId="77777777" w:rsidR="00373ADB" w:rsidRPr="00BA4D12" w:rsidRDefault="00373ADB"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INDICADORES DE RENTABILIDAD</w:t>
            </w:r>
          </w:p>
        </w:tc>
      </w:tr>
      <w:tr w:rsidR="00373ADB" w:rsidRPr="00BA4D12" w14:paraId="53189447" w14:textId="77777777" w:rsidTr="00373ADB">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BF8BFBC"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Valor Presente Neto</w:t>
            </w:r>
          </w:p>
          <w:p w14:paraId="40E0804A"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(VPN)</w:t>
            </w:r>
          </w:p>
        </w:tc>
        <w:tc>
          <w:tcPr>
            <w:tcW w:w="3157" w:type="dxa"/>
            <w:tcBorders>
              <w:top w:val="single" w:sz="4" w:space="0" w:color="auto"/>
              <w:left w:val="nil"/>
              <w:bottom w:val="single" w:sz="4" w:space="0" w:color="auto"/>
              <w:right w:val="single" w:sz="4" w:space="0" w:color="auto"/>
            </w:tcBorders>
            <w:shd w:val="clear" w:color="auto" w:fill="538135"/>
            <w:vAlign w:val="center"/>
            <w:hideMark/>
          </w:tcPr>
          <w:p w14:paraId="7FA66D6C"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Tasa Interna de Retorno</w:t>
            </w:r>
          </w:p>
          <w:p w14:paraId="2EC0C092"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 (TIR)</w:t>
            </w:r>
          </w:p>
        </w:tc>
        <w:tc>
          <w:tcPr>
            <w:tcW w:w="2951" w:type="dxa"/>
            <w:tcBorders>
              <w:top w:val="single" w:sz="4" w:space="0" w:color="auto"/>
              <w:left w:val="nil"/>
              <w:bottom w:val="single" w:sz="4" w:space="0" w:color="auto"/>
              <w:right w:val="single" w:sz="4" w:space="0" w:color="auto"/>
            </w:tcBorders>
            <w:shd w:val="clear" w:color="auto" w:fill="538135"/>
            <w:noWrap/>
            <w:vAlign w:val="center"/>
            <w:hideMark/>
          </w:tcPr>
          <w:p w14:paraId="33A8701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Relación Beneficio Costo </w:t>
            </w:r>
          </w:p>
          <w:p w14:paraId="5FE0EE08"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(BC)</w:t>
            </w:r>
          </w:p>
        </w:tc>
      </w:tr>
      <w:tr w:rsidR="00D34081" w:rsidRPr="00BA4D12" w14:paraId="0259A1DA" w14:textId="77777777" w:rsidTr="00953590">
        <w:trPr>
          <w:trHeight w:val="478"/>
          <w:jc w:val="center"/>
        </w:trPr>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0FD4CCB" w14:textId="68F033B7" w:rsidR="00D34081" w:rsidRPr="00BA4D12" w:rsidRDefault="00D34081" w:rsidP="00D34081">
            <w:pPr>
              <w:jc w:val="center"/>
              <w:rPr>
                <w:rFonts w:ascii="Arial Nova Cond Light" w:hAnsi="Arial Nova Cond Light"/>
                <w:color w:val="FFFFFF" w:themeColor="background1"/>
                <w:sz w:val="20"/>
                <w:lang w:eastAsia="es-CO"/>
              </w:rPr>
            </w:pPr>
            <w:r w:rsidRPr="00BA4D12">
              <w:rPr>
                <w:rFonts w:ascii="Arial Nova Cond Light" w:hAnsi="Arial Nova Cond Light"/>
                <w:sz w:val="20"/>
                <w:lang w:eastAsia="es-CO"/>
              </w:rPr>
              <w:t>$3.226</w:t>
            </w:r>
          </w:p>
        </w:tc>
        <w:tc>
          <w:tcPr>
            <w:tcW w:w="3157" w:type="dxa"/>
            <w:tcBorders>
              <w:top w:val="single" w:sz="4" w:space="0" w:color="auto"/>
              <w:left w:val="nil"/>
              <w:bottom w:val="single" w:sz="4" w:space="0" w:color="auto"/>
              <w:right w:val="single" w:sz="4" w:space="0" w:color="auto"/>
            </w:tcBorders>
            <w:shd w:val="clear" w:color="auto" w:fill="auto"/>
            <w:vAlign w:val="center"/>
          </w:tcPr>
          <w:p w14:paraId="40780241" w14:textId="61FCE37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80,02%</w:t>
            </w:r>
          </w:p>
        </w:tc>
        <w:tc>
          <w:tcPr>
            <w:tcW w:w="2951" w:type="dxa"/>
            <w:tcBorders>
              <w:top w:val="single" w:sz="4" w:space="0" w:color="auto"/>
              <w:left w:val="nil"/>
              <w:bottom w:val="single" w:sz="4" w:space="0" w:color="auto"/>
              <w:right w:val="single" w:sz="4" w:space="0" w:color="auto"/>
            </w:tcBorders>
            <w:shd w:val="clear" w:color="auto" w:fill="auto"/>
            <w:noWrap/>
            <w:vAlign w:val="center"/>
          </w:tcPr>
          <w:p w14:paraId="56FB50DA" w14:textId="3DB06E2E"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$1,14</w:t>
            </w:r>
          </w:p>
        </w:tc>
      </w:tr>
    </w:tbl>
    <w:p w14:paraId="43A2D5D4" w14:textId="347FBBE5" w:rsidR="00373ADB" w:rsidRPr="00BA4D12" w:rsidRDefault="00373ADB" w:rsidP="00373ADB">
      <w:pPr>
        <w:ind w:firstLine="112"/>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 xml:space="preserve">Cálculos herramienta MGA. </w:t>
      </w:r>
    </w:p>
    <w:p w14:paraId="23580A39" w14:textId="77777777" w:rsidR="00D34081" w:rsidRPr="00BA4D12" w:rsidRDefault="00D34081" w:rsidP="00373ADB">
      <w:pPr>
        <w:ind w:firstLine="112"/>
        <w:rPr>
          <w:rFonts w:ascii="Arial Nova Cond Light" w:hAnsi="Arial Nova Cond Light"/>
          <w:sz w:val="20"/>
        </w:rPr>
      </w:pPr>
    </w:p>
    <w:p w14:paraId="58F1F13F" w14:textId="77777777" w:rsidR="00373ADB" w:rsidRPr="00BA4D12" w:rsidRDefault="00373ADB" w:rsidP="00373ADB">
      <w:pPr>
        <w:ind w:firstLine="112"/>
        <w:rPr>
          <w:rFonts w:ascii="Arial Nova Cond Light" w:hAnsi="Arial Nova Cond Light"/>
          <w:sz w:val="20"/>
        </w:rPr>
      </w:pPr>
    </w:p>
    <w:tbl>
      <w:tblPr>
        <w:tblW w:w="4099" w:type="dxa"/>
        <w:jc w:val="center"/>
        <w:tblLayout w:type="fixed"/>
        <w:tblCellMar>
          <w:left w:w="70" w:type="dxa"/>
          <w:right w:w="70" w:type="dxa"/>
        </w:tblCellMar>
        <w:tblLook w:val="04A0" w:firstRow="1" w:lastRow="0" w:firstColumn="1" w:lastColumn="0" w:noHBand="0" w:noVBand="1"/>
      </w:tblPr>
      <w:tblGrid>
        <w:gridCol w:w="4099"/>
      </w:tblGrid>
      <w:tr w:rsidR="00373ADB" w:rsidRPr="00BA4D12" w14:paraId="7DF1D2F0"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3C21F64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INDICADOR DE COSTO - EFICIENCIA</w:t>
            </w:r>
          </w:p>
        </w:tc>
      </w:tr>
      <w:tr w:rsidR="00373ADB" w:rsidRPr="00BA4D12" w14:paraId="57D69DE7"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tcPr>
          <w:p w14:paraId="4136368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Costo por Beneficiario</w:t>
            </w:r>
          </w:p>
        </w:tc>
      </w:tr>
      <w:tr w:rsidR="00373ADB" w:rsidRPr="00BA4D12" w14:paraId="131208F0" w14:textId="77777777" w:rsidTr="00D34081">
        <w:trPr>
          <w:trHeight w:val="592"/>
          <w:jc w:val="cent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tcPr>
          <w:p w14:paraId="5F747DFC" w14:textId="4DBAF7A9" w:rsidR="00373ADB" w:rsidRPr="00BA4D12" w:rsidRDefault="00D34081" w:rsidP="00953590">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$2.935</w:t>
            </w:r>
            <w:r w:rsidRPr="00BA4D12">
              <w:rPr>
                <w:rFonts w:ascii="Arial Nova Cond Light" w:hAnsi="Arial Nova Cond Light"/>
                <w:sz w:val="20"/>
                <w:lang w:eastAsia="es-CO"/>
              </w:rPr>
              <w:t>$2.935</w:t>
            </w:r>
          </w:p>
        </w:tc>
      </w:tr>
    </w:tbl>
    <w:p w14:paraId="35ED913E" w14:textId="77777777" w:rsidR="00373ADB" w:rsidRPr="00BA4D12" w:rsidRDefault="00373ADB" w:rsidP="00373ADB">
      <w:pPr>
        <w:jc w:val="center"/>
        <w:rPr>
          <w:rFonts w:ascii="Arial Nova Cond Light" w:hAnsi="Arial Nova Cond Light"/>
          <w:b/>
          <w:sz w:val="20"/>
        </w:rPr>
      </w:pPr>
    </w:p>
    <w:p w14:paraId="75E9B7E2" w14:textId="77777777" w:rsidR="00373ADB" w:rsidRPr="00BA4D12" w:rsidRDefault="00373ADB" w:rsidP="00373ADB">
      <w:pPr>
        <w:jc w:val="center"/>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tbl>
      <w:tblPr>
        <w:tblW w:w="6339" w:type="dxa"/>
        <w:jc w:val="center"/>
        <w:tblLayout w:type="fixed"/>
        <w:tblCellMar>
          <w:left w:w="70" w:type="dxa"/>
          <w:right w:w="70" w:type="dxa"/>
        </w:tblCellMar>
        <w:tblLook w:val="04A0" w:firstRow="1" w:lastRow="0" w:firstColumn="1" w:lastColumn="0" w:noHBand="0" w:noVBand="1"/>
      </w:tblPr>
      <w:tblGrid>
        <w:gridCol w:w="3139"/>
        <w:gridCol w:w="3200"/>
      </w:tblGrid>
      <w:tr w:rsidR="00373ADB" w:rsidRPr="00BA4D12" w14:paraId="19D9F538" w14:textId="77777777" w:rsidTr="00D34081">
        <w:trPr>
          <w:trHeight w:val="283"/>
          <w:jc w:val="center"/>
        </w:trPr>
        <w:tc>
          <w:tcPr>
            <w:tcW w:w="6339"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22405A6E"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INDICADORES DE COSTO MÍNIMO </w:t>
            </w:r>
          </w:p>
        </w:tc>
      </w:tr>
      <w:tr w:rsidR="00373ADB" w:rsidRPr="00BA4D12" w14:paraId="0590D852" w14:textId="77777777" w:rsidTr="00D34081">
        <w:trPr>
          <w:trHeight w:val="283"/>
          <w:jc w:val="center"/>
        </w:trPr>
        <w:tc>
          <w:tcPr>
            <w:tcW w:w="3139" w:type="dxa"/>
            <w:tcBorders>
              <w:top w:val="single" w:sz="4" w:space="0" w:color="auto"/>
              <w:left w:val="single" w:sz="4" w:space="0" w:color="auto"/>
              <w:bottom w:val="single" w:sz="4" w:space="0" w:color="auto"/>
              <w:right w:val="single" w:sz="4" w:space="0" w:color="auto"/>
            </w:tcBorders>
            <w:shd w:val="clear" w:color="auto" w:fill="538135"/>
            <w:vAlign w:val="center"/>
          </w:tcPr>
          <w:p w14:paraId="59A1353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Valor presente de los costos</w:t>
            </w:r>
          </w:p>
        </w:tc>
        <w:tc>
          <w:tcPr>
            <w:tcW w:w="3200" w:type="dxa"/>
            <w:tcBorders>
              <w:top w:val="single" w:sz="4" w:space="0" w:color="auto"/>
              <w:left w:val="nil"/>
              <w:bottom w:val="single" w:sz="4" w:space="0" w:color="auto"/>
              <w:right w:val="single" w:sz="4" w:space="0" w:color="auto"/>
            </w:tcBorders>
            <w:shd w:val="clear" w:color="auto" w:fill="538135"/>
            <w:vAlign w:val="center"/>
          </w:tcPr>
          <w:p w14:paraId="188370F3"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Costo anual equivalente (cae)</w:t>
            </w:r>
          </w:p>
        </w:tc>
      </w:tr>
      <w:tr w:rsidR="00D34081" w:rsidRPr="00BA4D12" w14:paraId="05DB34F7" w14:textId="77777777" w:rsidTr="00D34081">
        <w:trPr>
          <w:trHeight w:val="683"/>
          <w:jc w:val="center"/>
        </w:trPr>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20C7848D" w14:textId="1ED1049D"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$22.730</w:t>
            </w:r>
          </w:p>
        </w:tc>
        <w:tc>
          <w:tcPr>
            <w:tcW w:w="3200" w:type="dxa"/>
            <w:tcBorders>
              <w:top w:val="single" w:sz="4" w:space="0" w:color="auto"/>
              <w:left w:val="nil"/>
              <w:bottom w:val="single" w:sz="4" w:space="0" w:color="auto"/>
              <w:right w:val="single" w:sz="4" w:space="0" w:color="auto"/>
            </w:tcBorders>
            <w:shd w:val="clear" w:color="auto" w:fill="auto"/>
            <w:vAlign w:val="center"/>
          </w:tcPr>
          <w:p w14:paraId="2134E8FF" w14:textId="53AAC8C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$895</w:t>
            </w:r>
          </w:p>
        </w:tc>
      </w:tr>
    </w:tbl>
    <w:p w14:paraId="458B8F4B" w14:textId="77777777" w:rsidR="00373ADB" w:rsidRPr="00BA4D12" w:rsidRDefault="00373ADB" w:rsidP="00373ADB">
      <w:pPr>
        <w:contextualSpacing/>
        <w:jc w:val="left"/>
        <w:rPr>
          <w:rFonts w:ascii="Arial Nova Cond Light" w:hAnsi="Arial Nova Cond Light"/>
          <w:sz w:val="20"/>
          <w:lang w:eastAsia="es-CO"/>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p w14:paraId="36A26D5F" w14:textId="70177F33"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3.3 Indicadores y decisión</w:t>
      </w:r>
    </w:p>
    <w:p w14:paraId="43116325" w14:textId="77777777" w:rsidR="00D34081" w:rsidRPr="00BA4D12" w:rsidRDefault="00D34081" w:rsidP="00D34081">
      <w:pPr>
        <w:rPr>
          <w:rFonts w:ascii="Arial Nova Cond Light" w:hAnsi="Arial Nova Cond Light"/>
          <w:b/>
          <w:sz w:val="20"/>
        </w:rPr>
      </w:pPr>
    </w:p>
    <w:p w14:paraId="7EF67859" w14:textId="4ECA5450" w:rsidR="00D34081" w:rsidRPr="00BA4D12" w:rsidRDefault="00D34081" w:rsidP="00D34081">
      <w:pPr>
        <w:rPr>
          <w:rFonts w:ascii="Arial Nova Cond Light" w:hAnsi="Arial Nova Cond Light"/>
          <w:sz w:val="20"/>
        </w:rPr>
      </w:pPr>
      <w:r w:rsidRPr="00BA4D12">
        <w:rPr>
          <w:rFonts w:ascii="Arial Nova Cond Light" w:hAnsi="Arial Nova Cond Light"/>
          <w:b/>
          <w:sz w:val="20"/>
        </w:rPr>
        <w:t>Alternativa:</w:t>
      </w:r>
      <w:r w:rsidRPr="00BA4D12">
        <w:rPr>
          <w:rFonts w:ascii="Arial Nova Cond Light" w:hAnsi="Arial Nova Cond Light"/>
          <w:sz w:val="20"/>
        </w:rPr>
        <w:t xml:space="preserve"> Control a los factores de deterioro del recurso fauna silvestre en Bogotá D.C.</w:t>
      </w:r>
    </w:p>
    <w:p w14:paraId="00B9B2A2" w14:textId="2BDD63F0" w:rsidR="006C47BB" w:rsidRPr="00BA4D12" w:rsidRDefault="006C47BB" w:rsidP="006C47BB">
      <w:pPr>
        <w:keepNext/>
        <w:keepLines/>
        <w:spacing w:before="360" w:after="80"/>
        <w:ind w:left="735"/>
        <w:outlineLvl w:val="1"/>
        <w:rPr>
          <w:rFonts w:ascii="Arial Nova Cond Light" w:hAnsi="Arial Nova Cond Light"/>
          <w:b/>
          <w:color w:val="000000"/>
          <w:sz w:val="20"/>
        </w:rPr>
      </w:pPr>
      <w:bookmarkStart w:id="6" w:name="_Hlk61445994"/>
      <w:r w:rsidRPr="00BA4D12">
        <w:rPr>
          <w:rFonts w:ascii="Arial Nova Cond Light" w:hAnsi="Arial Nova Cond Light"/>
          <w:b/>
          <w:color w:val="000000"/>
          <w:sz w:val="20"/>
        </w:rPr>
        <w:t xml:space="preserve">3.4 Costos del proyecto por </w:t>
      </w:r>
      <w:r w:rsidR="00491D20" w:rsidRPr="00BA4D12">
        <w:rPr>
          <w:rFonts w:ascii="Arial Nova Cond Light" w:hAnsi="Arial Nova Cond Light"/>
          <w:b/>
          <w:color w:val="000000"/>
          <w:sz w:val="20"/>
        </w:rPr>
        <w:t>la línea</w:t>
      </w:r>
      <w:r w:rsidRPr="00BA4D12">
        <w:rPr>
          <w:rFonts w:ascii="Arial Nova Cond Light" w:hAnsi="Arial Nova Cond Light"/>
          <w:b/>
          <w:color w:val="000000"/>
          <w:sz w:val="20"/>
        </w:rPr>
        <w:t xml:space="preserve"> de acción </w:t>
      </w:r>
      <w:bookmarkEnd w:id="6"/>
    </w:p>
    <w:p w14:paraId="4887F66B" w14:textId="091FD943" w:rsidR="00634B41" w:rsidRPr="00BA4D12" w:rsidRDefault="00634B41" w:rsidP="00634B41">
      <w:pPr>
        <w:pBdr>
          <w:top w:val="nil"/>
          <w:left w:val="nil"/>
          <w:bottom w:val="nil"/>
          <w:right w:val="nil"/>
          <w:between w:val="nil"/>
        </w:pBdr>
        <w:tabs>
          <w:tab w:val="center" w:pos="4252"/>
          <w:tab w:val="right" w:pos="8504"/>
        </w:tabs>
        <w:rPr>
          <w:rFonts w:ascii="Arial Nova Cond Light" w:hAnsi="Arial Nova Cond Light"/>
          <w:sz w:val="20"/>
        </w:rPr>
      </w:pPr>
    </w:p>
    <w:tbl>
      <w:tblPr>
        <w:tblW w:w="5517"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0"/>
        <w:gridCol w:w="963"/>
        <w:gridCol w:w="1122"/>
        <w:gridCol w:w="1122"/>
        <w:gridCol w:w="1122"/>
        <w:gridCol w:w="961"/>
        <w:gridCol w:w="1023"/>
      </w:tblGrid>
      <w:tr w:rsidR="00634B41" w:rsidRPr="00BA4D12" w14:paraId="1C92F3E4" w14:textId="77777777" w:rsidTr="00D72A5E">
        <w:trPr>
          <w:trHeight w:val="580"/>
          <w:tblHeader/>
        </w:trPr>
        <w:tc>
          <w:tcPr>
            <w:tcW w:w="1760" w:type="pct"/>
            <w:shd w:val="clear" w:color="auto" w:fill="538135"/>
          </w:tcPr>
          <w:p w14:paraId="4A591DB6" w14:textId="77777777" w:rsidR="00634B41" w:rsidRPr="00BA4D12" w:rsidRDefault="00634B41" w:rsidP="00953590">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LINEAS DE ACCION (COMPONENTES)</w:t>
            </w:r>
          </w:p>
        </w:tc>
        <w:tc>
          <w:tcPr>
            <w:tcW w:w="494" w:type="pct"/>
            <w:shd w:val="clear" w:color="auto" w:fill="538135"/>
            <w:vAlign w:val="center"/>
            <w:hideMark/>
          </w:tcPr>
          <w:p w14:paraId="57D5AE6D"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2020</w:t>
            </w:r>
          </w:p>
        </w:tc>
        <w:tc>
          <w:tcPr>
            <w:tcW w:w="576" w:type="pct"/>
            <w:shd w:val="clear" w:color="auto" w:fill="538135"/>
            <w:vAlign w:val="center"/>
            <w:hideMark/>
          </w:tcPr>
          <w:p w14:paraId="3B91673C"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2021</w:t>
            </w:r>
          </w:p>
        </w:tc>
        <w:tc>
          <w:tcPr>
            <w:tcW w:w="576" w:type="pct"/>
            <w:shd w:val="clear" w:color="auto" w:fill="538135"/>
            <w:vAlign w:val="center"/>
            <w:hideMark/>
          </w:tcPr>
          <w:p w14:paraId="54324841"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2022</w:t>
            </w:r>
          </w:p>
        </w:tc>
        <w:tc>
          <w:tcPr>
            <w:tcW w:w="576" w:type="pct"/>
            <w:shd w:val="clear" w:color="auto" w:fill="538135"/>
            <w:vAlign w:val="center"/>
            <w:hideMark/>
          </w:tcPr>
          <w:p w14:paraId="280ACF30"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2023</w:t>
            </w:r>
          </w:p>
        </w:tc>
        <w:tc>
          <w:tcPr>
            <w:tcW w:w="493" w:type="pct"/>
            <w:shd w:val="clear" w:color="auto" w:fill="538135"/>
            <w:vAlign w:val="center"/>
            <w:hideMark/>
          </w:tcPr>
          <w:p w14:paraId="41BB3BA7"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2024</w:t>
            </w:r>
          </w:p>
        </w:tc>
        <w:tc>
          <w:tcPr>
            <w:tcW w:w="525" w:type="pct"/>
            <w:shd w:val="clear" w:color="auto" w:fill="538135"/>
            <w:vAlign w:val="bottom"/>
            <w:hideMark/>
          </w:tcPr>
          <w:p w14:paraId="746BBF55" w14:textId="649827B9" w:rsidR="00634B41" w:rsidRPr="00BA4D12" w:rsidRDefault="00634B41" w:rsidP="00634B41">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p w14:paraId="752B6372" w14:textId="77777777" w:rsidR="00634B41" w:rsidRPr="00BA4D12" w:rsidRDefault="00634B41" w:rsidP="00953590">
            <w:pPr>
              <w:jc w:val="center"/>
              <w:rPr>
                <w:rFonts w:ascii="Arial Nova Cond Light" w:hAnsi="Arial Nova Cond Light"/>
                <w:b/>
                <w:bCs/>
                <w:color w:val="FFFFFF" w:themeColor="background1"/>
                <w:sz w:val="20"/>
                <w:lang w:eastAsia="es-CO"/>
              </w:rPr>
            </w:pPr>
          </w:p>
        </w:tc>
      </w:tr>
      <w:tr w:rsidR="00720330" w:rsidRPr="00BA4D12" w14:paraId="1475661E" w14:textId="77777777" w:rsidTr="00D72A5E">
        <w:trPr>
          <w:trHeight w:val="274"/>
        </w:trPr>
        <w:tc>
          <w:tcPr>
            <w:tcW w:w="1760" w:type="pct"/>
            <w:shd w:val="clear" w:color="auto" w:fill="auto"/>
            <w:vAlign w:val="center"/>
          </w:tcPr>
          <w:p w14:paraId="4CA345D3" w14:textId="1AE98F7A" w:rsidR="00720330" w:rsidRPr="00BA4D12" w:rsidRDefault="00720330" w:rsidP="00720330">
            <w:pPr>
              <w:jc w:val="center"/>
              <w:rPr>
                <w:rFonts w:ascii="Arial Nova Cond Light" w:hAnsi="Arial Nova Cond Light"/>
                <w:sz w:val="20"/>
                <w:lang w:eastAsia="es-CO"/>
              </w:rPr>
            </w:pPr>
            <w:r w:rsidRPr="00BA4D12">
              <w:rPr>
                <w:rFonts w:ascii="Arial Nova Cond Light" w:hAnsi="Arial Nova Cond Light"/>
                <w:color w:val="000000"/>
                <w:sz w:val="20"/>
                <w:lang w:eastAsia="es-CO"/>
              </w:rPr>
              <w:t>CONSERVACIÓN DE LAS ESPECIES DE FAUNA SILVESTRE Y CONTROL DE SU TRÁFICO ILEGAL</w:t>
            </w:r>
          </w:p>
        </w:tc>
        <w:tc>
          <w:tcPr>
            <w:tcW w:w="494" w:type="pct"/>
            <w:shd w:val="clear" w:color="000000" w:fill="FFFFFF"/>
            <w:vAlign w:val="center"/>
          </w:tcPr>
          <w:p w14:paraId="32F54386" w14:textId="48E81B01" w:rsidR="00720330" w:rsidRPr="00720330" w:rsidRDefault="00720330" w:rsidP="00720330">
            <w:pPr>
              <w:jc w:val="center"/>
              <w:rPr>
                <w:rFonts w:ascii="Arial Nova Cond Light" w:hAnsi="Arial Nova Cond Light"/>
                <w:color w:val="000000" w:themeColor="text1"/>
                <w:sz w:val="20"/>
                <w:lang w:val="es-MX"/>
              </w:rPr>
            </w:pPr>
            <w:r w:rsidRPr="00720330">
              <w:rPr>
                <w:rFonts w:ascii="Arial Nova Cond" w:hAnsi="Arial Nova Cond"/>
                <w:color w:val="000000" w:themeColor="text1"/>
                <w:sz w:val="20"/>
              </w:rPr>
              <w:t>1.040</w:t>
            </w:r>
          </w:p>
        </w:tc>
        <w:tc>
          <w:tcPr>
            <w:tcW w:w="576" w:type="pct"/>
            <w:shd w:val="clear" w:color="000000" w:fill="FFFFFF"/>
            <w:vAlign w:val="center"/>
          </w:tcPr>
          <w:p w14:paraId="6168776E" w14:textId="1D5E3F87" w:rsidR="00720330" w:rsidRPr="00720330" w:rsidRDefault="00720330" w:rsidP="00720330">
            <w:pPr>
              <w:jc w:val="center"/>
              <w:rPr>
                <w:rFonts w:ascii="Arial Nova Cond Light" w:hAnsi="Arial Nova Cond Light"/>
                <w:color w:val="000000" w:themeColor="text1"/>
                <w:sz w:val="20"/>
                <w:lang w:val="es-MX"/>
              </w:rPr>
            </w:pPr>
            <w:r w:rsidRPr="00720330">
              <w:rPr>
                <w:rFonts w:ascii="Arial Nova Cond" w:hAnsi="Arial Nova Cond"/>
                <w:color w:val="000000" w:themeColor="text1"/>
                <w:sz w:val="20"/>
              </w:rPr>
              <w:t>4.503</w:t>
            </w:r>
          </w:p>
        </w:tc>
        <w:tc>
          <w:tcPr>
            <w:tcW w:w="576" w:type="pct"/>
            <w:shd w:val="clear" w:color="000000" w:fill="FFFFFF"/>
            <w:vAlign w:val="center"/>
          </w:tcPr>
          <w:p w14:paraId="05538680" w14:textId="77667F09" w:rsidR="00720330" w:rsidRPr="00F46695" w:rsidRDefault="00720330" w:rsidP="00720330">
            <w:pPr>
              <w:jc w:val="center"/>
              <w:rPr>
                <w:rFonts w:ascii="Arial Nova Cond Light" w:hAnsi="Arial Nova Cond Light"/>
                <w:color w:val="000000" w:themeColor="text1"/>
                <w:sz w:val="20"/>
                <w:lang w:val="es-MX"/>
              </w:rPr>
            </w:pPr>
            <w:r w:rsidRPr="00F46695">
              <w:rPr>
                <w:rFonts w:ascii="Arial Nova Cond" w:hAnsi="Arial Nova Cond"/>
                <w:color w:val="000000" w:themeColor="text1"/>
                <w:sz w:val="20"/>
              </w:rPr>
              <w:t>5.4</w:t>
            </w:r>
            <w:r w:rsidR="008F29A7" w:rsidRPr="00F46695">
              <w:rPr>
                <w:rFonts w:ascii="Arial Nova Cond" w:hAnsi="Arial Nova Cond"/>
                <w:color w:val="000000" w:themeColor="text1"/>
                <w:sz w:val="20"/>
              </w:rPr>
              <w:t>5</w:t>
            </w:r>
            <w:r w:rsidRPr="00F46695">
              <w:rPr>
                <w:rFonts w:ascii="Arial Nova Cond" w:hAnsi="Arial Nova Cond"/>
                <w:color w:val="000000" w:themeColor="text1"/>
                <w:sz w:val="20"/>
              </w:rPr>
              <w:t>8</w:t>
            </w:r>
          </w:p>
        </w:tc>
        <w:tc>
          <w:tcPr>
            <w:tcW w:w="576" w:type="pct"/>
            <w:shd w:val="clear" w:color="000000" w:fill="FFFFFF"/>
            <w:vAlign w:val="center"/>
          </w:tcPr>
          <w:p w14:paraId="320D2B77" w14:textId="1906608D" w:rsidR="00720330" w:rsidRPr="00F46695" w:rsidRDefault="00720330" w:rsidP="00720330">
            <w:pPr>
              <w:jc w:val="center"/>
              <w:rPr>
                <w:rFonts w:ascii="Arial Nova Cond Light" w:hAnsi="Arial Nova Cond Light"/>
                <w:color w:val="000000" w:themeColor="text1"/>
                <w:sz w:val="20"/>
                <w:lang w:val="es-MX"/>
              </w:rPr>
            </w:pPr>
            <w:r w:rsidRPr="00F46695">
              <w:rPr>
                <w:rFonts w:ascii="Arial Nova Cond" w:hAnsi="Arial Nova Cond"/>
                <w:color w:val="000000" w:themeColor="text1"/>
                <w:sz w:val="20"/>
              </w:rPr>
              <w:t>5.115</w:t>
            </w:r>
          </w:p>
        </w:tc>
        <w:tc>
          <w:tcPr>
            <w:tcW w:w="493" w:type="pct"/>
            <w:shd w:val="clear" w:color="000000" w:fill="FFFFFF"/>
            <w:vAlign w:val="center"/>
          </w:tcPr>
          <w:p w14:paraId="0F565023" w14:textId="75DF534D" w:rsidR="00720330" w:rsidRPr="00F46695" w:rsidRDefault="00720330" w:rsidP="00720330">
            <w:pPr>
              <w:jc w:val="center"/>
              <w:rPr>
                <w:rFonts w:ascii="Arial Nova Cond Light" w:hAnsi="Arial Nova Cond Light"/>
                <w:color w:val="000000" w:themeColor="text1"/>
                <w:sz w:val="20"/>
                <w:lang w:val="es-MX"/>
              </w:rPr>
            </w:pPr>
            <w:r w:rsidRPr="00F46695">
              <w:rPr>
                <w:rFonts w:ascii="Arial Nova Cond" w:hAnsi="Arial Nova Cond"/>
                <w:color w:val="000000" w:themeColor="text1"/>
                <w:sz w:val="20"/>
              </w:rPr>
              <w:t>3.615</w:t>
            </w:r>
          </w:p>
        </w:tc>
        <w:tc>
          <w:tcPr>
            <w:tcW w:w="525" w:type="pct"/>
            <w:shd w:val="clear" w:color="000000" w:fill="FFFFFF"/>
            <w:vAlign w:val="center"/>
          </w:tcPr>
          <w:p w14:paraId="30D5C864" w14:textId="095093C9" w:rsidR="00720330" w:rsidRPr="00F46695" w:rsidRDefault="00720330" w:rsidP="00720330">
            <w:pPr>
              <w:jc w:val="center"/>
              <w:rPr>
                <w:rFonts w:ascii="Arial Nova Cond Light" w:hAnsi="Arial Nova Cond Light"/>
                <w:color w:val="000000" w:themeColor="text1"/>
                <w:sz w:val="20"/>
                <w:lang w:val="es-MX"/>
              </w:rPr>
            </w:pPr>
            <w:r w:rsidRPr="00F46695">
              <w:rPr>
                <w:rFonts w:ascii="Arial Nova Cond" w:hAnsi="Arial Nova Cond"/>
                <w:color w:val="000000" w:themeColor="text1"/>
                <w:sz w:val="20"/>
                <w:lang w:eastAsia="es-CO"/>
              </w:rPr>
              <w:t>19.7</w:t>
            </w:r>
            <w:r w:rsidR="008F29A7" w:rsidRPr="00F46695">
              <w:rPr>
                <w:rFonts w:ascii="Arial Nova Cond" w:hAnsi="Arial Nova Cond"/>
                <w:color w:val="000000" w:themeColor="text1"/>
                <w:sz w:val="20"/>
                <w:lang w:eastAsia="es-CO"/>
              </w:rPr>
              <w:t>31</w:t>
            </w:r>
          </w:p>
        </w:tc>
      </w:tr>
    </w:tbl>
    <w:p w14:paraId="0FD7051F" w14:textId="527AFE41" w:rsidR="006C47BB" w:rsidRPr="00BA4D12" w:rsidRDefault="006C47BB" w:rsidP="006C47BB">
      <w:pPr>
        <w:keepNext/>
        <w:keepLines/>
        <w:spacing w:before="360" w:after="80"/>
        <w:ind w:left="735"/>
        <w:outlineLvl w:val="1"/>
        <w:rPr>
          <w:rFonts w:ascii="Arial Nova Cond Light" w:hAnsi="Arial Nova Cond Light"/>
          <w:color w:val="000000"/>
          <w:sz w:val="20"/>
        </w:rPr>
      </w:pPr>
      <w:r w:rsidRPr="00BA4D12">
        <w:rPr>
          <w:rFonts w:ascii="Arial Nova Cond Light" w:hAnsi="Arial Nova Cond Light"/>
          <w:b/>
          <w:color w:val="000000"/>
          <w:sz w:val="20"/>
        </w:rPr>
        <w:t xml:space="preserve">3.5 Fuentes de Financiación </w:t>
      </w:r>
    </w:p>
    <w:tbl>
      <w:tblPr>
        <w:tblW w:w="9739" w:type="dxa"/>
        <w:tblInd w:w="-431" w:type="dxa"/>
        <w:tblLayout w:type="fixed"/>
        <w:tblCellMar>
          <w:left w:w="70" w:type="dxa"/>
          <w:right w:w="70" w:type="dxa"/>
        </w:tblCellMar>
        <w:tblLook w:val="04A0" w:firstRow="1" w:lastRow="0" w:firstColumn="1" w:lastColumn="0" w:noHBand="0" w:noVBand="1"/>
      </w:tblPr>
      <w:tblGrid>
        <w:gridCol w:w="2758"/>
        <w:gridCol w:w="2327"/>
        <w:gridCol w:w="2327"/>
        <w:gridCol w:w="2327"/>
      </w:tblGrid>
      <w:tr w:rsidR="00634B41" w:rsidRPr="00BA4D12" w14:paraId="68D1F02C" w14:textId="77777777" w:rsidTr="00634B41">
        <w:trPr>
          <w:trHeight w:val="315"/>
        </w:trPr>
        <w:tc>
          <w:tcPr>
            <w:tcW w:w="275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34ABDC5"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ETAPA</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455F0C4D"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TIPO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6A67C8BA"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NOMBRE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2A8C70D9"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TIPO DE RECURSO</w:t>
            </w:r>
          </w:p>
        </w:tc>
      </w:tr>
      <w:tr w:rsidR="00634B41" w:rsidRPr="00BA4D12" w14:paraId="34ED7B52" w14:textId="77777777" w:rsidTr="00634B41">
        <w:trPr>
          <w:trHeight w:val="716"/>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C2CA"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33F8B46C"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672E626E"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798315EF"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Distrital</w:t>
            </w:r>
          </w:p>
        </w:tc>
      </w:tr>
    </w:tbl>
    <w:p w14:paraId="53B0E5EE" w14:textId="77777777" w:rsidR="00491D20" w:rsidRPr="00BA4D12" w:rsidRDefault="00634B41" w:rsidP="00634B41">
      <w:pPr>
        <w:contextualSpacing/>
        <w:jc w:val="left"/>
        <w:rPr>
          <w:rFonts w:ascii="Arial Nova Cond Light" w:hAnsi="Arial Nova Cond Light"/>
          <w:sz w:val="20"/>
        </w:rPr>
        <w:sectPr w:rsidR="00491D20" w:rsidRPr="00BA4D12" w:rsidSect="00D830D5">
          <w:pgSz w:w="12240" w:h="15840"/>
          <w:pgMar w:top="1417" w:right="1700" w:bottom="1417" w:left="1700" w:header="708" w:footer="708" w:gutter="0"/>
          <w:pgNumType w:start="1"/>
          <w:cols w:space="720"/>
        </w:sectPr>
      </w:pPr>
      <w:r w:rsidRPr="00BA4D12">
        <w:rPr>
          <w:rFonts w:ascii="Arial Nova Cond Light" w:hAnsi="Arial Nova Cond Light"/>
          <w:b/>
          <w:sz w:val="20"/>
        </w:rPr>
        <w:t xml:space="preserve">Fuente: </w:t>
      </w:r>
      <w:r w:rsidRPr="00BA4D12">
        <w:rPr>
          <w:rFonts w:ascii="Arial Nova Cond Light" w:hAnsi="Arial Nova Cond Light"/>
          <w:sz w:val="20"/>
        </w:rPr>
        <w:t>Secretaría Distrital de Ambiente</w:t>
      </w:r>
    </w:p>
    <w:p w14:paraId="53ADDD0D" w14:textId="75852567" w:rsidR="006C47BB" w:rsidRPr="00BA4D12" w:rsidRDefault="006C47BB" w:rsidP="00F42B75">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lastRenderedPageBreak/>
        <w:t>MODULO IV- PROGRAMACIÓN</w:t>
      </w:r>
    </w:p>
    <w:p w14:paraId="7B2AA8D2" w14:textId="77777777" w:rsidR="00491D20"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4.1 Indicadores de producto</w:t>
      </w:r>
    </w:p>
    <w:tbl>
      <w:tblPr>
        <w:tblW w:w="13401" w:type="dxa"/>
        <w:jc w:val="center"/>
        <w:tblLayout w:type="fixed"/>
        <w:tblLook w:val="0400" w:firstRow="0" w:lastRow="0" w:firstColumn="0" w:lastColumn="0" w:noHBand="0" w:noVBand="1"/>
      </w:tblPr>
      <w:tblGrid>
        <w:gridCol w:w="1830"/>
        <w:gridCol w:w="1835"/>
        <w:gridCol w:w="1129"/>
        <w:gridCol w:w="846"/>
        <w:gridCol w:w="847"/>
        <w:gridCol w:w="987"/>
        <w:gridCol w:w="1129"/>
        <w:gridCol w:w="987"/>
        <w:gridCol w:w="1270"/>
        <w:gridCol w:w="2541"/>
      </w:tblGrid>
      <w:tr w:rsidR="00FE170E" w:rsidRPr="00BA4D12" w14:paraId="29030CAA" w14:textId="77777777" w:rsidTr="002D7F2B">
        <w:trPr>
          <w:trHeight w:val="523"/>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08844C92"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PRODUCTO</w:t>
            </w:r>
          </w:p>
        </w:tc>
        <w:tc>
          <w:tcPr>
            <w:tcW w:w="183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INDICADOR</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MEDIDO A TRAVÉS DE</w:t>
            </w:r>
          </w:p>
        </w:tc>
        <w:tc>
          <w:tcPr>
            <w:tcW w:w="8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META </w:t>
            </w:r>
          </w:p>
        </w:tc>
        <w:tc>
          <w:tcPr>
            <w:tcW w:w="847"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BA4D12" w:rsidRDefault="00FE170E" w:rsidP="00A8162D">
            <w:pPr>
              <w:jc w:val="center"/>
              <w:rPr>
                <w:rFonts w:ascii="Arial Nova Cond Light" w:hAnsi="Arial Nova Cond Light"/>
                <w:b/>
                <w:color w:val="FFFFFF"/>
                <w:sz w:val="20"/>
              </w:rPr>
            </w:pPr>
          </w:p>
          <w:p w14:paraId="0A8D6B81"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BA4D12" w:rsidRDefault="00FE170E" w:rsidP="00A8162D">
            <w:pPr>
              <w:jc w:val="center"/>
              <w:rPr>
                <w:rFonts w:ascii="Arial Nova Cond Light" w:hAnsi="Arial Nova Cond Light"/>
                <w:b/>
                <w:color w:val="FFFFFF"/>
                <w:sz w:val="20"/>
              </w:rPr>
            </w:pPr>
          </w:p>
          <w:p w14:paraId="3CE3870E"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BA4D12" w:rsidRDefault="00FE170E" w:rsidP="00A8162D">
            <w:pPr>
              <w:jc w:val="center"/>
              <w:rPr>
                <w:rFonts w:ascii="Arial Nova Cond Light" w:hAnsi="Arial Nova Cond Light"/>
                <w:b/>
                <w:color w:val="FFFFFF"/>
                <w:sz w:val="20"/>
              </w:rPr>
            </w:pPr>
          </w:p>
          <w:p w14:paraId="27BDD716"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BA4D12" w:rsidRDefault="00FE170E" w:rsidP="00A8162D">
            <w:pPr>
              <w:jc w:val="center"/>
              <w:rPr>
                <w:rFonts w:ascii="Arial Nova Cond Light" w:hAnsi="Arial Nova Cond Light"/>
                <w:b/>
                <w:color w:val="FFFFFF"/>
                <w:sz w:val="20"/>
              </w:rPr>
            </w:pPr>
          </w:p>
          <w:p w14:paraId="15A532DA"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1270"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BA4D12" w:rsidRDefault="00FE170E" w:rsidP="00A8162D">
            <w:pPr>
              <w:jc w:val="center"/>
              <w:rPr>
                <w:rFonts w:ascii="Arial Nova Cond Light" w:hAnsi="Arial Nova Cond Light"/>
                <w:b/>
                <w:color w:val="FFFFFF"/>
                <w:sz w:val="20"/>
              </w:rPr>
            </w:pPr>
          </w:p>
          <w:p w14:paraId="7D169368"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2541"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18EF9FC1" w:rsidR="00FE170E" w:rsidRPr="00BA4D12" w:rsidRDefault="002C773B" w:rsidP="00A8162D">
            <w:pPr>
              <w:jc w:val="center"/>
              <w:rPr>
                <w:rFonts w:ascii="Arial Nova Cond Light" w:hAnsi="Arial Nova Cond Light"/>
                <w:b/>
                <w:color w:val="FFFFFF"/>
                <w:sz w:val="20"/>
              </w:rPr>
            </w:pPr>
            <w:r w:rsidRPr="00BA4D12">
              <w:rPr>
                <w:rFonts w:ascii="Arial Nova Cond Light" w:hAnsi="Arial Nova Cond Light"/>
                <w:b/>
                <w:color w:val="FFFFFF"/>
                <w:sz w:val="20"/>
              </w:rPr>
              <w:t>FUENTE DE VERIFICACIÓN</w:t>
            </w:r>
          </w:p>
        </w:tc>
      </w:tr>
      <w:tr w:rsidR="00364481" w:rsidRPr="00BA4D12" w14:paraId="7F719C9E" w14:textId="77777777" w:rsidTr="00E2313C">
        <w:trPr>
          <w:trHeight w:val="827"/>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7FDE451A"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Servicio de control y vigilancia al tráfico ilegal de especies</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0D0DEF4F"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Operativos de control y vigilancia realizados</w:t>
            </w:r>
          </w:p>
        </w:tc>
        <w:tc>
          <w:tcPr>
            <w:tcW w:w="1129" w:type="dxa"/>
            <w:tcBorders>
              <w:top w:val="nil"/>
              <w:left w:val="nil"/>
              <w:bottom w:val="single" w:sz="4" w:space="0" w:color="000000"/>
              <w:right w:val="single" w:sz="4" w:space="0" w:color="000000"/>
            </w:tcBorders>
            <w:shd w:val="clear" w:color="auto" w:fill="auto"/>
            <w:vAlign w:val="center"/>
          </w:tcPr>
          <w:p w14:paraId="51C50647" w14:textId="6AA25CB9"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0E8EB18E" w14:textId="71CC19CB" w:rsidR="00364481" w:rsidRPr="00BA4D12" w:rsidRDefault="00364481" w:rsidP="00364481">
            <w:pPr>
              <w:rPr>
                <w:rFonts w:ascii="Arial Nova Cond Light" w:hAnsi="Arial Nova Cond Light"/>
                <w:sz w:val="20"/>
              </w:rPr>
            </w:pPr>
            <w:r w:rsidRPr="00BA4D12">
              <w:rPr>
                <w:rFonts w:ascii="Arial Nova Cond Light" w:hAnsi="Arial Nova Cond Light"/>
                <w:color w:val="000000"/>
                <w:sz w:val="20"/>
              </w:rPr>
              <w:t>27.500</w:t>
            </w:r>
          </w:p>
        </w:tc>
        <w:tc>
          <w:tcPr>
            <w:tcW w:w="847" w:type="dxa"/>
            <w:tcBorders>
              <w:top w:val="nil"/>
              <w:left w:val="nil"/>
              <w:bottom w:val="single" w:sz="4" w:space="0" w:color="000000"/>
              <w:right w:val="single" w:sz="4" w:space="0" w:color="000000"/>
            </w:tcBorders>
            <w:vAlign w:val="center"/>
          </w:tcPr>
          <w:p w14:paraId="2A808D59" w14:textId="77777777" w:rsidR="00364481" w:rsidRPr="00BA4D12" w:rsidRDefault="00364481" w:rsidP="00364481">
            <w:pPr>
              <w:jc w:val="center"/>
              <w:rPr>
                <w:rFonts w:ascii="Arial Nova Cond Light" w:hAnsi="Arial Nova Cond Light"/>
                <w:sz w:val="20"/>
              </w:rPr>
            </w:pPr>
            <w:r w:rsidRPr="00BA4D12">
              <w:rPr>
                <w:rFonts w:ascii="Arial Nova Cond Light" w:hAnsi="Arial Nova Cond Light"/>
                <w:sz w:val="20"/>
              </w:rPr>
              <w:t>P:</w:t>
            </w:r>
            <w:r w:rsidRPr="00BA4D12">
              <w:rPr>
                <w:rFonts w:ascii="Arial Nova Cond Light" w:hAnsi="Arial Nova Cond Light"/>
                <w:b/>
                <w:bCs/>
                <w:sz w:val="20"/>
              </w:rPr>
              <w:t>3.000</w:t>
            </w:r>
          </w:p>
          <w:p w14:paraId="133E4D4F" w14:textId="20BB6A99" w:rsidR="00364481" w:rsidRPr="00BA4D12" w:rsidRDefault="00364481" w:rsidP="00364481">
            <w:pPr>
              <w:jc w:val="center"/>
              <w:rPr>
                <w:rFonts w:ascii="Arial Nova Cond Light" w:hAnsi="Arial Nova Cond Light"/>
                <w:color w:val="000000"/>
                <w:sz w:val="20"/>
              </w:rPr>
            </w:pPr>
            <w:r w:rsidRPr="00BA4D12">
              <w:rPr>
                <w:rFonts w:ascii="Arial Nova Cond Light" w:hAnsi="Arial Nova Cond Light"/>
                <w:sz w:val="20"/>
              </w:rPr>
              <w:t>E:3.316</w:t>
            </w:r>
          </w:p>
        </w:tc>
        <w:tc>
          <w:tcPr>
            <w:tcW w:w="987" w:type="dxa"/>
            <w:tcBorders>
              <w:top w:val="nil"/>
              <w:left w:val="nil"/>
              <w:bottom w:val="single" w:sz="4" w:space="0" w:color="000000"/>
              <w:right w:val="single" w:sz="4" w:space="0" w:color="000000"/>
            </w:tcBorders>
            <w:vAlign w:val="center"/>
          </w:tcPr>
          <w:p w14:paraId="50F52C33" w14:textId="77777777" w:rsidR="00364481" w:rsidRPr="00BA4D12" w:rsidRDefault="00364481" w:rsidP="00364481">
            <w:pPr>
              <w:jc w:val="center"/>
              <w:rPr>
                <w:rFonts w:ascii="Arial Nova Cond Light" w:hAnsi="Arial Nova Cond Light"/>
                <w:sz w:val="20"/>
              </w:rPr>
            </w:pPr>
            <w:r w:rsidRPr="00BA4D12">
              <w:rPr>
                <w:rFonts w:ascii="Arial Nova Cond Light" w:hAnsi="Arial Nova Cond Light"/>
                <w:sz w:val="20"/>
              </w:rPr>
              <w:t>P: 8.200</w:t>
            </w:r>
          </w:p>
          <w:p w14:paraId="5828966E" w14:textId="68AD7857" w:rsidR="00364481" w:rsidRPr="00BA4D12" w:rsidRDefault="00364481" w:rsidP="00364481">
            <w:pPr>
              <w:jc w:val="center"/>
              <w:rPr>
                <w:rFonts w:ascii="Arial Nova Cond Light" w:hAnsi="Arial Nova Cond Light"/>
                <w:color w:val="000000"/>
                <w:sz w:val="20"/>
              </w:rPr>
            </w:pPr>
            <w:r w:rsidRPr="00BA4D12">
              <w:rPr>
                <w:rFonts w:ascii="Arial Nova Cond Light" w:hAnsi="Arial Nova Cond Light"/>
                <w:sz w:val="20"/>
              </w:rPr>
              <w:t xml:space="preserve">E: </w:t>
            </w:r>
            <w:r w:rsidRPr="00BA4D12">
              <w:rPr>
                <w:rFonts w:ascii="Arial Nova Cond Light" w:hAnsi="Arial Nova Cond Light"/>
                <w:b/>
                <w:bCs/>
                <w:sz w:val="20"/>
              </w:rPr>
              <w:t>8.346</w:t>
            </w:r>
          </w:p>
        </w:tc>
        <w:tc>
          <w:tcPr>
            <w:tcW w:w="1129" w:type="dxa"/>
            <w:tcBorders>
              <w:top w:val="nil"/>
              <w:left w:val="nil"/>
              <w:bottom w:val="single" w:sz="4" w:space="0" w:color="000000"/>
              <w:right w:val="single" w:sz="4" w:space="0" w:color="000000"/>
            </w:tcBorders>
            <w:vAlign w:val="center"/>
          </w:tcPr>
          <w:p w14:paraId="281FE5C9" w14:textId="41E6FFCD" w:rsidR="00364481" w:rsidRPr="00F46695" w:rsidRDefault="00775A12" w:rsidP="00364481">
            <w:pPr>
              <w:jc w:val="center"/>
              <w:rPr>
                <w:rFonts w:ascii="Arial Nova Cond Light" w:hAnsi="Arial Nova Cond Light"/>
                <w:color w:val="000000"/>
                <w:sz w:val="20"/>
              </w:rPr>
            </w:pPr>
            <w:r w:rsidRPr="00F46695">
              <w:rPr>
                <w:rFonts w:ascii="Arial Nova Cond Light" w:hAnsi="Arial Nova Cond Light"/>
                <w:b/>
                <w:bCs/>
                <w:sz w:val="20"/>
              </w:rPr>
              <w:t>8.000</w:t>
            </w:r>
          </w:p>
        </w:tc>
        <w:tc>
          <w:tcPr>
            <w:tcW w:w="987" w:type="dxa"/>
            <w:tcBorders>
              <w:top w:val="nil"/>
              <w:left w:val="nil"/>
              <w:bottom w:val="single" w:sz="4" w:space="0" w:color="000000"/>
              <w:right w:val="single" w:sz="4" w:space="0" w:color="000000"/>
            </w:tcBorders>
            <w:vAlign w:val="center"/>
          </w:tcPr>
          <w:p w14:paraId="6ABF121B" w14:textId="564AC65A" w:rsidR="00364481" w:rsidRPr="00F46695" w:rsidRDefault="00775A12" w:rsidP="00364481">
            <w:pPr>
              <w:jc w:val="center"/>
              <w:rPr>
                <w:rFonts w:ascii="Arial Nova Cond Light" w:hAnsi="Arial Nova Cond Light"/>
                <w:color w:val="000000"/>
                <w:sz w:val="20"/>
              </w:rPr>
            </w:pPr>
            <w:r w:rsidRPr="00F46695">
              <w:rPr>
                <w:rFonts w:ascii="Arial Nova Cond Light" w:hAnsi="Arial Nova Cond Light"/>
                <w:b/>
                <w:bCs/>
                <w:sz w:val="20"/>
              </w:rPr>
              <w:t>5.000</w:t>
            </w:r>
          </w:p>
        </w:tc>
        <w:tc>
          <w:tcPr>
            <w:tcW w:w="1270" w:type="dxa"/>
            <w:tcBorders>
              <w:top w:val="nil"/>
              <w:left w:val="nil"/>
              <w:bottom w:val="single" w:sz="4" w:space="0" w:color="000000"/>
              <w:right w:val="single" w:sz="4" w:space="0" w:color="000000"/>
            </w:tcBorders>
            <w:vAlign w:val="center"/>
          </w:tcPr>
          <w:p w14:paraId="3F267797" w14:textId="539799F6" w:rsidR="00364481" w:rsidRPr="00F46695" w:rsidRDefault="00364481" w:rsidP="00364481">
            <w:pPr>
              <w:jc w:val="center"/>
              <w:rPr>
                <w:rFonts w:ascii="Arial Nova Cond Light" w:hAnsi="Arial Nova Cond Light"/>
                <w:color w:val="000000"/>
                <w:sz w:val="20"/>
              </w:rPr>
            </w:pPr>
            <w:r w:rsidRPr="00F46695">
              <w:rPr>
                <w:rFonts w:ascii="Arial Nova Cond Light" w:hAnsi="Arial Nova Cond Light"/>
                <w:b/>
                <w:bCs/>
                <w:sz w:val="20"/>
              </w:rPr>
              <w:t>3.154</w:t>
            </w:r>
          </w:p>
        </w:tc>
        <w:tc>
          <w:tcPr>
            <w:tcW w:w="2541" w:type="dxa"/>
            <w:tcBorders>
              <w:top w:val="nil"/>
              <w:left w:val="nil"/>
              <w:bottom w:val="single" w:sz="4" w:space="0" w:color="000000"/>
              <w:right w:val="single" w:sz="4" w:space="0" w:color="000000"/>
            </w:tcBorders>
            <w:vAlign w:val="center"/>
          </w:tcPr>
          <w:p w14:paraId="41C6B745" w14:textId="43C57EED"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 xml:space="preserve">Actas registradas bajo procedimiento de la SDA, Conceptos e Informes Técnicos, Autos, Resoluciones, Memorandos, Comunicaciones externas. </w:t>
            </w:r>
          </w:p>
        </w:tc>
      </w:tr>
      <w:tr w:rsidR="00364481" w:rsidRPr="00BA4D12" w14:paraId="64968227" w14:textId="77777777" w:rsidTr="00364481">
        <w:trPr>
          <w:trHeight w:val="1663"/>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0AA335D9"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 xml:space="preserve">Documentos de lineamientos técnicos para la conservación de la biodiversidad y sus servicios </w:t>
            </w:r>
            <w:proofErr w:type="gramStart"/>
            <w:r w:rsidRPr="00BA4D12">
              <w:rPr>
                <w:rFonts w:ascii="Arial Nova Cond Light" w:hAnsi="Arial Nova Cond Light"/>
                <w:color w:val="000000"/>
                <w:sz w:val="20"/>
              </w:rPr>
              <w:t>eco sistémicos</w:t>
            </w:r>
            <w:proofErr w:type="gramEnd"/>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325580F4"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Documentos de lineamientos técnicos realizados</w:t>
            </w:r>
          </w:p>
        </w:tc>
        <w:tc>
          <w:tcPr>
            <w:tcW w:w="1129" w:type="dxa"/>
            <w:tcBorders>
              <w:top w:val="nil"/>
              <w:left w:val="nil"/>
              <w:bottom w:val="single" w:sz="4" w:space="0" w:color="000000"/>
              <w:right w:val="single" w:sz="4" w:space="0" w:color="000000"/>
            </w:tcBorders>
            <w:shd w:val="clear" w:color="auto" w:fill="auto"/>
            <w:vAlign w:val="center"/>
          </w:tcPr>
          <w:p w14:paraId="2DAD339D" w14:textId="1540D02F"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68A1CA46" w14:textId="727F4FBF" w:rsidR="00364481" w:rsidRPr="00BA4D12" w:rsidRDefault="00364481" w:rsidP="00364481">
            <w:pPr>
              <w:jc w:val="center"/>
              <w:rPr>
                <w:rFonts w:ascii="Arial Nova Cond Light" w:hAnsi="Arial Nova Cond Light"/>
                <w:sz w:val="20"/>
              </w:rPr>
            </w:pPr>
            <w:r w:rsidRPr="00BA4D12">
              <w:rPr>
                <w:rFonts w:ascii="Arial Nova Cond Light" w:hAnsi="Arial Nova Cond Light"/>
                <w:color w:val="000000"/>
                <w:sz w:val="20"/>
              </w:rPr>
              <w:t>1</w:t>
            </w:r>
          </w:p>
        </w:tc>
        <w:tc>
          <w:tcPr>
            <w:tcW w:w="847" w:type="dxa"/>
            <w:tcBorders>
              <w:top w:val="nil"/>
              <w:left w:val="nil"/>
              <w:bottom w:val="single" w:sz="4" w:space="0" w:color="000000"/>
              <w:right w:val="single" w:sz="4" w:space="0" w:color="000000"/>
            </w:tcBorders>
            <w:vAlign w:val="center"/>
          </w:tcPr>
          <w:p w14:paraId="21D9E122" w14:textId="305E881B" w:rsidR="00364481" w:rsidRPr="00BA4D12" w:rsidRDefault="00364481" w:rsidP="00364481">
            <w:pPr>
              <w:rPr>
                <w:rFonts w:ascii="Arial Nova Cond Light" w:hAnsi="Arial Nova Cond Light"/>
                <w:sz w:val="20"/>
              </w:rPr>
            </w:pPr>
            <w:r>
              <w:rPr>
                <w:rFonts w:ascii="Arial Nova Cond Light" w:hAnsi="Arial Nova Cond Light"/>
                <w:b/>
                <w:bCs/>
                <w:sz w:val="20"/>
              </w:rPr>
              <w:t xml:space="preserve">   </w:t>
            </w:r>
            <w:r w:rsidRPr="00BA4D12">
              <w:rPr>
                <w:rFonts w:ascii="Arial Nova Cond Light" w:hAnsi="Arial Nova Cond Light"/>
                <w:b/>
                <w:bCs/>
                <w:sz w:val="20"/>
              </w:rPr>
              <w:t>0,00</w:t>
            </w:r>
          </w:p>
        </w:tc>
        <w:tc>
          <w:tcPr>
            <w:tcW w:w="987" w:type="dxa"/>
            <w:tcBorders>
              <w:top w:val="nil"/>
              <w:left w:val="nil"/>
              <w:bottom w:val="single" w:sz="4" w:space="0" w:color="000000"/>
              <w:right w:val="single" w:sz="4" w:space="0" w:color="000000"/>
            </w:tcBorders>
          </w:tcPr>
          <w:p w14:paraId="102EC0F3" w14:textId="77777777" w:rsidR="00364481" w:rsidRPr="00BA4D12" w:rsidRDefault="00364481" w:rsidP="00364481">
            <w:pPr>
              <w:jc w:val="center"/>
              <w:rPr>
                <w:rFonts w:ascii="Arial Nova Cond Light" w:hAnsi="Arial Nova Cond Light"/>
                <w:b/>
                <w:bCs/>
                <w:sz w:val="20"/>
              </w:rPr>
            </w:pPr>
          </w:p>
          <w:p w14:paraId="4005F84D" w14:textId="704646E6" w:rsidR="00364481" w:rsidRDefault="00364481" w:rsidP="00364481">
            <w:pPr>
              <w:jc w:val="center"/>
              <w:rPr>
                <w:rFonts w:ascii="Arial Nova Cond Light" w:hAnsi="Arial Nova Cond Light"/>
                <w:b/>
                <w:bCs/>
                <w:sz w:val="20"/>
              </w:rPr>
            </w:pPr>
          </w:p>
          <w:p w14:paraId="13487751" w14:textId="77777777" w:rsidR="00364481" w:rsidRDefault="00364481" w:rsidP="00364481">
            <w:pPr>
              <w:jc w:val="center"/>
              <w:rPr>
                <w:rFonts w:ascii="Arial Nova Cond Light" w:hAnsi="Arial Nova Cond Light"/>
                <w:b/>
                <w:bCs/>
                <w:sz w:val="20"/>
              </w:rPr>
            </w:pPr>
          </w:p>
          <w:p w14:paraId="3E9E98F0" w14:textId="41D7EA68" w:rsidR="00364481" w:rsidRPr="00BA4D12" w:rsidRDefault="00364481" w:rsidP="00364481">
            <w:pPr>
              <w:jc w:val="center"/>
              <w:rPr>
                <w:rFonts w:ascii="Arial Nova Cond Light" w:hAnsi="Arial Nova Cond Light"/>
                <w:sz w:val="20"/>
              </w:rPr>
            </w:pPr>
            <w:r w:rsidRPr="00BA4D12">
              <w:rPr>
                <w:rFonts w:ascii="Arial Nova Cond Light" w:hAnsi="Arial Nova Cond Light"/>
                <w:b/>
                <w:bCs/>
                <w:sz w:val="20"/>
              </w:rPr>
              <w:t>0,18</w:t>
            </w:r>
          </w:p>
        </w:tc>
        <w:tc>
          <w:tcPr>
            <w:tcW w:w="1129" w:type="dxa"/>
            <w:tcBorders>
              <w:top w:val="nil"/>
              <w:left w:val="nil"/>
              <w:bottom w:val="single" w:sz="4" w:space="0" w:color="000000"/>
              <w:right w:val="single" w:sz="4" w:space="0" w:color="000000"/>
            </w:tcBorders>
          </w:tcPr>
          <w:p w14:paraId="46482ED2" w14:textId="77777777" w:rsidR="00364481" w:rsidRPr="00F46695" w:rsidRDefault="00364481" w:rsidP="00364481">
            <w:pPr>
              <w:jc w:val="center"/>
              <w:rPr>
                <w:rFonts w:ascii="Arial Nova Cond Light" w:hAnsi="Arial Nova Cond Light"/>
                <w:b/>
                <w:bCs/>
                <w:sz w:val="20"/>
              </w:rPr>
            </w:pPr>
          </w:p>
          <w:p w14:paraId="5A390D5F" w14:textId="77777777" w:rsidR="00364481" w:rsidRPr="00F46695" w:rsidRDefault="00364481" w:rsidP="00364481">
            <w:pPr>
              <w:jc w:val="center"/>
              <w:rPr>
                <w:rFonts w:ascii="Arial Nova Cond Light" w:hAnsi="Arial Nova Cond Light"/>
                <w:b/>
                <w:bCs/>
                <w:sz w:val="20"/>
              </w:rPr>
            </w:pPr>
          </w:p>
          <w:p w14:paraId="13209568" w14:textId="77777777" w:rsidR="00364481" w:rsidRPr="00F46695" w:rsidRDefault="00364481" w:rsidP="00364481">
            <w:pPr>
              <w:jc w:val="center"/>
              <w:rPr>
                <w:rFonts w:ascii="Arial Nova Cond Light" w:hAnsi="Arial Nova Cond Light"/>
                <w:b/>
                <w:bCs/>
                <w:sz w:val="20"/>
              </w:rPr>
            </w:pPr>
          </w:p>
          <w:p w14:paraId="655E02E1" w14:textId="5E16289A" w:rsidR="00364481" w:rsidRPr="00F46695" w:rsidRDefault="00364481" w:rsidP="00364481">
            <w:pPr>
              <w:jc w:val="center"/>
              <w:rPr>
                <w:rFonts w:ascii="Arial Nova Cond Light" w:hAnsi="Arial Nova Cond Light"/>
                <w:sz w:val="20"/>
              </w:rPr>
            </w:pPr>
            <w:r w:rsidRPr="00F46695">
              <w:rPr>
                <w:rFonts w:ascii="Arial Nova Cond Light" w:hAnsi="Arial Nova Cond Light"/>
                <w:b/>
                <w:bCs/>
                <w:sz w:val="20"/>
              </w:rPr>
              <w:t>0,37</w:t>
            </w:r>
          </w:p>
        </w:tc>
        <w:tc>
          <w:tcPr>
            <w:tcW w:w="987" w:type="dxa"/>
            <w:tcBorders>
              <w:top w:val="nil"/>
              <w:left w:val="nil"/>
              <w:bottom w:val="single" w:sz="4" w:space="0" w:color="000000"/>
              <w:right w:val="single" w:sz="4" w:space="0" w:color="000000"/>
            </w:tcBorders>
          </w:tcPr>
          <w:p w14:paraId="4DB51A70" w14:textId="77777777" w:rsidR="00364481" w:rsidRPr="00F46695" w:rsidRDefault="00364481" w:rsidP="00364481">
            <w:pPr>
              <w:jc w:val="center"/>
              <w:rPr>
                <w:rFonts w:ascii="Arial Nova Cond Light" w:hAnsi="Arial Nova Cond Light"/>
                <w:b/>
                <w:bCs/>
                <w:sz w:val="20"/>
              </w:rPr>
            </w:pPr>
          </w:p>
          <w:p w14:paraId="79850301" w14:textId="77777777" w:rsidR="00364481" w:rsidRPr="00F46695" w:rsidRDefault="00364481" w:rsidP="00364481">
            <w:pPr>
              <w:jc w:val="center"/>
              <w:rPr>
                <w:rFonts w:ascii="Arial Nova Cond Light" w:hAnsi="Arial Nova Cond Light"/>
                <w:b/>
                <w:bCs/>
                <w:sz w:val="20"/>
              </w:rPr>
            </w:pPr>
          </w:p>
          <w:p w14:paraId="674FFA8C" w14:textId="77777777" w:rsidR="00364481" w:rsidRPr="00F46695" w:rsidRDefault="00364481" w:rsidP="00364481">
            <w:pPr>
              <w:jc w:val="center"/>
              <w:rPr>
                <w:rFonts w:ascii="Arial Nova Cond Light" w:hAnsi="Arial Nova Cond Light"/>
                <w:b/>
                <w:bCs/>
                <w:sz w:val="20"/>
              </w:rPr>
            </w:pPr>
          </w:p>
          <w:p w14:paraId="62A16DD1" w14:textId="64107B1D" w:rsidR="00364481" w:rsidRPr="00F46695" w:rsidRDefault="00364481" w:rsidP="00364481">
            <w:pPr>
              <w:jc w:val="center"/>
              <w:rPr>
                <w:rFonts w:ascii="Arial Nova Cond Light" w:hAnsi="Arial Nova Cond Light"/>
                <w:sz w:val="20"/>
              </w:rPr>
            </w:pPr>
            <w:r w:rsidRPr="00F46695">
              <w:rPr>
                <w:rFonts w:ascii="Arial Nova Cond Light" w:hAnsi="Arial Nova Cond Light"/>
                <w:b/>
                <w:bCs/>
                <w:sz w:val="20"/>
              </w:rPr>
              <w:t>0,29</w:t>
            </w:r>
          </w:p>
        </w:tc>
        <w:tc>
          <w:tcPr>
            <w:tcW w:w="1270" w:type="dxa"/>
            <w:tcBorders>
              <w:top w:val="nil"/>
              <w:left w:val="nil"/>
              <w:bottom w:val="single" w:sz="4" w:space="0" w:color="000000"/>
              <w:right w:val="single" w:sz="4" w:space="0" w:color="000000"/>
            </w:tcBorders>
          </w:tcPr>
          <w:p w14:paraId="39E94FCE" w14:textId="77777777" w:rsidR="00364481" w:rsidRPr="00F46695" w:rsidRDefault="00364481" w:rsidP="00364481">
            <w:pPr>
              <w:jc w:val="center"/>
              <w:rPr>
                <w:rFonts w:ascii="Arial Nova Cond Light" w:hAnsi="Arial Nova Cond Light"/>
                <w:b/>
                <w:bCs/>
                <w:sz w:val="20"/>
              </w:rPr>
            </w:pPr>
          </w:p>
          <w:p w14:paraId="46A76EF9" w14:textId="77777777" w:rsidR="00364481" w:rsidRPr="00F46695" w:rsidRDefault="00364481" w:rsidP="00364481">
            <w:pPr>
              <w:jc w:val="center"/>
              <w:rPr>
                <w:rFonts w:ascii="Arial Nova Cond Light" w:hAnsi="Arial Nova Cond Light"/>
                <w:b/>
                <w:bCs/>
                <w:sz w:val="20"/>
              </w:rPr>
            </w:pPr>
          </w:p>
          <w:p w14:paraId="2FFB5C83" w14:textId="77777777" w:rsidR="00364481" w:rsidRPr="00F46695" w:rsidRDefault="00364481" w:rsidP="00364481">
            <w:pPr>
              <w:jc w:val="center"/>
              <w:rPr>
                <w:rFonts w:ascii="Arial Nova Cond Light" w:hAnsi="Arial Nova Cond Light"/>
                <w:b/>
                <w:bCs/>
                <w:sz w:val="20"/>
              </w:rPr>
            </w:pPr>
          </w:p>
          <w:p w14:paraId="65FEE355" w14:textId="024BC619" w:rsidR="00364481" w:rsidRPr="00F46695" w:rsidRDefault="00364481" w:rsidP="00364481">
            <w:pPr>
              <w:jc w:val="center"/>
              <w:rPr>
                <w:rFonts w:ascii="Arial Nova Cond Light" w:hAnsi="Arial Nova Cond Light"/>
                <w:b/>
                <w:bCs/>
                <w:sz w:val="20"/>
              </w:rPr>
            </w:pPr>
            <w:r w:rsidRPr="00F46695">
              <w:rPr>
                <w:rFonts w:ascii="Arial Nova Cond Light" w:hAnsi="Arial Nova Cond Light"/>
                <w:b/>
                <w:bCs/>
                <w:sz w:val="20"/>
              </w:rPr>
              <w:t>0,16</w:t>
            </w:r>
          </w:p>
        </w:tc>
        <w:tc>
          <w:tcPr>
            <w:tcW w:w="2541" w:type="dxa"/>
            <w:tcBorders>
              <w:top w:val="nil"/>
              <w:left w:val="nil"/>
              <w:bottom w:val="single" w:sz="4" w:space="0" w:color="000000"/>
              <w:right w:val="single" w:sz="4" w:space="0" w:color="000000"/>
            </w:tcBorders>
            <w:vAlign w:val="center"/>
          </w:tcPr>
          <w:p w14:paraId="349BE0F9" w14:textId="77777777" w:rsidR="00200242" w:rsidRPr="00BA4D12" w:rsidRDefault="00200242" w:rsidP="00200242">
            <w:pPr>
              <w:jc w:val="center"/>
              <w:rPr>
                <w:rFonts w:ascii="Arial Nova Cond Light" w:hAnsi="Arial Nova Cond Light"/>
                <w:sz w:val="20"/>
              </w:rPr>
            </w:pPr>
            <w:r w:rsidRPr="00BA4D12">
              <w:rPr>
                <w:rFonts w:ascii="Arial Nova Cond Light" w:hAnsi="Arial Nova Cond Light"/>
                <w:sz w:val="20"/>
              </w:rPr>
              <w:t>Programa.</w:t>
            </w:r>
          </w:p>
          <w:p w14:paraId="5B127AB6" w14:textId="77777777" w:rsidR="00200242" w:rsidRPr="00BA4D12" w:rsidRDefault="00200242" w:rsidP="00200242">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EFA722E" w14:textId="77777777" w:rsidR="00200242" w:rsidRPr="00BA4D12" w:rsidRDefault="00200242" w:rsidP="00200242">
            <w:pPr>
              <w:jc w:val="center"/>
              <w:rPr>
                <w:rFonts w:ascii="Arial Nova Cond Light" w:hAnsi="Arial Nova Cond Light"/>
                <w:sz w:val="20"/>
              </w:rPr>
            </w:pPr>
            <w:r w:rsidRPr="00BA4D12">
              <w:rPr>
                <w:rFonts w:ascii="Arial Nova Cond Light" w:hAnsi="Arial Nova Cond Light"/>
                <w:sz w:val="20"/>
              </w:rPr>
              <w:t>Informes Mensuales.</w:t>
            </w:r>
          </w:p>
          <w:p w14:paraId="7E64301B" w14:textId="18FB354A" w:rsidR="00364481" w:rsidRPr="00BA4D12" w:rsidRDefault="00200242" w:rsidP="00200242">
            <w:pPr>
              <w:jc w:val="center"/>
              <w:rPr>
                <w:rFonts w:ascii="Arial Nova Cond Light" w:hAnsi="Arial Nova Cond Light"/>
                <w:sz w:val="20"/>
              </w:rPr>
            </w:pPr>
            <w:r w:rsidRPr="00BA4D12">
              <w:rPr>
                <w:rFonts w:ascii="Arial Nova Cond Light" w:hAnsi="Arial Nova Cond Light"/>
                <w:sz w:val="20"/>
              </w:rPr>
              <w:t>Conceptos Técnicos y Actas de Egreso.</w:t>
            </w:r>
          </w:p>
        </w:tc>
      </w:tr>
    </w:tbl>
    <w:p w14:paraId="717BC8CB"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4.2 Indicadores de gestión </w:t>
      </w:r>
    </w:p>
    <w:p w14:paraId="220CB231" w14:textId="77777777" w:rsidR="007277CF" w:rsidRPr="00BA4D12" w:rsidRDefault="007277CF" w:rsidP="007277CF">
      <w:pPr>
        <w:pStyle w:val="Prrafodelista"/>
        <w:pBdr>
          <w:top w:val="nil"/>
          <w:left w:val="nil"/>
          <w:bottom w:val="nil"/>
          <w:right w:val="nil"/>
          <w:between w:val="nil"/>
        </w:pBdr>
        <w:ind w:left="720"/>
        <w:jc w:val="left"/>
        <w:rPr>
          <w:rFonts w:ascii="Arial Nova Cond Light" w:hAnsi="Arial Nova Cond Light"/>
          <w:b/>
          <w:color w:val="000000"/>
          <w:sz w:val="20"/>
        </w:rPr>
      </w:pPr>
    </w:p>
    <w:tbl>
      <w:tblPr>
        <w:tblW w:w="13462" w:type="dxa"/>
        <w:jc w:val="center"/>
        <w:tblLayout w:type="fixed"/>
        <w:tblLook w:val="0400" w:firstRow="0" w:lastRow="0" w:firstColumn="0" w:lastColumn="0" w:noHBand="0" w:noVBand="1"/>
      </w:tblPr>
      <w:tblGrid>
        <w:gridCol w:w="3009"/>
        <w:gridCol w:w="1381"/>
        <w:gridCol w:w="1134"/>
        <w:gridCol w:w="1134"/>
        <w:gridCol w:w="992"/>
        <w:gridCol w:w="992"/>
        <w:gridCol w:w="851"/>
        <w:gridCol w:w="850"/>
        <w:gridCol w:w="1049"/>
        <w:gridCol w:w="2070"/>
      </w:tblGrid>
      <w:tr w:rsidR="005104CE" w:rsidRPr="00BA4D12" w14:paraId="2FED63EC" w14:textId="77777777" w:rsidTr="002D7F2B">
        <w:trPr>
          <w:trHeight w:val="586"/>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INDICADOR</w:t>
            </w:r>
          </w:p>
        </w:tc>
        <w:tc>
          <w:tcPr>
            <w:tcW w:w="1381" w:type="dxa"/>
            <w:tcBorders>
              <w:top w:val="single" w:sz="4" w:space="0" w:color="000000"/>
              <w:left w:val="nil"/>
              <w:bottom w:val="single" w:sz="4" w:space="0" w:color="000000"/>
              <w:right w:val="single" w:sz="4" w:space="0" w:color="000000"/>
            </w:tcBorders>
            <w:shd w:val="clear" w:color="auto" w:fill="538135"/>
            <w:vAlign w:val="center"/>
          </w:tcPr>
          <w:p w14:paraId="52CC9B06"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MEDIDO A TRAVÉS DE </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CÓDIGO</w:t>
            </w:r>
          </w:p>
        </w:tc>
        <w:tc>
          <w:tcPr>
            <w:tcW w:w="1134"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META </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BA4D12" w:rsidRDefault="005104CE" w:rsidP="00A8162D">
            <w:pPr>
              <w:jc w:val="center"/>
              <w:rPr>
                <w:rFonts w:ascii="Arial Nova Cond Light" w:hAnsi="Arial Nova Cond Light"/>
                <w:b/>
                <w:color w:val="FFFFFF"/>
                <w:sz w:val="20"/>
              </w:rPr>
            </w:pPr>
          </w:p>
          <w:p w14:paraId="2967B200"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BA4D12" w:rsidRDefault="005104CE" w:rsidP="00A8162D">
            <w:pPr>
              <w:jc w:val="center"/>
              <w:rPr>
                <w:rFonts w:ascii="Arial Nova Cond Light" w:hAnsi="Arial Nova Cond Light"/>
                <w:b/>
                <w:color w:val="FFFFFF"/>
                <w:sz w:val="20"/>
              </w:rPr>
            </w:pPr>
          </w:p>
          <w:p w14:paraId="327BA7F7"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85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BA4D12" w:rsidRDefault="005104CE" w:rsidP="00A8162D">
            <w:pPr>
              <w:jc w:val="center"/>
              <w:rPr>
                <w:rFonts w:ascii="Arial Nova Cond Light" w:hAnsi="Arial Nova Cond Light"/>
                <w:b/>
                <w:color w:val="FFFFFF"/>
                <w:sz w:val="20"/>
              </w:rPr>
            </w:pPr>
          </w:p>
          <w:p w14:paraId="66C5D95C"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85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BA4D12" w:rsidRDefault="005104CE" w:rsidP="00A8162D">
            <w:pPr>
              <w:jc w:val="center"/>
              <w:rPr>
                <w:rFonts w:ascii="Arial Nova Cond Light" w:hAnsi="Arial Nova Cond Light"/>
                <w:b/>
                <w:color w:val="FFFFFF"/>
                <w:sz w:val="20"/>
              </w:rPr>
            </w:pPr>
          </w:p>
          <w:p w14:paraId="1414B666"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104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BA4D12" w:rsidRDefault="005104CE" w:rsidP="00A8162D">
            <w:pPr>
              <w:jc w:val="center"/>
              <w:rPr>
                <w:rFonts w:ascii="Arial Nova Cond Light" w:hAnsi="Arial Nova Cond Light"/>
                <w:b/>
                <w:color w:val="FFFFFF"/>
                <w:sz w:val="20"/>
              </w:rPr>
            </w:pPr>
          </w:p>
          <w:p w14:paraId="7690AB57"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207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FUENTE DE VERIFICACIÓN</w:t>
            </w:r>
          </w:p>
        </w:tc>
      </w:tr>
      <w:tr w:rsidR="000F3DF2" w:rsidRPr="00BA4D12" w14:paraId="2F5004DF" w14:textId="77777777" w:rsidTr="002D7F2B">
        <w:trPr>
          <w:trHeight w:val="505"/>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16D13041"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Actividades programadas y cumplidas en el plan de Acción integral vigente</w:t>
            </w:r>
          </w:p>
        </w:tc>
        <w:tc>
          <w:tcPr>
            <w:tcW w:w="1381" w:type="dxa"/>
            <w:tcBorders>
              <w:top w:val="single" w:sz="4" w:space="0" w:color="000000"/>
              <w:left w:val="nil"/>
              <w:bottom w:val="single" w:sz="4" w:space="0" w:color="000000"/>
              <w:right w:val="single" w:sz="4" w:space="0" w:color="000000"/>
            </w:tcBorders>
            <w:shd w:val="clear" w:color="auto" w:fill="auto"/>
            <w:vAlign w:val="center"/>
          </w:tcPr>
          <w:p w14:paraId="6250A5D5" w14:textId="2474B58E"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lang w:eastAsia="es-CO"/>
              </w:rPr>
              <w:t>Porcentaje</w:t>
            </w:r>
          </w:p>
        </w:tc>
        <w:tc>
          <w:tcPr>
            <w:tcW w:w="1134" w:type="dxa"/>
            <w:tcBorders>
              <w:top w:val="single" w:sz="4" w:space="0" w:color="000000"/>
              <w:left w:val="nil"/>
              <w:bottom w:val="single" w:sz="4" w:space="0" w:color="000000"/>
              <w:right w:val="single" w:sz="4" w:space="0" w:color="000000"/>
            </w:tcBorders>
            <w:shd w:val="clear" w:color="auto" w:fill="auto"/>
          </w:tcPr>
          <w:p w14:paraId="2C65DEAE" w14:textId="77777777" w:rsidR="000F3DF2" w:rsidRPr="00BA4D12" w:rsidRDefault="000F3DF2" w:rsidP="000F3DF2">
            <w:pPr>
              <w:rPr>
                <w:rFonts w:ascii="Arial Nova Cond Light" w:hAnsi="Arial Nova Cond Light"/>
                <w:sz w:val="20"/>
              </w:rPr>
            </w:pPr>
          </w:p>
          <w:p w14:paraId="3B9C3204" w14:textId="17FA73E3"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1500G069</w:t>
            </w:r>
          </w:p>
          <w:p w14:paraId="4AF6D889" w14:textId="072BEFD3" w:rsidR="000F3DF2" w:rsidRPr="00BA4D12" w:rsidRDefault="000F3DF2" w:rsidP="000F3DF2">
            <w:pPr>
              <w:jc w:val="center"/>
              <w:rPr>
                <w:rFonts w:ascii="Arial Nova Cond Light" w:hAnsi="Arial Nova Cond Light"/>
                <w:sz w:val="20"/>
              </w:rPr>
            </w:pPr>
          </w:p>
        </w:tc>
        <w:tc>
          <w:tcPr>
            <w:tcW w:w="1134" w:type="dxa"/>
            <w:tcBorders>
              <w:top w:val="single" w:sz="4" w:space="0" w:color="000000"/>
              <w:left w:val="nil"/>
              <w:bottom w:val="single" w:sz="4" w:space="0" w:color="000000"/>
              <w:right w:val="single" w:sz="4" w:space="0" w:color="auto"/>
            </w:tcBorders>
            <w:shd w:val="clear" w:color="auto" w:fill="auto"/>
          </w:tcPr>
          <w:p w14:paraId="63FF2597" w14:textId="77777777" w:rsidR="000F3DF2" w:rsidRPr="00BA4D12" w:rsidRDefault="000F3DF2" w:rsidP="000F3DF2">
            <w:pPr>
              <w:jc w:val="center"/>
              <w:rPr>
                <w:rFonts w:ascii="Arial Nova Cond Light" w:hAnsi="Arial Nova Cond Light"/>
                <w:sz w:val="20"/>
              </w:rPr>
            </w:pPr>
          </w:p>
          <w:p w14:paraId="7ADDD8C8" w14:textId="39194E56"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20A07A3" w14:textId="6897EE5A"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12,5%</w:t>
            </w:r>
          </w:p>
        </w:tc>
        <w:tc>
          <w:tcPr>
            <w:tcW w:w="992" w:type="dxa"/>
            <w:tcBorders>
              <w:top w:val="single" w:sz="4" w:space="0" w:color="auto"/>
              <w:left w:val="single" w:sz="4" w:space="0" w:color="auto"/>
              <w:bottom w:val="single" w:sz="4" w:space="0" w:color="auto"/>
              <w:right w:val="single" w:sz="4" w:space="0" w:color="auto"/>
            </w:tcBorders>
            <w:vAlign w:val="center"/>
          </w:tcPr>
          <w:p w14:paraId="78DDE3E3" w14:textId="38DB9E50"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851" w:type="dxa"/>
            <w:tcBorders>
              <w:top w:val="single" w:sz="4" w:space="0" w:color="auto"/>
              <w:left w:val="single" w:sz="4" w:space="0" w:color="auto"/>
              <w:bottom w:val="single" w:sz="4" w:space="0" w:color="auto"/>
              <w:right w:val="single" w:sz="4" w:space="0" w:color="auto"/>
            </w:tcBorders>
            <w:vAlign w:val="center"/>
          </w:tcPr>
          <w:p w14:paraId="07149E27" w14:textId="4B14525A"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850" w:type="dxa"/>
            <w:tcBorders>
              <w:top w:val="single" w:sz="4" w:space="0" w:color="auto"/>
              <w:left w:val="single" w:sz="4" w:space="0" w:color="auto"/>
              <w:bottom w:val="single" w:sz="4" w:space="0" w:color="auto"/>
              <w:right w:val="single" w:sz="4" w:space="0" w:color="auto"/>
            </w:tcBorders>
            <w:vAlign w:val="center"/>
          </w:tcPr>
          <w:p w14:paraId="5D81FFC8" w14:textId="65A81C7C"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1049" w:type="dxa"/>
            <w:tcBorders>
              <w:top w:val="single" w:sz="4" w:space="0" w:color="auto"/>
              <w:left w:val="single" w:sz="4" w:space="0" w:color="auto"/>
              <w:bottom w:val="single" w:sz="4" w:space="0" w:color="auto"/>
              <w:right w:val="single" w:sz="4" w:space="0" w:color="auto"/>
            </w:tcBorders>
            <w:vAlign w:val="center"/>
          </w:tcPr>
          <w:p w14:paraId="7C4502C0" w14:textId="00BBDCA8"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12,5%</w:t>
            </w:r>
          </w:p>
        </w:tc>
        <w:tc>
          <w:tcPr>
            <w:tcW w:w="2070" w:type="dxa"/>
            <w:tcBorders>
              <w:top w:val="single" w:sz="4" w:space="0" w:color="auto"/>
              <w:left w:val="single" w:sz="4" w:space="0" w:color="auto"/>
              <w:bottom w:val="single" w:sz="4" w:space="0" w:color="auto"/>
              <w:right w:val="single" w:sz="4" w:space="0" w:color="auto"/>
            </w:tcBorders>
            <w:vAlign w:val="center"/>
          </w:tcPr>
          <w:p w14:paraId="7E878040" w14:textId="60E1B0F2"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SEGPLAN</w:t>
            </w:r>
          </w:p>
        </w:tc>
      </w:tr>
    </w:tbl>
    <w:p w14:paraId="69F46DC7" w14:textId="77777777" w:rsidR="000F3DF2" w:rsidRPr="00BA4D12" w:rsidRDefault="000F3DF2" w:rsidP="000F3DF2">
      <w:pPr>
        <w:contextualSpacing/>
        <w:jc w:val="left"/>
        <w:rPr>
          <w:rFonts w:ascii="Arial Nova Cond Light" w:hAnsi="Arial Nova Cond Light"/>
          <w:b/>
          <w:sz w:val="20"/>
          <w:lang w:eastAsia="es-CO"/>
        </w:rPr>
      </w:pPr>
      <w:r w:rsidRPr="00BA4D12">
        <w:rPr>
          <w:rFonts w:ascii="Arial Nova Cond Light" w:hAnsi="Arial Nova Cond Light"/>
          <w:b/>
          <w:sz w:val="20"/>
          <w:lang w:eastAsia="es-CO"/>
        </w:rPr>
        <w:lastRenderedPageBreak/>
        <w:t xml:space="preserve">Programación: </w:t>
      </w:r>
    </w:p>
    <w:p w14:paraId="61246952" w14:textId="77777777" w:rsidR="000F3DF2" w:rsidRPr="00BA4D12" w:rsidRDefault="000F3DF2" w:rsidP="000F3DF2">
      <w:pPr>
        <w:contextualSpacing/>
        <w:rPr>
          <w:rFonts w:ascii="Arial Nova Cond Light" w:hAnsi="Arial Nova Cond Light"/>
          <w:b/>
          <w:sz w:val="20"/>
          <w:lang w:eastAsia="es-CO"/>
        </w:rPr>
      </w:pPr>
    </w:p>
    <w:p w14:paraId="4CE95C8F"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II semestre 2020:</w:t>
      </w:r>
      <w:r w:rsidRPr="00BA4D12">
        <w:rPr>
          <w:rFonts w:ascii="Arial Nova Cond Light" w:hAnsi="Arial Nova Cond Light"/>
          <w:sz w:val="20"/>
          <w:lang w:eastAsia="es-CO"/>
        </w:rPr>
        <w:t xml:space="preserve"> 12,5% equivalente al 100% de las actividades programadas y cumplidas en el Plan de Acción.</w:t>
      </w:r>
    </w:p>
    <w:p w14:paraId="2F90B7C3"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2021</w:t>
      </w:r>
      <w:r w:rsidRPr="00BA4D12">
        <w:rPr>
          <w:rFonts w:ascii="Arial Nova Cond Light" w:hAnsi="Arial Nova Cond Light"/>
          <w:sz w:val="20"/>
          <w:lang w:eastAsia="es-CO"/>
        </w:rPr>
        <w:t>: 25% equivalente al 100% de las actividades programadas y cumplidas en el Plan de Acción.</w:t>
      </w:r>
    </w:p>
    <w:p w14:paraId="5DE67733"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2022:</w:t>
      </w:r>
      <w:r w:rsidRPr="00BA4D12">
        <w:rPr>
          <w:rFonts w:ascii="Arial Nova Cond Light" w:hAnsi="Arial Nova Cond Light"/>
          <w:sz w:val="20"/>
          <w:lang w:eastAsia="es-CO"/>
        </w:rPr>
        <w:t xml:space="preserve"> 25% equivalente al 100% de las actividades programadas y cumplidas en el Plan de Acción.</w:t>
      </w:r>
    </w:p>
    <w:p w14:paraId="6D77C4AE"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2023:</w:t>
      </w:r>
      <w:r w:rsidRPr="00BA4D12">
        <w:rPr>
          <w:rFonts w:ascii="Arial Nova Cond Light" w:hAnsi="Arial Nova Cond Light"/>
          <w:sz w:val="20"/>
          <w:lang w:eastAsia="es-CO"/>
        </w:rPr>
        <w:t xml:space="preserve"> 25% equivalente al 100% de las actividades programadas y cumplidas en el Plan de Acción.</w:t>
      </w:r>
    </w:p>
    <w:p w14:paraId="5B59F33E" w14:textId="5B2F0A80" w:rsidR="000F3DF2" w:rsidRPr="00BA4D12" w:rsidRDefault="000F3DF2" w:rsidP="00D1763C">
      <w:pPr>
        <w:pStyle w:val="Prrafodelista"/>
        <w:numPr>
          <w:ilvl w:val="0"/>
          <w:numId w:val="4"/>
        </w:numPr>
        <w:contextualSpacing/>
        <w:jc w:val="left"/>
        <w:rPr>
          <w:rFonts w:ascii="Arial Nova Cond Light" w:hAnsi="Arial Nova Cond Light"/>
          <w:sz w:val="20"/>
        </w:rPr>
      </w:pPr>
      <w:r w:rsidRPr="00BA4D12">
        <w:rPr>
          <w:rFonts w:ascii="Arial Nova Cond Light" w:hAnsi="Arial Nova Cond Light"/>
          <w:b/>
          <w:sz w:val="20"/>
          <w:lang w:eastAsia="es-CO"/>
        </w:rPr>
        <w:t>I semestre 2024</w:t>
      </w:r>
      <w:r w:rsidRPr="00BA4D12">
        <w:rPr>
          <w:rFonts w:ascii="Arial Nova Cond Light" w:hAnsi="Arial Nova Cond Light"/>
          <w:sz w:val="20"/>
          <w:lang w:eastAsia="es-CO"/>
        </w:rPr>
        <w:t>: 12,5% equivalente al 100% de las actividades programadas y cumplidas en el Plan de Acción.</w:t>
      </w:r>
    </w:p>
    <w:p w14:paraId="78744040"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4.3 Resumen del proyecto</w:t>
      </w:r>
    </w:p>
    <w:p w14:paraId="17425571" w14:textId="30D302CA" w:rsidR="00F550E3" w:rsidRPr="00BA4D12" w:rsidRDefault="0018003D" w:rsidP="00FF3C7F">
      <w:pPr>
        <w:spacing w:before="240"/>
        <w:rPr>
          <w:rFonts w:ascii="Arial Nova Cond Light" w:hAnsi="Arial Nova Cond Light"/>
          <w:b/>
          <w:sz w:val="20"/>
        </w:rPr>
      </w:pPr>
      <w:r w:rsidRPr="00BA4D12">
        <w:rPr>
          <w:rFonts w:ascii="Arial Nova Cond Light" w:hAnsi="Arial Nova Cond Light"/>
          <w:b/>
          <w:sz w:val="20"/>
        </w:rPr>
        <w:t>Matriz de resumen</w:t>
      </w:r>
      <w:bookmarkStart w:id="7" w:name="_heading=h.1fob9te" w:colFirst="0" w:colLast="0"/>
      <w:bookmarkEnd w:id="7"/>
    </w:p>
    <w:p w14:paraId="6CBCA60C" w14:textId="77777777" w:rsidR="003A7C95" w:rsidRPr="00BA4D12" w:rsidRDefault="003A7C95">
      <w:pPr>
        <w:jc w:val="left"/>
        <w:rPr>
          <w:rFonts w:ascii="Arial Nova Cond Light" w:hAnsi="Arial Nova Cond Light"/>
          <w:b/>
          <w:sz w:val="20"/>
        </w:rPr>
      </w:pPr>
    </w:p>
    <w:tbl>
      <w:tblPr>
        <w:tblW w:w="5000" w:type="pct"/>
        <w:tblLayout w:type="fixed"/>
        <w:tblCellMar>
          <w:left w:w="70" w:type="dxa"/>
          <w:right w:w="70" w:type="dxa"/>
        </w:tblCellMar>
        <w:tblLook w:val="04A0" w:firstRow="1" w:lastRow="0" w:firstColumn="1" w:lastColumn="0" w:noHBand="0" w:noVBand="1"/>
      </w:tblPr>
      <w:tblGrid>
        <w:gridCol w:w="1332"/>
        <w:gridCol w:w="1641"/>
        <w:gridCol w:w="1639"/>
        <w:gridCol w:w="1433"/>
        <w:gridCol w:w="3301"/>
        <w:gridCol w:w="3638"/>
      </w:tblGrid>
      <w:tr w:rsidR="00FF3C7F" w:rsidRPr="00BA4D12" w14:paraId="702A1CD7" w14:textId="77777777" w:rsidTr="007F2939">
        <w:trPr>
          <w:trHeight w:val="707"/>
          <w:tblHeader/>
        </w:trPr>
        <w:tc>
          <w:tcPr>
            <w:tcW w:w="513"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41BB8D60"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RESUMEN NARRATIVO</w:t>
            </w:r>
          </w:p>
        </w:tc>
        <w:tc>
          <w:tcPr>
            <w:tcW w:w="632" w:type="pct"/>
            <w:tcBorders>
              <w:top w:val="single" w:sz="8" w:space="0" w:color="auto"/>
              <w:left w:val="nil"/>
              <w:bottom w:val="single" w:sz="8" w:space="0" w:color="auto"/>
              <w:right w:val="single" w:sz="8" w:space="0" w:color="auto"/>
            </w:tcBorders>
            <w:shd w:val="clear" w:color="auto" w:fill="538135"/>
            <w:vAlign w:val="center"/>
            <w:hideMark/>
          </w:tcPr>
          <w:p w14:paraId="532B622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w:t>
            </w:r>
          </w:p>
        </w:tc>
        <w:tc>
          <w:tcPr>
            <w:tcW w:w="631" w:type="pct"/>
            <w:tcBorders>
              <w:top w:val="single" w:sz="8" w:space="0" w:color="auto"/>
              <w:left w:val="nil"/>
              <w:bottom w:val="single" w:sz="8" w:space="0" w:color="auto"/>
              <w:right w:val="single" w:sz="8" w:space="0" w:color="auto"/>
            </w:tcBorders>
            <w:shd w:val="clear" w:color="auto" w:fill="538135"/>
            <w:vAlign w:val="center"/>
            <w:hideMark/>
          </w:tcPr>
          <w:p w14:paraId="426180E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INDICADORES</w:t>
            </w:r>
          </w:p>
        </w:tc>
        <w:tc>
          <w:tcPr>
            <w:tcW w:w="552" w:type="pct"/>
            <w:tcBorders>
              <w:top w:val="single" w:sz="8" w:space="0" w:color="auto"/>
              <w:left w:val="nil"/>
              <w:bottom w:val="single" w:sz="8" w:space="0" w:color="auto"/>
              <w:right w:val="single" w:sz="8" w:space="0" w:color="auto"/>
            </w:tcBorders>
            <w:shd w:val="clear" w:color="auto" w:fill="538135"/>
            <w:vAlign w:val="center"/>
            <w:hideMark/>
          </w:tcPr>
          <w:p w14:paraId="319B1F1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FUENTE DE VERIFICACIÓN</w:t>
            </w:r>
          </w:p>
        </w:tc>
        <w:tc>
          <w:tcPr>
            <w:tcW w:w="1271" w:type="pct"/>
            <w:tcBorders>
              <w:top w:val="single" w:sz="8" w:space="0" w:color="auto"/>
              <w:left w:val="nil"/>
              <w:bottom w:val="single" w:sz="8" w:space="0" w:color="auto"/>
              <w:right w:val="single" w:sz="8" w:space="0" w:color="auto"/>
            </w:tcBorders>
            <w:shd w:val="clear" w:color="auto" w:fill="538135"/>
            <w:vAlign w:val="center"/>
            <w:hideMark/>
          </w:tcPr>
          <w:p w14:paraId="2704BB41"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 DEL RIESGO</w:t>
            </w:r>
          </w:p>
        </w:tc>
        <w:tc>
          <w:tcPr>
            <w:tcW w:w="1401" w:type="pct"/>
            <w:tcBorders>
              <w:top w:val="single" w:sz="8" w:space="0" w:color="auto"/>
              <w:left w:val="nil"/>
              <w:bottom w:val="single" w:sz="8" w:space="0" w:color="auto"/>
              <w:right w:val="single" w:sz="8" w:space="0" w:color="auto"/>
            </w:tcBorders>
            <w:shd w:val="clear" w:color="auto" w:fill="538135"/>
            <w:vAlign w:val="center"/>
            <w:hideMark/>
          </w:tcPr>
          <w:p w14:paraId="7B9076CA"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SUPUESTOS</w:t>
            </w:r>
          </w:p>
        </w:tc>
      </w:tr>
      <w:tr w:rsidR="00FF3C7F" w:rsidRPr="00BA4D12" w14:paraId="3F589AB2" w14:textId="77777777" w:rsidTr="00FF3C7F">
        <w:trPr>
          <w:trHeight w:val="692"/>
        </w:trPr>
        <w:tc>
          <w:tcPr>
            <w:tcW w:w="513" w:type="pct"/>
            <w:vMerge w:val="restart"/>
            <w:tcBorders>
              <w:top w:val="nil"/>
              <w:left w:val="single" w:sz="8" w:space="0" w:color="auto"/>
              <w:bottom w:val="single" w:sz="8" w:space="0" w:color="000000"/>
              <w:right w:val="single" w:sz="8" w:space="0" w:color="auto"/>
            </w:tcBorders>
            <w:shd w:val="clear" w:color="auto" w:fill="auto"/>
            <w:vAlign w:val="center"/>
            <w:hideMark/>
          </w:tcPr>
          <w:p w14:paraId="1AA14EE2"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FIN</w:t>
            </w:r>
          </w:p>
        </w:tc>
        <w:tc>
          <w:tcPr>
            <w:tcW w:w="632" w:type="pct"/>
            <w:tcBorders>
              <w:top w:val="nil"/>
              <w:left w:val="nil"/>
              <w:bottom w:val="single" w:sz="8" w:space="0" w:color="auto"/>
              <w:right w:val="single" w:sz="8" w:space="0" w:color="auto"/>
            </w:tcBorders>
            <w:shd w:val="clear" w:color="auto" w:fill="auto"/>
            <w:vAlign w:val="center"/>
            <w:hideMark/>
          </w:tcPr>
          <w:p w14:paraId="395BE16F"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Conservación de poblaciones de especies de fauna silvestre</w:t>
            </w:r>
          </w:p>
        </w:tc>
        <w:tc>
          <w:tcPr>
            <w:tcW w:w="6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4E4350C"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55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1D3B90C"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127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6EB0DE"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140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B83EE44"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r>
      <w:tr w:rsidR="00FF3C7F" w:rsidRPr="00BA4D12" w14:paraId="4DB38B8B" w14:textId="77777777" w:rsidTr="00FF3C7F">
        <w:trPr>
          <w:trHeight w:val="554"/>
        </w:trPr>
        <w:tc>
          <w:tcPr>
            <w:tcW w:w="513" w:type="pct"/>
            <w:vMerge/>
            <w:tcBorders>
              <w:top w:val="nil"/>
              <w:left w:val="single" w:sz="8" w:space="0" w:color="auto"/>
              <w:bottom w:val="single" w:sz="8" w:space="0" w:color="000000"/>
              <w:right w:val="single" w:sz="8" w:space="0" w:color="auto"/>
            </w:tcBorders>
            <w:vAlign w:val="center"/>
            <w:hideMark/>
          </w:tcPr>
          <w:p w14:paraId="4533701C" w14:textId="77777777" w:rsidR="00FF3C7F" w:rsidRPr="00BA4D12" w:rsidRDefault="00FF3C7F" w:rsidP="00896EAF">
            <w:pPr>
              <w:jc w:val="left"/>
              <w:rPr>
                <w:rFonts w:ascii="Arial Nova Cond Light" w:hAnsi="Arial Nova Cond Light"/>
                <w:color w:val="000000"/>
                <w:sz w:val="16"/>
                <w:szCs w:val="16"/>
                <w:lang w:eastAsia="es-CO"/>
              </w:rPr>
            </w:pPr>
          </w:p>
        </w:tc>
        <w:tc>
          <w:tcPr>
            <w:tcW w:w="632" w:type="pct"/>
            <w:tcBorders>
              <w:top w:val="nil"/>
              <w:left w:val="nil"/>
              <w:bottom w:val="nil"/>
              <w:right w:val="single" w:sz="8" w:space="0" w:color="auto"/>
            </w:tcBorders>
            <w:shd w:val="clear" w:color="auto" w:fill="auto"/>
            <w:vAlign w:val="center"/>
            <w:hideMark/>
          </w:tcPr>
          <w:p w14:paraId="6160CD05"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Proteger la seguridad alimentaria</w:t>
            </w:r>
          </w:p>
        </w:tc>
        <w:tc>
          <w:tcPr>
            <w:tcW w:w="631" w:type="pct"/>
            <w:vMerge/>
            <w:tcBorders>
              <w:top w:val="nil"/>
              <w:left w:val="single" w:sz="8" w:space="0" w:color="auto"/>
              <w:bottom w:val="single" w:sz="8" w:space="0" w:color="000000"/>
              <w:right w:val="single" w:sz="8" w:space="0" w:color="auto"/>
            </w:tcBorders>
            <w:vAlign w:val="center"/>
            <w:hideMark/>
          </w:tcPr>
          <w:p w14:paraId="59A61367" w14:textId="77777777" w:rsidR="00FF3C7F" w:rsidRPr="00BA4D12" w:rsidRDefault="00FF3C7F" w:rsidP="00896EAF">
            <w:pPr>
              <w:jc w:val="left"/>
              <w:rPr>
                <w:rFonts w:ascii="Arial Nova Cond Light" w:hAnsi="Arial Nova Cond Light"/>
                <w:color w:val="000000"/>
                <w:sz w:val="16"/>
                <w:szCs w:val="16"/>
                <w:lang w:eastAsia="es-CO"/>
              </w:rPr>
            </w:pPr>
          </w:p>
        </w:tc>
        <w:tc>
          <w:tcPr>
            <w:tcW w:w="552" w:type="pct"/>
            <w:vMerge/>
            <w:tcBorders>
              <w:top w:val="nil"/>
              <w:left w:val="single" w:sz="8" w:space="0" w:color="auto"/>
              <w:bottom w:val="single" w:sz="8" w:space="0" w:color="000000"/>
              <w:right w:val="single" w:sz="8" w:space="0" w:color="auto"/>
            </w:tcBorders>
            <w:vAlign w:val="center"/>
            <w:hideMark/>
          </w:tcPr>
          <w:p w14:paraId="53434769" w14:textId="77777777" w:rsidR="00FF3C7F" w:rsidRPr="00BA4D12" w:rsidRDefault="00FF3C7F" w:rsidP="00896EAF">
            <w:pPr>
              <w:jc w:val="left"/>
              <w:rPr>
                <w:rFonts w:ascii="Arial Nova Cond Light" w:hAnsi="Arial Nova Cond Light"/>
                <w:color w:val="000000"/>
                <w:sz w:val="16"/>
                <w:szCs w:val="16"/>
                <w:lang w:eastAsia="es-CO"/>
              </w:rPr>
            </w:pPr>
          </w:p>
        </w:tc>
        <w:tc>
          <w:tcPr>
            <w:tcW w:w="1271" w:type="pct"/>
            <w:vMerge/>
            <w:tcBorders>
              <w:top w:val="nil"/>
              <w:left w:val="single" w:sz="8" w:space="0" w:color="auto"/>
              <w:bottom w:val="single" w:sz="8" w:space="0" w:color="000000"/>
              <w:right w:val="single" w:sz="8" w:space="0" w:color="auto"/>
            </w:tcBorders>
            <w:vAlign w:val="center"/>
            <w:hideMark/>
          </w:tcPr>
          <w:p w14:paraId="57175DB0" w14:textId="77777777" w:rsidR="00FF3C7F" w:rsidRPr="00BA4D12" w:rsidRDefault="00FF3C7F" w:rsidP="00896EAF">
            <w:pPr>
              <w:jc w:val="left"/>
              <w:rPr>
                <w:rFonts w:ascii="Arial Nova Cond Light" w:hAnsi="Arial Nova Cond Light"/>
                <w:color w:val="000000"/>
                <w:sz w:val="16"/>
                <w:szCs w:val="16"/>
                <w:lang w:eastAsia="es-CO"/>
              </w:rPr>
            </w:pPr>
          </w:p>
        </w:tc>
        <w:tc>
          <w:tcPr>
            <w:tcW w:w="1401" w:type="pct"/>
            <w:vMerge/>
            <w:tcBorders>
              <w:top w:val="nil"/>
              <w:left w:val="single" w:sz="8" w:space="0" w:color="auto"/>
              <w:bottom w:val="single" w:sz="8" w:space="0" w:color="000000"/>
              <w:right w:val="single" w:sz="8" w:space="0" w:color="auto"/>
            </w:tcBorders>
            <w:vAlign w:val="center"/>
            <w:hideMark/>
          </w:tcPr>
          <w:p w14:paraId="3671FAE9" w14:textId="77777777" w:rsidR="00FF3C7F" w:rsidRPr="00BA4D12" w:rsidRDefault="00FF3C7F" w:rsidP="00896EAF">
            <w:pPr>
              <w:jc w:val="left"/>
              <w:rPr>
                <w:rFonts w:ascii="Arial Nova Cond Light" w:hAnsi="Arial Nova Cond Light"/>
                <w:color w:val="000000"/>
                <w:sz w:val="16"/>
                <w:szCs w:val="16"/>
                <w:lang w:eastAsia="es-CO"/>
              </w:rPr>
            </w:pPr>
          </w:p>
        </w:tc>
      </w:tr>
      <w:tr w:rsidR="00D60A13" w:rsidRPr="00BA4D12" w14:paraId="76CC022C" w14:textId="77777777" w:rsidTr="00FF3C7F">
        <w:trPr>
          <w:trHeight w:val="4793"/>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7BFD3799"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PRÓPOSITO (Objetivo General)</w:t>
            </w:r>
          </w:p>
        </w:tc>
        <w:tc>
          <w:tcPr>
            <w:tcW w:w="63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4ADC32"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Aumentar el control a los factores de deterioro del recurso fauna silvestre en Bogotá D.C.</w:t>
            </w:r>
          </w:p>
        </w:tc>
        <w:tc>
          <w:tcPr>
            <w:tcW w:w="631" w:type="pct"/>
            <w:tcBorders>
              <w:top w:val="nil"/>
              <w:left w:val="nil"/>
              <w:bottom w:val="single" w:sz="8" w:space="0" w:color="auto"/>
              <w:right w:val="single" w:sz="8" w:space="0" w:color="auto"/>
            </w:tcBorders>
            <w:shd w:val="clear" w:color="auto" w:fill="auto"/>
            <w:vAlign w:val="center"/>
            <w:hideMark/>
          </w:tcPr>
          <w:p w14:paraId="1EEE4E7F"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aumento en el 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74619EE" w14:textId="692D82E6"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r w:rsidRPr="00BA4D12">
              <w:rPr>
                <w:rFonts w:ascii="Arial Nova Cond Light" w:hAnsi="Arial Nova Cond Light"/>
                <w:color w:val="000000"/>
                <w:sz w:val="16"/>
                <w:szCs w:val="16"/>
              </w:rPr>
              <w:t xml:space="preserve"> </w:t>
            </w:r>
          </w:p>
        </w:tc>
        <w:tc>
          <w:tcPr>
            <w:tcW w:w="1271" w:type="pct"/>
            <w:tcBorders>
              <w:top w:val="nil"/>
              <w:left w:val="nil"/>
              <w:bottom w:val="single" w:sz="8" w:space="0" w:color="auto"/>
              <w:right w:val="single" w:sz="8" w:space="0" w:color="auto"/>
            </w:tcBorders>
            <w:shd w:val="clear" w:color="auto" w:fill="auto"/>
            <w:vAlign w:val="center"/>
            <w:hideMark/>
          </w:tcPr>
          <w:p w14:paraId="175D975B"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C843401"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Los fenómenos naturales que ocurren son de baja intensidad y magnitud. Se cuenta con planes de emergencias o contingencias. </w:t>
            </w:r>
          </w:p>
        </w:tc>
      </w:tr>
      <w:tr w:rsidR="00D60A13" w:rsidRPr="00BA4D12" w14:paraId="2630A557" w14:textId="77777777" w:rsidTr="00FF3C7F">
        <w:trPr>
          <w:trHeight w:val="4634"/>
        </w:trPr>
        <w:tc>
          <w:tcPr>
            <w:tcW w:w="513" w:type="pct"/>
            <w:vMerge/>
            <w:tcBorders>
              <w:top w:val="nil"/>
              <w:left w:val="single" w:sz="8" w:space="0" w:color="auto"/>
              <w:bottom w:val="single" w:sz="8" w:space="0" w:color="auto"/>
              <w:right w:val="single" w:sz="8" w:space="0" w:color="auto"/>
            </w:tcBorders>
            <w:vAlign w:val="center"/>
            <w:hideMark/>
          </w:tcPr>
          <w:p w14:paraId="0B7C3CE9"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vMerge/>
            <w:tcBorders>
              <w:top w:val="single" w:sz="8" w:space="0" w:color="auto"/>
              <w:left w:val="single" w:sz="8" w:space="0" w:color="auto"/>
              <w:bottom w:val="single" w:sz="8" w:space="0" w:color="000000"/>
              <w:right w:val="single" w:sz="8" w:space="0" w:color="auto"/>
            </w:tcBorders>
            <w:vAlign w:val="center"/>
            <w:hideMark/>
          </w:tcPr>
          <w:p w14:paraId="383971EA" w14:textId="77777777" w:rsidR="00D60A13" w:rsidRPr="00BA4D12" w:rsidRDefault="00D60A13" w:rsidP="00D60A13">
            <w:pPr>
              <w:jc w:val="left"/>
              <w:rPr>
                <w:rFonts w:ascii="Arial Nova Cond Light" w:hAnsi="Arial Nova Cond Light"/>
                <w:color w:val="000000"/>
                <w:sz w:val="16"/>
                <w:szCs w:val="16"/>
                <w:lang w:eastAsia="es-CO"/>
              </w:rPr>
            </w:pPr>
          </w:p>
        </w:tc>
        <w:tc>
          <w:tcPr>
            <w:tcW w:w="631" w:type="pct"/>
            <w:tcBorders>
              <w:top w:val="nil"/>
              <w:left w:val="nil"/>
              <w:bottom w:val="single" w:sz="8" w:space="0" w:color="auto"/>
              <w:right w:val="single" w:sz="8" w:space="0" w:color="auto"/>
            </w:tcBorders>
            <w:shd w:val="clear" w:color="auto" w:fill="auto"/>
            <w:vAlign w:val="center"/>
            <w:hideMark/>
          </w:tcPr>
          <w:p w14:paraId="0ED3EB7D"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avance en la implementación del programa para la atención integral y especializada de</w:t>
            </w:r>
          </w:p>
          <w:p w14:paraId="72FDC6D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0CC21B4C" w14:textId="07FC395F"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9DE963"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E0F25F8"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Los fenómenos naturales que ocurren son de baja intensidad y magnitud. Se cuenta con planes de emergencias o contingencias. </w:t>
            </w:r>
          </w:p>
        </w:tc>
      </w:tr>
      <w:tr w:rsidR="00D60A13" w:rsidRPr="00BA4D12" w14:paraId="1322A27E" w14:textId="77777777" w:rsidTr="00FF3C7F">
        <w:trPr>
          <w:trHeight w:val="4492"/>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3343B30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Componentes (Productos)</w:t>
            </w:r>
          </w:p>
        </w:tc>
        <w:tc>
          <w:tcPr>
            <w:tcW w:w="632" w:type="pct"/>
            <w:tcBorders>
              <w:top w:val="nil"/>
              <w:left w:val="nil"/>
              <w:bottom w:val="single" w:sz="8" w:space="0" w:color="auto"/>
              <w:right w:val="single" w:sz="8" w:space="0" w:color="auto"/>
            </w:tcBorders>
            <w:shd w:val="clear" w:color="auto" w:fill="auto"/>
            <w:vAlign w:val="center"/>
            <w:hideMark/>
          </w:tcPr>
          <w:p w14:paraId="4737E4C4"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Servicio de control y vigilancia al tráfico ilegal de especies</w:t>
            </w:r>
          </w:p>
        </w:tc>
        <w:tc>
          <w:tcPr>
            <w:tcW w:w="631" w:type="pct"/>
            <w:tcBorders>
              <w:top w:val="nil"/>
              <w:left w:val="nil"/>
              <w:bottom w:val="single" w:sz="8" w:space="0" w:color="auto"/>
              <w:right w:val="single" w:sz="8" w:space="0" w:color="auto"/>
            </w:tcBorders>
            <w:shd w:val="clear" w:color="auto" w:fill="auto"/>
            <w:vAlign w:val="center"/>
            <w:hideMark/>
          </w:tcPr>
          <w:p w14:paraId="46500925"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operativos de control y vigilancia realizados</w:t>
            </w:r>
          </w:p>
        </w:tc>
        <w:tc>
          <w:tcPr>
            <w:tcW w:w="552" w:type="pct"/>
            <w:tcBorders>
              <w:top w:val="nil"/>
              <w:left w:val="nil"/>
              <w:bottom w:val="single" w:sz="8" w:space="0" w:color="auto"/>
              <w:right w:val="single" w:sz="8" w:space="0" w:color="auto"/>
            </w:tcBorders>
            <w:shd w:val="clear" w:color="auto" w:fill="auto"/>
            <w:noWrap/>
            <w:vAlign w:val="center"/>
            <w:hideMark/>
          </w:tcPr>
          <w:p w14:paraId="077BB766" w14:textId="76008AAA"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30376733"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Enfermedades; Infestaciones por plagas; Fallas en la disposición de residuos biológicos y peligrosos o en el saneamiento básico; Fallas en la red de acueducto o alcantarillado.</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87ECA45"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Existe una planeación adecuada para la contratación y las adquisiciones anuales; se optimiza el recurso humano disponible, el consumo de insumos, especialmente los veterinarios, y otros servicios.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Se cuenta con los recursos suficientes para financiar el proyecto; Se recurre a fondos externos de cooperación nacional o internacional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Se cuenta con software especializado y bases de datos robustas. </w:t>
            </w:r>
          </w:p>
        </w:tc>
      </w:tr>
      <w:tr w:rsidR="00D60A13" w:rsidRPr="00BA4D12" w14:paraId="2FD85272" w14:textId="77777777" w:rsidTr="00FF3C7F">
        <w:trPr>
          <w:trHeight w:val="5803"/>
        </w:trPr>
        <w:tc>
          <w:tcPr>
            <w:tcW w:w="513" w:type="pct"/>
            <w:vMerge/>
            <w:tcBorders>
              <w:top w:val="nil"/>
              <w:left w:val="single" w:sz="8" w:space="0" w:color="auto"/>
              <w:bottom w:val="single" w:sz="8" w:space="0" w:color="auto"/>
              <w:right w:val="single" w:sz="8" w:space="0" w:color="auto"/>
            </w:tcBorders>
            <w:vAlign w:val="center"/>
            <w:hideMark/>
          </w:tcPr>
          <w:p w14:paraId="32C0850E"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1EBD364A"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Documentos de lineamientos técnicos para la conservación de la biodiversidad y sus servicios </w:t>
            </w:r>
            <w:proofErr w:type="gramStart"/>
            <w:r w:rsidRPr="00BA4D12">
              <w:rPr>
                <w:rFonts w:ascii="Arial Nova Cond Light" w:hAnsi="Arial Nova Cond Light"/>
                <w:color w:val="000000"/>
                <w:sz w:val="16"/>
                <w:szCs w:val="16"/>
                <w:lang w:eastAsia="es-CO"/>
              </w:rPr>
              <w:t>eco sistémicos</w:t>
            </w:r>
            <w:proofErr w:type="gramEnd"/>
          </w:p>
        </w:tc>
        <w:tc>
          <w:tcPr>
            <w:tcW w:w="631" w:type="pct"/>
            <w:tcBorders>
              <w:top w:val="nil"/>
              <w:left w:val="nil"/>
              <w:bottom w:val="single" w:sz="8" w:space="0" w:color="auto"/>
              <w:right w:val="single" w:sz="8" w:space="0" w:color="auto"/>
            </w:tcBorders>
            <w:shd w:val="clear" w:color="auto" w:fill="auto"/>
            <w:vAlign w:val="center"/>
            <w:hideMark/>
          </w:tcPr>
          <w:p w14:paraId="5BD8844E"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documentos de lineamientos técnicos realizados</w:t>
            </w:r>
          </w:p>
        </w:tc>
        <w:tc>
          <w:tcPr>
            <w:tcW w:w="552" w:type="pct"/>
            <w:tcBorders>
              <w:top w:val="nil"/>
              <w:left w:val="nil"/>
              <w:bottom w:val="single" w:sz="8" w:space="0" w:color="auto"/>
              <w:right w:val="single" w:sz="8" w:space="0" w:color="auto"/>
            </w:tcBorders>
            <w:shd w:val="clear" w:color="auto" w:fill="auto"/>
            <w:noWrap/>
            <w:vAlign w:val="center"/>
            <w:hideMark/>
          </w:tcPr>
          <w:p w14:paraId="1C5892DC" w14:textId="1043FAA9"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06B254"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Enfermedades; Infestaciones por plagas; Fallas en la disposición de residuos biológicos y peligrosos o en el saneamiento básico; Fallas en la red de acueducto o alcantarillado.</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Incremento desproporcionado del costo de los insumos, especialmente los de laboratorios y los veterinarios.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4F40107"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Existe una planeación adecuada para la contratación y las adquisiciones anuales; se optimiza el recurso humano disponible, el consumo de insumos, especialmente los veterinarios, y otros servicios.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Se cuenta con los recursos suficientes para financiar el proyecto; Se recurre a fondos externos de cooperación nacional o internacional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un presupuesto destinado a un fondo para la atención de emergencias, tanto endógenas como exógenas. Se implementan alternativas de autoabastecimiento de energía, agua y alimentos para los animales recuperados.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Se cuenta con software especializado y bases de datos robustas. </w:t>
            </w:r>
          </w:p>
        </w:tc>
      </w:tr>
      <w:tr w:rsidR="00D60A13" w:rsidRPr="00BA4D12" w14:paraId="55C7B7FD" w14:textId="77777777" w:rsidTr="00FF3C7F">
        <w:trPr>
          <w:trHeight w:val="8175"/>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18DF9E48"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Actividades del Proyecto</w:t>
            </w:r>
          </w:p>
        </w:tc>
        <w:tc>
          <w:tcPr>
            <w:tcW w:w="632" w:type="pct"/>
            <w:tcBorders>
              <w:top w:val="nil"/>
              <w:left w:val="nil"/>
              <w:bottom w:val="single" w:sz="8" w:space="0" w:color="auto"/>
              <w:right w:val="single" w:sz="8" w:space="0" w:color="auto"/>
            </w:tcBorders>
            <w:shd w:val="clear" w:color="auto" w:fill="auto"/>
            <w:vAlign w:val="center"/>
            <w:hideMark/>
          </w:tcPr>
          <w:p w14:paraId="55C7F2D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Ejecutar actuaciones técnicas o jurídicas de evaluación, control, seguimiento y prevención sobre el recurso fauna silvestre.</w:t>
            </w:r>
          </w:p>
        </w:tc>
        <w:tc>
          <w:tcPr>
            <w:tcW w:w="631" w:type="pct"/>
            <w:tcBorders>
              <w:top w:val="nil"/>
              <w:left w:val="nil"/>
              <w:bottom w:val="single" w:sz="8" w:space="0" w:color="auto"/>
              <w:right w:val="single" w:sz="8" w:space="0" w:color="auto"/>
            </w:tcBorders>
            <w:shd w:val="clear" w:color="auto" w:fill="auto"/>
            <w:vAlign w:val="center"/>
            <w:hideMark/>
          </w:tcPr>
          <w:p w14:paraId="72BC1544"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488D8E0" w14:textId="1912C655"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00F4D6EE"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Por manipulación de equipos, sustancias tóxicas y medicamentos para los animales.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Accidentes en el manejo y manipulación de la fauna silvestre</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Fenómenos como heladas, inundaciones, veranos e inviernos intensos, incendios de origen natural o fallas eléctricas o de combustión o </w:t>
            </w:r>
            <w:proofErr w:type="spellStart"/>
            <w:r w:rsidRPr="00BA4D12">
              <w:rPr>
                <w:rFonts w:ascii="Arial Nova Cond Light" w:hAnsi="Arial Nova Cond Light"/>
                <w:color w:val="000000"/>
                <w:sz w:val="16"/>
                <w:szCs w:val="16"/>
                <w:lang w:eastAsia="es-CO"/>
              </w:rPr>
              <w:t>antropognénicos</w:t>
            </w:r>
            <w:proofErr w:type="spellEnd"/>
            <w:r w:rsidRPr="00BA4D12">
              <w:rPr>
                <w:rFonts w:ascii="Arial Nova Cond Light" w:hAnsi="Arial Nova Cond Light"/>
                <w:color w:val="000000"/>
                <w:sz w:val="16"/>
                <w:szCs w:val="16"/>
                <w:lang w:eastAsia="es-CO"/>
              </w:rPr>
              <w:t>.</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4. Robos, asonadas y acciones deliberadas de sabotaje (robo de información, fuga de animales, etc.)</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4BE61BDD"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 1. Se cuenta con protocolos específicos para el desarrollo de actividades y la manipulación de equipos, reactivos, medicamentos y otras sustancias químicas.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 xml:space="preserve">El desarrollo de las diferentes actividades y el espacio de trabajo son revisados y evaluados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Se cuenta con protocolos específicos para el desarrollo de actividades relacionadas con la manipulación de animales.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El desarrollo de las diferentes actividades y el espacio de trabajo son revisados y evaluados periódicamente por la ARL.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protocolos para la atención de emergencias y equipos para la mitigación de sucesos extraordinarios relacionados con el tiempo atmosférico.</w:t>
            </w:r>
            <w:r w:rsidRPr="00BA4D12">
              <w:rPr>
                <w:rFonts w:ascii="Arial Nova Cond Light" w:hAnsi="Arial Nova Cond Light"/>
                <w:color w:val="000000"/>
                <w:sz w:val="16"/>
                <w:szCs w:val="16"/>
                <w:lang w:eastAsia="es-CO"/>
              </w:rPr>
              <w:br/>
              <w:t xml:space="preserve">Se capacita continuamente al personal en materia de primer respondiente y de seguridad y salud en el trabajo. </w:t>
            </w:r>
            <w:r w:rsidRPr="00BA4D12">
              <w:rPr>
                <w:rFonts w:ascii="Arial Nova Cond Light" w:hAnsi="Arial Nova Cond Light"/>
                <w:color w:val="000000"/>
                <w:sz w:val="16"/>
                <w:szCs w:val="16"/>
                <w:lang w:eastAsia="es-CO"/>
              </w:rPr>
              <w:br/>
              <w:t xml:space="preserve">Las condiciones del espacio de trabajo son revisadas y evaluadas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La vinculación del personal se hace de conformidad con las disposiciones legales para brindar las garantías contractuales correspondientes, y cuenta con programas de seguridad y salud en el trabajo, bienestar y clima laboral.</w:t>
            </w:r>
          </w:p>
        </w:tc>
      </w:tr>
      <w:tr w:rsidR="00D60A13" w:rsidRPr="00BA4D12" w14:paraId="2DE305B3" w14:textId="77777777" w:rsidTr="00FF3C7F">
        <w:trPr>
          <w:trHeight w:val="4492"/>
        </w:trPr>
        <w:tc>
          <w:tcPr>
            <w:tcW w:w="513" w:type="pct"/>
            <w:vMerge/>
            <w:tcBorders>
              <w:top w:val="nil"/>
              <w:left w:val="single" w:sz="8" w:space="0" w:color="auto"/>
              <w:bottom w:val="single" w:sz="8" w:space="0" w:color="auto"/>
              <w:right w:val="single" w:sz="8" w:space="0" w:color="auto"/>
            </w:tcBorders>
            <w:vAlign w:val="center"/>
            <w:hideMark/>
          </w:tcPr>
          <w:p w14:paraId="69EA4DE2"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5CBAC34C"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Atender los conceptos técnicos que recomiendan actuaciones administrativas sancionatorias durante la vigencia para mejorar la eficiencia del proceso sancionatorio ambiental</w:t>
            </w:r>
          </w:p>
        </w:tc>
        <w:tc>
          <w:tcPr>
            <w:tcW w:w="631" w:type="pct"/>
            <w:tcBorders>
              <w:top w:val="nil"/>
              <w:left w:val="nil"/>
              <w:bottom w:val="single" w:sz="8" w:space="0" w:color="auto"/>
              <w:right w:val="single" w:sz="8" w:space="0" w:color="auto"/>
            </w:tcBorders>
            <w:shd w:val="clear" w:color="auto" w:fill="auto"/>
            <w:vAlign w:val="center"/>
            <w:hideMark/>
          </w:tcPr>
          <w:p w14:paraId="03E31F8B"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conceptos técnicos que evidencian afectación ambiental acogidos jurídicamente</w:t>
            </w:r>
          </w:p>
        </w:tc>
        <w:tc>
          <w:tcPr>
            <w:tcW w:w="552" w:type="pct"/>
            <w:tcBorders>
              <w:top w:val="nil"/>
              <w:left w:val="nil"/>
              <w:bottom w:val="single" w:sz="8" w:space="0" w:color="auto"/>
              <w:right w:val="single" w:sz="8" w:space="0" w:color="auto"/>
            </w:tcBorders>
            <w:shd w:val="clear" w:color="auto" w:fill="auto"/>
            <w:noWrap/>
            <w:vAlign w:val="center"/>
            <w:hideMark/>
          </w:tcPr>
          <w:p w14:paraId="3B3DBE4F"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Base de seguimiento proceso sancionatorio</w:t>
            </w:r>
          </w:p>
          <w:p w14:paraId="4ABAB9FC"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Sistema de Información Forest</w:t>
            </w:r>
          </w:p>
        </w:tc>
        <w:tc>
          <w:tcPr>
            <w:tcW w:w="1271" w:type="pct"/>
            <w:tcBorders>
              <w:top w:val="nil"/>
              <w:left w:val="nil"/>
              <w:bottom w:val="single" w:sz="8" w:space="0" w:color="auto"/>
              <w:right w:val="single" w:sz="8" w:space="0" w:color="auto"/>
            </w:tcBorders>
            <w:shd w:val="clear" w:color="auto" w:fill="auto"/>
            <w:vAlign w:val="center"/>
            <w:hideMark/>
          </w:tcPr>
          <w:p w14:paraId="787DD7DA" w14:textId="77777777" w:rsidR="00D60A13" w:rsidRPr="00BA4D12" w:rsidRDefault="00D60A13" w:rsidP="00D60A13">
            <w:pPr>
              <w:rPr>
                <w:rFonts w:ascii="Arial Nova Cond Light" w:hAnsi="Arial Nova Cond Light"/>
                <w:sz w:val="16"/>
                <w:szCs w:val="16"/>
                <w:lang w:eastAsia="es-CO"/>
              </w:rPr>
            </w:pPr>
            <w:r w:rsidRPr="00BA4D12">
              <w:rPr>
                <w:rFonts w:ascii="Arial Nova Cond Light" w:hAnsi="Arial Nova Cond Light"/>
                <w:sz w:val="16"/>
                <w:szCs w:val="16"/>
                <w:lang w:eastAsia="es-CO"/>
              </w:rPr>
              <w:t>1. Pérdida o deterioro de expedientes administrativos</w:t>
            </w:r>
            <w:r w:rsidRPr="00BA4D12">
              <w:rPr>
                <w:rFonts w:ascii="Arial Nova Cond Light" w:hAnsi="Arial Nova Cond Light"/>
                <w:sz w:val="16"/>
                <w:szCs w:val="16"/>
                <w:lang w:eastAsia="es-CO"/>
              </w:rPr>
              <w:br/>
              <w:t>2. No se tiene disponibilidad inmediata de los expedientes administrativos</w:t>
            </w:r>
            <w:r w:rsidRPr="00BA4D12">
              <w:rPr>
                <w:rFonts w:ascii="Arial Nova Cond Light" w:hAnsi="Arial Nova Cond Light"/>
                <w:sz w:val="16"/>
                <w:szCs w:val="16"/>
                <w:lang w:eastAsia="es-CO"/>
              </w:rPr>
              <w:br/>
              <w:t xml:space="preserve">3.  No se tiene en el Sistema los documentos vinculados a un expediente, lo que ocasiona pérdida de trazabilidad e incluso erróneo pronunciamiento por parte de la Entidad </w:t>
            </w:r>
            <w:r w:rsidRPr="00BA4D12">
              <w:rPr>
                <w:rFonts w:ascii="Arial Nova Cond Light" w:hAnsi="Arial Nova Cond Light"/>
                <w:sz w:val="16"/>
                <w:szCs w:val="16"/>
                <w:lang w:eastAsia="es-CO"/>
              </w:rPr>
              <w:br/>
              <w:t>4. Inadecuado recaudo probatorio por parte de la autoridad ambiental</w:t>
            </w:r>
            <w:r w:rsidRPr="00BA4D12">
              <w:rPr>
                <w:rFonts w:ascii="Arial Nova Cond Light" w:hAnsi="Arial Nova Cond Light"/>
                <w:sz w:val="16"/>
                <w:szCs w:val="16"/>
                <w:lang w:eastAsia="es-CO"/>
              </w:rPr>
              <w:br/>
              <w:t>5. Los presuntos contraventores mediante sobornos, presiones o información errada pretenden minimizar o eludir las sanciones producto de la verificación por parte de la SDA</w:t>
            </w:r>
          </w:p>
        </w:tc>
        <w:tc>
          <w:tcPr>
            <w:tcW w:w="1401" w:type="pct"/>
            <w:tcBorders>
              <w:top w:val="nil"/>
              <w:left w:val="nil"/>
              <w:bottom w:val="single" w:sz="8" w:space="0" w:color="auto"/>
              <w:right w:val="single" w:sz="8" w:space="0" w:color="auto"/>
            </w:tcBorders>
            <w:shd w:val="clear" w:color="auto" w:fill="auto"/>
            <w:vAlign w:val="center"/>
            <w:hideMark/>
          </w:tcPr>
          <w:p w14:paraId="0ECEC833" w14:textId="77777777" w:rsidR="00D60A13" w:rsidRPr="00BA4D12" w:rsidRDefault="00D60A13" w:rsidP="00D60A13">
            <w:pPr>
              <w:rPr>
                <w:rFonts w:ascii="Arial Nova Cond Light" w:hAnsi="Arial Nova Cond Light"/>
                <w:sz w:val="16"/>
                <w:szCs w:val="16"/>
                <w:lang w:eastAsia="es-CO"/>
              </w:rPr>
            </w:pPr>
            <w:r w:rsidRPr="00BA4D12">
              <w:rPr>
                <w:rFonts w:ascii="Arial Nova Cond Light" w:hAnsi="Arial Nova Cond Light"/>
                <w:sz w:val="16"/>
                <w:szCs w:val="16"/>
                <w:lang w:eastAsia="es-CO"/>
              </w:rPr>
              <w:t>1. Los expedientes administrativos se encuentran correctamente custodiados y se realiza un control adecuado de los préstamos</w:t>
            </w:r>
            <w:r w:rsidRPr="00BA4D12">
              <w:rPr>
                <w:rFonts w:ascii="Arial Nova Cond Light" w:hAnsi="Arial Nova Cond Light"/>
                <w:sz w:val="16"/>
                <w:szCs w:val="16"/>
                <w:lang w:eastAsia="es-CO"/>
              </w:rPr>
              <w:br/>
              <w:t>2. Se tiene acceso a los expedientes administrativos a corto plazo</w:t>
            </w:r>
            <w:r w:rsidRPr="00BA4D12">
              <w:rPr>
                <w:rFonts w:ascii="Arial Nova Cond Light" w:hAnsi="Arial Nova Cond Light"/>
                <w:sz w:val="16"/>
                <w:szCs w:val="16"/>
                <w:lang w:eastAsia="es-CO"/>
              </w:rPr>
              <w:br/>
              <w:t>3. Los documentos relacionados con un expediente se encuentran vinculados e incluidos en la carpeta física</w:t>
            </w:r>
            <w:r w:rsidRPr="00BA4D12">
              <w:rPr>
                <w:rFonts w:ascii="Arial Nova Cond Light" w:hAnsi="Arial Nova Cond Light"/>
                <w:sz w:val="16"/>
                <w:szCs w:val="16"/>
                <w:lang w:eastAsia="es-CO"/>
              </w:rPr>
              <w:br/>
              <w:t>4. Los insumos documentales y demás material probatorio se encuentran disponibles, y son adecuados.</w:t>
            </w:r>
            <w:r w:rsidRPr="00BA4D12">
              <w:rPr>
                <w:rFonts w:ascii="Arial Nova Cond Light" w:hAnsi="Arial Nova Cond Light"/>
                <w:sz w:val="16"/>
                <w:szCs w:val="16"/>
                <w:lang w:eastAsia="es-CO"/>
              </w:rPr>
              <w:br/>
              <w:t>5. Los servidores de la Entidad mantienen su ética y probidad; los presuntos contraventores que intentan realizar acciones ilegales son denunciados; se presentan pocos o nulos intentos por parte de los presuntos contraventores de evadir las sanciones; las sanciones aplicadas son justas; la información entregada por los presuntos contraventores es verificada.</w:t>
            </w:r>
          </w:p>
        </w:tc>
      </w:tr>
      <w:tr w:rsidR="00D60A13" w:rsidRPr="00BA4D12" w14:paraId="235A89E3" w14:textId="77777777" w:rsidTr="00FF3C7F">
        <w:trPr>
          <w:trHeight w:val="6604"/>
        </w:trPr>
        <w:tc>
          <w:tcPr>
            <w:tcW w:w="513" w:type="pct"/>
            <w:vMerge/>
            <w:tcBorders>
              <w:top w:val="nil"/>
              <w:left w:val="single" w:sz="8" w:space="0" w:color="auto"/>
              <w:bottom w:val="single" w:sz="8" w:space="0" w:color="auto"/>
              <w:right w:val="single" w:sz="8" w:space="0" w:color="auto"/>
            </w:tcBorders>
            <w:vAlign w:val="center"/>
            <w:hideMark/>
          </w:tcPr>
          <w:p w14:paraId="795E6E34"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36B6BA5A"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Formular e implementar un programa para la atención integral y especializada de la fauna silvestre.</w:t>
            </w:r>
          </w:p>
        </w:tc>
        <w:tc>
          <w:tcPr>
            <w:tcW w:w="631" w:type="pct"/>
            <w:tcBorders>
              <w:top w:val="nil"/>
              <w:left w:val="nil"/>
              <w:bottom w:val="single" w:sz="8" w:space="0" w:color="auto"/>
              <w:right w:val="single" w:sz="8" w:space="0" w:color="auto"/>
            </w:tcBorders>
            <w:shd w:val="clear" w:color="auto" w:fill="auto"/>
            <w:vAlign w:val="center"/>
            <w:hideMark/>
          </w:tcPr>
          <w:p w14:paraId="4B6A6380"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avance en la implementación del programa para la atención integral y especializada de</w:t>
            </w:r>
          </w:p>
          <w:p w14:paraId="1B17D31C" w14:textId="4B78069B"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7C0A866D" w14:textId="58B2571C"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3AD3F8B6"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Por manipulación de equipos, sustancias tóxicas y medicamentos para los animales.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Accidentes en el manejo y manipulación de la fauna silvestre</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Fenómenos como heladas, inundaciones, veranos e inviernos intensos, incendios de origen natural o fallas eléctricas o de combustión o </w:t>
            </w:r>
            <w:proofErr w:type="spellStart"/>
            <w:r w:rsidRPr="00BA4D12">
              <w:rPr>
                <w:rFonts w:ascii="Arial Nova Cond Light" w:hAnsi="Arial Nova Cond Light"/>
                <w:color w:val="000000"/>
                <w:sz w:val="16"/>
                <w:szCs w:val="16"/>
                <w:lang w:eastAsia="es-CO"/>
              </w:rPr>
              <w:t>antropognénicos</w:t>
            </w:r>
            <w:proofErr w:type="spellEnd"/>
            <w:r w:rsidRPr="00BA4D12">
              <w:rPr>
                <w:rFonts w:ascii="Arial Nova Cond Light" w:hAnsi="Arial Nova Cond Light"/>
                <w:color w:val="000000"/>
                <w:sz w:val="16"/>
                <w:szCs w:val="16"/>
                <w:lang w:eastAsia="es-CO"/>
              </w:rPr>
              <w:t>.</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4. Robos, asonadas y acciones deliberadas de sabotaje (robo de información, fuga de animales, etc.)</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70F9345B"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 1. Se cuenta con protocolos específicos para el desarrollo de actividades y la manipulación de equipos, reactivos, medicamentos y otras sustancias químicas.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 xml:space="preserve">El desarrollo de las diferentes actividades y el espacio de trabajo son revisados y evaluados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Se cuenta con protocolos específicos para el desarrollo de actividades relacionadas con la manipulación de animales.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El desarrollo de las diferentes actividades y el espacio de trabajo son revisados y evaluados periódicamente por la ARL.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protocolos para la atención de emergencias y equipos para la mitigación de sucesos extraordinarios relacionados con el tiempo atmosférico.</w:t>
            </w:r>
            <w:r w:rsidRPr="00BA4D12">
              <w:rPr>
                <w:rFonts w:ascii="Arial Nova Cond Light" w:hAnsi="Arial Nova Cond Light"/>
                <w:color w:val="000000"/>
                <w:sz w:val="16"/>
                <w:szCs w:val="16"/>
                <w:lang w:eastAsia="es-CO"/>
              </w:rPr>
              <w:br/>
              <w:t xml:space="preserve">Se capacita continuamente al personal en materia de primer respondiente y de seguridad y salud en el trabajo. </w:t>
            </w:r>
            <w:r w:rsidRPr="00BA4D12">
              <w:rPr>
                <w:rFonts w:ascii="Arial Nova Cond Light" w:hAnsi="Arial Nova Cond Light"/>
                <w:color w:val="000000"/>
                <w:sz w:val="16"/>
                <w:szCs w:val="16"/>
                <w:lang w:eastAsia="es-CO"/>
              </w:rPr>
              <w:br/>
              <w:t xml:space="preserve">Las condiciones del espacio de trabajo son revisadas y evaluadas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La vinculación del personal se hace de conformidad con las disposiciones legales para brindar las garantías contractuales correspondientes, y cuenta con programas de seguridad y salud en el trabajo, bienestar y clima laboral.</w:t>
            </w:r>
          </w:p>
        </w:tc>
      </w:tr>
    </w:tbl>
    <w:p w14:paraId="36D6B11B" w14:textId="77777777" w:rsidR="001835AF" w:rsidRPr="00BA4D12" w:rsidRDefault="001835AF" w:rsidP="00D1763C">
      <w:pPr>
        <w:pStyle w:val="Prrafodelista"/>
        <w:numPr>
          <w:ilvl w:val="1"/>
          <w:numId w:val="1"/>
        </w:numPr>
        <w:pBdr>
          <w:top w:val="nil"/>
          <w:left w:val="nil"/>
          <w:bottom w:val="nil"/>
          <w:right w:val="nil"/>
          <w:between w:val="nil"/>
        </w:pBdr>
        <w:tabs>
          <w:tab w:val="center" w:pos="4252"/>
          <w:tab w:val="right" w:pos="8504"/>
        </w:tabs>
        <w:rPr>
          <w:rFonts w:ascii="Arial Nova Cond Light" w:hAnsi="Arial Nova Cond Light"/>
          <w:b/>
          <w:color w:val="000000"/>
          <w:sz w:val="20"/>
        </w:rPr>
        <w:sectPr w:rsidR="001835AF" w:rsidRPr="00BA4D12" w:rsidSect="00491D20">
          <w:pgSz w:w="15840" w:h="12240" w:orient="landscape"/>
          <w:pgMar w:top="1701" w:right="1418" w:bottom="1701" w:left="1418" w:header="709" w:footer="709" w:gutter="0"/>
          <w:pgNumType w:start="1"/>
          <w:cols w:space="720"/>
        </w:sectPr>
      </w:pPr>
    </w:p>
    <w:p w14:paraId="6C22F6F7" w14:textId="422C9FAA" w:rsidR="00DA7A7A" w:rsidRPr="00BA4D12" w:rsidRDefault="00DA7A7A" w:rsidP="00DA7A7A">
      <w:pPr>
        <w:keepNext/>
        <w:keepLines/>
        <w:spacing w:before="360" w:after="80"/>
        <w:outlineLvl w:val="1"/>
        <w:rPr>
          <w:rFonts w:ascii="Arial Nova Cond Light" w:hAnsi="Arial Nova Cond Light"/>
          <w:b/>
          <w:color w:val="000000"/>
          <w:sz w:val="20"/>
        </w:rPr>
      </w:pPr>
      <w:r w:rsidRPr="00BA4D12">
        <w:rPr>
          <w:rFonts w:ascii="Arial Nova Cond Light" w:hAnsi="Arial Nova Cond Light"/>
          <w:b/>
          <w:color w:val="000000"/>
          <w:sz w:val="20"/>
        </w:rPr>
        <w:lastRenderedPageBreak/>
        <w:t>4.4 Información del gerente del proyecto</w:t>
      </w:r>
    </w:p>
    <w:p w14:paraId="41F75E70" w14:textId="1C5B38CD" w:rsidR="00F550E3" w:rsidRPr="00BA4D12" w:rsidRDefault="00F550E3">
      <w:pPr>
        <w:pBdr>
          <w:top w:val="nil"/>
          <w:left w:val="nil"/>
          <w:bottom w:val="nil"/>
          <w:right w:val="nil"/>
          <w:between w:val="nil"/>
        </w:pBdr>
        <w:ind w:left="1140" w:hanging="708"/>
        <w:jc w:val="left"/>
        <w:rPr>
          <w:rFonts w:ascii="Arial Nova Cond Light" w:hAnsi="Arial Nova Cond Light"/>
          <w:color w:val="000000"/>
          <w:sz w:val="20"/>
        </w:rPr>
      </w:pPr>
    </w:p>
    <w:p w14:paraId="455264E0" w14:textId="77777777"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Nombre: CARMEN ROCÍO GONZÁLEZ CANTOR</w:t>
      </w:r>
    </w:p>
    <w:p w14:paraId="04F4D074" w14:textId="11AA926C"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 xml:space="preserve">Cargo: </w:t>
      </w:r>
      <w:proofErr w:type="gramStart"/>
      <w:r w:rsidRPr="00BA4D12">
        <w:rPr>
          <w:rFonts w:ascii="Arial Nova Cond Light" w:hAnsi="Arial Nova Cond Light"/>
          <w:bCs/>
          <w:color w:val="000000"/>
          <w:sz w:val="20"/>
        </w:rPr>
        <w:t>Subdirectora</w:t>
      </w:r>
      <w:proofErr w:type="gramEnd"/>
      <w:r w:rsidRPr="00BA4D12">
        <w:rPr>
          <w:rFonts w:ascii="Arial Nova Cond Light" w:hAnsi="Arial Nova Cond Light"/>
          <w:bCs/>
          <w:color w:val="000000"/>
          <w:sz w:val="20"/>
        </w:rPr>
        <w:t xml:space="preserve"> de Silvicultura, Flora y Fauna Silvestre</w:t>
      </w:r>
    </w:p>
    <w:p w14:paraId="3EED94E8" w14:textId="77777777"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Correo: carmen.gonzalez@ambientebogota.gov.co</w:t>
      </w:r>
      <w:r w:rsidRPr="00BA4D12">
        <w:rPr>
          <w:rFonts w:ascii="Arial Nova Cond Light" w:hAnsi="Arial Nova Cond Light"/>
          <w:bCs/>
          <w:color w:val="000000"/>
          <w:sz w:val="20"/>
        </w:rPr>
        <w:tab/>
      </w:r>
    </w:p>
    <w:p w14:paraId="3B766CE9" w14:textId="77777777"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Teléfono: 3778919</w:t>
      </w:r>
    </w:p>
    <w:p w14:paraId="253CE9A6" w14:textId="2CDC51BC" w:rsidR="001835AF" w:rsidRPr="00BA4D12" w:rsidRDefault="001835AF">
      <w:pPr>
        <w:pBdr>
          <w:top w:val="nil"/>
          <w:left w:val="nil"/>
          <w:bottom w:val="nil"/>
          <w:right w:val="nil"/>
          <w:between w:val="nil"/>
        </w:pBdr>
        <w:ind w:left="1140" w:hanging="708"/>
        <w:jc w:val="left"/>
        <w:rPr>
          <w:rFonts w:ascii="Arial Nova Cond Light" w:hAnsi="Arial Nova Cond Light"/>
          <w:b/>
          <w:color w:val="000000"/>
          <w:sz w:val="20"/>
        </w:rPr>
      </w:pPr>
    </w:p>
    <w:p w14:paraId="1B385744" w14:textId="77777777" w:rsidR="001835AF" w:rsidRPr="00BA4D12" w:rsidRDefault="001835AF">
      <w:pPr>
        <w:pBdr>
          <w:top w:val="nil"/>
          <w:left w:val="nil"/>
          <w:bottom w:val="nil"/>
          <w:right w:val="nil"/>
          <w:between w:val="nil"/>
        </w:pBdr>
        <w:ind w:left="1140" w:hanging="708"/>
        <w:jc w:val="left"/>
        <w:rPr>
          <w:rFonts w:ascii="Arial Nova Cond Light" w:hAnsi="Arial Nova Cond Light"/>
          <w:b/>
          <w:color w:val="000000"/>
          <w:sz w:val="20"/>
        </w:rPr>
      </w:pPr>
    </w:p>
    <w:p w14:paraId="7DFB0D37" w14:textId="77777777" w:rsidR="00F550E3" w:rsidRPr="00BA4D12" w:rsidRDefault="00F550E3">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2336E56D" w14:textId="77777777" w:rsidR="00F550E3" w:rsidRPr="00BA4D12" w:rsidRDefault="0018003D">
      <w:pPr>
        <w:rPr>
          <w:rFonts w:ascii="Arial Nova Cond Light" w:hAnsi="Arial Nova Cond Light"/>
          <w:b/>
          <w:sz w:val="20"/>
        </w:rPr>
      </w:pPr>
      <w:r w:rsidRPr="00BA4D12">
        <w:rPr>
          <w:rFonts w:ascii="Arial Nova Cond Light" w:hAnsi="Arial Nova Cond Light"/>
          <w:b/>
          <w:sz w:val="20"/>
        </w:rPr>
        <w:t>CONTROL DE CAMBIOS</w:t>
      </w:r>
    </w:p>
    <w:p w14:paraId="0C0C568D" w14:textId="77777777" w:rsidR="00F550E3" w:rsidRPr="00BA4D12" w:rsidRDefault="00F550E3">
      <w:pPr>
        <w:jc w:val="left"/>
        <w:rPr>
          <w:rFonts w:ascii="Arial Nova Cond Light" w:hAnsi="Arial Nova Cond Light"/>
          <w:sz w:val="20"/>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BA4D12"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NO. ACTO ADMINISTRATIVO Y FECHA</w:t>
            </w:r>
          </w:p>
        </w:tc>
      </w:tr>
      <w:tr w:rsidR="009B3503" w:rsidRPr="00BA4D12"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BA4D12" w:rsidRDefault="009B3503" w:rsidP="009B3503">
            <w:pPr>
              <w:jc w:val="center"/>
              <w:rPr>
                <w:rFonts w:ascii="Arial Nova Cond Light" w:hAnsi="Arial Nova Cond Light"/>
                <w:sz w:val="20"/>
              </w:rPr>
            </w:pPr>
            <w:r w:rsidRPr="00BA4D12">
              <w:rPr>
                <w:rFonts w:ascii="Arial Nova Cond Light" w:hAnsi="Arial Nova Cond Light"/>
                <w:sz w:val="20"/>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BA4D12" w:rsidRDefault="009B3503" w:rsidP="009B3503">
            <w:pPr>
              <w:rPr>
                <w:rFonts w:ascii="Arial Nova Cond Light" w:hAnsi="Arial Nova Cond Light"/>
                <w:sz w:val="20"/>
              </w:rPr>
            </w:pPr>
            <w:r w:rsidRPr="00BA4D12">
              <w:rPr>
                <w:rFonts w:ascii="Arial Nova Cond Light" w:hAnsi="Arial Nova Cond Light"/>
                <w:color w:val="000000"/>
                <w:sz w:val="20"/>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BA4D12" w:rsidRDefault="0043476B" w:rsidP="0043476B">
            <w:pPr>
              <w:rPr>
                <w:rFonts w:ascii="Arial Nova Cond Light" w:hAnsi="Arial Nova Cond Light"/>
                <w:sz w:val="20"/>
                <w:u w:val="single"/>
              </w:rPr>
            </w:pPr>
            <w:r w:rsidRPr="00BA4D12">
              <w:rPr>
                <w:rFonts w:ascii="Arial Nova Cond Light" w:hAnsi="Arial Nova Cond Light"/>
                <w:color w:val="000000"/>
                <w:sz w:val="20"/>
              </w:rPr>
              <w:t>Radicado 2019IE63564 de marzo 19 de 2019</w:t>
            </w:r>
          </w:p>
        </w:tc>
      </w:tr>
      <w:tr w:rsidR="009B3503" w:rsidRPr="007E79BF"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BA4D12" w:rsidRDefault="0043476B" w:rsidP="009B3503">
            <w:pPr>
              <w:jc w:val="center"/>
              <w:rPr>
                <w:rFonts w:ascii="Arial Nova Cond Light" w:hAnsi="Arial Nova Cond Light"/>
                <w:sz w:val="20"/>
                <w:lang w:eastAsia="es-CO"/>
              </w:rPr>
            </w:pPr>
            <w:r w:rsidRPr="00BA4D12">
              <w:rPr>
                <w:rFonts w:ascii="Arial Nova Cond Light" w:hAnsi="Arial Nova Cond Light"/>
                <w:sz w:val="20"/>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BA4D12" w:rsidRDefault="0043476B" w:rsidP="009B3503">
            <w:pPr>
              <w:rPr>
                <w:rFonts w:ascii="Arial Nova Cond Light" w:hAnsi="Arial Nova Cond Light"/>
                <w:color w:val="000000"/>
                <w:sz w:val="20"/>
              </w:rPr>
            </w:pPr>
            <w:r w:rsidRPr="00BA4D12">
              <w:rPr>
                <w:rFonts w:ascii="Arial Nova Cond Light" w:hAnsi="Arial Nova Cond Light"/>
                <w:color w:val="000000"/>
                <w:sz w:val="20"/>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7E79BF" w:rsidRDefault="00BD1726" w:rsidP="00BD1726">
            <w:pPr>
              <w:rPr>
                <w:rFonts w:ascii="Arial Nova Cond Light" w:hAnsi="Arial Nova Cond Light"/>
                <w:color w:val="000000"/>
                <w:sz w:val="20"/>
              </w:rPr>
            </w:pPr>
            <w:r w:rsidRPr="00BA4D12">
              <w:rPr>
                <w:rFonts w:ascii="Arial Nova Cond Light" w:hAnsi="Arial Nova Cond Light"/>
                <w:color w:val="000000"/>
                <w:sz w:val="20"/>
              </w:rPr>
              <w:t>Radicado 2020IE175920 del 09 de octubre de 2020</w:t>
            </w:r>
          </w:p>
        </w:tc>
      </w:tr>
    </w:tbl>
    <w:p w14:paraId="0F621347" w14:textId="77777777" w:rsidR="00F550E3" w:rsidRPr="007E79BF" w:rsidRDefault="00F550E3" w:rsidP="00A253F8">
      <w:pPr>
        <w:pBdr>
          <w:top w:val="nil"/>
          <w:left w:val="nil"/>
          <w:bottom w:val="nil"/>
          <w:right w:val="nil"/>
          <w:between w:val="nil"/>
        </w:pBdr>
        <w:ind w:hanging="708"/>
        <w:jc w:val="left"/>
        <w:rPr>
          <w:rFonts w:ascii="Arial Nova Cond Light" w:hAnsi="Arial Nova Cond Light"/>
          <w:color w:val="000000"/>
          <w:sz w:val="20"/>
        </w:rPr>
      </w:pPr>
    </w:p>
    <w:sectPr w:rsidR="00F550E3" w:rsidRPr="007E79BF" w:rsidSect="00B072D7">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97A30" w14:textId="77777777" w:rsidR="00E815DE" w:rsidRDefault="00E815DE">
      <w:r>
        <w:separator/>
      </w:r>
    </w:p>
  </w:endnote>
  <w:endnote w:type="continuationSeparator" w:id="0">
    <w:p w14:paraId="72888F38" w14:textId="77777777" w:rsidR="00E815DE" w:rsidRDefault="00E8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Cond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5A17B" w14:textId="77777777" w:rsidR="00E815DE" w:rsidRDefault="00E815DE">
      <w:r>
        <w:separator/>
      </w:r>
    </w:p>
  </w:footnote>
  <w:footnote w:type="continuationSeparator" w:id="0">
    <w:p w14:paraId="7CD53E46" w14:textId="77777777" w:rsidR="00E815DE" w:rsidRDefault="00E815DE">
      <w:r>
        <w:continuationSeparator/>
      </w:r>
    </w:p>
  </w:footnote>
  <w:footnote w:id="1">
    <w:p w14:paraId="1652EBFA" w14:textId="77777777" w:rsidR="00E2531D" w:rsidRPr="00740004" w:rsidRDefault="00E2531D" w:rsidP="00711BA6">
      <w:pPr>
        <w:pStyle w:val="Textonotapie"/>
        <w:rPr>
          <w:lang w:val="es-ES"/>
        </w:rPr>
      </w:pPr>
      <w:r w:rsidRPr="00740004">
        <w:rPr>
          <w:rStyle w:val="Refdenotaalpie"/>
          <w:rFonts w:ascii="Century Gothic" w:hAnsi="Century Gothic"/>
          <w:sz w:val="16"/>
        </w:rPr>
        <w:footnoteRef/>
      </w:r>
      <w:r w:rsidRPr="00740004">
        <w:rPr>
          <w:rFonts w:ascii="Century Gothic" w:hAnsi="Century Gothic"/>
          <w:sz w:val="16"/>
        </w:rPr>
        <w:t xml:space="preserve"> No se incluyen los meses de marzo de 2011 y julio a septiembre de 2012, por no estar completos o por no contar con el registro</w:t>
      </w:r>
      <w:r w:rsidRPr="00740004">
        <w:rPr>
          <w:sz w:val="22"/>
        </w:rPr>
        <w:t>.</w:t>
      </w:r>
    </w:p>
  </w:footnote>
  <w:footnote w:id="2">
    <w:p w14:paraId="5CD9C67F" w14:textId="77777777" w:rsidR="00E2531D" w:rsidRPr="00942550" w:rsidRDefault="00E2531D" w:rsidP="00A41E30">
      <w:pPr>
        <w:pStyle w:val="Textonotapie"/>
        <w:rPr>
          <w:lang w:val="es-ES"/>
        </w:rPr>
      </w:pPr>
      <w:r>
        <w:rPr>
          <w:rStyle w:val="Refdenotaalpie"/>
        </w:rPr>
        <w:footnoteRef/>
      </w:r>
      <w:r>
        <w:t xml:space="preserve"> </w:t>
      </w:r>
      <w:r w:rsidRPr="0077788C">
        <w:rPr>
          <w:rFonts w:ascii="Century Gothic" w:hAnsi="Century Gothic" w:cs="Arial"/>
          <w:color w:val="000000"/>
          <w:sz w:val="14"/>
        </w:rPr>
        <w:t>Para determinar el promedio anual se unificó el reporte de actuaciones ejecutadas durante el II semestre de 2016 con las actuaciones ejecutadas al 30 de abril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2531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2531D" w:rsidRDefault="00E2531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2531D" w:rsidRDefault="00E2531D" w:rsidP="005F55ED">
          <w:pPr>
            <w:pStyle w:val="Encabezado"/>
            <w:tabs>
              <w:tab w:val="left" w:pos="1275"/>
            </w:tabs>
            <w:ind w:left="420"/>
            <w:jc w:val="center"/>
            <w:rPr>
              <w:rFonts w:cs="Arial"/>
              <w:b/>
              <w:szCs w:val="18"/>
            </w:rPr>
          </w:pPr>
          <w:r>
            <w:rPr>
              <w:rFonts w:cs="Arial"/>
              <w:b/>
            </w:rPr>
            <w:t>DIRECCIONAMIENTO ESTRATÉGICO</w:t>
          </w:r>
        </w:p>
      </w:tc>
    </w:tr>
    <w:tr w:rsidR="00E2531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2531D" w:rsidRDefault="00E2531D"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2531D" w:rsidRDefault="00E2531D" w:rsidP="005F55ED">
          <w:pPr>
            <w:pStyle w:val="Encabezado"/>
            <w:rPr>
              <w:rFonts w:cs="Arial"/>
              <w:b/>
              <w:szCs w:val="18"/>
            </w:rPr>
          </w:pPr>
          <w:r>
            <w:rPr>
              <w:szCs w:val="18"/>
            </w:rPr>
            <w:t>Formato: Documento de formulación proyecto de inversión</w:t>
          </w:r>
          <w:r>
            <w:rPr>
              <w:rFonts w:cs="Arial"/>
              <w:sz w:val="17"/>
              <w:szCs w:val="17"/>
            </w:rPr>
            <w:t> </w:t>
          </w:r>
        </w:p>
      </w:tc>
    </w:tr>
    <w:tr w:rsidR="00E2531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2531D" w:rsidRDefault="00E2531D"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2531D" w:rsidRDefault="00E2531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2531D" w:rsidRDefault="00E2531D" w:rsidP="001E375F">
          <w:pPr>
            <w:pStyle w:val="Encabezado"/>
            <w:rPr>
              <w:rFonts w:cs="Arial"/>
              <w:szCs w:val="18"/>
            </w:rPr>
          </w:pPr>
          <w:r>
            <w:rPr>
              <w:rFonts w:cs="Arial"/>
              <w:szCs w:val="18"/>
            </w:rPr>
            <w:t xml:space="preserve"> Versión: 12</w:t>
          </w:r>
        </w:p>
      </w:tc>
    </w:tr>
  </w:tbl>
  <w:p w14:paraId="467E09E7" w14:textId="77777777" w:rsidR="00E2531D" w:rsidRDefault="00E2531D" w:rsidP="005F55ED">
    <w:pPr>
      <w:pStyle w:val="Encabezado"/>
      <w:jc w:val="center"/>
      <w:rPr>
        <w:rFonts w:cs="Arial"/>
        <w:b/>
        <w:bCs/>
        <w:lang w:eastAsia="x-none"/>
      </w:rPr>
    </w:pPr>
  </w:p>
  <w:p w14:paraId="298E60FF" w14:textId="58534586" w:rsidR="00E2531D" w:rsidRDefault="00E253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D1C"/>
    <w:multiLevelType w:val="hybridMultilevel"/>
    <w:tmpl w:val="FA9254C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CD16AD"/>
    <w:multiLevelType w:val="hybridMultilevel"/>
    <w:tmpl w:val="1E62EC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D4543AD"/>
    <w:multiLevelType w:val="hybridMultilevel"/>
    <w:tmpl w:val="02446D78"/>
    <w:lvl w:ilvl="0" w:tplc="1E668E6A">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F21616"/>
    <w:multiLevelType w:val="hybridMultilevel"/>
    <w:tmpl w:val="1C9E42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853D37"/>
    <w:multiLevelType w:val="hybridMultilevel"/>
    <w:tmpl w:val="44445D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212D87"/>
    <w:multiLevelType w:val="hybridMultilevel"/>
    <w:tmpl w:val="83ACD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CB1F1B"/>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15E40FC1"/>
    <w:multiLevelType w:val="hybridMultilevel"/>
    <w:tmpl w:val="1AD4A16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331557"/>
    <w:multiLevelType w:val="multilevel"/>
    <w:tmpl w:val="1A7E9D7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9DE74E9"/>
    <w:multiLevelType w:val="hybridMultilevel"/>
    <w:tmpl w:val="E42AC17A"/>
    <w:lvl w:ilvl="0" w:tplc="0BB693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033026"/>
    <w:multiLevelType w:val="hybridMultilevel"/>
    <w:tmpl w:val="B4CA5D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F60561"/>
    <w:multiLevelType w:val="hybridMultilevel"/>
    <w:tmpl w:val="D7EABD1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FA04F34"/>
    <w:multiLevelType w:val="hybridMultilevel"/>
    <w:tmpl w:val="C406BA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5D85FC7"/>
    <w:multiLevelType w:val="hybridMultilevel"/>
    <w:tmpl w:val="9120E36E"/>
    <w:lvl w:ilvl="0" w:tplc="A412AEFC">
      <w:start w:val="1"/>
      <w:numFmt w:val="decimal"/>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09482D"/>
    <w:multiLevelType w:val="hybridMultilevel"/>
    <w:tmpl w:val="6392657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755650"/>
    <w:multiLevelType w:val="multilevel"/>
    <w:tmpl w:val="8CA2865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b/>
      </w:rPr>
    </w:lvl>
    <w:lvl w:ilvl="3">
      <w:start w:val="1"/>
      <w:numFmt w:val="decimal"/>
      <w:lvlText w:val="%4."/>
      <w:lvlJc w:val="left"/>
      <w:pPr>
        <w:ind w:left="2880" w:hanging="360"/>
      </w:pPr>
      <w:rPr>
        <w:b/>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570A30"/>
    <w:multiLevelType w:val="hybridMultilevel"/>
    <w:tmpl w:val="FE3877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41A585B"/>
    <w:multiLevelType w:val="hybridMultilevel"/>
    <w:tmpl w:val="DBA61F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A044DEB"/>
    <w:multiLevelType w:val="hybridMultilevel"/>
    <w:tmpl w:val="DA00C2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F9955A2"/>
    <w:multiLevelType w:val="hybridMultilevel"/>
    <w:tmpl w:val="C01C8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3AF1ABF"/>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58C42B6C"/>
    <w:multiLevelType w:val="hybridMultilevel"/>
    <w:tmpl w:val="EE664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90024BF"/>
    <w:multiLevelType w:val="hybridMultilevel"/>
    <w:tmpl w:val="AA7836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A872A95"/>
    <w:multiLevelType w:val="hybridMultilevel"/>
    <w:tmpl w:val="583EA8DA"/>
    <w:lvl w:ilvl="0" w:tplc="240A000D">
      <w:start w:val="1"/>
      <w:numFmt w:val="bullet"/>
      <w:lvlText w:val=""/>
      <w:lvlJc w:val="left"/>
      <w:pPr>
        <w:ind w:left="720" w:hanging="360"/>
      </w:pPr>
      <w:rPr>
        <w:rFonts w:ascii="Wingdings" w:hAnsi="Wingdings" w:hint="default"/>
      </w:rPr>
    </w:lvl>
    <w:lvl w:ilvl="1" w:tplc="29BA0DFE">
      <w:start w:val="1"/>
      <w:numFmt w:val="lowerLetter"/>
      <w:lvlText w:val="%2."/>
      <w:lvlJc w:val="left"/>
      <w:pPr>
        <w:ind w:left="1440" w:hanging="360"/>
      </w:pPr>
      <w:rPr>
        <w:rFonts w:ascii="Calibri" w:eastAsia="Times New Roman" w:hAnsi="Calibri" w:cs="Calibri"/>
        <w:i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BDA0E35"/>
    <w:multiLevelType w:val="multilevel"/>
    <w:tmpl w:val="16B0A94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0B67262"/>
    <w:multiLevelType w:val="hybridMultilevel"/>
    <w:tmpl w:val="27DC67B0"/>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24073A5"/>
    <w:multiLevelType w:val="hybridMultilevel"/>
    <w:tmpl w:val="0AEC45F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5E7241D"/>
    <w:multiLevelType w:val="hybridMultilevel"/>
    <w:tmpl w:val="94E8152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89C721A"/>
    <w:multiLevelType w:val="hybridMultilevel"/>
    <w:tmpl w:val="1148477E"/>
    <w:lvl w:ilvl="0" w:tplc="18B88B40">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8429FF"/>
    <w:multiLevelType w:val="hybridMultilevel"/>
    <w:tmpl w:val="EC5ABCE6"/>
    <w:lvl w:ilvl="0" w:tplc="6CFC9E9C">
      <w:start w:val="1"/>
      <w:numFmt w:val="lowerLetter"/>
      <w:lvlText w:val="%1."/>
      <w:lvlJc w:val="left"/>
      <w:pPr>
        <w:ind w:left="720" w:hanging="360"/>
      </w:pPr>
      <w:rPr>
        <w:rFonts w:ascii="Century Gothic" w:hAnsi="Century Gothic" w:cs="Times New Roman" w:hint="default"/>
        <w:b/>
        <w:sz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AED46A6"/>
    <w:multiLevelType w:val="multilevel"/>
    <w:tmpl w:val="45D45AF0"/>
    <w:lvl w:ilvl="0">
      <w:start w:val="1"/>
      <w:numFmt w:val="decimal"/>
      <w:lvlText w:val="%1."/>
      <w:lvlJc w:val="left"/>
      <w:pPr>
        <w:ind w:left="720" w:hanging="360"/>
      </w:pPr>
      <w:rPr>
        <w:rFonts w:hint="default"/>
      </w:rPr>
    </w:lvl>
    <w:lvl w:ilvl="1">
      <w:start w:val="1"/>
      <w:numFmt w:val="decimal"/>
      <w:isLgl/>
      <w:lvlText w:val="%1.%2"/>
      <w:lvlJc w:val="left"/>
      <w:pPr>
        <w:ind w:left="1108" w:hanging="645"/>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2" w15:restartNumberingAfterBreak="0">
    <w:nsid w:val="6B740F8F"/>
    <w:multiLevelType w:val="multilevel"/>
    <w:tmpl w:val="CA5CACD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2"/>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20C745D"/>
    <w:multiLevelType w:val="multilevel"/>
    <w:tmpl w:val="D918F0B4"/>
    <w:lvl w:ilvl="0">
      <w:start w:val="1"/>
      <w:numFmt w:val="upperRoman"/>
      <w:lvlText w:val="%1."/>
      <w:lvlJc w:val="left"/>
      <w:pPr>
        <w:ind w:left="1440" w:hanging="720"/>
      </w:pPr>
      <w:rPr>
        <w:rFonts w:hint="default"/>
      </w:rPr>
    </w:lvl>
    <w:lvl w:ilvl="1">
      <w:start w:val="2"/>
      <w:numFmt w:val="decimal"/>
      <w:isLgl/>
      <w:lvlText w:val="%1.%2"/>
      <w:lvlJc w:val="left"/>
      <w:pPr>
        <w:ind w:left="1365" w:hanging="64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434"/>
    <w:multiLevelType w:val="hybridMultilevel"/>
    <w:tmpl w:val="5498B35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68D58F4"/>
    <w:multiLevelType w:val="hybridMultilevel"/>
    <w:tmpl w:val="43080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A93D08"/>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8" w15:restartNumberingAfterBreak="0">
    <w:nsid w:val="7B0847DA"/>
    <w:multiLevelType w:val="hybridMultilevel"/>
    <w:tmpl w:val="BE6A69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7C3C584B"/>
    <w:multiLevelType w:val="hybridMultilevel"/>
    <w:tmpl w:val="7DB89764"/>
    <w:lvl w:ilvl="0" w:tplc="7458F0B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71995407">
    <w:abstractNumId w:val="2"/>
  </w:num>
  <w:num w:numId="2" w16cid:durableId="344553200">
    <w:abstractNumId w:val="34"/>
  </w:num>
  <w:num w:numId="3" w16cid:durableId="1112164432">
    <w:abstractNumId w:val="11"/>
  </w:num>
  <w:num w:numId="4" w16cid:durableId="363680801">
    <w:abstractNumId w:val="38"/>
  </w:num>
  <w:num w:numId="5" w16cid:durableId="743524825">
    <w:abstractNumId w:val="27"/>
  </w:num>
  <w:num w:numId="6" w16cid:durableId="1689330200">
    <w:abstractNumId w:val="6"/>
  </w:num>
  <w:num w:numId="7" w16cid:durableId="178742750">
    <w:abstractNumId w:val="23"/>
  </w:num>
  <w:num w:numId="8" w16cid:durableId="989869384">
    <w:abstractNumId w:val="21"/>
  </w:num>
  <w:num w:numId="9" w16cid:durableId="1102996926">
    <w:abstractNumId w:val="7"/>
  </w:num>
  <w:num w:numId="10" w16cid:durableId="645819309">
    <w:abstractNumId w:val="8"/>
  </w:num>
  <w:num w:numId="11" w16cid:durableId="1555847654">
    <w:abstractNumId w:val="37"/>
  </w:num>
  <w:num w:numId="12" w16cid:durableId="341247464">
    <w:abstractNumId w:val="33"/>
  </w:num>
  <w:num w:numId="13" w16cid:durableId="1077551194">
    <w:abstractNumId w:val="15"/>
  </w:num>
  <w:num w:numId="14" w16cid:durableId="2091778377">
    <w:abstractNumId w:val="17"/>
  </w:num>
  <w:num w:numId="15" w16cid:durableId="1055541356">
    <w:abstractNumId w:val="22"/>
  </w:num>
  <w:num w:numId="16" w16cid:durableId="173304869">
    <w:abstractNumId w:val="4"/>
  </w:num>
  <w:num w:numId="17" w16cid:durableId="93088329">
    <w:abstractNumId w:val="5"/>
  </w:num>
  <w:num w:numId="18" w16cid:durableId="1420566882">
    <w:abstractNumId w:val="24"/>
  </w:num>
  <w:num w:numId="19" w16cid:durableId="1626889695">
    <w:abstractNumId w:val="18"/>
  </w:num>
  <w:num w:numId="20" w16cid:durableId="121313550">
    <w:abstractNumId w:val="20"/>
  </w:num>
  <w:num w:numId="21" w16cid:durableId="1201016296">
    <w:abstractNumId w:val="36"/>
  </w:num>
  <w:num w:numId="22" w16cid:durableId="548419173">
    <w:abstractNumId w:val="13"/>
  </w:num>
  <w:num w:numId="23" w16cid:durableId="54596428">
    <w:abstractNumId w:val="10"/>
  </w:num>
  <w:num w:numId="24" w16cid:durableId="1873110866">
    <w:abstractNumId w:val="31"/>
  </w:num>
  <w:num w:numId="25" w16cid:durableId="1378814691">
    <w:abstractNumId w:val="25"/>
    <w:lvlOverride w:ilvl="0">
      <w:startOverride w:val="1"/>
    </w:lvlOverride>
    <w:lvlOverride w:ilvl="1">
      <w:startOverride w:val="3"/>
    </w:lvlOverride>
  </w:num>
  <w:num w:numId="26" w16cid:durableId="1194461319">
    <w:abstractNumId w:val="0"/>
  </w:num>
  <w:num w:numId="27" w16cid:durableId="72287557">
    <w:abstractNumId w:val="30"/>
  </w:num>
  <w:num w:numId="28" w16cid:durableId="275479377">
    <w:abstractNumId w:val="19"/>
  </w:num>
  <w:num w:numId="29" w16cid:durableId="1178495699">
    <w:abstractNumId w:val="1"/>
  </w:num>
  <w:num w:numId="30" w16cid:durableId="1531721558">
    <w:abstractNumId w:val="14"/>
  </w:num>
  <w:num w:numId="31" w16cid:durableId="351284">
    <w:abstractNumId w:val="29"/>
  </w:num>
  <w:num w:numId="32" w16cid:durableId="2028558231">
    <w:abstractNumId w:val="26"/>
  </w:num>
  <w:num w:numId="33" w16cid:durableId="1932272913">
    <w:abstractNumId w:val="9"/>
  </w:num>
  <w:num w:numId="34" w16cid:durableId="1077896572">
    <w:abstractNumId w:val="3"/>
  </w:num>
  <w:num w:numId="35" w16cid:durableId="1523666040">
    <w:abstractNumId w:val="12"/>
  </w:num>
  <w:num w:numId="36" w16cid:durableId="653224622">
    <w:abstractNumId w:val="39"/>
  </w:num>
  <w:num w:numId="37" w16cid:durableId="408311643">
    <w:abstractNumId w:val="32"/>
  </w:num>
  <w:num w:numId="38" w16cid:durableId="892348152">
    <w:abstractNumId w:val="35"/>
  </w:num>
  <w:num w:numId="39" w16cid:durableId="1706952724">
    <w:abstractNumId w:val="28"/>
  </w:num>
  <w:num w:numId="40" w16cid:durableId="516696638">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17F0"/>
    <w:rsid w:val="00004AEB"/>
    <w:rsid w:val="0000630A"/>
    <w:rsid w:val="0000785A"/>
    <w:rsid w:val="00011FDB"/>
    <w:rsid w:val="00013089"/>
    <w:rsid w:val="000146DA"/>
    <w:rsid w:val="00016163"/>
    <w:rsid w:val="000219C4"/>
    <w:rsid w:val="00021D32"/>
    <w:rsid w:val="000240C0"/>
    <w:rsid w:val="00024CB4"/>
    <w:rsid w:val="0003474B"/>
    <w:rsid w:val="00040B5A"/>
    <w:rsid w:val="0004425C"/>
    <w:rsid w:val="00045218"/>
    <w:rsid w:val="00051239"/>
    <w:rsid w:val="00053732"/>
    <w:rsid w:val="0005376C"/>
    <w:rsid w:val="00053E71"/>
    <w:rsid w:val="00056EB0"/>
    <w:rsid w:val="000575DC"/>
    <w:rsid w:val="00061EBB"/>
    <w:rsid w:val="00067817"/>
    <w:rsid w:val="00070246"/>
    <w:rsid w:val="00073F0A"/>
    <w:rsid w:val="00076B01"/>
    <w:rsid w:val="000800BC"/>
    <w:rsid w:val="000828D1"/>
    <w:rsid w:val="000846F5"/>
    <w:rsid w:val="000848E1"/>
    <w:rsid w:val="00086D2D"/>
    <w:rsid w:val="00090E40"/>
    <w:rsid w:val="00093A76"/>
    <w:rsid w:val="00094D99"/>
    <w:rsid w:val="000952C2"/>
    <w:rsid w:val="00095B0F"/>
    <w:rsid w:val="00097D23"/>
    <w:rsid w:val="000A3D3D"/>
    <w:rsid w:val="000A3DB7"/>
    <w:rsid w:val="000A3DE9"/>
    <w:rsid w:val="000B41AF"/>
    <w:rsid w:val="000B6627"/>
    <w:rsid w:val="000B7819"/>
    <w:rsid w:val="000C0B03"/>
    <w:rsid w:val="000C44BD"/>
    <w:rsid w:val="000C60CB"/>
    <w:rsid w:val="000D1B97"/>
    <w:rsid w:val="000D1F2F"/>
    <w:rsid w:val="000D4392"/>
    <w:rsid w:val="000D58C1"/>
    <w:rsid w:val="000E3188"/>
    <w:rsid w:val="000E3DCF"/>
    <w:rsid w:val="000E5147"/>
    <w:rsid w:val="000E79FE"/>
    <w:rsid w:val="000F0687"/>
    <w:rsid w:val="000F17FB"/>
    <w:rsid w:val="000F1953"/>
    <w:rsid w:val="000F34EA"/>
    <w:rsid w:val="000F3DF2"/>
    <w:rsid w:val="000F7FEE"/>
    <w:rsid w:val="00100113"/>
    <w:rsid w:val="001015E9"/>
    <w:rsid w:val="0010588B"/>
    <w:rsid w:val="00105D26"/>
    <w:rsid w:val="001066A3"/>
    <w:rsid w:val="00110DF2"/>
    <w:rsid w:val="001151EB"/>
    <w:rsid w:val="00116756"/>
    <w:rsid w:val="001237C5"/>
    <w:rsid w:val="00133C10"/>
    <w:rsid w:val="001351D6"/>
    <w:rsid w:val="0014397C"/>
    <w:rsid w:val="00146C58"/>
    <w:rsid w:val="00151822"/>
    <w:rsid w:val="001536DD"/>
    <w:rsid w:val="00153F79"/>
    <w:rsid w:val="0015408D"/>
    <w:rsid w:val="001555CF"/>
    <w:rsid w:val="001631BB"/>
    <w:rsid w:val="00167730"/>
    <w:rsid w:val="0017390D"/>
    <w:rsid w:val="00173A58"/>
    <w:rsid w:val="00173C07"/>
    <w:rsid w:val="001778C5"/>
    <w:rsid w:val="0018003D"/>
    <w:rsid w:val="0018228A"/>
    <w:rsid w:val="001835AF"/>
    <w:rsid w:val="00183739"/>
    <w:rsid w:val="00192074"/>
    <w:rsid w:val="00192F7F"/>
    <w:rsid w:val="001936F1"/>
    <w:rsid w:val="001958D4"/>
    <w:rsid w:val="00196D2E"/>
    <w:rsid w:val="00197C5A"/>
    <w:rsid w:val="001A2B0D"/>
    <w:rsid w:val="001A444E"/>
    <w:rsid w:val="001A470F"/>
    <w:rsid w:val="001A4F3F"/>
    <w:rsid w:val="001A7278"/>
    <w:rsid w:val="001B289E"/>
    <w:rsid w:val="001B3B07"/>
    <w:rsid w:val="001B7D83"/>
    <w:rsid w:val="001C288C"/>
    <w:rsid w:val="001C45A5"/>
    <w:rsid w:val="001C5CC2"/>
    <w:rsid w:val="001C6C50"/>
    <w:rsid w:val="001D080A"/>
    <w:rsid w:val="001D238A"/>
    <w:rsid w:val="001D57EA"/>
    <w:rsid w:val="001D5F10"/>
    <w:rsid w:val="001E033A"/>
    <w:rsid w:val="001E2865"/>
    <w:rsid w:val="001E375F"/>
    <w:rsid w:val="001E425E"/>
    <w:rsid w:val="001E792D"/>
    <w:rsid w:val="001F30EE"/>
    <w:rsid w:val="001F34A3"/>
    <w:rsid w:val="001F4521"/>
    <w:rsid w:val="001F4542"/>
    <w:rsid w:val="001F48ED"/>
    <w:rsid w:val="001F4DF4"/>
    <w:rsid w:val="001F6749"/>
    <w:rsid w:val="00200242"/>
    <w:rsid w:val="00202867"/>
    <w:rsid w:val="0020310A"/>
    <w:rsid w:val="00206E5D"/>
    <w:rsid w:val="0020753F"/>
    <w:rsid w:val="00211656"/>
    <w:rsid w:val="00223371"/>
    <w:rsid w:val="002250FB"/>
    <w:rsid w:val="00226262"/>
    <w:rsid w:val="002300B9"/>
    <w:rsid w:val="00231133"/>
    <w:rsid w:val="00231889"/>
    <w:rsid w:val="002354AC"/>
    <w:rsid w:val="00240C24"/>
    <w:rsid w:val="00241019"/>
    <w:rsid w:val="00242376"/>
    <w:rsid w:val="00245C8D"/>
    <w:rsid w:val="00253770"/>
    <w:rsid w:val="00265264"/>
    <w:rsid w:val="00267A6A"/>
    <w:rsid w:val="002764B1"/>
    <w:rsid w:val="00277487"/>
    <w:rsid w:val="0028043F"/>
    <w:rsid w:val="00286CBF"/>
    <w:rsid w:val="002874C6"/>
    <w:rsid w:val="002876A2"/>
    <w:rsid w:val="00292C1E"/>
    <w:rsid w:val="00294642"/>
    <w:rsid w:val="002A0BAF"/>
    <w:rsid w:val="002A4176"/>
    <w:rsid w:val="002A6DB1"/>
    <w:rsid w:val="002B3943"/>
    <w:rsid w:val="002B45E8"/>
    <w:rsid w:val="002B5857"/>
    <w:rsid w:val="002B5E8E"/>
    <w:rsid w:val="002C039B"/>
    <w:rsid w:val="002C18EB"/>
    <w:rsid w:val="002C6F7D"/>
    <w:rsid w:val="002C773B"/>
    <w:rsid w:val="002D18CD"/>
    <w:rsid w:val="002D309D"/>
    <w:rsid w:val="002D31C3"/>
    <w:rsid w:val="002D3E98"/>
    <w:rsid w:val="002D7761"/>
    <w:rsid w:val="002D7F2B"/>
    <w:rsid w:val="002E4DD9"/>
    <w:rsid w:val="002E7CE7"/>
    <w:rsid w:val="002F067B"/>
    <w:rsid w:val="002F1249"/>
    <w:rsid w:val="002F2327"/>
    <w:rsid w:val="002F2344"/>
    <w:rsid w:val="002F3C60"/>
    <w:rsid w:val="00301C3F"/>
    <w:rsid w:val="0030444C"/>
    <w:rsid w:val="00306122"/>
    <w:rsid w:val="00307EF5"/>
    <w:rsid w:val="00321F3C"/>
    <w:rsid w:val="00322868"/>
    <w:rsid w:val="0032485E"/>
    <w:rsid w:val="00332598"/>
    <w:rsid w:val="0033362E"/>
    <w:rsid w:val="0033421E"/>
    <w:rsid w:val="00335FE1"/>
    <w:rsid w:val="00336F25"/>
    <w:rsid w:val="00340806"/>
    <w:rsid w:val="00345268"/>
    <w:rsid w:val="0035055E"/>
    <w:rsid w:val="003564A5"/>
    <w:rsid w:val="00364481"/>
    <w:rsid w:val="00364B8D"/>
    <w:rsid w:val="00370871"/>
    <w:rsid w:val="00373ADB"/>
    <w:rsid w:val="00373F7E"/>
    <w:rsid w:val="0037717E"/>
    <w:rsid w:val="0038347A"/>
    <w:rsid w:val="00385A93"/>
    <w:rsid w:val="00395809"/>
    <w:rsid w:val="003A06E3"/>
    <w:rsid w:val="003A231F"/>
    <w:rsid w:val="003A40D0"/>
    <w:rsid w:val="003A427A"/>
    <w:rsid w:val="003A7AA3"/>
    <w:rsid w:val="003A7C95"/>
    <w:rsid w:val="003B1BD0"/>
    <w:rsid w:val="003B33D1"/>
    <w:rsid w:val="003B3C0D"/>
    <w:rsid w:val="003B55C3"/>
    <w:rsid w:val="003B5822"/>
    <w:rsid w:val="003B5B90"/>
    <w:rsid w:val="003C15E2"/>
    <w:rsid w:val="003C6A37"/>
    <w:rsid w:val="003D08B1"/>
    <w:rsid w:val="003D3321"/>
    <w:rsid w:val="003D5A0F"/>
    <w:rsid w:val="003D5F29"/>
    <w:rsid w:val="003D72B8"/>
    <w:rsid w:val="003D77ED"/>
    <w:rsid w:val="003E1C6E"/>
    <w:rsid w:val="003F1FFF"/>
    <w:rsid w:val="003F3F38"/>
    <w:rsid w:val="003F4850"/>
    <w:rsid w:val="003F57F2"/>
    <w:rsid w:val="003F7327"/>
    <w:rsid w:val="00404FE1"/>
    <w:rsid w:val="004145A8"/>
    <w:rsid w:val="00414A93"/>
    <w:rsid w:val="00415DF6"/>
    <w:rsid w:val="0042218D"/>
    <w:rsid w:val="004232F6"/>
    <w:rsid w:val="004307B2"/>
    <w:rsid w:val="0043476B"/>
    <w:rsid w:val="00435DEF"/>
    <w:rsid w:val="004407BB"/>
    <w:rsid w:val="004411A4"/>
    <w:rsid w:val="0044447C"/>
    <w:rsid w:val="004447FC"/>
    <w:rsid w:val="0045390A"/>
    <w:rsid w:val="00460E88"/>
    <w:rsid w:val="00461319"/>
    <w:rsid w:val="004618D2"/>
    <w:rsid w:val="00461E0B"/>
    <w:rsid w:val="004629C7"/>
    <w:rsid w:val="004657D1"/>
    <w:rsid w:val="00465A53"/>
    <w:rsid w:val="00466E58"/>
    <w:rsid w:val="00470F80"/>
    <w:rsid w:val="004750AC"/>
    <w:rsid w:val="004777E7"/>
    <w:rsid w:val="0048109C"/>
    <w:rsid w:val="00482CAB"/>
    <w:rsid w:val="004838E6"/>
    <w:rsid w:val="00484A33"/>
    <w:rsid w:val="00486E4B"/>
    <w:rsid w:val="00491D20"/>
    <w:rsid w:val="004A0D95"/>
    <w:rsid w:val="004A236A"/>
    <w:rsid w:val="004A264B"/>
    <w:rsid w:val="004A5EF1"/>
    <w:rsid w:val="004B00F2"/>
    <w:rsid w:val="004B6A4D"/>
    <w:rsid w:val="004B7195"/>
    <w:rsid w:val="004D49E7"/>
    <w:rsid w:val="004D66BC"/>
    <w:rsid w:val="004D6846"/>
    <w:rsid w:val="004D71E5"/>
    <w:rsid w:val="004E0388"/>
    <w:rsid w:val="004E054B"/>
    <w:rsid w:val="004E07DE"/>
    <w:rsid w:val="004E141D"/>
    <w:rsid w:val="004E6C8F"/>
    <w:rsid w:val="004F06EC"/>
    <w:rsid w:val="004F28C8"/>
    <w:rsid w:val="004F2EA1"/>
    <w:rsid w:val="004F409D"/>
    <w:rsid w:val="004F435E"/>
    <w:rsid w:val="004F6114"/>
    <w:rsid w:val="004F66AA"/>
    <w:rsid w:val="004F6F2B"/>
    <w:rsid w:val="004F782C"/>
    <w:rsid w:val="0050327C"/>
    <w:rsid w:val="005037F6"/>
    <w:rsid w:val="005104CE"/>
    <w:rsid w:val="00510D32"/>
    <w:rsid w:val="00515570"/>
    <w:rsid w:val="00520CBC"/>
    <w:rsid w:val="005217D4"/>
    <w:rsid w:val="00522989"/>
    <w:rsid w:val="00530070"/>
    <w:rsid w:val="00533CFD"/>
    <w:rsid w:val="005367A7"/>
    <w:rsid w:val="0054059C"/>
    <w:rsid w:val="00541CD4"/>
    <w:rsid w:val="00543CC3"/>
    <w:rsid w:val="00544543"/>
    <w:rsid w:val="00551CA0"/>
    <w:rsid w:val="00552A83"/>
    <w:rsid w:val="005534D4"/>
    <w:rsid w:val="00556D09"/>
    <w:rsid w:val="00556E23"/>
    <w:rsid w:val="00557070"/>
    <w:rsid w:val="005603D6"/>
    <w:rsid w:val="00560BF5"/>
    <w:rsid w:val="00562A0E"/>
    <w:rsid w:val="00562A18"/>
    <w:rsid w:val="00564D0C"/>
    <w:rsid w:val="00566714"/>
    <w:rsid w:val="00570E3A"/>
    <w:rsid w:val="00574B67"/>
    <w:rsid w:val="00575F4E"/>
    <w:rsid w:val="00577368"/>
    <w:rsid w:val="00577760"/>
    <w:rsid w:val="005916AD"/>
    <w:rsid w:val="0059472E"/>
    <w:rsid w:val="00594AEC"/>
    <w:rsid w:val="005A0362"/>
    <w:rsid w:val="005B13D4"/>
    <w:rsid w:val="005B2519"/>
    <w:rsid w:val="005B506D"/>
    <w:rsid w:val="005C062C"/>
    <w:rsid w:val="005C13F2"/>
    <w:rsid w:val="005C2B22"/>
    <w:rsid w:val="005C700F"/>
    <w:rsid w:val="005D066C"/>
    <w:rsid w:val="005D24FC"/>
    <w:rsid w:val="005D5A09"/>
    <w:rsid w:val="005D6C41"/>
    <w:rsid w:val="005E67A6"/>
    <w:rsid w:val="005E7CF1"/>
    <w:rsid w:val="005F40C2"/>
    <w:rsid w:val="005F55ED"/>
    <w:rsid w:val="006006A9"/>
    <w:rsid w:val="006010FE"/>
    <w:rsid w:val="00604BAE"/>
    <w:rsid w:val="00606C5D"/>
    <w:rsid w:val="00607C05"/>
    <w:rsid w:val="0061500E"/>
    <w:rsid w:val="00617DEC"/>
    <w:rsid w:val="006265B9"/>
    <w:rsid w:val="006321C8"/>
    <w:rsid w:val="006329CF"/>
    <w:rsid w:val="00634B41"/>
    <w:rsid w:val="006358FF"/>
    <w:rsid w:val="006371F8"/>
    <w:rsid w:val="006377FC"/>
    <w:rsid w:val="00641E1D"/>
    <w:rsid w:val="006421C9"/>
    <w:rsid w:val="00647BE7"/>
    <w:rsid w:val="00651112"/>
    <w:rsid w:val="00653522"/>
    <w:rsid w:val="00657552"/>
    <w:rsid w:val="0066192B"/>
    <w:rsid w:val="00662BDC"/>
    <w:rsid w:val="00663541"/>
    <w:rsid w:val="00664305"/>
    <w:rsid w:val="00665990"/>
    <w:rsid w:val="0067462D"/>
    <w:rsid w:val="006751D7"/>
    <w:rsid w:val="0067533F"/>
    <w:rsid w:val="00684E84"/>
    <w:rsid w:val="00686DC8"/>
    <w:rsid w:val="00691391"/>
    <w:rsid w:val="0069429D"/>
    <w:rsid w:val="006A01E3"/>
    <w:rsid w:val="006A02E4"/>
    <w:rsid w:val="006A192D"/>
    <w:rsid w:val="006A3085"/>
    <w:rsid w:val="006A534C"/>
    <w:rsid w:val="006A5940"/>
    <w:rsid w:val="006A5A44"/>
    <w:rsid w:val="006B1379"/>
    <w:rsid w:val="006B31C9"/>
    <w:rsid w:val="006B6DAE"/>
    <w:rsid w:val="006C2329"/>
    <w:rsid w:val="006C4099"/>
    <w:rsid w:val="006C44D3"/>
    <w:rsid w:val="006C47BB"/>
    <w:rsid w:val="006D2641"/>
    <w:rsid w:val="006D2DD7"/>
    <w:rsid w:val="006E0E5C"/>
    <w:rsid w:val="006E34E1"/>
    <w:rsid w:val="006F0432"/>
    <w:rsid w:val="006F0F70"/>
    <w:rsid w:val="006F1907"/>
    <w:rsid w:val="006F1F69"/>
    <w:rsid w:val="006F3554"/>
    <w:rsid w:val="006F584E"/>
    <w:rsid w:val="007021B0"/>
    <w:rsid w:val="00705333"/>
    <w:rsid w:val="00711BA6"/>
    <w:rsid w:val="0071369E"/>
    <w:rsid w:val="00716F10"/>
    <w:rsid w:val="00720330"/>
    <w:rsid w:val="00724BD1"/>
    <w:rsid w:val="00725ABE"/>
    <w:rsid w:val="0072612F"/>
    <w:rsid w:val="007277CF"/>
    <w:rsid w:val="00733382"/>
    <w:rsid w:val="0073530C"/>
    <w:rsid w:val="007424E9"/>
    <w:rsid w:val="007500D5"/>
    <w:rsid w:val="00755FF4"/>
    <w:rsid w:val="007664AD"/>
    <w:rsid w:val="0077171A"/>
    <w:rsid w:val="00772F24"/>
    <w:rsid w:val="00773D39"/>
    <w:rsid w:val="007741CA"/>
    <w:rsid w:val="00775035"/>
    <w:rsid w:val="007754CB"/>
    <w:rsid w:val="00775A12"/>
    <w:rsid w:val="007763F2"/>
    <w:rsid w:val="00785606"/>
    <w:rsid w:val="007926D3"/>
    <w:rsid w:val="0079284B"/>
    <w:rsid w:val="00796593"/>
    <w:rsid w:val="007965DA"/>
    <w:rsid w:val="00796ECC"/>
    <w:rsid w:val="007A094F"/>
    <w:rsid w:val="007A0CEC"/>
    <w:rsid w:val="007A16C4"/>
    <w:rsid w:val="007A17EC"/>
    <w:rsid w:val="007A342C"/>
    <w:rsid w:val="007A44DF"/>
    <w:rsid w:val="007A5C9C"/>
    <w:rsid w:val="007B7091"/>
    <w:rsid w:val="007B7D2D"/>
    <w:rsid w:val="007C5392"/>
    <w:rsid w:val="007C58F0"/>
    <w:rsid w:val="007D027A"/>
    <w:rsid w:val="007D5967"/>
    <w:rsid w:val="007D6C9B"/>
    <w:rsid w:val="007E11DE"/>
    <w:rsid w:val="007E49D1"/>
    <w:rsid w:val="007E79BF"/>
    <w:rsid w:val="007E7C89"/>
    <w:rsid w:val="007F1AE4"/>
    <w:rsid w:val="007F2939"/>
    <w:rsid w:val="007F3B72"/>
    <w:rsid w:val="007F4D07"/>
    <w:rsid w:val="007F730D"/>
    <w:rsid w:val="008014D5"/>
    <w:rsid w:val="0080229D"/>
    <w:rsid w:val="008025F3"/>
    <w:rsid w:val="00803134"/>
    <w:rsid w:val="00805747"/>
    <w:rsid w:val="00807E60"/>
    <w:rsid w:val="00810FA2"/>
    <w:rsid w:val="00812B38"/>
    <w:rsid w:val="00814B39"/>
    <w:rsid w:val="008222F9"/>
    <w:rsid w:val="00823F67"/>
    <w:rsid w:val="008275A2"/>
    <w:rsid w:val="00830CEC"/>
    <w:rsid w:val="00830F77"/>
    <w:rsid w:val="00831BBF"/>
    <w:rsid w:val="00833A85"/>
    <w:rsid w:val="00834F2B"/>
    <w:rsid w:val="00837092"/>
    <w:rsid w:val="008401CD"/>
    <w:rsid w:val="008420BE"/>
    <w:rsid w:val="00842303"/>
    <w:rsid w:val="00842580"/>
    <w:rsid w:val="008440D4"/>
    <w:rsid w:val="0084704E"/>
    <w:rsid w:val="00857517"/>
    <w:rsid w:val="00857ABE"/>
    <w:rsid w:val="00861426"/>
    <w:rsid w:val="0086151B"/>
    <w:rsid w:val="008627B5"/>
    <w:rsid w:val="00862C3F"/>
    <w:rsid w:val="00864551"/>
    <w:rsid w:val="00866943"/>
    <w:rsid w:val="0087289F"/>
    <w:rsid w:val="00872CF1"/>
    <w:rsid w:val="008757C1"/>
    <w:rsid w:val="0087583A"/>
    <w:rsid w:val="008868B1"/>
    <w:rsid w:val="00892FFA"/>
    <w:rsid w:val="00896DFF"/>
    <w:rsid w:val="00896EAF"/>
    <w:rsid w:val="008A01F7"/>
    <w:rsid w:val="008A1BF0"/>
    <w:rsid w:val="008A5900"/>
    <w:rsid w:val="008B0FBB"/>
    <w:rsid w:val="008B460E"/>
    <w:rsid w:val="008B7F4D"/>
    <w:rsid w:val="008C0495"/>
    <w:rsid w:val="008C6896"/>
    <w:rsid w:val="008D0E0D"/>
    <w:rsid w:val="008D17BD"/>
    <w:rsid w:val="008D3C3E"/>
    <w:rsid w:val="008E7044"/>
    <w:rsid w:val="008F003E"/>
    <w:rsid w:val="008F2263"/>
    <w:rsid w:val="008F29A7"/>
    <w:rsid w:val="008F5C03"/>
    <w:rsid w:val="008F5CB6"/>
    <w:rsid w:val="00901EF0"/>
    <w:rsid w:val="00904FDD"/>
    <w:rsid w:val="0090637A"/>
    <w:rsid w:val="0091050E"/>
    <w:rsid w:val="00912B7A"/>
    <w:rsid w:val="00912CA1"/>
    <w:rsid w:val="00914A8F"/>
    <w:rsid w:val="00920318"/>
    <w:rsid w:val="009232CE"/>
    <w:rsid w:val="00930BD7"/>
    <w:rsid w:val="00932625"/>
    <w:rsid w:val="00933679"/>
    <w:rsid w:val="009345CB"/>
    <w:rsid w:val="00946941"/>
    <w:rsid w:val="00947944"/>
    <w:rsid w:val="00953590"/>
    <w:rsid w:val="00953FDB"/>
    <w:rsid w:val="009606D5"/>
    <w:rsid w:val="00967A08"/>
    <w:rsid w:val="00970D10"/>
    <w:rsid w:val="00975E0C"/>
    <w:rsid w:val="00975E56"/>
    <w:rsid w:val="009769DB"/>
    <w:rsid w:val="009806DC"/>
    <w:rsid w:val="009809C3"/>
    <w:rsid w:val="0098209C"/>
    <w:rsid w:val="00985354"/>
    <w:rsid w:val="0098733A"/>
    <w:rsid w:val="00995987"/>
    <w:rsid w:val="00997A35"/>
    <w:rsid w:val="009A2C67"/>
    <w:rsid w:val="009A336C"/>
    <w:rsid w:val="009A69C3"/>
    <w:rsid w:val="009A727E"/>
    <w:rsid w:val="009B3503"/>
    <w:rsid w:val="009B409F"/>
    <w:rsid w:val="009B542F"/>
    <w:rsid w:val="009B6AEE"/>
    <w:rsid w:val="009C05F4"/>
    <w:rsid w:val="009C0A18"/>
    <w:rsid w:val="009C75C5"/>
    <w:rsid w:val="009D4A71"/>
    <w:rsid w:val="009E019D"/>
    <w:rsid w:val="009E14E6"/>
    <w:rsid w:val="009F1390"/>
    <w:rsid w:val="009F296D"/>
    <w:rsid w:val="009F4D35"/>
    <w:rsid w:val="009F646F"/>
    <w:rsid w:val="00A00D62"/>
    <w:rsid w:val="00A03476"/>
    <w:rsid w:val="00A04277"/>
    <w:rsid w:val="00A048E4"/>
    <w:rsid w:val="00A06517"/>
    <w:rsid w:val="00A13295"/>
    <w:rsid w:val="00A16AF2"/>
    <w:rsid w:val="00A16E44"/>
    <w:rsid w:val="00A17375"/>
    <w:rsid w:val="00A253F8"/>
    <w:rsid w:val="00A26713"/>
    <w:rsid w:val="00A31358"/>
    <w:rsid w:val="00A41E30"/>
    <w:rsid w:val="00A47FA0"/>
    <w:rsid w:val="00A56648"/>
    <w:rsid w:val="00A571BF"/>
    <w:rsid w:val="00A63A29"/>
    <w:rsid w:val="00A651FB"/>
    <w:rsid w:val="00A65C24"/>
    <w:rsid w:val="00A66EA2"/>
    <w:rsid w:val="00A67BBE"/>
    <w:rsid w:val="00A8162D"/>
    <w:rsid w:val="00A910D6"/>
    <w:rsid w:val="00A9248E"/>
    <w:rsid w:val="00AA1EC8"/>
    <w:rsid w:val="00AA2323"/>
    <w:rsid w:val="00AA237D"/>
    <w:rsid w:val="00AA281E"/>
    <w:rsid w:val="00AA627A"/>
    <w:rsid w:val="00AB2835"/>
    <w:rsid w:val="00AB3C33"/>
    <w:rsid w:val="00AB3EB9"/>
    <w:rsid w:val="00AB6780"/>
    <w:rsid w:val="00AB7507"/>
    <w:rsid w:val="00AC0D31"/>
    <w:rsid w:val="00AC2BE4"/>
    <w:rsid w:val="00AC6530"/>
    <w:rsid w:val="00AC6D82"/>
    <w:rsid w:val="00AD2BB8"/>
    <w:rsid w:val="00AD5E0A"/>
    <w:rsid w:val="00AE296A"/>
    <w:rsid w:val="00AE426C"/>
    <w:rsid w:val="00AE5AC8"/>
    <w:rsid w:val="00AF55D2"/>
    <w:rsid w:val="00AF6E3D"/>
    <w:rsid w:val="00AF7279"/>
    <w:rsid w:val="00B03086"/>
    <w:rsid w:val="00B06CAF"/>
    <w:rsid w:val="00B072D7"/>
    <w:rsid w:val="00B10584"/>
    <w:rsid w:val="00B1242C"/>
    <w:rsid w:val="00B13F94"/>
    <w:rsid w:val="00B14C68"/>
    <w:rsid w:val="00B17E17"/>
    <w:rsid w:val="00B205ED"/>
    <w:rsid w:val="00B2182D"/>
    <w:rsid w:val="00B22D42"/>
    <w:rsid w:val="00B230E7"/>
    <w:rsid w:val="00B25E0F"/>
    <w:rsid w:val="00B3433C"/>
    <w:rsid w:val="00B35714"/>
    <w:rsid w:val="00B40045"/>
    <w:rsid w:val="00B42B27"/>
    <w:rsid w:val="00B43BE3"/>
    <w:rsid w:val="00B502AA"/>
    <w:rsid w:val="00B50534"/>
    <w:rsid w:val="00B5364F"/>
    <w:rsid w:val="00B65674"/>
    <w:rsid w:val="00B662F1"/>
    <w:rsid w:val="00B714F0"/>
    <w:rsid w:val="00B75558"/>
    <w:rsid w:val="00B76187"/>
    <w:rsid w:val="00B85192"/>
    <w:rsid w:val="00B863C6"/>
    <w:rsid w:val="00B87A8C"/>
    <w:rsid w:val="00BA011A"/>
    <w:rsid w:val="00BA073E"/>
    <w:rsid w:val="00BA4D12"/>
    <w:rsid w:val="00BA6900"/>
    <w:rsid w:val="00BA7C45"/>
    <w:rsid w:val="00BA7CB0"/>
    <w:rsid w:val="00BB0469"/>
    <w:rsid w:val="00BB2E01"/>
    <w:rsid w:val="00BB4DAF"/>
    <w:rsid w:val="00BC2AB9"/>
    <w:rsid w:val="00BC3570"/>
    <w:rsid w:val="00BC484D"/>
    <w:rsid w:val="00BC66B1"/>
    <w:rsid w:val="00BC6C49"/>
    <w:rsid w:val="00BD0F7D"/>
    <w:rsid w:val="00BD1726"/>
    <w:rsid w:val="00BD22EB"/>
    <w:rsid w:val="00BD3F42"/>
    <w:rsid w:val="00BD5260"/>
    <w:rsid w:val="00BD5445"/>
    <w:rsid w:val="00BD59EB"/>
    <w:rsid w:val="00BE0952"/>
    <w:rsid w:val="00BE1523"/>
    <w:rsid w:val="00BE4980"/>
    <w:rsid w:val="00BF4B59"/>
    <w:rsid w:val="00BF4D78"/>
    <w:rsid w:val="00BF57BD"/>
    <w:rsid w:val="00C01F96"/>
    <w:rsid w:val="00C063D1"/>
    <w:rsid w:val="00C068A7"/>
    <w:rsid w:val="00C1006D"/>
    <w:rsid w:val="00C107A9"/>
    <w:rsid w:val="00C16F97"/>
    <w:rsid w:val="00C27857"/>
    <w:rsid w:val="00C27C77"/>
    <w:rsid w:val="00C309BD"/>
    <w:rsid w:val="00C3251C"/>
    <w:rsid w:val="00C32C7F"/>
    <w:rsid w:val="00C352E2"/>
    <w:rsid w:val="00C4580F"/>
    <w:rsid w:val="00C6059A"/>
    <w:rsid w:val="00C66867"/>
    <w:rsid w:val="00C70799"/>
    <w:rsid w:val="00C72CE2"/>
    <w:rsid w:val="00C73D7A"/>
    <w:rsid w:val="00C74419"/>
    <w:rsid w:val="00C75FD9"/>
    <w:rsid w:val="00C76074"/>
    <w:rsid w:val="00C7689B"/>
    <w:rsid w:val="00C80A09"/>
    <w:rsid w:val="00C80DA1"/>
    <w:rsid w:val="00C84C44"/>
    <w:rsid w:val="00C862B7"/>
    <w:rsid w:val="00C92F34"/>
    <w:rsid w:val="00C9435D"/>
    <w:rsid w:val="00C9552D"/>
    <w:rsid w:val="00CA04B6"/>
    <w:rsid w:val="00CA1EBC"/>
    <w:rsid w:val="00CA2D73"/>
    <w:rsid w:val="00CA621F"/>
    <w:rsid w:val="00CA7E46"/>
    <w:rsid w:val="00CB28BA"/>
    <w:rsid w:val="00CB43F8"/>
    <w:rsid w:val="00CB789C"/>
    <w:rsid w:val="00CB7CFA"/>
    <w:rsid w:val="00CC2CCE"/>
    <w:rsid w:val="00CD06D5"/>
    <w:rsid w:val="00CD1760"/>
    <w:rsid w:val="00CD4682"/>
    <w:rsid w:val="00CE1438"/>
    <w:rsid w:val="00CE5BF8"/>
    <w:rsid w:val="00CE6E52"/>
    <w:rsid w:val="00CE7198"/>
    <w:rsid w:val="00CF7EFA"/>
    <w:rsid w:val="00D02E34"/>
    <w:rsid w:val="00D0367A"/>
    <w:rsid w:val="00D03E71"/>
    <w:rsid w:val="00D05069"/>
    <w:rsid w:val="00D069F5"/>
    <w:rsid w:val="00D111A6"/>
    <w:rsid w:val="00D135D7"/>
    <w:rsid w:val="00D1763C"/>
    <w:rsid w:val="00D20BB4"/>
    <w:rsid w:val="00D20E03"/>
    <w:rsid w:val="00D23D2D"/>
    <w:rsid w:val="00D26224"/>
    <w:rsid w:val="00D34081"/>
    <w:rsid w:val="00D403CD"/>
    <w:rsid w:val="00D41B9A"/>
    <w:rsid w:val="00D41E19"/>
    <w:rsid w:val="00D427FC"/>
    <w:rsid w:val="00D44FD7"/>
    <w:rsid w:val="00D50884"/>
    <w:rsid w:val="00D51A0F"/>
    <w:rsid w:val="00D52969"/>
    <w:rsid w:val="00D53249"/>
    <w:rsid w:val="00D544A8"/>
    <w:rsid w:val="00D54518"/>
    <w:rsid w:val="00D5763D"/>
    <w:rsid w:val="00D60A13"/>
    <w:rsid w:val="00D63E49"/>
    <w:rsid w:val="00D646FD"/>
    <w:rsid w:val="00D64CDB"/>
    <w:rsid w:val="00D66AB8"/>
    <w:rsid w:val="00D673DE"/>
    <w:rsid w:val="00D675E2"/>
    <w:rsid w:val="00D728F3"/>
    <w:rsid w:val="00D72A5E"/>
    <w:rsid w:val="00D72E6C"/>
    <w:rsid w:val="00D7611D"/>
    <w:rsid w:val="00D8030E"/>
    <w:rsid w:val="00D82434"/>
    <w:rsid w:val="00D82C17"/>
    <w:rsid w:val="00D830D5"/>
    <w:rsid w:val="00D84DBD"/>
    <w:rsid w:val="00D87EEB"/>
    <w:rsid w:val="00D952FD"/>
    <w:rsid w:val="00D9798D"/>
    <w:rsid w:val="00DA2C45"/>
    <w:rsid w:val="00DA6685"/>
    <w:rsid w:val="00DA7A7A"/>
    <w:rsid w:val="00DB3834"/>
    <w:rsid w:val="00DC0149"/>
    <w:rsid w:val="00DC2DEF"/>
    <w:rsid w:val="00DC482E"/>
    <w:rsid w:val="00DC4A03"/>
    <w:rsid w:val="00DC79ED"/>
    <w:rsid w:val="00DD1CE8"/>
    <w:rsid w:val="00DD7902"/>
    <w:rsid w:val="00DE05B8"/>
    <w:rsid w:val="00DF2431"/>
    <w:rsid w:val="00DF7EA3"/>
    <w:rsid w:val="00E05C91"/>
    <w:rsid w:val="00E07DC6"/>
    <w:rsid w:val="00E10059"/>
    <w:rsid w:val="00E150DC"/>
    <w:rsid w:val="00E22344"/>
    <w:rsid w:val="00E2313C"/>
    <w:rsid w:val="00E23612"/>
    <w:rsid w:val="00E2412F"/>
    <w:rsid w:val="00E2531D"/>
    <w:rsid w:val="00E2545C"/>
    <w:rsid w:val="00E256BA"/>
    <w:rsid w:val="00E30197"/>
    <w:rsid w:val="00E3184A"/>
    <w:rsid w:val="00E31973"/>
    <w:rsid w:val="00E3797B"/>
    <w:rsid w:val="00E4138F"/>
    <w:rsid w:val="00E4283D"/>
    <w:rsid w:val="00E4392A"/>
    <w:rsid w:val="00E44E9B"/>
    <w:rsid w:val="00E5185D"/>
    <w:rsid w:val="00E51FB0"/>
    <w:rsid w:val="00E574A8"/>
    <w:rsid w:val="00E576F9"/>
    <w:rsid w:val="00E7282B"/>
    <w:rsid w:val="00E73A43"/>
    <w:rsid w:val="00E744AC"/>
    <w:rsid w:val="00E765F8"/>
    <w:rsid w:val="00E815DE"/>
    <w:rsid w:val="00E860F1"/>
    <w:rsid w:val="00E8661C"/>
    <w:rsid w:val="00E90CF6"/>
    <w:rsid w:val="00E92847"/>
    <w:rsid w:val="00E938FB"/>
    <w:rsid w:val="00E940B8"/>
    <w:rsid w:val="00EA03B6"/>
    <w:rsid w:val="00EA36E9"/>
    <w:rsid w:val="00EA3F4F"/>
    <w:rsid w:val="00EA403D"/>
    <w:rsid w:val="00EA4F6A"/>
    <w:rsid w:val="00EA5D62"/>
    <w:rsid w:val="00EB346C"/>
    <w:rsid w:val="00EB7921"/>
    <w:rsid w:val="00EC0BBE"/>
    <w:rsid w:val="00EC0E09"/>
    <w:rsid w:val="00EC5A9E"/>
    <w:rsid w:val="00ED2EE3"/>
    <w:rsid w:val="00ED7FC5"/>
    <w:rsid w:val="00EE2EFF"/>
    <w:rsid w:val="00EE3FFC"/>
    <w:rsid w:val="00EE4E9C"/>
    <w:rsid w:val="00EE5FDC"/>
    <w:rsid w:val="00F01153"/>
    <w:rsid w:val="00F15934"/>
    <w:rsid w:val="00F16764"/>
    <w:rsid w:val="00F17ED3"/>
    <w:rsid w:val="00F2124D"/>
    <w:rsid w:val="00F272C3"/>
    <w:rsid w:val="00F30AE5"/>
    <w:rsid w:val="00F329F1"/>
    <w:rsid w:val="00F32A3D"/>
    <w:rsid w:val="00F42B75"/>
    <w:rsid w:val="00F46695"/>
    <w:rsid w:val="00F46C72"/>
    <w:rsid w:val="00F502EB"/>
    <w:rsid w:val="00F50E2B"/>
    <w:rsid w:val="00F526EA"/>
    <w:rsid w:val="00F55066"/>
    <w:rsid w:val="00F550E3"/>
    <w:rsid w:val="00F65465"/>
    <w:rsid w:val="00F65963"/>
    <w:rsid w:val="00F665CF"/>
    <w:rsid w:val="00F7115C"/>
    <w:rsid w:val="00F75293"/>
    <w:rsid w:val="00F77382"/>
    <w:rsid w:val="00F81737"/>
    <w:rsid w:val="00F81DF2"/>
    <w:rsid w:val="00F82068"/>
    <w:rsid w:val="00F8246D"/>
    <w:rsid w:val="00F84B6D"/>
    <w:rsid w:val="00F9026C"/>
    <w:rsid w:val="00F91853"/>
    <w:rsid w:val="00F94372"/>
    <w:rsid w:val="00F94791"/>
    <w:rsid w:val="00F95A27"/>
    <w:rsid w:val="00FA1E69"/>
    <w:rsid w:val="00FA215D"/>
    <w:rsid w:val="00FA4253"/>
    <w:rsid w:val="00FA6855"/>
    <w:rsid w:val="00FB08EC"/>
    <w:rsid w:val="00FB3D50"/>
    <w:rsid w:val="00FB6A53"/>
    <w:rsid w:val="00FB7A9F"/>
    <w:rsid w:val="00FC0DF5"/>
    <w:rsid w:val="00FC301A"/>
    <w:rsid w:val="00FC3E65"/>
    <w:rsid w:val="00FC4B10"/>
    <w:rsid w:val="00FC4ED5"/>
    <w:rsid w:val="00FD18A0"/>
    <w:rsid w:val="00FD26EA"/>
    <w:rsid w:val="00FD29DD"/>
    <w:rsid w:val="00FD5627"/>
    <w:rsid w:val="00FD57EA"/>
    <w:rsid w:val="00FD58A8"/>
    <w:rsid w:val="00FD5AEC"/>
    <w:rsid w:val="00FE170E"/>
    <w:rsid w:val="00FE1A03"/>
    <w:rsid w:val="00FE3902"/>
    <w:rsid w:val="00FE5919"/>
    <w:rsid w:val="00FF03A3"/>
    <w:rsid w:val="00FF250A"/>
    <w:rsid w:val="00FF3C7F"/>
    <w:rsid w:val="00FF53DF"/>
    <w:rsid w:val="00FF67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BOLADEF,List Paragraph,BOLA,Párrafo de lista21,Guión,Párrafo de lista3,Titulo 8,VIÑETA,Viñeta 2,Viñetas,parrafo,titulo 5,Ha,List Paragraph_0,Párrafo de lista4,Párrafo de lista5,items,Título1,HOJA,Párrafo de lista2,Titulo 1,LIS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ita Car,BOLADEF Car,List Paragraph Car,BOLA Car,Párrafo de lista21 Car,Guión Car,Párrafo de lista3 Car,Titulo 8 Car,VIÑETA Car,Viñeta 2 Car,Viñetas Car,parrafo Car,titulo 5 Car,Ha Car,List Paragraph_0 Car,Párrafo de lista4 Car"/>
    <w:link w:val="Prrafodelista"/>
    <w:uiPriority w:val="34"/>
    <w:qFormat/>
    <w:locked/>
    <w:rsid w:val="00560BF5"/>
    <w:rPr>
      <w:rFonts w:eastAsia="Times New Roman" w:cs="Times New Roman"/>
      <w:szCs w:val="20"/>
      <w:lang w:eastAsia="es-ES"/>
    </w:rPr>
  </w:style>
  <w:style w:type="paragraph" w:styleId="Descripcin">
    <w:name w:val="caption"/>
    <w:basedOn w:val="Normal"/>
    <w:next w:val="Normal"/>
    <w:uiPriority w:val="35"/>
    <w:unhideWhenUsed/>
    <w:qFormat/>
    <w:rsid w:val="00560BF5"/>
    <w:pPr>
      <w:spacing w:after="200"/>
    </w:pPr>
    <w:rPr>
      <w:rFonts w:ascii="Times New Roman" w:hAnsi="Times New Roman"/>
      <w:i/>
      <w:iCs/>
      <w:sz w:val="20"/>
      <w:szCs w:val="18"/>
    </w:rPr>
  </w:style>
  <w:style w:type="character" w:styleId="Hipervnculo">
    <w:name w:val="Hyperlink"/>
    <w:basedOn w:val="Fuentedeprrafopredeter"/>
    <w:uiPriority w:val="99"/>
    <w:unhideWhenUsed/>
    <w:rsid w:val="00133C10"/>
    <w:rPr>
      <w:color w:val="0563C1" w:themeColor="hyperlink"/>
      <w:u w:val="single"/>
    </w:rPr>
  </w:style>
  <w:style w:type="table" w:styleId="Tablaconcuadrculaclara">
    <w:name w:val="Grid Table Light"/>
    <w:basedOn w:val="Tablanormal"/>
    <w:uiPriority w:val="40"/>
    <w:rsid w:val="00E7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5737">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570127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210406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14831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8327385">
      <w:bodyDiv w:val="1"/>
      <w:marLeft w:val="0"/>
      <w:marRight w:val="0"/>
      <w:marTop w:val="0"/>
      <w:marBottom w:val="0"/>
      <w:divBdr>
        <w:top w:val="none" w:sz="0" w:space="0" w:color="auto"/>
        <w:left w:val="none" w:sz="0" w:space="0" w:color="auto"/>
        <w:bottom w:val="none" w:sz="0" w:space="0" w:color="auto"/>
        <w:right w:val="none" w:sz="0" w:space="0" w:color="auto"/>
      </w:divBdr>
    </w:div>
    <w:div w:id="9257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15617773">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37137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40555783">
      <w:bodyDiv w:val="1"/>
      <w:marLeft w:val="0"/>
      <w:marRight w:val="0"/>
      <w:marTop w:val="0"/>
      <w:marBottom w:val="0"/>
      <w:divBdr>
        <w:top w:val="none" w:sz="0" w:space="0" w:color="auto"/>
        <w:left w:val="none" w:sz="0" w:space="0" w:color="auto"/>
        <w:bottom w:val="none" w:sz="0" w:space="0" w:color="auto"/>
        <w:right w:val="none" w:sz="0" w:space="0" w:color="auto"/>
      </w:divBdr>
    </w:div>
    <w:div w:id="1252278201">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31444913">
      <w:bodyDiv w:val="1"/>
      <w:marLeft w:val="0"/>
      <w:marRight w:val="0"/>
      <w:marTop w:val="0"/>
      <w:marBottom w:val="0"/>
      <w:divBdr>
        <w:top w:val="none" w:sz="0" w:space="0" w:color="auto"/>
        <w:left w:val="none" w:sz="0" w:space="0" w:color="auto"/>
        <w:bottom w:val="none" w:sz="0" w:space="0" w:color="auto"/>
        <w:right w:val="none" w:sz="0" w:space="0" w:color="auto"/>
      </w:divBdr>
    </w:div>
    <w:div w:id="1373110560">
      <w:bodyDiv w:val="1"/>
      <w:marLeft w:val="0"/>
      <w:marRight w:val="0"/>
      <w:marTop w:val="0"/>
      <w:marBottom w:val="0"/>
      <w:divBdr>
        <w:top w:val="none" w:sz="0" w:space="0" w:color="auto"/>
        <w:left w:val="none" w:sz="0" w:space="0" w:color="auto"/>
        <w:bottom w:val="none" w:sz="0" w:space="0" w:color="auto"/>
        <w:right w:val="none" w:sz="0" w:space="0" w:color="auto"/>
      </w:divBdr>
    </w:div>
    <w:div w:id="1426657847">
      <w:bodyDiv w:val="1"/>
      <w:marLeft w:val="0"/>
      <w:marRight w:val="0"/>
      <w:marTop w:val="0"/>
      <w:marBottom w:val="0"/>
      <w:divBdr>
        <w:top w:val="none" w:sz="0" w:space="0" w:color="auto"/>
        <w:left w:val="none" w:sz="0" w:space="0" w:color="auto"/>
        <w:bottom w:val="none" w:sz="0" w:space="0" w:color="auto"/>
        <w:right w:val="none" w:sz="0" w:space="0" w:color="auto"/>
      </w:divBdr>
    </w:div>
    <w:div w:id="143609654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79191620">
      <w:bodyDiv w:val="1"/>
      <w:marLeft w:val="0"/>
      <w:marRight w:val="0"/>
      <w:marTop w:val="0"/>
      <w:marBottom w:val="0"/>
      <w:divBdr>
        <w:top w:val="none" w:sz="0" w:space="0" w:color="auto"/>
        <w:left w:val="none" w:sz="0" w:space="0" w:color="auto"/>
        <w:bottom w:val="none" w:sz="0" w:space="0" w:color="auto"/>
        <w:right w:val="none" w:sz="0" w:space="0" w:color="auto"/>
      </w:divBdr>
    </w:div>
    <w:div w:id="1766145658">
      <w:bodyDiv w:val="1"/>
      <w:marLeft w:val="0"/>
      <w:marRight w:val="0"/>
      <w:marTop w:val="0"/>
      <w:marBottom w:val="0"/>
      <w:divBdr>
        <w:top w:val="none" w:sz="0" w:space="0" w:color="auto"/>
        <w:left w:val="none" w:sz="0" w:space="0" w:color="auto"/>
        <w:bottom w:val="none" w:sz="0" w:space="0" w:color="auto"/>
        <w:right w:val="none" w:sz="0" w:space="0" w:color="auto"/>
      </w:divBdr>
    </w:div>
    <w:div w:id="17883102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0819746">
      <w:bodyDiv w:val="1"/>
      <w:marLeft w:val="0"/>
      <w:marRight w:val="0"/>
      <w:marTop w:val="0"/>
      <w:marBottom w:val="0"/>
      <w:divBdr>
        <w:top w:val="none" w:sz="0" w:space="0" w:color="auto"/>
        <w:left w:val="none" w:sz="0" w:space="0" w:color="auto"/>
        <w:bottom w:val="none" w:sz="0" w:space="0" w:color="auto"/>
        <w:right w:val="none" w:sz="0" w:space="0" w:color="auto"/>
      </w:divBdr>
    </w:div>
    <w:div w:id="1921788033">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indy%20lu\Documents\00%20SDA-fauna\3.%20CONCEPTOS%20TECNICOS\OTRAS%20revisiones%20t&#233;cnicas\Proyecto%20de%20inversion%20SSFFS-Fauna%20PDD\DATOS%20ACTUACIONES%20CUATRENIO%20fau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stacked"/>
        <c:varyColors val="0"/>
        <c:ser>
          <c:idx val="0"/>
          <c:order val="0"/>
          <c:tx>
            <c:strRef>
              <c:f>Hoja3!$C$3</c:f>
              <c:strCache>
                <c:ptCount val="1"/>
                <c:pt idx="0">
                  <c:v>LIBERACIÓN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Hoja3!$C$4:$C$12</c:f>
              <c:numCache>
                <c:formatCode>#,##0</c:formatCode>
                <c:ptCount val="9"/>
                <c:pt idx="0">
                  <c:v>3683</c:v>
                </c:pt>
                <c:pt idx="1">
                  <c:v>1213</c:v>
                </c:pt>
                <c:pt idx="2">
                  <c:v>1069</c:v>
                </c:pt>
                <c:pt idx="3">
                  <c:v>831</c:v>
                </c:pt>
                <c:pt idx="4">
                  <c:v>407</c:v>
                </c:pt>
                <c:pt idx="5">
                  <c:v>265</c:v>
                </c:pt>
                <c:pt idx="6">
                  <c:v>130</c:v>
                </c:pt>
                <c:pt idx="7">
                  <c:v>110</c:v>
                </c:pt>
                <c:pt idx="8">
                  <c:v>82</c:v>
                </c:pt>
              </c:numCache>
            </c:numRef>
          </c:val>
          <c:extLst>
            <c:ext xmlns:c16="http://schemas.microsoft.com/office/drawing/2014/chart" uri="{C3380CC4-5D6E-409C-BE32-E72D297353CC}">
              <c16:uniqueId val="{00000000-2C27-4DA0-89FD-2CAE859E7BCE}"/>
            </c:ext>
          </c:extLst>
        </c:ser>
        <c:ser>
          <c:idx val="1"/>
          <c:order val="1"/>
          <c:tx>
            <c:strRef>
              <c:f>Hoja3!$D$3</c:f>
              <c:strCache>
                <c:ptCount val="1"/>
                <c:pt idx="0">
                  <c:v>REUBICACIÓN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Hoja3!$D$4:$D$12</c:f>
              <c:numCache>
                <c:formatCode>#,##0</c:formatCode>
                <c:ptCount val="9"/>
                <c:pt idx="0">
                  <c:v>0</c:v>
                </c:pt>
                <c:pt idx="1">
                  <c:v>0</c:v>
                </c:pt>
                <c:pt idx="2">
                  <c:v>0</c:v>
                </c:pt>
                <c:pt idx="3">
                  <c:v>122</c:v>
                </c:pt>
                <c:pt idx="4">
                  <c:v>0</c:v>
                </c:pt>
                <c:pt idx="5">
                  <c:v>448</c:v>
                </c:pt>
                <c:pt idx="6">
                  <c:v>0</c:v>
                </c:pt>
                <c:pt idx="7">
                  <c:v>0</c:v>
                </c:pt>
                <c:pt idx="8">
                  <c:v>207</c:v>
                </c:pt>
              </c:numCache>
            </c:numRef>
          </c:val>
          <c:extLst>
            <c:ext xmlns:c16="http://schemas.microsoft.com/office/drawing/2014/chart" uri="{C3380CC4-5D6E-409C-BE32-E72D297353CC}">
              <c16:uniqueId val="{00000001-2C27-4DA0-89FD-2CAE859E7BCE}"/>
            </c:ext>
          </c:extLst>
        </c:ser>
        <c:dLbls>
          <c:showLegendKey val="0"/>
          <c:showVal val="0"/>
          <c:showCatName val="0"/>
          <c:showSerName val="0"/>
          <c:showPercent val="0"/>
          <c:showBubbleSize val="0"/>
        </c:dLbls>
        <c:gapWidth val="55"/>
        <c:overlap val="100"/>
        <c:axId val="182328704"/>
        <c:axId val="181871744"/>
      </c:barChart>
      <c:catAx>
        <c:axId val="182328704"/>
        <c:scaling>
          <c:orientation val="minMax"/>
        </c:scaling>
        <c:delete val="0"/>
        <c:axPos val="l"/>
        <c:numFmt formatCode="General" sourceLinked="1"/>
        <c:majorTickMark val="none"/>
        <c:minorTickMark val="none"/>
        <c:tickLblPos val="nextTo"/>
        <c:txPr>
          <a:bodyPr rot="-60000000" vert="horz"/>
          <a:lstStyle/>
          <a:p>
            <a:pPr>
              <a:defRPr/>
            </a:pPr>
            <a:endParaRPr lang="es-CO"/>
          </a:p>
        </c:txPr>
        <c:crossAx val="181871744"/>
        <c:crosses val="autoZero"/>
        <c:auto val="1"/>
        <c:lblAlgn val="ctr"/>
        <c:lblOffset val="100"/>
        <c:noMultiLvlLbl val="0"/>
      </c:catAx>
      <c:valAx>
        <c:axId val="181871744"/>
        <c:scaling>
          <c:orientation val="minMax"/>
        </c:scaling>
        <c:delete val="0"/>
        <c:axPos val="b"/>
        <c:majorGridlines/>
        <c:title>
          <c:tx>
            <c:rich>
              <a:bodyPr/>
              <a:lstStyle/>
              <a:p>
                <a:pPr>
                  <a:defRPr/>
                </a:pPr>
                <a:r>
                  <a:rPr lang="es-CO"/>
                  <a:t>No. de animales</a:t>
                </a:r>
              </a:p>
            </c:rich>
          </c:tx>
          <c:overlay val="0"/>
        </c:title>
        <c:numFmt formatCode="#,##0" sourceLinked="1"/>
        <c:majorTickMark val="none"/>
        <c:minorTickMark val="none"/>
        <c:tickLblPos val="nextTo"/>
        <c:txPr>
          <a:bodyPr rot="-60000000" vert="horz"/>
          <a:lstStyle/>
          <a:p>
            <a:pPr>
              <a:defRPr/>
            </a:pPr>
            <a:endParaRPr lang="es-CO"/>
          </a:p>
        </c:txPr>
        <c:crossAx val="182328704"/>
        <c:crosses val="autoZero"/>
        <c:crossBetween val="between"/>
      </c:valAx>
    </c:plotArea>
    <c:legend>
      <c:legendPos val="r"/>
      <c:overlay val="0"/>
      <c:txPr>
        <a:bodyPr rot="0" vert="horz"/>
        <a:lstStyle/>
        <a:p>
          <a:pPr>
            <a:defRPr/>
          </a:pPr>
          <a:endParaRPr lang="es-CO"/>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B50C3153-98C0-456B-8BD1-8A2928CCCC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63</Pages>
  <Words>22736</Words>
  <Characters>125049</Characters>
  <Application>Microsoft Office Word</Application>
  <DocSecurity>0</DocSecurity>
  <Lines>1042</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11</cp:revision>
  <dcterms:created xsi:type="dcterms:W3CDTF">2023-01-13T04:00:00Z</dcterms:created>
  <dcterms:modified xsi:type="dcterms:W3CDTF">2023-01-31T12:44:00Z</dcterms:modified>
</cp:coreProperties>
</file>