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7A6FD7EE" w:rsidR="00F550E3" w:rsidRPr="002F2CF0" w:rsidRDefault="0018003D">
      <w:pPr>
        <w:jc w:val="center"/>
        <w:rPr>
          <w:rFonts w:ascii="Arial Nova Light" w:hAnsi="Arial Nova Light"/>
          <w:b/>
          <w:sz w:val="32"/>
          <w:szCs w:val="32"/>
        </w:rPr>
      </w:pPr>
      <w:r w:rsidRPr="002F2CF0">
        <w:rPr>
          <w:rFonts w:ascii="Arial Nova Light" w:hAnsi="Arial Nova Light"/>
          <w:b/>
          <w:sz w:val="32"/>
          <w:szCs w:val="32"/>
        </w:rPr>
        <w:t>FORMULACIÓN DE PROYECTOS DE INVERSIÓN</w:t>
      </w:r>
    </w:p>
    <w:p w14:paraId="6351304E" w14:textId="2FBBBBB3" w:rsidR="001538E2" w:rsidRPr="002F2CF0" w:rsidRDefault="00D844C7">
      <w:pPr>
        <w:jc w:val="center"/>
        <w:rPr>
          <w:rFonts w:ascii="Arial Nova Light" w:hAnsi="Arial Nova Light"/>
          <w:b/>
          <w:sz w:val="22"/>
          <w:szCs w:val="22"/>
        </w:rPr>
      </w:pPr>
      <w:r w:rsidRPr="002F2CF0">
        <w:rPr>
          <w:rFonts w:ascii="Arial Nova Light" w:hAnsi="Arial Nova Light" w:cs="Times"/>
          <w:b/>
          <w:noProof/>
          <w:color w:val="000000"/>
          <w:sz w:val="22"/>
          <w:szCs w:val="22"/>
          <w:lang w:eastAsia="es-CO"/>
        </w:rPr>
        <mc:AlternateContent>
          <mc:Choice Requires="wps">
            <w:drawing>
              <wp:anchor distT="0" distB="0" distL="114300" distR="114300" simplePos="0" relativeHeight="251660288" behindDoc="1" locked="0" layoutInCell="1" allowOverlap="1" wp14:anchorId="1B3B2CE6" wp14:editId="3948DA09">
                <wp:simplePos x="0" y="0"/>
                <wp:positionH relativeFrom="margin">
                  <wp:align>left</wp:align>
                </wp:positionH>
                <wp:positionV relativeFrom="paragraph">
                  <wp:posOffset>223520</wp:posOffset>
                </wp:positionV>
                <wp:extent cx="5567680" cy="3439795"/>
                <wp:effectExtent l="0" t="0" r="13970" b="27305"/>
                <wp:wrapTight wrapText="bothSides">
                  <wp:wrapPolygon edited="0">
                    <wp:start x="0" y="0"/>
                    <wp:lineTo x="0" y="21652"/>
                    <wp:lineTo x="21580" y="21652"/>
                    <wp:lineTo x="21580" y="0"/>
                    <wp:lineTo x="0" y="0"/>
                  </wp:wrapPolygon>
                </wp:wrapTight>
                <wp:docPr id="3" name="Rectángulo 3"/>
                <wp:cNvGraphicFramePr/>
                <a:graphic xmlns:a="http://schemas.openxmlformats.org/drawingml/2006/main">
                  <a:graphicData uri="http://schemas.microsoft.com/office/word/2010/wordprocessingShape">
                    <wps:wsp>
                      <wps:cNvSpPr/>
                      <wps:spPr>
                        <a:xfrm>
                          <a:off x="0" y="0"/>
                          <a:ext cx="5567680" cy="3439795"/>
                        </a:xfrm>
                        <a:prstGeom prst="rect">
                          <a:avLst/>
                        </a:prstGeom>
                      </wps:spPr>
                      <wps:style>
                        <a:lnRef idx="2">
                          <a:schemeClr val="dk1"/>
                        </a:lnRef>
                        <a:fillRef idx="1">
                          <a:schemeClr val="lt1"/>
                        </a:fillRef>
                        <a:effectRef idx="0">
                          <a:schemeClr val="dk1"/>
                        </a:effectRef>
                        <a:fontRef idx="minor">
                          <a:schemeClr val="dk1"/>
                        </a:fontRef>
                      </wps:style>
                      <wps:txbx>
                        <w:txbxContent>
                          <w:p w14:paraId="0C1D4E54" w14:textId="77777777" w:rsidR="00C17051" w:rsidRPr="00AC358F" w:rsidRDefault="00C17051"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C17051" w:rsidRPr="00AC358F" w:rsidRDefault="00C17051"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C17051" w:rsidRPr="00AC358F" w:rsidRDefault="00C17051"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C17051" w:rsidRPr="00AC358F" w:rsidRDefault="00C17051"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C17051" w:rsidRPr="00AC358F" w:rsidRDefault="00C17051"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C17051" w:rsidRPr="00AC358F" w:rsidRDefault="00C17051"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C17051" w:rsidRPr="00AC358F" w:rsidRDefault="00C17051"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77777777" w:rsidR="00C17051" w:rsidRPr="00AC358F" w:rsidRDefault="00C17051"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 Aportes de visión ambiental a la construcción del territorio rural distrital en Bogotá.</w:t>
                            </w:r>
                          </w:p>
                          <w:p w14:paraId="3CEDB3E9" w14:textId="1C609F66" w:rsidR="00C17051" w:rsidRPr="00AC358F" w:rsidRDefault="00C17051"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0FBB7758" w:rsidR="00C17051" w:rsidRPr="00AC358F" w:rsidRDefault="00C17051"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450D8E">
                              <w:rPr>
                                <w:rFonts w:ascii="Arial Nova Light" w:hAnsi="Arial Nova Light" w:cs="Times"/>
                                <w:sz w:val="22"/>
                                <w:szCs w:val="22"/>
                              </w:rPr>
                              <w:t>No. 1</w:t>
                            </w:r>
                            <w:r w:rsidR="00450D8E" w:rsidRPr="00450D8E">
                              <w:rPr>
                                <w:rFonts w:ascii="Arial Nova Light" w:hAnsi="Arial Nova Light" w:cs="Times"/>
                                <w:sz w:val="22"/>
                                <w:szCs w:val="22"/>
                              </w:rPr>
                              <w:t>9 y fecha 31/12/2023</w:t>
                            </w:r>
                          </w:p>
                          <w:p w14:paraId="39E1D268" w14:textId="77777777" w:rsidR="00C17051" w:rsidRDefault="00C17051" w:rsidP="00D844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B2CE6" id="Rectángulo 3" o:spid="_x0000_s1026" style="position:absolute;left:0;text-align:left;margin-left:0;margin-top:17.6pt;width:438.4pt;height:270.8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" fillcolor="white [3201]" strokecolor="black [3200]" strokeweight="1pt">
                <v:textbox>
                  <w:txbxContent>
                    <w:p w14:paraId="0C1D4E54" w14:textId="77777777" w:rsidR="00C17051" w:rsidRPr="00AC358F" w:rsidRDefault="00C17051"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C17051" w:rsidRPr="00AC358F" w:rsidRDefault="00C17051"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C17051" w:rsidRPr="00AC358F" w:rsidRDefault="00C17051"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C17051" w:rsidRPr="00AC358F" w:rsidRDefault="00C17051"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C17051" w:rsidRPr="00AC358F" w:rsidRDefault="00C17051"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C17051" w:rsidRPr="00AC358F" w:rsidRDefault="00C17051"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C17051" w:rsidRPr="00AC358F" w:rsidRDefault="00C17051"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77777777" w:rsidR="00C17051" w:rsidRPr="00AC358F" w:rsidRDefault="00C17051"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 Aportes de visión ambiental a la construcción del territorio rural distrital en Bogotá.</w:t>
                      </w:r>
                    </w:p>
                    <w:p w14:paraId="3CEDB3E9" w14:textId="1C609F66" w:rsidR="00C17051" w:rsidRPr="00AC358F" w:rsidRDefault="00C17051"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0FBB7758" w:rsidR="00C17051" w:rsidRPr="00AC358F" w:rsidRDefault="00C17051"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450D8E">
                        <w:rPr>
                          <w:rFonts w:ascii="Arial Nova Light" w:hAnsi="Arial Nova Light" w:cs="Times"/>
                          <w:sz w:val="22"/>
                          <w:szCs w:val="22"/>
                        </w:rPr>
                        <w:t>No. 1</w:t>
                      </w:r>
                      <w:r w:rsidR="00450D8E" w:rsidRPr="00450D8E">
                        <w:rPr>
                          <w:rFonts w:ascii="Arial Nova Light" w:hAnsi="Arial Nova Light" w:cs="Times"/>
                          <w:sz w:val="22"/>
                          <w:szCs w:val="22"/>
                        </w:rPr>
                        <w:t>9 y fecha 31/12/2023</w:t>
                      </w:r>
                    </w:p>
                    <w:p w14:paraId="39E1D268" w14:textId="77777777" w:rsidR="00C17051" w:rsidRDefault="00C17051" w:rsidP="00D844C7"/>
                  </w:txbxContent>
                </v:textbox>
                <w10:wrap type="tight" anchorx="margin"/>
              </v:rect>
            </w:pict>
          </mc:Fallback>
        </mc:AlternateContent>
      </w:r>
    </w:p>
    <w:p w14:paraId="41593815" w14:textId="14EE8460" w:rsidR="001538E2" w:rsidRPr="002F2CF0" w:rsidRDefault="001538E2">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1D591944" w14:textId="7E2AF6A1" w:rsidR="00156607" w:rsidRPr="002F2CF0" w:rsidRDefault="00156607">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4D199DA" w14:textId="53025771" w:rsidR="00F550E3" w:rsidRPr="002F2CF0" w:rsidRDefault="0018003D">
      <w:pPr>
        <w:pBdr>
          <w:top w:val="nil"/>
          <w:left w:val="nil"/>
          <w:bottom w:val="nil"/>
          <w:right w:val="nil"/>
          <w:between w:val="nil"/>
        </w:pBdr>
        <w:tabs>
          <w:tab w:val="center" w:pos="4252"/>
          <w:tab w:val="right" w:pos="8504"/>
        </w:tabs>
        <w:jc w:val="center"/>
        <w:rPr>
          <w:rFonts w:ascii="Arial Nova Light" w:hAnsi="Arial Nova Light"/>
          <w:b/>
          <w:color w:val="000000"/>
          <w:sz w:val="28"/>
          <w:szCs w:val="22"/>
        </w:rPr>
      </w:pPr>
      <w:r w:rsidRPr="002F2CF0">
        <w:rPr>
          <w:rFonts w:ascii="Arial Nova Light" w:hAnsi="Arial Nova Light"/>
          <w:b/>
          <w:color w:val="000000"/>
          <w:sz w:val="28"/>
          <w:szCs w:val="22"/>
        </w:rPr>
        <w:t>MÓDULOS</w:t>
      </w:r>
    </w:p>
    <w:p w14:paraId="7C69E1D1" w14:textId="77777777" w:rsidR="0010588B" w:rsidRPr="002F2CF0" w:rsidRDefault="0010588B">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38081889" w14:textId="77777777" w:rsidR="00F550E3" w:rsidRPr="002F2CF0" w:rsidRDefault="00F550E3">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BA05D20" w14:textId="2C0F8022" w:rsidR="00F550E3" w:rsidRPr="002F2CF0" w:rsidRDefault="00FD29DD" w:rsidP="00AA34D5">
      <w:pPr>
        <w:pStyle w:val="Prrafodelista"/>
        <w:numPr>
          <w:ilvl w:val="0"/>
          <w:numId w:val="13"/>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8"/>
        </w:rPr>
      </w:pPr>
      <w:r w:rsidRPr="002F2CF0">
        <w:rPr>
          <w:rFonts w:ascii="Arial Nova Light" w:hAnsi="Arial Nova Light"/>
          <w:b/>
          <w:color w:val="000000"/>
          <w:sz w:val="28"/>
          <w:szCs w:val="28"/>
        </w:rPr>
        <w:t xml:space="preserve">MODULO </w:t>
      </w:r>
      <w:r w:rsidR="0010588B" w:rsidRPr="002F2CF0">
        <w:rPr>
          <w:rFonts w:ascii="Arial Nova Light" w:hAnsi="Arial Nova Light"/>
          <w:b/>
          <w:color w:val="000000"/>
          <w:sz w:val="28"/>
          <w:szCs w:val="28"/>
        </w:rPr>
        <w:t>I</w:t>
      </w:r>
      <w:r w:rsidR="00202867"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IDENTIFICACIÓN</w:t>
      </w:r>
    </w:p>
    <w:p w14:paraId="622181B8" w14:textId="77777777" w:rsidR="00F550E3" w:rsidRPr="002F2CF0" w:rsidRDefault="00F550E3" w:rsidP="00AA34D5">
      <w:pPr>
        <w:pBdr>
          <w:top w:val="nil"/>
          <w:left w:val="nil"/>
          <w:bottom w:val="nil"/>
          <w:right w:val="nil"/>
          <w:between w:val="nil"/>
        </w:pBdr>
        <w:tabs>
          <w:tab w:val="left" w:pos="426"/>
          <w:tab w:val="left" w:pos="709"/>
          <w:tab w:val="center" w:pos="4252"/>
          <w:tab w:val="right" w:pos="8504"/>
        </w:tabs>
        <w:ind w:left="567"/>
        <w:rPr>
          <w:rFonts w:ascii="Arial Nova Light" w:hAnsi="Arial Nova Light"/>
          <w:b/>
          <w:color w:val="000000"/>
          <w:sz w:val="28"/>
          <w:szCs w:val="28"/>
        </w:rPr>
      </w:pPr>
    </w:p>
    <w:p w14:paraId="31E2DEFD" w14:textId="1019D1A1" w:rsidR="00E8661C" w:rsidRPr="002F2CF0" w:rsidRDefault="00570678" w:rsidP="00AA34D5">
      <w:pPr>
        <w:pStyle w:val="Prrafodelista"/>
        <w:numPr>
          <w:ilvl w:val="1"/>
          <w:numId w:val="3"/>
        </w:numPr>
        <w:pBdr>
          <w:top w:val="nil"/>
          <w:left w:val="nil"/>
          <w:bottom w:val="nil"/>
          <w:right w:val="nil"/>
          <w:between w:val="nil"/>
        </w:pBdr>
        <w:tabs>
          <w:tab w:val="left" w:pos="709"/>
        </w:tabs>
        <w:ind w:left="567" w:firstLine="0"/>
        <w:jc w:val="left"/>
        <w:rPr>
          <w:rFonts w:ascii="Arial Nova Light" w:hAnsi="Arial Nova Light"/>
          <w:b/>
          <w:bCs/>
          <w:color w:val="000000"/>
          <w:sz w:val="28"/>
          <w:szCs w:val="28"/>
        </w:rPr>
      </w:pPr>
      <w:r w:rsidRPr="002F2CF0">
        <w:rPr>
          <w:rFonts w:ascii="Arial Nova Light" w:hAnsi="Arial Nova Light"/>
          <w:b/>
          <w:bCs/>
          <w:color w:val="000000"/>
          <w:sz w:val="28"/>
          <w:szCs w:val="28"/>
        </w:rPr>
        <w:t>ARTICULACIÓN</w:t>
      </w:r>
      <w:r w:rsidR="001151EB" w:rsidRPr="002F2CF0">
        <w:rPr>
          <w:rFonts w:ascii="Arial Nova Light" w:hAnsi="Arial Nova Light"/>
          <w:b/>
          <w:bCs/>
          <w:color w:val="000000"/>
          <w:sz w:val="28"/>
          <w:szCs w:val="28"/>
        </w:rPr>
        <w:t xml:space="preserve"> CON</w:t>
      </w:r>
      <w:r w:rsidR="00E8661C" w:rsidRPr="002F2CF0">
        <w:rPr>
          <w:rFonts w:ascii="Arial Nova Light" w:hAnsi="Arial Nova Light"/>
          <w:b/>
          <w:bCs/>
          <w:color w:val="000000"/>
          <w:sz w:val="28"/>
          <w:szCs w:val="28"/>
        </w:rPr>
        <w:t xml:space="preserve"> LA NACIONAL Y REGIONAL</w:t>
      </w:r>
    </w:p>
    <w:p w14:paraId="60581451" w14:textId="77777777" w:rsidR="00E8661C" w:rsidRPr="002F2CF0" w:rsidRDefault="00E8661C" w:rsidP="00E8661C">
      <w:pPr>
        <w:pStyle w:val="Prrafodelista"/>
        <w:pBdr>
          <w:top w:val="nil"/>
          <w:left w:val="nil"/>
          <w:bottom w:val="nil"/>
          <w:right w:val="nil"/>
          <w:between w:val="nil"/>
        </w:pBdr>
        <w:ind w:left="1080"/>
        <w:jc w:val="left"/>
        <w:rPr>
          <w:rFonts w:ascii="Arial Nova Light" w:hAnsi="Arial Nova Light"/>
          <w:b/>
          <w:bCs/>
          <w:color w:val="000000"/>
          <w:sz w:val="28"/>
          <w:szCs w:val="28"/>
        </w:rPr>
      </w:pPr>
    </w:p>
    <w:p w14:paraId="4ED2E009" w14:textId="2700D5DB" w:rsidR="00F550E3" w:rsidRPr="002F2CF0" w:rsidRDefault="00000000" w:rsidP="00AA34D5">
      <w:pPr>
        <w:pStyle w:val="Prrafodelista"/>
        <w:numPr>
          <w:ilvl w:val="2"/>
          <w:numId w:val="4"/>
        </w:numPr>
        <w:pBdr>
          <w:top w:val="nil"/>
          <w:left w:val="nil"/>
          <w:bottom w:val="nil"/>
          <w:right w:val="nil"/>
          <w:between w:val="nil"/>
        </w:pBdr>
        <w:ind w:left="567" w:firstLine="0"/>
        <w:jc w:val="left"/>
        <w:rPr>
          <w:rFonts w:ascii="Arial Nova Light" w:hAnsi="Arial Nova Light"/>
          <w:b/>
          <w:sz w:val="22"/>
          <w:szCs w:val="22"/>
        </w:rPr>
      </w:pPr>
      <w:hyperlink r:id="rId9">
        <w:r w:rsidR="0018003D" w:rsidRPr="002F2CF0">
          <w:rPr>
            <w:rFonts w:ascii="Arial Nova Light" w:hAnsi="Arial Nova Light"/>
            <w:b/>
            <w:bCs/>
            <w:color w:val="000000"/>
            <w:sz w:val="28"/>
            <w:szCs w:val="28"/>
          </w:rPr>
          <w:t>Plan Nacional de Desarrollo</w:t>
        </w:r>
      </w:hyperlink>
      <w:r w:rsidR="00810FA2" w:rsidRPr="002F2CF0">
        <w:rPr>
          <w:rFonts w:ascii="Arial Nova Light" w:hAnsi="Arial Nova Light"/>
          <w:b/>
          <w:sz w:val="22"/>
          <w:szCs w:val="22"/>
        </w:rPr>
        <w:t xml:space="preserve"> (</w:t>
      </w:r>
      <w:r w:rsidR="0018003D" w:rsidRPr="002F2CF0">
        <w:rPr>
          <w:rFonts w:ascii="Arial Nova Light" w:hAnsi="Arial Nova Light"/>
          <w:sz w:val="22"/>
          <w:szCs w:val="22"/>
        </w:rPr>
        <w:t>Contribución al Plan Nacional de Desarrollo</w:t>
      </w:r>
      <w:r w:rsidR="00810FA2" w:rsidRPr="002F2CF0">
        <w:rPr>
          <w:rFonts w:ascii="Arial Nova Light" w:hAnsi="Arial Nova Light"/>
          <w:b/>
          <w:sz w:val="22"/>
          <w:szCs w:val="22"/>
        </w:rPr>
        <w:t>)</w:t>
      </w:r>
    </w:p>
    <w:p w14:paraId="0AE994B0" w14:textId="77777777" w:rsidR="00F550E3" w:rsidRPr="002F2CF0" w:rsidRDefault="00F550E3" w:rsidP="003D08B1">
      <w:pPr>
        <w:pStyle w:val="Prrafodelista"/>
        <w:pBdr>
          <w:top w:val="nil"/>
          <w:left w:val="nil"/>
          <w:bottom w:val="nil"/>
          <w:right w:val="nil"/>
          <w:between w:val="nil"/>
        </w:pBdr>
        <w:ind w:left="1080"/>
        <w:jc w:val="left"/>
        <w:rPr>
          <w:rFonts w:ascii="Arial Nova Light" w:hAnsi="Arial Nova Light"/>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2F2CF0" w14:paraId="7BEF793D" w14:textId="77777777" w:rsidTr="0049464D">
        <w:trPr>
          <w:trHeight w:val="590"/>
          <w:tblHeader/>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OBJETIVO</w:t>
            </w:r>
          </w:p>
        </w:tc>
      </w:tr>
      <w:tr w:rsidR="00156607" w:rsidRPr="002F2CF0" w14:paraId="27327CCF" w14:textId="77777777" w:rsidTr="00A11740">
        <w:trPr>
          <w:trHeight w:val="250"/>
        </w:trPr>
        <w:tc>
          <w:tcPr>
            <w:tcW w:w="212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2D0B2581" w14:textId="4449D657" w:rsidR="00156607" w:rsidRPr="002F2CF0" w:rsidRDefault="0067253D" w:rsidP="00DA5792">
            <w:pPr>
              <w:ind w:left="720" w:hanging="720"/>
              <w:jc w:val="left"/>
              <w:rPr>
                <w:rFonts w:ascii="Arial Nova Light" w:hAnsi="Arial Nova Light"/>
                <w:sz w:val="22"/>
                <w:szCs w:val="22"/>
              </w:rPr>
            </w:pPr>
            <w:r w:rsidRPr="002F2CF0">
              <w:rPr>
                <w:rFonts w:ascii="Arial Nova Light" w:hAnsi="Arial Nova Light" w:cs="Times"/>
                <w:sz w:val="22"/>
                <w:szCs w:val="22"/>
              </w:rPr>
              <w:t>23 Bogotá Rural</w:t>
            </w:r>
          </w:p>
        </w:tc>
        <w:tc>
          <w:tcPr>
            <w:tcW w:w="2552" w:type="dxa"/>
            <w:tcBorders>
              <w:top w:val="single" w:sz="4" w:space="0" w:color="auto"/>
              <w:left w:val="single" w:sz="4" w:space="0" w:color="auto"/>
              <w:right w:val="single" w:sz="4" w:space="0" w:color="auto"/>
            </w:tcBorders>
            <w:shd w:val="clear" w:color="auto" w:fill="auto"/>
            <w:tcMar>
              <w:top w:w="100" w:type="dxa"/>
              <w:left w:w="80" w:type="dxa"/>
              <w:bottom w:w="100" w:type="dxa"/>
              <w:right w:w="80" w:type="dxa"/>
            </w:tcMar>
          </w:tcPr>
          <w:p w14:paraId="1FAA8195" w14:textId="5C9393B5" w:rsidR="00156607" w:rsidRPr="002F2CF0" w:rsidRDefault="00156607">
            <w:pPr>
              <w:jc w:val="left"/>
              <w:rPr>
                <w:rFonts w:ascii="Arial Nova Light" w:hAnsi="Arial Nova Light"/>
                <w:sz w:val="22"/>
                <w:szCs w:val="22"/>
              </w:rPr>
            </w:pPr>
            <w:r w:rsidRPr="002F2CF0">
              <w:rPr>
                <w:rFonts w:ascii="Arial Nova Light" w:hAnsi="Arial Nova Light"/>
                <w:sz w:val="22"/>
                <w:szCs w:val="22"/>
              </w:rPr>
              <w:t>Un nuevo contrato social y ambiental para el siglo XXI (2020 – 2024)</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6B3A020D" w14:textId="116C3FB3" w:rsidR="00156607" w:rsidRPr="002F2CF0" w:rsidRDefault="00156607" w:rsidP="00156607">
            <w:pPr>
              <w:jc w:val="left"/>
              <w:rPr>
                <w:rFonts w:ascii="Arial Nova Light" w:hAnsi="Arial Nova Light"/>
                <w:sz w:val="22"/>
                <w:szCs w:val="22"/>
              </w:rPr>
            </w:pPr>
            <w:r w:rsidRPr="002F2CF0">
              <w:rPr>
                <w:rFonts w:ascii="Arial Nova Light" w:hAnsi="Arial Nova Light"/>
                <w:sz w:val="22"/>
                <w:szCs w:val="22"/>
                <w:lang w:eastAsia="es-CO"/>
              </w:rPr>
              <w:t xml:space="preserve">Pacto por la Sostenibilidad, producir </w:t>
            </w:r>
            <w:r w:rsidRPr="002F2CF0">
              <w:rPr>
                <w:rFonts w:ascii="Arial Nova Light" w:hAnsi="Arial Nova Light"/>
                <w:sz w:val="22"/>
                <w:szCs w:val="22"/>
                <w:lang w:eastAsia="es-CO"/>
              </w:rPr>
              <w:lastRenderedPageBreak/>
              <w:t>conservando y conservar produciendo-</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703B1F73" w14:textId="5C31311F" w:rsidR="00156607" w:rsidRPr="002F2CF0" w:rsidRDefault="00156607">
            <w:pPr>
              <w:jc w:val="left"/>
              <w:rPr>
                <w:rFonts w:ascii="Arial Nova Light" w:hAnsi="Arial Nova Light"/>
                <w:sz w:val="22"/>
                <w:szCs w:val="22"/>
              </w:rPr>
            </w:pPr>
            <w:r w:rsidRPr="002F2CF0">
              <w:rPr>
                <w:rFonts w:ascii="Arial Nova Light" w:hAnsi="Arial Nova Light" w:cs="Arial"/>
                <w:color w:val="202124"/>
                <w:sz w:val="22"/>
                <w:szCs w:val="22"/>
                <w:shd w:val="clear" w:color="auto" w:fill="FFFFFF"/>
              </w:rPr>
              <w:lastRenderedPageBreak/>
              <w:t xml:space="preserve">Con el propósito de conservar la biodiversidad y la </w:t>
            </w:r>
            <w:r w:rsidRPr="002F2CF0">
              <w:rPr>
                <w:rFonts w:ascii="Arial Nova Light" w:hAnsi="Arial Nova Light" w:cs="Arial"/>
                <w:color w:val="202124"/>
                <w:sz w:val="22"/>
                <w:szCs w:val="22"/>
                <w:shd w:val="clear" w:color="auto" w:fill="FFFFFF"/>
              </w:rPr>
              <w:lastRenderedPageBreak/>
              <w:t>riqueza natural del país y posicionarla como un activo estratégico de la Nación</w:t>
            </w:r>
          </w:p>
        </w:tc>
      </w:tr>
    </w:tbl>
    <w:p w14:paraId="236415A7" w14:textId="47A87835" w:rsidR="003B1BD0" w:rsidRPr="002F2CF0" w:rsidRDefault="003B1BD0" w:rsidP="00D7611D">
      <w:pPr>
        <w:ind w:left="720"/>
        <w:jc w:val="center"/>
        <w:rPr>
          <w:rFonts w:ascii="Arial Nova Light" w:hAnsi="Arial Nova Light"/>
          <w:i/>
          <w:iCs/>
          <w:sz w:val="18"/>
          <w:szCs w:val="16"/>
        </w:rPr>
      </w:pPr>
      <w:r w:rsidRPr="002F2CF0">
        <w:rPr>
          <w:rFonts w:ascii="Arial Nova Light" w:hAnsi="Arial Nova Light"/>
          <w:i/>
          <w:iCs/>
          <w:sz w:val="18"/>
          <w:szCs w:val="16"/>
        </w:rPr>
        <w:lastRenderedPageBreak/>
        <w:t>Fuente:</w:t>
      </w:r>
      <w:r w:rsidR="008E13C0" w:rsidRPr="002F2CF0">
        <w:rPr>
          <w:rFonts w:ascii="Arial Nova Light" w:hAnsi="Arial Nova Light"/>
          <w:i/>
          <w:iCs/>
          <w:sz w:val="18"/>
          <w:szCs w:val="16"/>
        </w:rPr>
        <w:t xml:space="preserve"> C:\PROYECTOS-HJVC\SDA\PDD-2020-2024\Ficha </w:t>
      </w:r>
      <w:proofErr w:type="spellStart"/>
      <w:r w:rsidR="008E13C0" w:rsidRPr="002F2CF0">
        <w:rPr>
          <w:rFonts w:ascii="Arial Nova Light" w:hAnsi="Arial Nova Light"/>
          <w:i/>
          <w:iCs/>
          <w:sz w:val="18"/>
          <w:szCs w:val="16"/>
        </w:rPr>
        <w:t>Formulacioìn</w:t>
      </w:r>
      <w:proofErr w:type="spellEnd"/>
      <w:r w:rsidR="008E13C0" w:rsidRPr="002F2CF0">
        <w:rPr>
          <w:rFonts w:ascii="Arial Nova Light" w:hAnsi="Arial Nova Light"/>
          <w:i/>
          <w:iCs/>
          <w:sz w:val="18"/>
          <w:szCs w:val="16"/>
        </w:rPr>
        <w:t xml:space="preserve"> - MGA (1).</w:t>
      </w:r>
      <w:proofErr w:type="spellStart"/>
      <w:r w:rsidR="008E13C0" w:rsidRPr="002F2CF0">
        <w:rPr>
          <w:rFonts w:ascii="Arial Nova Light" w:hAnsi="Arial Nova Light"/>
          <w:i/>
          <w:iCs/>
          <w:sz w:val="18"/>
          <w:szCs w:val="16"/>
        </w:rPr>
        <w:t>xlsx#'Articulación</w:t>
      </w:r>
      <w:proofErr w:type="spellEnd"/>
      <w:r w:rsidR="008E13C0" w:rsidRPr="002F2CF0">
        <w:rPr>
          <w:rFonts w:ascii="Arial Nova Light" w:hAnsi="Arial Nova Light"/>
          <w:i/>
          <w:iCs/>
          <w:sz w:val="18"/>
          <w:szCs w:val="16"/>
        </w:rPr>
        <w:t xml:space="preserve"> PND</w:t>
      </w:r>
      <w:proofErr w:type="gramStart"/>
      <w:r w:rsidR="008E13C0" w:rsidRPr="002F2CF0">
        <w:rPr>
          <w:rFonts w:ascii="Arial Nova Light" w:hAnsi="Arial Nova Light"/>
          <w:i/>
          <w:iCs/>
          <w:sz w:val="18"/>
          <w:szCs w:val="16"/>
        </w:rPr>
        <w:t>'!A</w:t>
      </w:r>
      <w:proofErr w:type="gramEnd"/>
      <w:r w:rsidR="008E13C0" w:rsidRPr="002F2CF0">
        <w:rPr>
          <w:rFonts w:ascii="Arial Nova Light" w:hAnsi="Arial Nova Light"/>
          <w:i/>
          <w:iCs/>
          <w:sz w:val="18"/>
          <w:szCs w:val="16"/>
        </w:rPr>
        <w:t>1</w:t>
      </w:r>
    </w:p>
    <w:p w14:paraId="56EAD8C1" w14:textId="77777777" w:rsidR="00F550E3" w:rsidRPr="002F2CF0" w:rsidRDefault="00F550E3">
      <w:pPr>
        <w:jc w:val="left"/>
        <w:rPr>
          <w:rFonts w:ascii="Arial Nova Light" w:hAnsi="Arial Nova Light"/>
          <w:sz w:val="22"/>
          <w:szCs w:val="22"/>
        </w:rPr>
      </w:pPr>
    </w:p>
    <w:p w14:paraId="1823759F" w14:textId="77777777" w:rsidR="003B1BD0" w:rsidRPr="002F2CF0" w:rsidRDefault="003B1BD0" w:rsidP="00AA34D5">
      <w:pPr>
        <w:ind w:left="567"/>
        <w:jc w:val="left"/>
        <w:rPr>
          <w:rFonts w:ascii="Arial Nova Light" w:hAnsi="Arial Nova Light"/>
          <w:sz w:val="22"/>
          <w:szCs w:val="22"/>
        </w:rPr>
      </w:pPr>
    </w:p>
    <w:p w14:paraId="0829DB66" w14:textId="3CBCAD85" w:rsidR="003D08B1" w:rsidRPr="002F2CF0" w:rsidRDefault="0018003D" w:rsidP="00AA34D5">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Plan de Desarrollo Departamental o Sectorial</w:t>
      </w:r>
      <w:r w:rsidR="003D08B1" w:rsidRPr="002F2CF0">
        <w:rPr>
          <w:rFonts w:ascii="Arial Nova Light" w:hAnsi="Arial Nova Light"/>
          <w:b/>
          <w:bCs/>
          <w:color w:val="000000"/>
          <w:sz w:val="28"/>
          <w:szCs w:val="22"/>
        </w:rPr>
        <w:t xml:space="preserve"> </w:t>
      </w:r>
    </w:p>
    <w:p w14:paraId="06E4CC04" w14:textId="6FBB6D92" w:rsidR="00810FA2" w:rsidRPr="002F2CF0" w:rsidRDefault="00810FA2" w:rsidP="003D08B1">
      <w:pPr>
        <w:pBdr>
          <w:top w:val="nil"/>
          <w:left w:val="nil"/>
          <w:bottom w:val="nil"/>
          <w:right w:val="nil"/>
          <w:between w:val="nil"/>
        </w:pBdr>
        <w:jc w:val="left"/>
        <w:rPr>
          <w:rFonts w:ascii="Arial Nova Light" w:hAnsi="Arial Nova Light"/>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3969"/>
        <w:gridCol w:w="1701"/>
      </w:tblGrid>
      <w:tr w:rsidR="00F550E3" w:rsidRPr="002F2CF0" w14:paraId="4C26F689" w14:textId="77777777" w:rsidTr="0049464D">
        <w:trPr>
          <w:trHeight w:val="38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DEPARTAMENTAL</w:t>
            </w:r>
          </w:p>
        </w:tc>
        <w:tc>
          <w:tcPr>
            <w:tcW w:w="3969" w:type="dxa"/>
            <w:shd w:val="clear" w:color="auto" w:fill="538135" w:themeFill="accent6" w:themeFillShade="BF"/>
            <w:tcMar>
              <w:top w:w="100" w:type="dxa"/>
              <w:left w:w="80" w:type="dxa"/>
              <w:bottom w:w="100" w:type="dxa"/>
              <w:right w:w="80" w:type="dxa"/>
            </w:tcMar>
            <w:vAlign w:val="center"/>
          </w:tcPr>
          <w:p w14:paraId="1FA1F1D4" w14:textId="6E4D34D3"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1701" w:type="dxa"/>
            <w:shd w:val="clear" w:color="auto" w:fill="538135" w:themeFill="accent6" w:themeFillShade="BF"/>
            <w:tcMar>
              <w:top w:w="100" w:type="dxa"/>
              <w:left w:w="80" w:type="dxa"/>
              <w:bottom w:w="100" w:type="dxa"/>
              <w:right w:w="80" w:type="dxa"/>
            </w:tcMar>
            <w:vAlign w:val="center"/>
          </w:tcPr>
          <w:p w14:paraId="22C72018" w14:textId="005FF74E"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F550E3" w:rsidRPr="002F2CF0" w14:paraId="57175A71" w14:textId="77777777" w:rsidTr="0049464D">
        <w:trPr>
          <w:trHeight w:val="300"/>
        </w:trPr>
        <w:tc>
          <w:tcPr>
            <w:tcW w:w="3261" w:type="dxa"/>
            <w:tcMar>
              <w:top w:w="100" w:type="dxa"/>
              <w:left w:w="80" w:type="dxa"/>
              <w:bottom w:w="100" w:type="dxa"/>
              <w:right w:w="80" w:type="dxa"/>
            </w:tcMar>
            <w:vAlign w:val="center"/>
          </w:tcPr>
          <w:p w14:paraId="497750AF" w14:textId="5DBD278E" w:rsidR="00DA5792" w:rsidRPr="002F2CF0" w:rsidRDefault="00DA5792" w:rsidP="00DA5792">
            <w:pPr>
              <w:autoSpaceDE w:val="0"/>
              <w:autoSpaceDN w:val="0"/>
              <w:adjustRightInd w:val="0"/>
              <w:jc w:val="left"/>
              <w:rPr>
                <w:rFonts w:ascii="Arial Nova Light" w:eastAsia="Arial" w:hAnsi="Arial Nova Light" w:cs="Arial"/>
                <w:sz w:val="22"/>
                <w:szCs w:val="22"/>
                <w:lang w:eastAsia="es-CO"/>
              </w:rPr>
            </w:pPr>
            <w:r w:rsidRPr="002F2CF0">
              <w:rPr>
                <w:rFonts w:ascii="Arial Nova Light" w:eastAsia="Arial" w:hAnsi="Arial Nova Light" w:cs="Arial"/>
                <w:sz w:val="22"/>
                <w:szCs w:val="22"/>
                <w:lang w:eastAsia="es-CO"/>
              </w:rPr>
              <w:t>Plan de desarrollo económico, social, ambiental y de obras públicas del distrito capital 2020-2024. Un nuevo contrato social y ambiental para</w:t>
            </w:r>
          </w:p>
          <w:p w14:paraId="0DCCB9FE" w14:textId="015F2896" w:rsidR="00F550E3" w:rsidRPr="002F2CF0" w:rsidRDefault="00DA5792" w:rsidP="00DA5792">
            <w:pPr>
              <w:jc w:val="left"/>
              <w:rPr>
                <w:rFonts w:ascii="Arial Nova Light" w:hAnsi="Arial Nova Light"/>
                <w:sz w:val="22"/>
                <w:szCs w:val="22"/>
              </w:rPr>
            </w:pPr>
            <w:r w:rsidRPr="002F2CF0">
              <w:rPr>
                <w:rFonts w:ascii="Arial Nova Light" w:eastAsia="Arial" w:hAnsi="Arial Nova Light" w:cs="Arial"/>
                <w:sz w:val="22"/>
                <w:szCs w:val="22"/>
                <w:lang w:eastAsia="es-CO"/>
              </w:rPr>
              <w:t>la Bogotá del siglo XXI</w:t>
            </w:r>
          </w:p>
        </w:tc>
        <w:tc>
          <w:tcPr>
            <w:tcW w:w="3969" w:type="dxa"/>
            <w:tcMar>
              <w:top w:w="100" w:type="dxa"/>
              <w:left w:w="80" w:type="dxa"/>
              <w:bottom w:w="100" w:type="dxa"/>
              <w:right w:w="80" w:type="dxa"/>
            </w:tcMar>
            <w:vAlign w:val="center"/>
          </w:tcPr>
          <w:p w14:paraId="0207FF0C" w14:textId="4296B1A1" w:rsidR="00F550E3" w:rsidRPr="002F2CF0" w:rsidRDefault="00DA5792" w:rsidP="008E13C0">
            <w:pPr>
              <w:rPr>
                <w:rFonts w:ascii="Arial Nova Light" w:hAnsi="Arial Nova Light"/>
                <w:sz w:val="22"/>
                <w:szCs w:val="22"/>
              </w:rPr>
            </w:pPr>
            <w:r w:rsidRPr="002F2CF0">
              <w:rPr>
                <w:rFonts w:ascii="Arial Nova Light" w:hAnsi="Arial Nova Light"/>
                <w:sz w:val="22"/>
                <w:szCs w:val="22"/>
              </w:rPr>
              <w:t>Hacer un nuevo contrato social con igualdad de oportunidades para la inclusión social, productiva y política</w:t>
            </w:r>
          </w:p>
        </w:tc>
        <w:tc>
          <w:tcPr>
            <w:tcW w:w="1701" w:type="dxa"/>
            <w:tcMar>
              <w:top w:w="100" w:type="dxa"/>
              <w:left w:w="80" w:type="dxa"/>
              <w:bottom w:w="100" w:type="dxa"/>
              <w:right w:w="80" w:type="dxa"/>
            </w:tcMar>
            <w:vAlign w:val="center"/>
          </w:tcPr>
          <w:p w14:paraId="07D02490" w14:textId="210CB572" w:rsidR="00F550E3" w:rsidRPr="002F2CF0" w:rsidRDefault="00DA5792">
            <w:pPr>
              <w:jc w:val="left"/>
              <w:rPr>
                <w:rFonts w:ascii="Arial Nova Light" w:hAnsi="Arial Nova Light"/>
                <w:sz w:val="22"/>
                <w:szCs w:val="22"/>
              </w:rPr>
            </w:pPr>
            <w:r w:rsidRPr="002F2CF0">
              <w:rPr>
                <w:rFonts w:ascii="Arial Nova Light" w:hAnsi="Arial Nova Light"/>
                <w:sz w:val="22"/>
                <w:szCs w:val="22"/>
              </w:rPr>
              <w:t>Bogotá Rural</w:t>
            </w:r>
          </w:p>
        </w:tc>
      </w:tr>
    </w:tbl>
    <w:p w14:paraId="303AAFA6" w14:textId="3D3C2D91" w:rsidR="003B1BD0" w:rsidRPr="002F2CF0" w:rsidRDefault="003B1BD0" w:rsidP="004D49E7">
      <w:pPr>
        <w:ind w:left="720"/>
        <w:jc w:val="center"/>
        <w:rPr>
          <w:rFonts w:ascii="Arial Nova Light" w:hAnsi="Arial Nova Light"/>
          <w:i/>
          <w:iCs/>
          <w:sz w:val="18"/>
          <w:szCs w:val="18"/>
        </w:rPr>
      </w:pPr>
      <w:r w:rsidRPr="002F2CF0">
        <w:rPr>
          <w:rFonts w:ascii="Arial Nova Light" w:hAnsi="Arial Nova Light"/>
          <w:i/>
          <w:iCs/>
          <w:sz w:val="18"/>
          <w:szCs w:val="18"/>
        </w:rPr>
        <w:t>Fuente</w:t>
      </w:r>
      <w:r w:rsidRPr="002F2CF0">
        <w:rPr>
          <w:rFonts w:ascii="Arial Nova Light" w:hAnsi="Arial Nova Light"/>
          <w:sz w:val="18"/>
          <w:szCs w:val="18"/>
        </w:rPr>
        <w:t>:</w:t>
      </w:r>
      <w:r w:rsidR="008E13C0" w:rsidRPr="002F2CF0">
        <w:rPr>
          <w:rFonts w:ascii="Arial Nova Light" w:hAnsi="Arial Nova Light"/>
          <w:sz w:val="18"/>
          <w:szCs w:val="18"/>
        </w:rPr>
        <w:t xml:space="preserve"> Plan de Desarrollo Departamental de Cundinamarca 20-24</w:t>
      </w:r>
    </w:p>
    <w:p w14:paraId="2F44BF6B" w14:textId="77777777" w:rsidR="00F550E3" w:rsidRPr="002F2CF0" w:rsidRDefault="00F550E3">
      <w:pPr>
        <w:ind w:left="720"/>
        <w:jc w:val="left"/>
        <w:rPr>
          <w:rFonts w:ascii="Arial Nova Light" w:hAnsi="Arial Nova Light"/>
          <w:sz w:val="22"/>
          <w:szCs w:val="22"/>
        </w:rPr>
      </w:pPr>
    </w:p>
    <w:p w14:paraId="22466718" w14:textId="77777777" w:rsidR="00B5364F" w:rsidRPr="002F2CF0" w:rsidRDefault="00B5364F">
      <w:pPr>
        <w:ind w:left="720"/>
        <w:jc w:val="left"/>
        <w:rPr>
          <w:rFonts w:ascii="Arial Nova Light" w:hAnsi="Arial Nova Light"/>
          <w:sz w:val="22"/>
          <w:szCs w:val="22"/>
        </w:rPr>
      </w:pPr>
    </w:p>
    <w:p w14:paraId="7B704089" w14:textId="4D21176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Plan de Desarrollo Distrital o Municipal </w:t>
      </w:r>
      <w:r w:rsidR="003D08B1" w:rsidRPr="002F2CF0">
        <w:rPr>
          <w:rFonts w:ascii="Arial Nova Light" w:hAnsi="Arial Nova Light"/>
          <w:color w:val="000000"/>
          <w:sz w:val="28"/>
          <w:szCs w:val="22"/>
        </w:rPr>
        <w:t>(</w:t>
      </w:r>
      <w:r w:rsidR="003D08B1" w:rsidRPr="002F2CF0">
        <w:rPr>
          <w:rFonts w:ascii="Arial Nova Light" w:hAnsi="Arial Nova Light"/>
          <w:bCs/>
          <w:color w:val="000000"/>
          <w:sz w:val="28"/>
          <w:szCs w:val="22"/>
        </w:rPr>
        <w:t>Contribución al Plan de Desarrollo distrital o Municipal)</w:t>
      </w:r>
    </w:p>
    <w:p w14:paraId="5ECBCC08" w14:textId="77777777" w:rsidR="003D08B1" w:rsidRPr="002F2CF0" w:rsidRDefault="003D08B1" w:rsidP="003D08B1">
      <w:pPr>
        <w:pStyle w:val="Prrafodelista"/>
        <w:pBdr>
          <w:top w:val="nil"/>
          <w:left w:val="nil"/>
          <w:bottom w:val="nil"/>
          <w:right w:val="nil"/>
          <w:between w:val="nil"/>
        </w:pBdr>
        <w:ind w:left="1440"/>
        <w:jc w:val="left"/>
        <w:rPr>
          <w:rFonts w:ascii="Arial Nova Light" w:hAnsi="Arial Nova Light"/>
          <w:b/>
          <w:bCs/>
          <w:color w:val="000000"/>
          <w:sz w:val="22"/>
          <w:szCs w:val="22"/>
        </w:rPr>
      </w:pPr>
    </w:p>
    <w:p w14:paraId="025D5B97" w14:textId="77777777" w:rsidR="005F55ED" w:rsidRPr="002F2CF0" w:rsidRDefault="005F55ED">
      <w:pPr>
        <w:jc w:val="left"/>
        <w:rPr>
          <w:rFonts w:ascii="Arial Nova Light" w:hAnsi="Arial Nova Light"/>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2F2CF0"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3D08B1" w:rsidRPr="002F2CF0"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312A0EE3" w:rsidR="003D08B1" w:rsidRPr="002F2CF0" w:rsidRDefault="008E13C0" w:rsidP="0018003D">
            <w:pPr>
              <w:jc w:val="center"/>
              <w:rPr>
                <w:rFonts w:ascii="Arial Nova Light" w:hAnsi="Arial Nova Light"/>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5968845" w:rsidR="003D08B1" w:rsidRPr="002F2CF0" w:rsidRDefault="008E13C0" w:rsidP="0018003D">
            <w:pPr>
              <w:jc w:val="center"/>
              <w:rPr>
                <w:rFonts w:ascii="Arial Nova Light" w:hAnsi="Arial Nova Light"/>
                <w:color w:val="FFFFFF"/>
                <w:sz w:val="22"/>
                <w:szCs w:val="22"/>
              </w:rPr>
            </w:pPr>
            <w:r w:rsidRPr="002F2CF0">
              <w:rPr>
                <w:rFonts w:ascii="Arial Nova Light" w:hAnsi="Arial Nova Light"/>
                <w:sz w:val="22"/>
                <w:szCs w:val="22"/>
              </w:rPr>
              <w:t>Restauración, preservación y mantenimiento o del ambiente natural</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4C0C2D6B" w:rsidR="003D08B1" w:rsidRPr="002F2CF0" w:rsidRDefault="008E13C0" w:rsidP="0018003D">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r w:rsidR="008E13C0" w:rsidRPr="002F2CF0" w14:paraId="6610ABD1" w14:textId="77777777" w:rsidTr="003B1BD0">
        <w:trPr>
          <w:trHeight w:val="198"/>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0EF28F82" w14:textId="256D0DDB"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782D9F" w14:textId="3B0BCB9A"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Hacer un nuevo contrato social con igualdad de oportunidades para la inclusión social, productiva y política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7AD380" w14:textId="2CCF0CDC"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bl>
    <w:p w14:paraId="403B69FB" w14:textId="6FD4119E" w:rsidR="00F550E3" w:rsidRPr="002F2CF0" w:rsidRDefault="003B1BD0" w:rsidP="004D49E7">
      <w:pPr>
        <w:ind w:left="720"/>
        <w:jc w:val="center"/>
        <w:rPr>
          <w:rFonts w:ascii="Arial Nova Light" w:hAnsi="Arial Nova Light"/>
          <w:i/>
          <w:iCs/>
          <w:sz w:val="18"/>
          <w:szCs w:val="18"/>
        </w:rPr>
      </w:pPr>
      <w:proofErr w:type="spellStart"/>
      <w:proofErr w:type="gramStart"/>
      <w:r w:rsidRPr="002F2CF0">
        <w:rPr>
          <w:rFonts w:ascii="Arial Nova Light" w:hAnsi="Arial Nova Light"/>
          <w:i/>
          <w:iCs/>
          <w:sz w:val="18"/>
          <w:szCs w:val="18"/>
        </w:rPr>
        <w:lastRenderedPageBreak/>
        <w:t>Fuente:</w:t>
      </w:r>
      <w:r w:rsidR="00BE53B2" w:rsidRPr="002F2CF0">
        <w:rPr>
          <w:rFonts w:ascii="Arial Nova Light" w:hAnsi="Arial Nova Light"/>
          <w:i/>
          <w:iCs/>
          <w:sz w:val="18"/>
          <w:szCs w:val="18"/>
        </w:rPr>
        <w:t>Ficha</w:t>
      </w:r>
      <w:proofErr w:type="spellEnd"/>
      <w:proofErr w:type="gramEnd"/>
      <w:r w:rsidR="00BE53B2" w:rsidRPr="002F2CF0">
        <w:rPr>
          <w:rFonts w:ascii="Arial Nova Light" w:hAnsi="Arial Nova Light"/>
          <w:i/>
          <w:iCs/>
          <w:sz w:val="18"/>
          <w:szCs w:val="18"/>
        </w:rPr>
        <w:t xml:space="preserve"> formulación -  BPIN</w:t>
      </w:r>
    </w:p>
    <w:p w14:paraId="79C28203" w14:textId="77777777" w:rsidR="003B1BD0" w:rsidRPr="002F2CF0" w:rsidRDefault="003B1BD0">
      <w:pPr>
        <w:ind w:left="720"/>
        <w:jc w:val="left"/>
        <w:rPr>
          <w:rFonts w:ascii="Arial Nova Light" w:hAnsi="Arial Nova Light"/>
          <w:i/>
          <w:iCs/>
          <w:sz w:val="22"/>
          <w:szCs w:val="22"/>
        </w:rPr>
      </w:pPr>
    </w:p>
    <w:p w14:paraId="1C4C6FA0" w14:textId="77777777" w:rsidR="003B1BD0" w:rsidRPr="002F2CF0" w:rsidRDefault="003B1BD0">
      <w:pPr>
        <w:ind w:left="720"/>
        <w:jc w:val="left"/>
        <w:rPr>
          <w:rFonts w:ascii="Arial Nova Light" w:hAnsi="Arial Nova Light"/>
          <w:sz w:val="22"/>
          <w:szCs w:val="22"/>
        </w:rPr>
      </w:pPr>
    </w:p>
    <w:p w14:paraId="425D9D5F" w14:textId="7777777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Alineación con el ODS</w:t>
      </w:r>
    </w:p>
    <w:p w14:paraId="1C6B2187" w14:textId="77777777" w:rsidR="00F550E3" w:rsidRPr="002F2CF0" w:rsidRDefault="00F550E3">
      <w:pPr>
        <w:jc w:val="left"/>
        <w:rPr>
          <w:rFonts w:ascii="Arial Nova Light" w:hAnsi="Arial Nova Light"/>
          <w:sz w:val="22"/>
          <w:szCs w:val="22"/>
        </w:rPr>
      </w:pPr>
    </w:p>
    <w:tbl>
      <w:tblPr>
        <w:tblStyle w:val="48"/>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5244"/>
      </w:tblGrid>
      <w:tr w:rsidR="0001434F" w:rsidRPr="002F2CF0" w14:paraId="03963E3E" w14:textId="3C60C58D" w:rsidTr="0001434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01434F" w:rsidRPr="002F2CF0" w:rsidRDefault="0001434F"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ODS</w:t>
            </w:r>
          </w:p>
        </w:tc>
        <w:tc>
          <w:tcPr>
            <w:tcW w:w="5244" w:type="dxa"/>
            <w:shd w:val="clear" w:color="auto" w:fill="538135" w:themeFill="accent6" w:themeFillShade="BF"/>
          </w:tcPr>
          <w:p w14:paraId="678789F6" w14:textId="2FC38BC0" w:rsidR="0001434F" w:rsidRPr="002F2CF0" w:rsidRDefault="0001434F" w:rsidP="003D08B1">
            <w:pPr>
              <w:jc w:val="center"/>
              <w:rPr>
                <w:rFonts w:ascii="Arial Nova Light" w:hAnsi="Arial Nova Light"/>
                <w:b/>
                <w:color w:val="FFFFFF"/>
                <w:sz w:val="22"/>
                <w:szCs w:val="22"/>
              </w:rPr>
            </w:pPr>
            <w:proofErr w:type="gramStart"/>
            <w:r w:rsidRPr="002F2CF0">
              <w:rPr>
                <w:rFonts w:ascii="Arial Nova Light" w:hAnsi="Arial Nova Light"/>
                <w:b/>
                <w:color w:val="FFFFFF"/>
                <w:sz w:val="22"/>
                <w:szCs w:val="22"/>
              </w:rPr>
              <w:t>META PLAN</w:t>
            </w:r>
            <w:proofErr w:type="gramEnd"/>
            <w:r w:rsidRPr="002F2CF0">
              <w:rPr>
                <w:rFonts w:ascii="Arial Nova Light" w:hAnsi="Arial Nova Light"/>
                <w:b/>
                <w:color w:val="FFFFFF"/>
                <w:sz w:val="22"/>
                <w:szCs w:val="22"/>
              </w:rPr>
              <w:t xml:space="preserve"> DE DESARROLO </w:t>
            </w:r>
          </w:p>
        </w:tc>
      </w:tr>
      <w:tr w:rsidR="0001434F" w:rsidRPr="002F2CF0" w14:paraId="3EAD743D" w14:textId="55C4971B" w:rsidTr="0001434F">
        <w:trPr>
          <w:trHeight w:val="374"/>
        </w:trPr>
        <w:tc>
          <w:tcPr>
            <w:tcW w:w="2694" w:type="dxa"/>
            <w:tcMar>
              <w:top w:w="100" w:type="dxa"/>
              <w:left w:w="100" w:type="dxa"/>
              <w:bottom w:w="100" w:type="dxa"/>
              <w:right w:w="100" w:type="dxa"/>
            </w:tcMar>
          </w:tcPr>
          <w:p w14:paraId="254FD159"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15. Vida de ecosistemas terrestres</w:t>
            </w:r>
          </w:p>
          <w:p w14:paraId="344FA79D" w14:textId="3BFA5538" w:rsidR="0001434F" w:rsidRPr="002F2CF0" w:rsidRDefault="0001434F" w:rsidP="006766D2">
            <w:pPr>
              <w:jc w:val="left"/>
              <w:rPr>
                <w:rFonts w:ascii="Arial Nova Light" w:hAnsi="Arial Nova Light"/>
                <w:sz w:val="22"/>
                <w:szCs w:val="22"/>
              </w:rPr>
            </w:pPr>
          </w:p>
        </w:tc>
        <w:tc>
          <w:tcPr>
            <w:tcW w:w="5244" w:type="dxa"/>
          </w:tcPr>
          <w:p w14:paraId="71E5C07F" w14:textId="3AB6CD4F"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 xml:space="preserve">161-diseñar e implementar un programa de incentivos a la conservación ambiental rural (pago por servicios ambientales, acuerdos de conservación </w:t>
            </w:r>
          </w:p>
        </w:tc>
      </w:tr>
      <w:tr w:rsidR="0001434F" w:rsidRPr="002F2CF0" w14:paraId="34DB2F0A" w14:textId="77777777" w:rsidTr="0001434F">
        <w:trPr>
          <w:trHeight w:val="212"/>
        </w:trPr>
        <w:tc>
          <w:tcPr>
            <w:tcW w:w="2694" w:type="dxa"/>
            <w:tcMar>
              <w:top w:w="100" w:type="dxa"/>
              <w:left w:w="100" w:type="dxa"/>
              <w:bottom w:w="100" w:type="dxa"/>
              <w:right w:w="100" w:type="dxa"/>
            </w:tcMar>
          </w:tcPr>
          <w:p w14:paraId="3630D3DD"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2. Hambre cero</w:t>
            </w:r>
          </w:p>
          <w:p w14:paraId="0E1D7AA4" w14:textId="67FFDAEF" w:rsidR="0001434F" w:rsidRPr="002F2CF0" w:rsidRDefault="0001434F" w:rsidP="006766D2">
            <w:pPr>
              <w:jc w:val="left"/>
              <w:rPr>
                <w:rFonts w:ascii="Arial Nova Light" w:hAnsi="Arial Nova Light"/>
                <w:sz w:val="22"/>
                <w:szCs w:val="22"/>
              </w:rPr>
            </w:pPr>
          </w:p>
        </w:tc>
        <w:tc>
          <w:tcPr>
            <w:tcW w:w="5244" w:type="dxa"/>
          </w:tcPr>
          <w:p w14:paraId="018A61EB" w14:textId="11EF298B"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162-lograr el 100% de las localidades rurales de Bogotá con acciones del plan de acción de la política pública distrital de ruralidad.</w:t>
            </w:r>
          </w:p>
        </w:tc>
      </w:tr>
    </w:tbl>
    <w:p w14:paraId="74AA1073" w14:textId="5FB71878" w:rsidR="00F550E3" w:rsidRPr="002F2CF0" w:rsidRDefault="003B1BD0" w:rsidP="00BE53B2">
      <w:pPr>
        <w:ind w:left="1440" w:hanging="708"/>
        <w:jc w:val="center"/>
        <w:rPr>
          <w:rFonts w:ascii="Arial Nova Light" w:hAnsi="Arial Nova Light"/>
          <w:color w:val="000000"/>
          <w:sz w:val="22"/>
          <w:szCs w:val="22"/>
        </w:rPr>
      </w:pPr>
      <w:r w:rsidRPr="002F2CF0">
        <w:rPr>
          <w:rFonts w:ascii="Arial Nova Light" w:hAnsi="Arial Nova Light"/>
          <w:i/>
          <w:iCs/>
          <w:sz w:val="22"/>
          <w:szCs w:val="22"/>
        </w:rPr>
        <w:t>Fuente:</w:t>
      </w:r>
      <w:r w:rsidR="00BE53B2" w:rsidRPr="002F2CF0">
        <w:rPr>
          <w:rFonts w:ascii="Arial Nova Light" w:hAnsi="Arial Nova Light"/>
          <w:i/>
          <w:iCs/>
          <w:sz w:val="22"/>
          <w:szCs w:val="22"/>
        </w:rPr>
        <w:t xml:space="preserve"> Ficha formulación -  BPIN</w:t>
      </w:r>
    </w:p>
    <w:p w14:paraId="3B45F7E6" w14:textId="1D2BBC48" w:rsidR="00F550E3" w:rsidRPr="002F2CF0" w:rsidRDefault="00000000" w:rsidP="0090432D">
      <w:pPr>
        <w:pStyle w:val="Prrafodelista"/>
        <w:numPr>
          <w:ilvl w:val="1"/>
          <w:numId w:val="3"/>
        </w:numPr>
        <w:pBdr>
          <w:top w:val="nil"/>
          <w:left w:val="nil"/>
          <w:bottom w:val="nil"/>
          <w:right w:val="nil"/>
          <w:between w:val="nil"/>
        </w:pBdr>
        <w:ind w:left="567" w:firstLine="0"/>
        <w:jc w:val="left"/>
        <w:rPr>
          <w:rFonts w:ascii="Arial Nova Light" w:hAnsi="Arial Nova Light"/>
          <w:b/>
          <w:bCs/>
          <w:color w:val="000000"/>
          <w:sz w:val="28"/>
          <w:szCs w:val="22"/>
        </w:rPr>
      </w:pPr>
      <w:hyperlink r:id="rId10">
        <w:r w:rsidR="0018003D" w:rsidRPr="002F2CF0">
          <w:rPr>
            <w:rFonts w:ascii="Arial Nova Light" w:hAnsi="Arial Nova Light"/>
            <w:b/>
            <w:bCs/>
            <w:color w:val="000000"/>
            <w:sz w:val="28"/>
            <w:szCs w:val="22"/>
          </w:rPr>
          <w:t>Problemática</w:t>
        </w:r>
      </w:hyperlink>
      <w:hyperlink r:id="rId11">
        <w:r w:rsidR="0018003D" w:rsidRPr="002F2CF0">
          <w:rPr>
            <w:rFonts w:ascii="Arial Nova Light" w:hAnsi="Arial Nova Light"/>
            <w:b/>
            <w:bCs/>
            <w:color w:val="000000"/>
            <w:sz w:val="28"/>
            <w:szCs w:val="22"/>
          </w:rPr>
          <w:t xml:space="preserve"> </w:t>
        </w:r>
      </w:hyperlink>
    </w:p>
    <w:p w14:paraId="175D3F48" w14:textId="77777777" w:rsidR="00D9798D" w:rsidRPr="002F2CF0" w:rsidRDefault="00D9798D" w:rsidP="00D9798D">
      <w:pPr>
        <w:rPr>
          <w:rFonts w:ascii="Arial Nova Light" w:hAnsi="Arial Nova Light"/>
          <w:color w:val="000000"/>
          <w:sz w:val="22"/>
          <w:szCs w:val="22"/>
          <w:lang w:eastAsia="es-CO"/>
        </w:rPr>
      </w:pPr>
    </w:p>
    <w:p w14:paraId="31C468F8" w14:textId="77777777" w:rsidR="00D9798D" w:rsidRPr="002F2CF0" w:rsidRDefault="00D9798D" w:rsidP="00D9798D">
      <w:pPr>
        <w:rPr>
          <w:rFonts w:ascii="Arial Nova Light" w:hAnsi="Arial Nova Light"/>
          <w:color w:val="000000"/>
          <w:sz w:val="22"/>
          <w:szCs w:val="22"/>
          <w:lang w:eastAsia="es-CO"/>
        </w:rPr>
      </w:pPr>
    </w:p>
    <w:p w14:paraId="44F05D74" w14:textId="47C93780" w:rsidR="00B5364F" w:rsidRPr="002F2CF0" w:rsidRDefault="00B5364F" w:rsidP="0090432D">
      <w:pPr>
        <w:pStyle w:val="Prrafodelista"/>
        <w:numPr>
          <w:ilvl w:val="2"/>
          <w:numId w:val="5"/>
        </w:numPr>
        <w:pBdr>
          <w:top w:val="nil"/>
          <w:left w:val="nil"/>
          <w:bottom w:val="nil"/>
          <w:right w:val="nil"/>
          <w:between w:val="nil"/>
        </w:pBdr>
        <w:ind w:left="567" w:firstLine="0"/>
        <w:contextualSpacing/>
        <w:jc w:val="left"/>
        <w:rPr>
          <w:rFonts w:ascii="Arial Nova Light" w:hAnsi="Arial Nova Light"/>
          <w:color w:val="000000"/>
          <w:sz w:val="28"/>
          <w:szCs w:val="22"/>
          <w:lang w:eastAsia="es-CO"/>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Análisis de situación inicial "Árbol Del Problema</w:t>
      </w:r>
      <w:r w:rsidR="0018003D" w:rsidRPr="002F2CF0">
        <w:rPr>
          <w:rFonts w:ascii="Arial Nova Light" w:hAnsi="Arial Nova Light"/>
          <w:b/>
          <w:sz w:val="28"/>
          <w:szCs w:val="22"/>
        </w:rPr>
        <w:t>"</w:t>
      </w:r>
      <w:r w:rsidR="0018003D" w:rsidRPr="002F2CF0">
        <w:rPr>
          <w:rFonts w:ascii="Arial Nova Light" w:hAnsi="Arial Nova Light"/>
          <w:sz w:val="28"/>
          <w:szCs w:val="22"/>
        </w:rPr>
        <w:t>.</w:t>
      </w:r>
      <w:r w:rsidRPr="002F2CF0">
        <w:rPr>
          <w:rFonts w:ascii="Arial Nova Light" w:hAnsi="Arial Nova Light"/>
          <w:sz w:val="28"/>
          <w:szCs w:val="22"/>
        </w:rPr>
        <w:t xml:space="preserve"> </w:t>
      </w:r>
    </w:p>
    <w:p w14:paraId="0D62F781" w14:textId="06997357"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0E736CE" w14:textId="77777777" w:rsidR="006766D2" w:rsidRPr="002F2CF0" w:rsidRDefault="006766D2" w:rsidP="006766D2">
      <w:pPr>
        <w:contextualSpacing/>
        <w:rPr>
          <w:rFonts w:ascii="Arial Nova Light" w:hAnsi="Arial Nova Light"/>
          <w:sz w:val="22"/>
          <w:szCs w:val="22"/>
        </w:rPr>
      </w:pPr>
    </w:p>
    <w:p w14:paraId="612E3B40" w14:textId="1FC5FFEA"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El Distrito Capital, tiene una extensión total es de 163.635 has, conformada por 20 localidades, de las cuales 6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r w:rsidR="00064A38" w:rsidRPr="002F2CF0">
        <w:rPr>
          <w:rFonts w:ascii="Arial Nova Light" w:hAnsi="Arial Nova Light"/>
          <w:sz w:val="22"/>
          <w:szCs w:val="22"/>
        </w:rPr>
        <w:t>Diagnóstico de</w:t>
      </w:r>
      <w:r w:rsidRPr="002F2CF0">
        <w:rPr>
          <w:rFonts w:ascii="Arial Nova Light" w:hAnsi="Arial Nova Light"/>
          <w:sz w:val="22"/>
          <w:szCs w:val="22"/>
        </w:rPr>
        <w:t xml:space="preserve"> la ruralidad del Distrito Capital. Estructura Ambiental.2019. Secretaria Distrital de Planeación, Dirección de Ambiente y Ruralidad. </w:t>
      </w:r>
    </w:p>
    <w:p w14:paraId="45A3EBDA" w14:textId="77777777" w:rsidR="006766D2" w:rsidRPr="002F2CF0" w:rsidRDefault="006766D2" w:rsidP="006766D2">
      <w:pPr>
        <w:rPr>
          <w:rFonts w:ascii="Arial Nova Light" w:hAnsi="Arial Nova Light"/>
          <w:sz w:val="22"/>
          <w:szCs w:val="22"/>
        </w:rPr>
      </w:pPr>
    </w:p>
    <w:p w14:paraId="3C9BEFB9"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las localidades de Usme y Sumapaz, se encuentra parte del Parque Nacional Natural Sumapaz, el cual ocupa una extensión cercana a las 40.000 ha, es decir un 26% de la extensión del Distrito Capital. Además, en el área rural de Bogotá D.C, se encuentran las siguientes categorías legales de protección: Reserva Forestal Protectora Bosque Oriental de Bogotá, Reserva Forestal Protectora Productora de la Cuenca Alta del Río Bogotá y Reserva Forestal Regional Productora del Norte de Bogotá “Thomas van Der Hammen.</w:t>
      </w:r>
    </w:p>
    <w:p w14:paraId="45486AC4" w14:textId="77777777" w:rsidR="006766D2" w:rsidRPr="002F2CF0" w:rsidRDefault="006766D2" w:rsidP="006766D2">
      <w:pPr>
        <w:rPr>
          <w:rFonts w:ascii="Arial Nova Light" w:hAnsi="Arial Nova Light"/>
          <w:sz w:val="22"/>
          <w:szCs w:val="22"/>
        </w:rPr>
      </w:pPr>
    </w:p>
    <w:p w14:paraId="0634C3E3" w14:textId="77777777" w:rsidR="006766D2" w:rsidRPr="002F2CF0" w:rsidRDefault="006766D2" w:rsidP="006766D2">
      <w:pPr>
        <w:autoSpaceDE w:val="0"/>
        <w:autoSpaceDN w:val="0"/>
        <w:adjustRightInd w:val="0"/>
        <w:rPr>
          <w:rFonts w:ascii="Arial Nova Light" w:hAnsi="Arial Nova Light"/>
          <w:sz w:val="22"/>
          <w:szCs w:val="22"/>
        </w:rPr>
      </w:pPr>
      <w:r w:rsidRPr="002F2CF0">
        <w:rPr>
          <w:rFonts w:ascii="Arial Nova Light" w:hAnsi="Arial Nova Light"/>
          <w:sz w:val="22"/>
          <w:szCs w:val="22"/>
        </w:rPr>
        <w:t>En el Diagnóstico rural de la SDP (2019), se identificó el siguiente problema “Relacionamiento espontáneo y desarticulado social e institucional con el territorio rural del Distrito Capital, representado tanto por la falta de sentido de pertenencia de las comunidades y habitantes rurales respecto a Bogotá Distrito Capital, como por la falta de reconocimiento de los ciudadanos urbanos hacia la ruralidad”.</w:t>
      </w:r>
    </w:p>
    <w:p w14:paraId="314B9769" w14:textId="77777777" w:rsidR="006766D2" w:rsidRPr="002F2CF0" w:rsidRDefault="006766D2" w:rsidP="006766D2">
      <w:pPr>
        <w:rPr>
          <w:rFonts w:ascii="Arial Nova Light" w:hAnsi="Arial Nova Light"/>
          <w:sz w:val="22"/>
          <w:szCs w:val="22"/>
        </w:rPr>
      </w:pPr>
    </w:p>
    <w:p w14:paraId="3BFC569C"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lastRenderedPageBreak/>
        <w:t xml:space="preserve">De igual forma, se identificó que: el esquema de gestión realizado por las instituciones </w:t>
      </w:r>
      <w:proofErr w:type="gramStart"/>
      <w:r w:rsidRPr="002F2CF0">
        <w:rPr>
          <w:rFonts w:ascii="Arial Nova Light" w:hAnsi="Arial Nova Light"/>
          <w:sz w:val="22"/>
          <w:szCs w:val="22"/>
        </w:rPr>
        <w:t>distritales,</w:t>
      </w:r>
      <w:proofErr w:type="gramEnd"/>
      <w:r w:rsidRPr="002F2CF0">
        <w:rPr>
          <w:rFonts w:ascii="Arial Nova Light" w:hAnsi="Arial Nova Light"/>
          <w:sz w:val="22"/>
          <w:szCs w:val="22"/>
        </w:rPr>
        <w:t xml:space="preserve"> presenta dificultad en la organización, coordinación e identificación de zonas estratégicas para aplicación del modelo fragmentando de intervención, es entonces, donde la vinculación de la comunidad es escaza.</w:t>
      </w:r>
    </w:p>
    <w:p w14:paraId="5A9372BD" w14:textId="77777777" w:rsidR="006766D2" w:rsidRPr="002F2CF0" w:rsidRDefault="006766D2" w:rsidP="006766D2">
      <w:pPr>
        <w:autoSpaceDE w:val="0"/>
        <w:autoSpaceDN w:val="0"/>
        <w:adjustRightInd w:val="0"/>
        <w:rPr>
          <w:rFonts w:ascii="Arial Nova Light" w:hAnsi="Arial Nova Light"/>
          <w:sz w:val="22"/>
          <w:szCs w:val="22"/>
        </w:rPr>
      </w:pPr>
    </w:p>
    <w:p w14:paraId="65A5B538" w14:textId="5A5AFBAD" w:rsidR="006766D2" w:rsidRPr="002F2CF0" w:rsidRDefault="00064A38" w:rsidP="006766D2">
      <w:pPr>
        <w:contextualSpacing/>
        <w:rPr>
          <w:rFonts w:ascii="Arial Nova Light" w:hAnsi="Arial Nova Light"/>
          <w:sz w:val="22"/>
          <w:szCs w:val="22"/>
        </w:rPr>
      </w:pPr>
      <w:r w:rsidRPr="002F2CF0">
        <w:rPr>
          <w:rFonts w:ascii="Arial Nova Light" w:hAnsi="Arial Nova Light"/>
          <w:sz w:val="22"/>
          <w:szCs w:val="22"/>
        </w:rPr>
        <w:t>Además,</w:t>
      </w:r>
      <w:r w:rsidR="006766D2" w:rsidRPr="002F2CF0">
        <w:rPr>
          <w:rFonts w:ascii="Arial Nova Light" w:hAnsi="Arial Nova Light"/>
          <w:sz w:val="22"/>
          <w:szCs w:val="22"/>
        </w:rPr>
        <w:t xml:space="preserve">” las actividades productivas realizadas en las áreas rurales, en la mayoría de los casos se desarrollan con bajo un nivel tecnológico, generando impacto ambiental sobre los elementos que componen los ecosistemas, dando como resultado la ampliación de la frontera agropecuaria y la destrucción de ecosistemas estratégicos para la sostenibilidad de la vida campesina. Ejemplo de esto, tenemos: 1) procesos de urbanización legal e ilegal; 2) el avance de la frontera agrícola sobre áreas de páramo y la industria </w:t>
      </w:r>
      <w:proofErr w:type="gramStart"/>
      <w:r w:rsidR="006766D2" w:rsidRPr="002F2CF0">
        <w:rPr>
          <w:rFonts w:ascii="Arial Nova Light" w:hAnsi="Arial Nova Light"/>
          <w:sz w:val="22"/>
          <w:szCs w:val="22"/>
        </w:rPr>
        <w:t>minero extractiva</w:t>
      </w:r>
      <w:proofErr w:type="gramEnd"/>
      <w:r w:rsidR="006766D2" w:rsidRPr="002F2CF0">
        <w:rPr>
          <w:rFonts w:ascii="Arial Nova Light" w:hAnsi="Arial Nova Light"/>
          <w:sz w:val="22"/>
          <w:szCs w:val="22"/>
        </w:rPr>
        <w:t>; 3) el desconocimiento generalizado de su potencialidad productora de bienes y servicios ambientales y productivos; y 4) la merma del llamado patrimonio genético de la producción agropecuaria, debido a la pérdida de variedades y especies locales de cultivos autóctonos, asociado con la baja producción de sus cultivos”</w:t>
      </w:r>
    </w:p>
    <w:p w14:paraId="21260927" w14:textId="77777777" w:rsidR="006766D2" w:rsidRPr="002F2CF0" w:rsidRDefault="006766D2" w:rsidP="006766D2">
      <w:pPr>
        <w:contextualSpacing/>
        <w:rPr>
          <w:rFonts w:ascii="Arial Nova Light" w:hAnsi="Arial Nova Light"/>
          <w:sz w:val="22"/>
          <w:szCs w:val="22"/>
        </w:rPr>
      </w:pPr>
    </w:p>
    <w:p w14:paraId="4B39CE8C" w14:textId="785D1743"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Esta problemática se presenta con mayor gravedad en el borde sur occidental de la ciudad, lo que hace de vital importancia la intervención por parte de la Administración Distrital. De acuerdo con lo anterior, la ruralidad bogotana enfrenta el reto de integrar el territorio rural a la productividad de la ciudad, a través del conocimiento de las características biofísicas y socioeconómicas que definen estas áreas, con el fin de construir, redefinir y aportar a la consolidación de las propuestas de ordenamiento y planeación territorial que se han configurado tanto por las comunidades rurales como por las entidades nacionales, regionales y distritales”. Fuente: Alcaldía Mayor de Bogotá, Distrito Capital. Secretaría Distrital de Planeación - Subsecretaría de Planeación de la </w:t>
      </w:r>
      <w:r w:rsidR="00064A38" w:rsidRPr="002F2CF0">
        <w:rPr>
          <w:rFonts w:ascii="Arial Nova Light" w:hAnsi="Arial Nova Light"/>
          <w:sz w:val="22"/>
          <w:szCs w:val="22"/>
        </w:rPr>
        <w:t>Inversión Ficha</w:t>
      </w:r>
      <w:r w:rsidRPr="002F2CF0">
        <w:rPr>
          <w:rFonts w:ascii="Arial Nova Light" w:hAnsi="Arial Nova Light"/>
          <w:sz w:val="22"/>
          <w:szCs w:val="22"/>
        </w:rPr>
        <w:t xml:space="preserve"> EBI Proyecto 1132. </w:t>
      </w:r>
    </w:p>
    <w:p w14:paraId="03B59F3D" w14:textId="77777777" w:rsidR="006766D2" w:rsidRPr="002F2CF0" w:rsidRDefault="006766D2" w:rsidP="006766D2">
      <w:pPr>
        <w:ind w:left="1930"/>
        <w:contextualSpacing/>
        <w:jc w:val="left"/>
        <w:rPr>
          <w:rFonts w:ascii="Arial Nova Light" w:hAnsi="Arial Nova Light"/>
          <w:sz w:val="22"/>
          <w:szCs w:val="22"/>
        </w:rPr>
      </w:pPr>
    </w:p>
    <w:p w14:paraId="69AA9A7C" w14:textId="3F2212DB" w:rsidR="006766D2" w:rsidRPr="002F2CF0" w:rsidRDefault="006766D2" w:rsidP="006766D2">
      <w:pPr>
        <w:rPr>
          <w:rFonts w:ascii="Arial Nova Light" w:hAnsi="Arial Nova Light"/>
          <w:sz w:val="22"/>
          <w:szCs w:val="22"/>
          <w:lang w:eastAsia="es-CO"/>
        </w:rPr>
      </w:pPr>
      <w:r w:rsidRPr="002F2CF0">
        <w:rPr>
          <w:rFonts w:ascii="Arial Nova Light" w:hAnsi="Arial Nova Light"/>
          <w:sz w:val="22"/>
          <w:szCs w:val="22"/>
        </w:rPr>
        <w:t xml:space="preserve">La diversidad de ecosistemas presentes en la zona rural de Bogotá D.C., brinda servicios ambientales para la economía de la ciudad y la región, incidiendo en el bienestar de las comunidades; sin embargo, la expansión de la frontera agrícola en áreas y ecosistemas estratégicos, así como pérdida de bosques naturales, vienen generando  focos de deforestación y trasformación de estos territorios poniendo en peligro inminente la biodiversidad que alberga los ecosistemas, generando la necesidad de desarrollar nuevas alternativas económicas que permitan, con eficacia y celeridad, frenar la transformación ambiental y la pérdida del capital natural y contribuyan al mejoramiento de las condiciones de bienestar, buen vivir y desarrollo sostenible. </w:t>
      </w:r>
      <w:r w:rsidRPr="002F2CF0">
        <w:rPr>
          <w:rFonts w:ascii="Arial Nova Light" w:hAnsi="Arial Nova Light"/>
          <w:sz w:val="22"/>
          <w:szCs w:val="22"/>
          <w:lang w:eastAsia="es-CO"/>
        </w:rPr>
        <w:t xml:space="preserve">Fuente: Alcaldía Mayor de Bogotá, Distrito Capital. Secretaría Distrital de Planeación - Subsecretaría de Planeación de la </w:t>
      </w:r>
      <w:r w:rsidR="00064A38" w:rsidRPr="002F2CF0">
        <w:rPr>
          <w:rFonts w:ascii="Arial Nova Light" w:hAnsi="Arial Nova Light"/>
          <w:sz w:val="22"/>
          <w:szCs w:val="22"/>
          <w:lang w:eastAsia="es-CO"/>
        </w:rPr>
        <w:t>Inversión Ficha</w:t>
      </w:r>
      <w:r w:rsidRPr="002F2CF0">
        <w:rPr>
          <w:rFonts w:ascii="Arial Nova Light" w:hAnsi="Arial Nova Light"/>
          <w:sz w:val="22"/>
          <w:szCs w:val="22"/>
          <w:lang w:eastAsia="es-CO"/>
        </w:rPr>
        <w:t xml:space="preserve"> EBI Proyecto 7517. </w:t>
      </w:r>
    </w:p>
    <w:p w14:paraId="50F57125"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73027A12"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r w:rsidRPr="002F2CF0">
        <w:rPr>
          <w:rFonts w:ascii="Arial Nova Light" w:eastAsiaTheme="minorHAnsi" w:hAnsi="Arial Nova Light"/>
          <w:sz w:val="22"/>
          <w:szCs w:val="22"/>
          <w:lang w:eastAsia="en-US"/>
        </w:rPr>
        <w:t>A la fecha, las alianzas ambientales estratégicas entre las entidades que intervienen en el territorio rural no cuentan con registro verificable. De igual forma se cuenta con 1000 predios con procesos de reconversión de sistemas productivos a partir del ordenamiento ambiental predial (acuerdos de uso de suelo), y no se cuenta con el sistema de pagos por servicios ambientales a la conservación.</w:t>
      </w:r>
    </w:p>
    <w:p w14:paraId="4111F861"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6972742F" w14:textId="68D2E103"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las áreas protegidas del D.C, se cuenta con un incentivo a la conservación; que es una exención tributaria para los </w:t>
      </w:r>
      <w:r w:rsidR="00064A38" w:rsidRPr="002F2CF0">
        <w:rPr>
          <w:rFonts w:ascii="Arial Nova Light" w:hAnsi="Arial Nova Light"/>
          <w:sz w:val="22"/>
          <w:szCs w:val="22"/>
        </w:rPr>
        <w:t>predios ubicados</w:t>
      </w:r>
      <w:r w:rsidRPr="002F2CF0">
        <w:rPr>
          <w:rFonts w:ascii="Arial Nova Light" w:hAnsi="Arial Nova Light"/>
          <w:sz w:val="22"/>
          <w:szCs w:val="22"/>
        </w:rPr>
        <w:t xml:space="preserve"> total o parcialmente en la Estructura Ecológica principal de Bogotá, denominado </w:t>
      </w:r>
      <w:r w:rsidR="00064A38" w:rsidRPr="002F2CF0">
        <w:rPr>
          <w:rFonts w:ascii="Arial Nova Light" w:hAnsi="Arial Nova Light"/>
          <w:sz w:val="22"/>
          <w:szCs w:val="22"/>
        </w:rPr>
        <w:t>Certificado del</w:t>
      </w:r>
      <w:r w:rsidRPr="002F2CF0">
        <w:rPr>
          <w:rFonts w:ascii="Arial Nova Light" w:hAnsi="Arial Nova Light"/>
          <w:sz w:val="22"/>
          <w:szCs w:val="22"/>
        </w:rPr>
        <w:t xml:space="preserve"> Estado de Conservación Ambiental de los predios (Acuerdo 105 de 2003); el cual ha sido utilizado en mayor proporción por usuarios de la Localidad de Suba y escaso acceso por los habitantes de Usme y Ciudad Bolívar y Sumapaz. </w:t>
      </w:r>
    </w:p>
    <w:p w14:paraId="66E00BD5" w14:textId="77777777" w:rsidR="006766D2" w:rsidRPr="002F2CF0" w:rsidRDefault="006766D2" w:rsidP="006766D2">
      <w:pPr>
        <w:rPr>
          <w:rFonts w:ascii="Arial Nova Light" w:hAnsi="Arial Nova Light"/>
          <w:sz w:val="22"/>
          <w:szCs w:val="22"/>
        </w:rPr>
      </w:pPr>
    </w:p>
    <w:p w14:paraId="3C32E5A3" w14:textId="0A4415E3" w:rsidR="006766D2" w:rsidRPr="002F2CF0" w:rsidRDefault="00064A38" w:rsidP="006766D2">
      <w:pPr>
        <w:rPr>
          <w:rFonts w:ascii="Arial Nova Light" w:hAnsi="Arial Nova Light"/>
          <w:sz w:val="22"/>
          <w:szCs w:val="22"/>
        </w:rPr>
      </w:pPr>
      <w:r w:rsidRPr="002F2CF0">
        <w:rPr>
          <w:rFonts w:ascii="Arial Nova Light" w:hAnsi="Arial Nova Light"/>
          <w:sz w:val="22"/>
          <w:szCs w:val="22"/>
        </w:rPr>
        <w:t>Pero Colombia</w:t>
      </w:r>
      <w:r w:rsidR="006766D2" w:rsidRPr="002F2CF0">
        <w:rPr>
          <w:rFonts w:ascii="Arial Nova Light" w:hAnsi="Arial Nova Light"/>
          <w:sz w:val="22"/>
          <w:szCs w:val="22"/>
        </w:rPr>
        <w:t xml:space="preserve"> cuenta con una serie de acciones de política ambiental e instrumentos económicos para la prevención, la corrección y la mitigación de los impactos ambientales de las actividades productivas, estos no resultan suficientes para contrarrestar las problemáticas de deforestación y transformación de ecosistemas, así́ como la pérdida de servicios ambientales. Es así́ que surge una herramienta innovadora denominada pagos por servicios ambientales (PSA), que consiste en un acuerdo condicionado a resultados con propietarios, poseedores y ocupantes de áreas estratégicas que generan servicios ambientales, mediante el cual reciben un incentivo económico, en dinero o en especie, que reconoce acciones de preservación y restauración de ecosistemas en sus predios. </w:t>
      </w:r>
    </w:p>
    <w:p w14:paraId="07A07057" w14:textId="77777777" w:rsidR="006766D2" w:rsidRPr="002F2CF0" w:rsidRDefault="006766D2" w:rsidP="006766D2">
      <w:pPr>
        <w:rPr>
          <w:rFonts w:ascii="Arial Nova Light" w:hAnsi="Arial Nova Light"/>
          <w:sz w:val="22"/>
          <w:szCs w:val="22"/>
        </w:rPr>
      </w:pPr>
    </w:p>
    <w:p w14:paraId="31027014"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La implementación de los </w:t>
      </w:r>
      <w:r w:rsidRPr="002F2CF0">
        <w:rPr>
          <w:rFonts w:ascii="Arial Nova Light" w:hAnsi="Arial Nova Light"/>
          <w:sz w:val="22"/>
          <w:szCs w:val="22"/>
          <w:lang w:eastAsia="es-CO"/>
        </w:rPr>
        <w:t xml:space="preserve">pagos por servicios ambientales </w:t>
      </w:r>
      <w:r w:rsidRPr="002F2CF0">
        <w:rPr>
          <w:rFonts w:ascii="Arial Nova Light" w:hAnsi="Arial Nova Light"/>
          <w:sz w:val="22"/>
          <w:szCs w:val="22"/>
        </w:rPr>
        <w:t xml:space="preserve">complementará la gestión ambiental y el desarrollo rural, lo cual contribuirá́ a reducir la transformación de ecosistemas estratégicos, la deforestación y la vulnerabilidad del territorio al cambio climático. Este mecanismo incide favorablemente en la resolución de conflictos, ya sean ambientales o sociales, porque permite combinar la conservación de zonas estratégicas, con el desarrollo de actividades productivas, de tal forma que el acceso a recursos naturales y servicios ambientales no sea un factor detonante de nuevos escenarios de conflicto. </w:t>
      </w:r>
    </w:p>
    <w:p w14:paraId="45928B21" w14:textId="77777777" w:rsidR="006766D2" w:rsidRPr="002F2CF0" w:rsidRDefault="006766D2" w:rsidP="006766D2">
      <w:pPr>
        <w:rPr>
          <w:rFonts w:ascii="Arial Nova Light" w:hAnsi="Arial Nova Light"/>
          <w:sz w:val="22"/>
          <w:szCs w:val="22"/>
        </w:rPr>
      </w:pPr>
    </w:p>
    <w:p w14:paraId="21F03EFE" w14:textId="620033C6"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 implementación de este instrumento, es necesario definir metodologías y procedimientos estandarizados que faciliten la estructuración de proyectos; establecer criterios para la identificación de las áreas y de los ecosistemas estratégicos que proveen los servicios; y llegar a consensos con las comunidades locales sobre los servicios ambientales, los modos y </w:t>
      </w:r>
      <w:r w:rsidR="00064A38" w:rsidRPr="002F2CF0">
        <w:rPr>
          <w:rFonts w:ascii="Arial Nova Light" w:hAnsi="Arial Nova Light"/>
          <w:sz w:val="22"/>
          <w:szCs w:val="22"/>
        </w:rPr>
        <w:t>medios con</w:t>
      </w:r>
      <w:r w:rsidRPr="002F2CF0">
        <w:rPr>
          <w:rFonts w:ascii="Arial Nova Light" w:hAnsi="Arial Nova Light"/>
          <w:sz w:val="22"/>
          <w:szCs w:val="22"/>
        </w:rPr>
        <w:t xml:space="preserve"> mayores posibilidades de involucrarse en los pagos de servicios ambientales. </w:t>
      </w:r>
    </w:p>
    <w:p w14:paraId="18AD4D20"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En Colombia, desde 1974, con la expedición del Decreto 28118, posteriormente en la Constitución Política de 1991 (artículos 79 y 80) y con la Ley 99 de 19939, se consagró la obligación del Estado de proteger y aprovechar de forma sostenible la diversidad biológica. Dentro de los instrumentos de política desarrollados para implementar este mandato, se diseñaron una serie de instrumentos económicos, financieros y tributarios.  </w:t>
      </w:r>
    </w:p>
    <w:p w14:paraId="4B74769A"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De igual forma, mediante el Decreto 1449 de 1977 se establecieron responsabilidades de los predios rurales respecto a la conservación de los recursos naturales; sin embargo, su cumplimiento ha sido deficiente, en parte, por los conflictos sociales que se generan con las comunidades, y por la inexistencia de alternativas económicas y productivas que faciliten su ejecución. </w:t>
      </w:r>
    </w:p>
    <w:p w14:paraId="4DF6D1B4"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lastRenderedPageBreak/>
        <w:t xml:space="preserve">Sumado a estos avances, en el Plan Nacional de Desarrollo 2014-2018 </w:t>
      </w:r>
      <w:r w:rsidRPr="002F2CF0">
        <w:rPr>
          <w:rFonts w:ascii="Arial Nova Light" w:hAnsi="Arial Nova Light"/>
          <w:i/>
          <w:sz w:val="22"/>
          <w:szCs w:val="22"/>
        </w:rPr>
        <w:t>Todos por un nuevo país</w:t>
      </w:r>
      <w:r w:rsidRPr="002F2CF0">
        <w:rPr>
          <w:rFonts w:ascii="Arial Nova Light" w:hAnsi="Arial Nova Light"/>
          <w:sz w:val="22"/>
          <w:szCs w:val="22"/>
        </w:rPr>
        <w:t xml:space="preserve">, a través de la estrategia de crecimiento verde, se reconoció́ la necesidad de ampliar el número de beneficiarios del pago por servicios ambientales mediante la implementación del Programa Nacional de PSA en ecosistemas estratégicos. Adicionalmente, el artículo 174 de la Ley 1753 de 2015 modificó el artículo 108 de la Ley 99 de 199318, en el sentido de habilitar fuentes de recursos del orden nacional y regional, para la implementación de PSA u otros incentivos económicos orientados a la conservación de recursos naturales en las áreas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En este sentido, se expidió el Decreto 1007 de 2018 se reglamenta el Pago por Servicios Ambientales, en el cual se definieron los modos, alcance y demás determinaciones, para su formulación e implementación. </w:t>
      </w:r>
    </w:p>
    <w:p w14:paraId="10D7C57A"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conclusión, teniendo en cuenta la extensa área rural de la ciudad de Bogotá y la importancia que ésta tiene, a nivel: a) Ambiental, ya que se encuentran áreas con ecosistemas estratégicos para la regulación y producción de servicios ecosistémicos, destacándose la oferta de recurso hídrico localizado en las partes altas; b) a nivel económico para el autoabastecimiento de las familias residentes en la zona; c) social de cultura por el arraigo a partir de la particularidad de las comunidades campesinas de la Sabana de Bogotá.</w:t>
      </w:r>
    </w:p>
    <w:p w14:paraId="40BFA00E" w14:textId="77777777" w:rsidR="006766D2" w:rsidRPr="002F2CF0" w:rsidRDefault="006766D2" w:rsidP="006766D2">
      <w:pPr>
        <w:rPr>
          <w:rFonts w:ascii="Arial Nova Light" w:hAnsi="Arial Nova Light"/>
          <w:sz w:val="22"/>
          <w:szCs w:val="22"/>
        </w:rPr>
      </w:pPr>
    </w:p>
    <w:p w14:paraId="126BFE8C" w14:textId="44FD1C2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Además, el objetivo principal de la Política Pública Distrital de Ruralidad es “Mejorar la calidad de vida de la población rural, entendida como: nivel de vida, medio de vida y forma de vida; buscando la promoción de un territorio saludable, seguro, equitativo, productivo, estimulante, incluyente, democrático y participativo para el desarrollo integral del ser humano y la cultura campesina incluyendo una perspectiva poblacional diferencial y de género”. </w:t>
      </w:r>
    </w:p>
    <w:p w14:paraId="541102F2" w14:textId="1D138A46" w:rsidR="006766D2" w:rsidRPr="002F2CF0" w:rsidRDefault="006766D2" w:rsidP="006766D2">
      <w:pPr>
        <w:rPr>
          <w:rFonts w:ascii="Arial Nova Light" w:hAnsi="Arial Nova Light"/>
          <w:sz w:val="22"/>
          <w:szCs w:val="22"/>
        </w:rPr>
      </w:pPr>
    </w:p>
    <w:p w14:paraId="47EA92B1" w14:textId="03C414E1"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64C76B0A" w14:textId="758EDE46"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4392A3CC" w14:textId="6C0591A4"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561302F" w14:textId="4B9BBD75" w:rsidR="00B5364F" w:rsidRPr="002F2CF0" w:rsidRDefault="00B5364F" w:rsidP="00B5364F">
      <w:pPr>
        <w:rPr>
          <w:rFonts w:ascii="Arial Nova Light" w:hAnsi="Arial Nova Light"/>
          <w:color w:val="000000"/>
          <w:sz w:val="22"/>
          <w:szCs w:val="22"/>
          <w:lang w:eastAsia="es-CO"/>
        </w:rPr>
      </w:pPr>
    </w:p>
    <w:p w14:paraId="1C823885" w14:textId="223B2AA6" w:rsidR="00B5364F" w:rsidRPr="002F2CF0" w:rsidRDefault="00B5364F" w:rsidP="00B5364F">
      <w:pPr>
        <w:jc w:val="center"/>
        <w:rPr>
          <w:rFonts w:ascii="Arial Nova Light" w:hAnsi="Arial Nova Light"/>
          <w:color w:val="000000"/>
          <w:sz w:val="18"/>
          <w:szCs w:val="22"/>
          <w:lang w:eastAsia="es-CO"/>
        </w:rPr>
      </w:pPr>
    </w:p>
    <w:p w14:paraId="4ABEF7B2" w14:textId="11AC57A1" w:rsidR="00B5364F" w:rsidRPr="002F2CF0" w:rsidRDefault="00064A38" w:rsidP="00B5364F">
      <w:pPr>
        <w:jc w:val="center"/>
        <w:rPr>
          <w:rFonts w:ascii="Arial Nova Light" w:hAnsi="Arial Nova Light"/>
          <w:color w:val="000000"/>
          <w:sz w:val="18"/>
          <w:szCs w:val="22"/>
          <w:lang w:eastAsia="es-CO"/>
        </w:rPr>
      </w:pPr>
      <w:r w:rsidRPr="002F2CF0">
        <w:rPr>
          <w:rFonts w:ascii="Arial Nova Light" w:hAnsi="Arial Nova Light"/>
          <w:noProof/>
          <w:sz w:val="22"/>
          <w:szCs w:val="22"/>
          <w:lang w:eastAsia="es-CO"/>
        </w:rPr>
        <w:lastRenderedPageBreak/>
        <w:drawing>
          <wp:anchor distT="0" distB="0" distL="114300" distR="114300" simplePos="0" relativeHeight="251659264" behindDoc="0" locked="0" layoutInCell="1" allowOverlap="1" wp14:anchorId="617D22C3" wp14:editId="1BAA77CF">
            <wp:simplePos x="0" y="0"/>
            <wp:positionH relativeFrom="margin">
              <wp:align>center</wp:align>
            </wp:positionH>
            <wp:positionV relativeFrom="page">
              <wp:posOffset>4157345</wp:posOffset>
            </wp:positionV>
            <wp:extent cx="6149340" cy="4206875"/>
            <wp:effectExtent l="0" t="0" r="3810"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9340" cy="420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64EE" w:rsidRPr="002F2CF0">
        <w:rPr>
          <w:rFonts w:ascii="Arial Nova Light" w:hAnsi="Arial Nova Light"/>
          <w:color w:val="000000"/>
          <w:sz w:val="18"/>
          <w:szCs w:val="22"/>
          <w:lang w:eastAsia="es-CO"/>
        </w:rPr>
        <w:t>Árbol de Problemas Proyecto 7780</w:t>
      </w:r>
    </w:p>
    <w:p w14:paraId="1B31360B" w14:textId="5ED0B33E" w:rsidR="00B5364F" w:rsidRPr="002F2CF0" w:rsidRDefault="00B5364F" w:rsidP="00B5364F">
      <w:pPr>
        <w:rPr>
          <w:rFonts w:ascii="Arial Nova Light" w:hAnsi="Arial Nova Light"/>
          <w:color w:val="000000"/>
          <w:sz w:val="18"/>
          <w:szCs w:val="22"/>
          <w:lang w:eastAsia="es-CO"/>
        </w:rPr>
      </w:pPr>
    </w:p>
    <w:p w14:paraId="5BF849F4" w14:textId="258B9647" w:rsidR="002564EE" w:rsidRPr="002F2CF0" w:rsidRDefault="002564EE" w:rsidP="002564EE">
      <w:pPr>
        <w:jc w:val="center"/>
        <w:rPr>
          <w:rFonts w:ascii="Arial Nova Light" w:hAnsi="Arial Nova Light"/>
          <w:color w:val="000000"/>
          <w:sz w:val="18"/>
          <w:szCs w:val="22"/>
          <w:lang w:eastAsia="es-CO"/>
        </w:rPr>
      </w:pPr>
      <w:r w:rsidRPr="002F2CF0">
        <w:rPr>
          <w:rFonts w:ascii="Arial Nova Light" w:hAnsi="Arial Nova Light"/>
          <w:color w:val="000000"/>
          <w:sz w:val="18"/>
          <w:szCs w:val="22"/>
          <w:lang w:eastAsia="es-CO"/>
        </w:rPr>
        <w:t>Fuente: Ficha Proyecto de inversión 7780</w:t>
      </w:r>
    </w:p>
    <w:p w14:paraId="3C66457B" w14:textId="77777777" w:rsidR="00B5364F" w:rsidRPr="002F2CF0" w:rsidRDefault="00B5364F" w:rsidP="00B5364F">
      <w:pPr>
        <w:pBdr>
          <w:top w:val="nil"/>
          <w:left w:val="nil"/>
          <w:bottom w:val="nil"/>
          <w:right w:val="nil"/>
          <w:between w:val="nil"/>
        </w:pBdr>
        <w:tabs>
          <w:tab w:val="left" w:pos="567"/>
        </w:tabs>
        <w:rPr>
          <w:rFonts w:ascii="Arial Nova Light" w:hAnsi="Arial Nova Light"/>
          <w:color w:val="000000"/>
          <w:sz w:val="22"/>
          <w:szCs w:val="22"/>
          <w:lang w:eastAsia="es-CO"/>
        </w:rPr>
      </w:pPr>
    </w:p>
    <w:p w14:paraId="6BB932B0" w14:textId="77777777" w:rsidR="00B5364F" w:rsidRPr="002F2CF0" w:rsidRDefault="00B5364F" w:rsidP="00B5364F">
      <w:pPr>
        <w:pStyle w:val="Prrafodelista"/>
        <w:pBdr>
          <w:top w:val="nil"/>
          <w:left w:val="nil"/>
          <w:bottom w:val="nil"/>
          <w:right w:val="nil"/>
          <w:between w:val="nil"/>
        </w:pBdr>
        <w:ind w:left="851"/>
        <w:rPr>
          <w:rFonts w:ascii="Arial Nova Light" w:hAnsi="Arial Nova Light"/>
          <w:color w:val="000000"/>
          <w:sz w:val="22"/>
          <w:szCs w:val="22"/>
        </w:rPr>
      </w:pPr>
    </w:p>
    <w:p w14:paraId="6D2ECE56" w14:textId="77777777" w:rsidR="00B5364F" w:rsidRPr="002F2CF0" w:rsidRDefault="00B5364F" w:rsidP="0071369E">
      <w:pPr>
        <w:ind w:firstLine="720"/>
        <w:contextualSpacing/>
        <w:jc w:val="left"/>
        <w:rPr>
          <w:rFonts w:ascii="Arial Nova Light" w:hAnsi="Arial Nova Light"/>
          <w:color w:val="000000"/>
          <w:sz w:val="22"/>
          <w:szCs w:val="22"/>
        </w:rPr>
      </w:pPr>
    </w:p>
    <w:p w14:paraId="11955F70" w14:textId="24B644C4" w:rsidR="0071369E" w:rsidRPr="002F2CF0" w:rsidRDefault="0071369E" w:rsidP="00064A38">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Descripción de la situación problemática</w:t>
      </w:r>
      <w:r w:rsidRPr="002F2CF0">
        <w:rPr>
          <w:rFonts w:ascii="Arial Nova Light" w:hAnsi="Arial Nova Light"/>
          <w:b/>
          <w:bCs/>
          <w:color w:val="000000"/>
          <w:sz w:val="28"/>
          <w:szCs w:val="22"/>
        </w:rPr>
        <w:t>.</w:t>
      </w:r>
    </w:p>
    <w:p w14:paraId="35AD3A40" w14:textId="77777777" w:rsidR="0071369E" w:rsidRPr="002F2CF0" w:rsidRDefault="0071369E" w:rsidP="0071369E">
      <w:pPr>
        <w:pBdr>
          <w:top w:val="nil"/>
          <w:left w:val="nil"/>
          <w:bottom w:val="nil"/>
          <w:right w:val="nil"/>
          <w:between w:val="nil"/>
        </w:pBdr>
        <w:jc w:val="left"/>
        <w:rPr>
          <w:rFonts w:ascii="Arial Nova Light" w:hAnsi="Arial Nova Light"/>
          <w:b/>
          <w:bCs/>
          <w:color w:val="000000"/>
          <w:sz w:val="22"/>
          <w:szCs w:val="22"/>
        </w:rPr>
      </w:pPr>
    </w:p>
    <w:p w14:paraId="19A3FE6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En implementación del Plan de Gestión Ambiental se identificó duplicidad en intervenciones institucionales, contradicciones en políticas públicas, por espacios de articulación institucional insuficientes, debilidad en mecanismos de participación para la construcción colectiva de programas distritales; así como deficientes alternativas de uso sostenible en predios rurales de Bogotá. </w:t>
      </w:r>
    </w:p>
    <w:p w14:paraId="43648C24" w14:textId="77777777" w:rsidR="002F7EB6" w:rsidRPr="002F2CF0" w:rsidRDefault="002F7EB6" w:rsidP="002F7EB6">
      <w:pPr>
        <w:autoSpaceDE w:val="0"/>
        <w:autoSpaceDN w:val="0"/>
        <w:adjustRightInd w:val="0"/>
        <w:rPr>
          <w:rFonts w:ascii="Arial Nova Light" w:hAnsi="Arial Nova Light"/>
          <w:sz w:val="22"/>
          <w:szCs w:val="22"/>
        </w:rPr>
      </w:pPr>
    </w:p>
    <w:p w14:paraId="03612B2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Así mismo, la degradación de ecosistemas naturales y la pérdida de la oferta de servicios ecosistémicos en la ruralidad generan expansión de la frontera agropecuaria por aprovechamiento y explotación de recursos naturales, pérdida de productividad de suelos por sobreexplotación y prácticas agropecuarias inadecuadas y migración de las comunidades </w:t>
      </w:r>
      <w:r w:rsidRPr="002F2CF0">
        <w:rPr>
          <w:rFonts w:ascii="Arial Nova Light" w:hAnsi="Arial Nova Light"/>
          <w:sz w:val="22"/>
          <w:szCs w:val="22"/>
        </w:rPr>
        <w:lastRenderedPageBreak/>
        <w:t xml:space="preserve">campesinas tradicionales al área urbana. Lo anterior, disminuye la confianza de las comunidades adscritas a proyectos ofrecidos por las entidades, conflicto de uso del suelo y falta de información consistente sobre el estado de los recursos naturales y las actividades productivas para la toma de decisiones bajo ordenamiento ambiental coherente con la oferta y demanda de los servicios ecosistémicos, y su capacidad de resiliencia de los ecosistemas y la capacitación no formal en temas de conservación de la biodiversidad de los servicios ecosistémicos que generan las áreas estratégicas ubicadas en la ruralidad de Bogotá. </w:t>
      </w:r>
    </w:p>
    <w:p w14:paraId="41C23EFB" w14:textId="77777777" w:rsidR="002F7EB6" w:rsidRPr="002F2CF0" w:rsidRDefault="002F7EB6" w:rsidP="002F7EB6">
      <w:pPr>
        <w:autoSpaceDE w:val="0"/>
        <w:autoSpaceDN w:val="0"/>
        <w:adjustRightInd w:val="0"/>
        <w:rPr>
          <w:rFonts w:ascii="Arial Nova Light" w:hAnsi="Arial Nova Light"/>
          <w:sz w:val="22"/>
          <w:szCs w:val="22"/>
        </w:rPr>
      </w:pPr>
    </w:p>
    <w:p w14:paraId="53F6F0A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Se presenta deficiente entrega de incentivos a la conservación ambiental rural de Bogotá, carecen de elementos que permitan incentivar el cambio de comportamiento en el desarrollo de actividades productivas hacia la sostenibilidad</w:t>
      </w:r>
    </w:p>
    <w:p w14:paraId="437B5631" w14:textId="77777777" w:rsidR="002F7EB6" w:rsidRPr="002F2CF0" w:rsidRDefault="002F7EB6" w:rsidP="002F7EB6">
      <w:pPr>
        <w:autoSpaceDE w:val="0"/>
        <w:autoSpaceDN w:val="0"/>
        <w:adjustRightInd w:val="0"/>
        <w:rPr>
          <w:rFonts w:ascii="Arial Nova Light" w:hAnsi="Arial Nova Light"/>
          <w:sz w:val="22"/>
          <w:szCs w:val="22"/>
        </w:rPr>
      </w:pPr>
    </w:p>
    <w:p w14:paraId="6DA6649F"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zona rural presenta diferentes dinámicas de afectación debido a la expansión de la frontera agropecuaria y la explotación de recursos en lugares donde se presentan coberturas vegetales nativas, especialmente en áreas de bosques, páramos y humedales, es así qué, las prácticas de producción agropecuaria con alto uso de agroquímicos, la sobre explotación de suelos sin cuidado de las aguas conllevan a empeorar el panorama de sostenibilidad desde lo local y lo regional. </w:t>
      </w:r>
    </w:p>
    <w:p w14:paraId="236F2B43"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7ADB7AC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Esto en conjunto aumenta la pérdida de suelo por erosión, disminuye las coberturas vegetales y la biodiversidad y deteriora la calidad y cantidad del agua y por consiguiente la oferta de bienes y servicios ambientales se ve comprometida.</w:t>
      </w:r>
    </w:p>
    <w:p w14:paraId="51025BDE" w14:textId="77777777" w:rsidR="002F7EB6" w:rsidRPr="002F2CF0" w:rsidRDefault="002F7EB6" w:rsidP="002F7EB6">
      <w:pPr>
        <w:pStyle w:val="Prrafodelista"/>
        <w:ind w:left="720"/>
        <w:rPr>
          <w:rFonts w:ascii="Arial Nova Light" w:hAnsi="Arial Nova Light"/>
          <w:sz w:val="22"/>
          <w:szCs w:val="22"/>
        </w:rPr>
      </w:pPr>
    </w:p>
    <w:p w14:paraId="628B2E63" w14:textId="2BBA5078" w:rsidR="002F7EB6" w:rsidRPr="002F2CF0" w:rsidRDefault="002F7EB6" w:rsidP="002F7EB6">
      <w:pPr>
        <w:rPr>
          <w:rFonts w:ascii="Arial Nova Light" w:hAnsi="Arial Nova Light"/>
          <w:sz w:val="22"/>
          <w:szCs w:val="22"/>
        </w:rPr>
      </w:pPr>
      <w:r w:rsidRPr="002F2CF0">
        <w:rPr>
          <w:rFonts w:ascii="Arial Nova Light" w:hAnsi="Arial Nova Light"/>
          <w:sz w:val="22"/>
          <w:szCs w:val="22"/>
        </w:rPr>
        <w:t>En la zona rural se encuentran 40 acueductos veredales, en su mayoría presentan deterioro ambiental, en sus áreas de abastecimiento; de los cuales solo 13 acueductos (960 familias) han sido intervenidas con acciones (reconversión de sistemas productiv</w:t>
      </w:r>
      <w:r w:rsidR="005F5F50" w:rsidRPr="002F2CF0">
        <w:rPr>
          <w:rFonts w:ascii="Arial Nova Light" w:hAnsi="Arial Nova Light"/>
          <w:sz w:val="22"/>
          <w:szCs w:val="22"/>
        </w:rPr>
        <w:t xml:space="preserve">os) </w:t>
      </w:r>
      <w:r w:rsidRPr="002F2CF0">
        <w:rPr>
          <w:rFonts w:ascii="Arial Nova Light" w:hAnsi="Arial Nova Light"/>
          <w:sz w:val="22"/>
          <w:szCs w:val="22"/>
        </w:rPr>
        <w:t xml:space="preserve">de la Secretaría Distrital de Ambiente. A partir del censo (DANE 2015), donde se registra que 8.027 personas habitan la ruralidad, y solo disponen de los acueductos veredales para tener acceso a este vital servicio, lo que puede evidenciar la magnitud de la problemática </w:t>
      </w:r>
    </w:p>
    <w:p w14:paraId="107F6489"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24083B6"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problemática está relacionada con la pérdida de la biodiversidad ocasionada principalmente por modelos productivos no sostenibles que potencian la contaminación de fuentes hídricas lénticas y lóticas, alteración de ciclos hidrológicos en el orden local y regional y degradación de suelos; que, entre otras, involucra también la desprotección de áreas abastecedoras de acueductos veredales y rondas hídricas asociadas. Todo esto lleva a debilitar la capacidad para afrontar las acciones encaminadas a la adaptación y mitigación del cambio climático, con la fragmentación y deterioro de ecosistemas rurales y de sus paisajes y pérdida de biodiversidad </w:t>
      </w:r>
      <w:proofErr w:type="gramStart"/>
      <w:r w:rsidRPr="002F2CF0">
        <w:rPr>
          <w:rFonts w:ascii="Arial Nova Light" w:hAnsi="Arial Nova Light"/>
          <w:sz w:val="22"/>
          <w:szCs w:val="22"/>
        </w:rPr>
        <w:t>y</w:t>
      </w:r>
      <w:proofErr w:type="gramEnd"/>
      <w:r w:rsidRPr="002F2CF0">
        <w:rPr>
          <w:rFonts w:ascii="Arial Nova Light" w:hAnsi="Arial Nova Light"/>
          <w:sz w:val="22"/>
          <w:szCs w:val="22"/>
        </w:rPr>
        <w:t xml:space="preserve"> por tanto, de los servicios eco-sistémico. </w:t>
      </w:r>
    </w:p>
    <w:p w14:paraId="0009897B"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8EBD52F" w14:textId="375224B8" w:rsidR="002F7EB6" w:rsidRPr="002F2CF0" w:rsidRDefault="005F5F50"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Como consecuencia se encuentra </w:t>
      </w:r>
      <w:r w:rsidR="002F7EB6" w:rsidRPr="002F2CF0">
        <w:rPr>
          <w:rFonts w:ascii="Arial Nova Light" w:hAnsi="Arial Nova Light"/>
          <w:sz w:val="22"/>
          <w:szCs w:val="22"/>
        </w:rPr>
        <w:t>la fragmentación y deterioro de ecosistemas rurales y de sus paisajes, la pérdida de biodiversidad</w:t>
      </w:r>
      <w:r w:rsidRPr="002F2CF0">
        <w:rPr>
          <w:rFonts w:ascii="Arial Nova Light" w:hAnsi="Arial Nova Light"/>
          <w:sz w:val="22"/>
          <w:szCs w:val="22"/>
        </w:rPr>
        <w:t xml:space="preserve"> y, por tanto, de los servicios </w:t>
      </w:r>
      <w:r w:rsidR="002F7EB6" w:rsidRPr="002F2CF0">
        <w:rPr>
          <w:rFonts w:ascii="Arial Nova Light" w:hAnsi="Arial Nova Light"/>
          <w:sz w:val="22"/>
          <w:szCs w:val="22"/>
        </w:rPr>
        <w:t xml:space="preserve">ecosistémicos, debilitando la capacidad del territorio en términos de adaptación y mitigación del cambio climático. Todo ello genera unos efectos directos sobre la Estructura Ecológica Principal - EEP </w:t>
      </w:r>
      <w:r w:rsidR="002F7EB6" w:rsidRPr="002F2CF0">
        <w:rPr>
          <w:rFonts w:ascii="Arial Nova Light" w:hAnsi="Arial Nova Light"/>
          <w:sz w:val="22"/>
          <w:szCs w:val="22"/>
        </w:rPr>
        <w:lastRenderedPageBreak/>
        <w:t xml:space="preserve">(capital natural) presente en zona rural y sobre la disponibilidad de áreas para la producción agropecuaria; el uso inadecuado, sobreutilización y ampliación de frontera agropecuaria en las áreas de interés ambiental; la degradación y desaparición de ecosistemas importantes para la resiliencia y sostenibilidad del territorio así como la contaminación, transformación de modelos productivos y cambio de uso de suelo en las áreas protegidas que genera un </w:t>
      </w:r>
      <w:proofErr w:type="spellStart"/>
      <w:r w:rsidR="002F7EB6" w:rsidRPr="002F2CF0">
        <w:rPr>
          <w:rFonts w:ascii="Arial Nova Light" w:hAnsi="Arial Nova Light"/>
          <w:sz w:val="22"/>
          <w:szCs w:val="22"/>
        </w:rPr>
        <w:t>sobre-aprovechamiento</w:t>
      </w:r>
      <w:proofErr w:type="spellEnd"/>
      <w:r w:rsidR="002F7EB6" w:rsidRPr="002F2CF0">
        <w:rPr>
          <w:rFonts w:ascii="Arial Nova Light" w:hAnsi="Arial Nova Light"/>
          <w:sz w:val="22"/>
          <w:szCs w:val="22"/>
        </w:rPr>
        <w:t xml:space="preserve"> de los recursos naturales tales como el agua, el suelo, el aire y la biodiversidad.</w:t>
      </w:r>
    </w:p>
    <w:p w14:paraId="5A5E179A"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p>
    <w:p w14:paraId="66BC4C44"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Se va a realizar el proyecto bajo dos alternativas de solución.</w:t>
      </w:r>
    </w:p>
    <w:p w14:paraId="60C6C2A3"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 xml:space="preserve"> </w:t>
      </w:r>
    </w:p>
    <w:p w14:paraId="4425E3AC"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-Generar estrategias para lograr la articulación y gestión ambiental entre las entidades y la comunidad del territorio rural distrital y el Análisis con enfoque territorial y diferencial, la implementación de incentivos para el cambio de comportamiento en esquemas de producción y uso de los recursos naturales.</w:t>
      </w:r>
    </w:p>
    <w:p w14:paraId="7C9C0C01" w14:textId="77777777" w:rsidR="002F7EB6" w:rsidRPr="002F2CF0" w:rsidRDefault="002F7EB6" w:rsidP="002F7EB6">
      <w:pPr>
        <w:autoSpaceDE w:val="0"/>
        <w:autoSpaceDN w:val="0"/>
        <w:adjustRightInd w:val="0"/>
        <w:rPr>
          <w:rFonts w:ascii="Arial Nova Light" w:hAnsi="Arial Nova Light"/>
          <w:sz w:val="22"/>
          <w:szCs w:val="22"/>
        </w:rPr>
      </w:pPr>
    </w:p>
    <w:p w14:paraId="672259E1" w14:textId="26505CD0" w:rsidR="00B5364F" w:rsidRPr="002F2CF0" w:rsidRDefault="00B5364F" w:rsidP="0071369E">
      <w:pPr>
        <w:pBdr>
          <w:top w:val="nil"/>
          <w:left w:val="nil"/>
          <w:bottom w:val="nil"/>
          <w:right w:val="nil"/>
          <w:between w:val="nil"/>
        </w:pBdr>
        <w:jc w:val="left"/>
        <w:rPr>
          <w:rFonts w:ascii="Arial Nova Light" w:hAnsi="Arial Nova Light"/>
          <w:b/>
          <w:bCs/>
          <w:color w:val="000000"/>
          <w:sz w:val="28"/>
          <w:szCs w:val="28"/>
        </w:rPr>
      </w:pPr>
    </w:p>
    <w:p w14:paraId="2961AE15" w14:textId="0E1947FE" w:rsidR="0071369E" w:rsidRPr="002F2CF0" w:rsidRDefault="0071369E" w:rsidP="00064A38">
      <w:pPr>
        <w:pStyle w:val="Prrafodelista"/>
        <w:numPr>
          <w:ilvl w:val="2"/>
          <w:numId w:val="5"/>
        </w:numPr>
        <w:pBdr>
          <w:top w:val="nil"/>
          <w:left w:val="nil"/>
          <w:bottom w:val="nil"/>
          <w:right w:val="nil"/>
          <w:between w:val="nil"/>
        </w:pBdr>
        <w:tabs>
          <w:tab w:val="left" w:pos="709"/>
          <w:tab w:val="left" w:pos="851"/>
          <w:tab w:val="left" w:pos="993"/>
          <w:tab w:val="left" w:pos="1276"/>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Magnitud actual del problema e indicadores de referencia</w:t>
      </w:r>
      <w:r w:rsidRPr="002F2CF0">
        <w:rPr>
          <w:rFonts w:ascii="Arial Nova Light" w:hAnsi="Arial Nova Light"/>
          <w:b/>
          <w:bCs/>
          <w:color w:val="000000"/>
          <w:sz w:val="28"/>
          <w:szCs w:val="28"/>
        </w:rPr>
        <w:t>.</w:t>
      </w:r>
    </w:p>
    <w:p w14:paraId="07F34251" w14:textId="77777777" w:rsidR="00B5364F" w:rsidRPr="002F2CF0" w:rsidRDefault="00B5364F" w:rsidP="0071369E">
      <w:pPr>
        <w:pBdr>
          <w:top w:val="nil"/>
          <w:left w:val="nil"/>
          <w:bottom w:val="nil"/>
          <w:right w:val="nil"/>
          <w:between w:val="nil"/>
        </w:pBdr>
        <w:jc w:val="left"/>
        <w:rPr>
          <w:rFonts w:ascii="Arial Nova Light" w:hAnsi="Arial Nova Light"/>
          <w:b/>
          <w:bCs/>
          <w:color w:val="000000"/>
          <w:sz w:val="22"/>
          <w:szCs w:val="22"/>
        </w:rPr>
      </w:pPr>
    </w:p>
    <w:p w14:paraId="2A99DCE9" w14:textId="1B9DE11E" w:rsidR="0003740C" w:rsidRPr="002F2CF0" w:rsidRDefault="0003740C" w:rsidP="0003740C">
      <w:pPr>
        <w:pBdr>
          <w:top w:val="nil"/>
          <w:left w:val="nil"/>
          <w:bottom w:val="nil"/>
          <w:right w:val="nil"/>
          <w:between w:val="nil"/>
        </w:pBdr>
        <w:rPr>
          <w:rFonts w:ascii="Arial Nova Light" w:hAnsi="Arial Nova Light"/>
          <w:color w:val="000000"/>
          <w:sz w:val="22"/>
          <w:szCs w:val="22"/>
        </w:rPr>
      </w:pPr>
      <w:r w:rsidRPr="002F2CF0">
        <w:rPr>
          <w:rFonts w:ascii="Arial Nova Light" w:hAnsi="Arial Nova Light"/>
          <w:color w:val="000000"/>
          <w:sz w:val="22"/>
          <w:szCs w:val="22"/>
        </w:rPr>
        <w:t xml:space="preserve">Conforme al documento </w:t>
      </w:r>
      <w:r w:rsidR="005F5F50" w:rsidRPr="002F2CF0">
        <w:rPr>
          <w:rFonts w:ascii="Arial Nova Light" w:hAnsi="Arial Nova Light"/>
          <w:color w:val="000000"/>
          <w:sz w:val="22"/>
          <w:szCs w:val="22"/>
        </w:rPr>
        <w:t xml:space="preserve">técnico que </w:t>
      </w:r>
      <w:r w:rsidRPr="002F2CF0">
        <w:rPr>
          <w:rFonts w:ascii="Arial Nova Light" w:hAnsi="Arial Nova Light"/>
          <w:color w:val="000000"/>
          <w:sz w:val="22"/>
          <w:szCs w:val="22"/>
        </w:rPr>
        <w:t>generó la necesidad de actualizar la Política de Ruralidad en el Distrito Capital (2019), a continuación, se detalla la magnitud del problema y sus indicadores de referencia, así:</w:t>
      </w:r>
    </w:p>
    <w:p w14:paraId="6BBCAF6F"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Críticos: Se entienden como problemas de gran causalidad que a su vez son causados por la mayoría de los demás. Requieren gran cuidado en su análisis y manejo, ya que de su intervención dependen en gran medida lo resultados finales. </w:t>
      </w:r>
    </w:p>
    <w:p w14:paraId="40A31888"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Ausencia de visión integral del hábitat rural. </w:t>
      </w:r>
    </w:p>
    <w:p w14:paraId="4BF0DFC3"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Baja visibilidad del territorio rural en el D.C. </w:t>
      </w:r>
    </w:p>
    <w:p w14:paraId="72C52B2E"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gestión de alternativas sostenibles para los habitantes rurales en áreas afectadas y no afectadas por las determinantes ambientales </w:t>
      </w:r>
    </w:p>
    <w:p w14:paraId="111680C5" w14:textId="77777777" w:rsidR="0003740C" w:rsidRPr="002F2CF0" w:rsidRDefault="0003740C" w:rsidP="0003740C">
      <w:pPr>
        <w:numPr>
          <w:ilvl w:val="0"/>
          <w:numId w:val="27"/>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 modelos de servicios sociales, básicos y complementarios adecuados a las particularidades de la ruralidad </w:t>
      </w:r>
    </w:p>
    <w:p w14:paraId="2756BF30"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Dificultad de la accesibilidad en la ruralidad. </w:t>
      </w:r>
    </w:p>
    <w:p w14:paraId="45F16210" w14:textId="77777777" w:rsidR="0003740C" w:rsidRPr="002F2CF0" w:rsidRDefault="0003740C" w:rsidP="0003740C">
      <w:p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Problemas Activos: Son problemas de alta influencia sobre la mayoría de los restantes pero que no son causados por otros. Son problemas claves ya que son causa primaria del problema central y por ende requieren atención y manejo crucial: </w:t>
      </w:r>
    </w:p>
    <w:p w14:paraId="584BE08B"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Desarticulación Institucional </w:t>
      </w:r>
    </w:p>
    <w:p w14:paraId="71F22170"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información </w:t>
      </w:r>
    </w:p>
    <w:p w14:paraId="70F9C9EF"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Desconocimiento de los valores ambientales en la zona </w:t>
      </w:r>
    </w:p>
    <w:p w14:paraId="39C4C698"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Deficiencia en las tecnologías de información y las comunicaciones TICS</w:t>
      </w:r>
    </w:p>
    <w:p w14:paraId="4D0376EE"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Problemas Pasivos: Se entienden como problemas sin gran influencia causal sobre los demás pero que son causados por la mayoría. Se utilizan como indicadores de cambio y de eficiencia de la intervención de problemas activos. </w:t>
      </w:r>
    </w:p>
    <w:p w14:paraId="18F66DC4"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Afectación en la oferta ambiental </w:t>
      </w:r>
    </w:p>
    <w:p w14:paraId="40DDC1DC"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Practicas inadecuadas de producción </w:t>
      </w:r>
    </w:p>
    <w:p w14:paraId="1662DD9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Comercialización deficiente </w:t>
      </w:r>
    </w:p>
    <w:p w14:paraId="69DC3E20"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Deficiente prestación de los Servicios Públicos </w:t>
      </w:r>
    </w:p>
    <w:p w14:paraId="41484205"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Prestación de servicios sociales, básicos y complementarios no diferenciados </w:t>
      </w:r>
    </w:p>
    <w:p w14:paraId="0C197EF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Conflicto de uso del suelo </w:t>
      </w:r>
    </w:p>
    <w:p w14:paraId="49290966"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del reconocimiento y definición del Espacio Público Rural </w:t>
      </w:r>
    </w:p>
    <w:p w14:paraId="465A59F5"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Indiferentes: Son problemas de baja influencia causal y además no son causados por la mayoría de los demás, siendo problemas de baja prioridad dentro del sistema analizado. </w:t>
      </w:r>
    </w:p>
    <w:p w14:paraId="1339E5EC"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Informalidad en la tenencia de la tierra </w:t>
      </w:r>
    </w:p>
    <w:p w14:paraId="2F364103"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Falta de articulación en los modos de transporte en la ruralidad</w:t>
      </w:r>
    </w:p>
    <w:p w14:paraId="2EF0CE2D" w14:textId="77777777" w:rsidR="00B5364F" w:rsidRPr="002F2CF0" w:rsidRDefault="00B5364F" w:rsidP="00064A38">
      <w:pPr>
        <w:pBdr>
          <w:top w:val="nil"/>
          <w:left w:val="nil"/>
          <w:bottom w:val="nil"/>
          <w:right w:val="nil"/>
          <w:between w:val="nil"/>
        </w:pBdr>
        <w:tabs>
          <w:tab w:val="left" w:pos="1134"/>
        </w:tabs>
        <w:ind w:left="567"/>
        <w:rPr>
          <w:rFonts w:ascii="Arial Nova Light" w:hAnsi="Arial Nova Light"/>
          <w:color w:val="000000"/>
          <w:sz w:val="28"/>
          <w:szCs w:val="28"/>
          <w:lang w:eastAsia="es-CO"/>
        </w:rPr>
      </w:pPr>
    </w:p>
    <w:p w14:paraId="544B83A7" w14:textId="746BD54F" w:rsidR="00F550E3" w:rsidRPr="002F2CF0" w:rsidRDefault="0071369E" w:rsidP="00064A38">
      <w:pPr>
        <w:pStyle w:val="Prrafodelista"/>
        <w:numPr>
          <w:ilvl w:val="2"/>
          <w:numId w:val="5"/>
        </w:numPr>
        <w:pBdr>
          <w:top w:val="nil"/>
          <w:left w:val="nil"/>
          <w:bottom w:val="nil"/>
          <w:right w:val="nil"/>
          <w:between w:val="nil"/>
        </w:pBdr>
        <w:tabs>
          <w:tab w:val="left" w:pos="1134"/>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Antecedente y descripción de la situación actual</w:t>
      </w:r>
    </w:p>
    <w:p w14:paraId="058EFD52" w14:textId="77777777" w:rsidR="0067533F" w:rsidRPr="002F2CF0" w:rsidRDefault="0067533F" w:rsidP="0071369E">
      <w:pPr>
        <w:pBdr>
          <w:top w:val="nil"/>
          <w:left w:val="nil"/>
          <w:bottom w:val="nil"/>
          <w:right w:val="nil"/>
          <w:between w:val="nil"/>
        </w:pBdr>
        <w:jc w:val="left"/>
        <w:rPr>
          <w:rFonts w:ascii="Arial Nova Light" w:hAnsi="Arial Nova Light"/>
          <w:b/>
          <w:bCs/>
          <w:color w:val="000000"/>
          <w:sz w:val="22"/>
          <w:szCs w:val="22"/>
        </w:rPr>
      </w:pPr>
    </w:p>
    <w:p w14:paraId="06FC8216" w14:textId="6EB517FC"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064A38"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201746CF" w14:textId="77777777" w:rsidR="0003740C" w:rsidRPr="002F2CF0" w:rsidRDefault="0003740C" w:rsidP="0003740C">
      <w:pPr>
        <w:ind w:left="1210"/>
        <w:contextualSpacing/>
        <w:jc w:val="left"/>
        <w:rPr>
          <w:rFonts w:ascii="Arial Nova Light" w:hAnsi="Arial Nova Light"/>
          <w:b/>
          <w:bCs/>
          <w:sz w:val="22"/>
          <w:szCs w:val="22"/>
          <w:lang w:eastAsia="es-CO"/>
        </w:rPr>
      </w:pPr>
    </w:p>
    <w:p w14:paraId="38042B3F" w14:textId="77777777"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12FBE4A2" w14:textId="77777777" w:rsidR="0003740C" w:rsidRPr="002F2CF0" w:rsidRDefault="0003740C" w:rsidP="0003740C">
      <w:pPr>
        <w:ind w:left="720"/>
        <w:contextualSpacing/>
        <w:rPr>
          <w:rFonts w:ascii="Arial Nova Light" w:hAnsi="Arial Nova Light"/>
          <w:bCs/>
          <w:i/>
          <w:sz w:val="22"/>
          <w:szCs w:val="22"/>
          <w:lang w:eastAsia="es-CO"/>
        </w:rPr>
      </w:pPr>
    </w:p>
    <w:p w14:paraId="647EDF09" w14:textId="77777777" w:rsidR="0003740C" w:rsidRPr="002F2CF0" w:rsidRDefault="0003740C" w:rsidP="0003740C">
      <w:pPr>
        <w:rPr>
          <w:rFonts w:ascii="Arial Nova Light" w:hAnsi="Arial Nova Light"/>
          <w:bCs/>
          <w:i/>
          <w:sz w:val="22"/>
          <w:szCs w:val="22"/>
          <w:lang w:eastAsia="es-CO"/>
        </w:rPr>
      </w:pPr>
      <w:r w:rsidRPr="002F2CF0">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proofErr w:type="gramStart"/>
      <w:r w:rsidRPr="002F2CF0">
        <w:rPr>
          <w:rFonts w:ascii="Arial Nova Light" w:hAnsi="Arial Nova Light"/>
          <w:bCs/>
          <w:sz w:val="22"/>
          <w:szCs w:val="22"/>
          <w:lang w:eastAsia="es-CO"/>
        </w:rPr>
        <w:t>entregaran</w:t>
      </w:r>
      <w:proofErr w:type="gramEnd"/>
      <w:r w:rsidRPr="002F2CF0">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03F09" w14:textId="77777777" w:rsidR="004D49E7" w:rsidRPr="002F2CF0" w:rsidRDefault="004D49E7" w:rsidP="0015408D">
      <w:pPr>
        <w:rPr>
          <w:rFonts w:ascii="Arial Nova Light" w:hAnsi="Arial Nova Light"/>
          <w:color w:val="000000"/>
          <w:sz w:val="22"/>
          <w:szCs w:val="22"/>
          <w:lang w:eastAsia="es-CO"/>
        </w:rPr>
      </w:pPr>
    </w:p>
    <w:p w14:paraId="7006860A" w14:textId="77777777" w:rsidR="00F550E3" w:rsidRPr="002F2CF0" w:rsidRDefault="00F550E3">
      <w:pPr>
        <w:pBdr>
          <w:top w:val="nil"/>
          <w:left w:val="nil"/>
          <w:bottom w:val="nil"/>
          <w:right w:val="nil"/>
          <w:between w:val="nil"/>
        </w:pBdr>
        <w:ind w:left="1440"/>
        <w:jc w:val="left"/>
        <w:rPr>
          <w:rFonts w:ascii="Arial Nova Light" w:hAnsi="Arial Nova Light"/>
          <w:b/>
          <w:bCs/>
          <w:sz w:val="22"/>
          <w:szCs w:val="22"/>
        </w:rPr>
      </w:pPr>
    </w:p>
    <w:p w14:paraId="50F12960" w14:textId="4BB39A76" w:rsidR="004D49E7" w:rsidRPr="002F2CF0" w:rsidRDefault="004D49E7" w:rsidP="00064A38">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Cs/>
          <w:color w:val="000000"/>
          <w:sz w:val="28"/>
          <w:szCs w:val="28"/>
        </w:rPr>
      </w:pPr>
      <w:r w:rsidRPr="002F2CF0">
        <w:rPr>
          <w:rFonts w:ascii="Arial Nova Light" w:hAnsi="Arial Nova Light"/>
          <w:bCs/>
          <w:color w:val="000000"/>
          <w:sz w:val="28"/>
          <w:szCs w:val="28"/>
        </w:rPr>
        <w:lastRenderedPageBreak/>
        <w:t xml:space="preserve"> </w:t>
      </w:r>
      <w:r w:rsidR="00D7611D" w:rsidRPr="002F2CF0">
        <w:rPr>
          <w:rFonts w:ascii="Arial Nova Light" w:hAnsi="Arial Nova Light"/>
          <w:b/>
          <w:bCs/>
          <w:color w:val="000000"/>
          <w:sz w:val="28"/>
          <w:szCs w:val="28"/>
        </w:rPr>
        <w:t>L</w:t>
      </w:r>
      <w:r w:rsidRPr="002F2CF0">
        <w:rPr>
          <w:rFonts w:ascii="Arial Nova Light" w:hAnsi="Arial Nova Light"/>
          <w:b/>
          <w:bCs/>
          <w:color w:val="000000"/>
          <w:sz w:val="28"/>
          <w:szCs w:val="28"/>
        </w:rPr>
        <w:t>ocalización geográfica</w:t>
      </w:r>
    </w:p>
    <w:p w14:paraId="4ECD19B2" w14:textId="77777777" w:rsidR="004D49E7" w:rsidRPr="002F2CF0" w:rsidRDefault="004D49E7" w:rsidP="004D49E7">
      <w:pPr>
        <w:pStyle w:val="Prrafodelista"/>
        <w:pBdr>
          <w:top w:val="nil"/>
          <w:left w:val="nil"/>
          <w:bottom w:val="nil"/>
          <w:right w:val="nil"/>
          <w:between w:val="nil"/>
        </w:pBdr>
        <w:ind w:left="567"/>
        <w:jc w:val="left"/>
        <w:rPr>
          <w:rFonts w:ascii="Arial Nova Light" w:hAnsi="Arial Nova Light"/>
          <w:b/>
          <w:sz w:val="22"/>
          <w:szCs w:val="22"/>
        </w:rPr>
      </w:pPr>
    </w:p>
    <w:p w14:paraId="76C8D8FE" w14:textId="0E16AE7F" w:rsidR="005D128E" w:rsidRPr="002F2CF0" w:rsidRDefault="005D128E" w:rsidP="005D128E">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1730EB52" w14:textId="77777777" w:rsidR="005D128E" w:rsidRPr="002F2CF0" w:rsidRDefault="005D128E" w:rsidP="005D128E">
      <w:pPr>
        <w:rPr>
          <w:rFonts w:ascii="Arial Nova Light" w:hAnsi="Arial Nova Light"/>
          <w:sz w:val="22"/>
          <w:szCs w:val="22"/>
        </w:rPr>
      </w:pPr>
    </w:p>
    <w:p w14:paraId="69EF5428" w14:textId="43CC8A22" w:rsidR="00F550E3" w:rsidRPr="002F2CF0" w:rsidRDefault="00000000" w:rsidP="00064A38">
      <w:pPr>
        <w:pStyle w:val="Prrafodelista"/>
        <w:numPr>
          <w:ilvl w:val="1"/>
          <w:numId w:val="5"/>
        </w:numPr>
        <w:pBdr>
          <w:top w:val="nil"/>
          <w:left w:val="nil"/>
          <w:bottom w:val="nil"/>
          <w:right w:val="nil"/>
          <w:between w:val="nil"/>
        </w:pBdr>
        <w:tabs>
          <w:tab w:val="left" w:pos="993"/>
        </w:tabs>
        <w:ind w:left="567" w:firstLine="0"/>
        <w:contextualSpacing/>
        <w:jc w:val="left"/>
        <w:rPr>
          <w:rFonts w:ascii="Arial Nova Light" w:hAnsi="Arial Nova Light"/>
          <w:sz w:val="28"/>
          <w:szCs w:val="28"/>
        </w:rPr>
      </w:pPr>
      <w:hyperlink r:id="rId13">
        <w:r w:rsidR="0018003D" w:rsidRPr="002F2CF0">
          <w:rPr>
            <w:rFonts w:ascii="Arial Nova Light" w:hAnsi="Arial Nova Light"/>
            <w:b/>
            <w:color w:val="000000"/>
            <w:sz w:val="28"/>
            <w:szCs w:val="28"/>
          </w:rPr>
          <w:t>Participantes</w:t>
        </w:r>
      </w:hyperlink>
      <w:r w:rsidR="0018003D" w:rsidRPr="002F2CF0">
        <w:rPr>
          <w:rFonts w:ascii="Arial Nova Light" w:hAnsi="Arial Nova Light"/>
          <w:b/>
          <w:color w:val="000000"/>
          <w:sz w:val="28"/>
          <w:szCs w:val="28"/>
        </w:rPr>
        <w:t xml:space="preserve"> </w:t>
      </w:r>
    </w:p>
    <w:p w14:paraId="1D7C74CD" w14:textId="77777777" w:rsidR="00F550E3" w:rsidRPr="002F2CF0" w:rsidRDefault="00F550E3">
      <w:pPr>
        <w:pBdr>
          <w:top w:val="nil"/>
          <w:left w:val="nil"/>
          <w:bottom w:val="nil"/>
          <w:right w:val="nil"/>
          <w:between w:val="nil"/>
        </w:pBdr>
        <w:ind w:left="141"/>
        <w:jc w:val="left"/>
        <w:rPr>
          <w:rFonts w:ascii="Arial Nova Light" w:hAnsi="Arial Nova Light"/>
          <w:b/>
          <w:sz w:val="22"/>
          <w:szCs w:val="22"/>
        </w:rPr>
      </w:pPr>
    </w:p>
    <w:p w14:paraId="07A20BC5" w14:textId="4A194DBC" w:rsidR="0071369E" w:rsidRPr="002F2CF0" w:rsidRDefault="0018003D" w:rsidP="00A910D6">
      <w:pPr>
        <w:pStyle w:val="Prrafodelista"/>
        <w:numPr>
          <w:ilvl w:val="0"/>
          <w:numId w:val="7"/>
        </w:numPr>
        <w:contextualSpacing/>
        <w:jc w:val="left"/>
        <w:rPr>
          <w:rFonts w:ascii="Arial Nova Light" w:hAnsi="Arial Nova Light"/>
          <w:sz w:val="22"/>
          <w:szCs w:val="22"/>
          <w:lang w:eastAsia="es-CO"/>
        </w:rPr>
      </w:pPr>
      <w:r w:rsidRPr="002F2CF0">
        <w:rPr>
          <w:rFonts w:ascii="Arial Nova Light" w:hAnsi="Arial Nova Light"/>
          <w:b/>
          <w:bCs/>
          <w:color w:val="000000"/>
          <w:sz w:val="22"/>
          <w:szCs w:val="22"/>
        </w:rPr>
        <w:t xml:space="preserve">Identificación de los participantes </w:t>
      </w:r>
    </w:p>
    <w:p w14:paraId="25F49CF9" w14:textId="20A75F97" w:rsidR="004D66BC" w:rsidRPr="002F2CF0" w:rsidRDefault="004D66BC" w:rsidP="005D128E">
      <w:pPr>
        <w:pStyle w:val="Prrafodelista"/>
        <w:pBdr>
          <w:top w:val="nil"/>
          <w:left w:val="nil"/>
          <w:bottom w:val="nil"/>
          <w:right w:val="nil"/>
          <w:between w:val="nil"/>
        </w:pBdr>
        <w:ind w:left="284"/>
        <w:contextualSpacing/>
        <w:jc w:val="left"/>
        <w:rPr>
          <w:rFonts w:ascii="Arial Nova Light" w:hAnsi="Arial Nova Light"/>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134"/>
        <w:gridCol w:w="2410"/>
        <w:gridCol w:w="2977"/>
      </w:tblGrid>
      <w:tr w:rsidR="00F550E3" w:rsidRPr="002F2CF0" w14:paraId="7FC212A7" w14:textId="77777777" w:rsidTr="00FC70C8">
        <w:trPr>
          <w:trHeight w:val="76"/>
          <w:tblHeader/>
          <w:jc w:val="center"/>
        </w:trPr>
        <w:tc>
          <w:tcPr>
            <w:tcW w:w="2405" w:type="dxa"/>
            <w:shd w:val="clear" w:color="auto" w:fill="538135" w:themeFill="accent6" w:themeFillShade="BF"/>
            <w:vAlign w:val="center"/>
          </w:tcPr>
          <w:p w14:paraId="3436C0F1" w14:textId="77777777" w:rsidR="00F550E3" w:rsidRPr="002F2CF0" w:rsidRDefault="0018003D">
            <w:pPr>
              <w:jc w:val="center"/>
              <w:rPr>
                <w:rFonts w:ascii="Arial Nova Light" w:hAnsi="Arial Nova Light"/>
                <w:b/>
                <w:color w:val="FFFFFF"/>
                <w:sz w:val="22"/>
                <w:szCs w:val="22"/>
              </w:rPr>
            </w:pPr>
            <w:bookmarkStart w:id="0" w:name="bookmark=kix.k31bfpkkijeb" w:colFirst="0" w:colLast="0"/>
            <w:bookmarkStart w:id="1" w:name="_heading=h.30j0zll" w:colFirst="0" w:colLast="0"/>
            <w:bookmarkEnd w:id="0"/>
            <w:bookmarkEnd w:id="1"/>
            <w:r w:rsidRPr="002F2CF0">
              <w:rPr>
                <w:rFonts w:ascii="Arial Nova Light" w:hAnsi="Arial Nova Light"/>
                <w:b/>
                <w:color w:val="FFFFFF"/>
                <w:sz w:val="22"/>
                <w:szCs w:val="22"/>
              </w:rPr>
              <w:t>ACTOR/ENTIDAD</w:t>
            </w:r>
          </w:p>
        </w:tc>
        <w:tc>
          <w:tcPr>
            <w:tcW w:w="1134" w:type="dxa"/>
            <w:shd w:val="clear" w:color="auto" w:fill="538135" w:themeFill="accent6" w:themeFillShade="BF"/>
            <w:vAlign w:val="center"/>
          </w:tcPr>
          <w:p w14:paraId="3394B82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POSICIÓN</w:t>
            </w:r>
          </w:p>
        </w:tc>
        <w:tc>
          <w:tcPr>
            <w:tcW w:w="2410" w:type="dxa"/>
            <w:shd w:val="clear" w:color="auto" w:fill="538135" w:themeFill="accent6" w:themeFillShade="BF"/>
            <w:vAlign w:val="center"/>
          </w:tcPr>
          <w:p w14:paraId="6B6907B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INTERÉS O EXPECTATIVA</w:t>
            </w:r>
          </w:p>
        </w:tc>
        <w:tc>
          <w:tcPr>
            <w:tcW w:w="2977" w:type="dxa"/>
            <w:shd w:val="clear" w:color="auto" w:fill="538135" w:themeFill="accent6" w:themeFillShade="BF"/>
            <w:vAlign w:val="center"/>
          </w:tcPr>
          <w:p w14:paraId="3759814C"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CONTRIBUCIÓN O GESTIÓN</w:t>
            </w:r>
          </w:p>
        </w:tc>
      </w:tr>
      <w:tr w:rsidR="00FC70C8" w:rsidRPr="002F2CF0" w14:paraId="79B2579A" w14:textId="77777777" w:rsidTr="00FC70C8">
        <w:trPr>
          <w:trHeight w:val="423"/>
          <w:jc w:val="center"/>
        </w:trPr>
        <w:tc>
          <w:tcPr>
            <w:tcW w:w="2405" w:type="dxa"/>
            <w:shd w:val="clear" w:color="auto" w:fill="auto"/>
            <w:vAlign w:val="center"/>
          </w:tcPr>
          <w:p w14:paraId="5128CDD5"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53528CE6" w14:textId="256D4F8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Comunidad rural de Bogotá</w:t>
            </w:r>
          </w:p>
        </w:tc>
        <w:tc>
          <w:tcPr>
            <w:tcW w:w="1134" w:type="dxa"/>
            <w:shd w:val="clear" w:color="auto" w:fill="auto"/>
            <w:vAlign w:val="center"/>
          </w:tcPr>
          <w:p w14:paraId="20F433B1" w14:textId="6D90BE24"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 xml:space="preserve">Beneficiario </w:t>
            </w:r>
          </w:p>
        </w:tc>
        <w:tc>
          <w:tcPr>
            <w:tcW w:w="2410" w:type="dxa"/>
            <w:shd w:val="clear" w:color="auto" w:fill="auto"/>
            <w:vAlign w:val="center"/>
          </w:tcPr>
          <w:p w14:paraId="536FC280" w14:textId="64DB4B95"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Mejorar calidad de vida</w:t>
            </w:r>
          </w:p>
        </w:tc>
        <w:tc>
          <w:tcPr>
            <w:tcW w:w="2977" w:type="dxa"/>
            <w:shd w:val="clear" w:color="auto" w:fill="auto"/>
            <w:vAlign w:val="center"/>
          </w:tcPr>
          <w:p w14:paraId="018580FF" w14:textId="4BEF9188" w:rsidR="00FC70C8" w:rsidRPr="002F2CF0" w:rsidRDefault="00FC70C8" w:rsidP="00FC70C8">
            <w:pPr>
              <w:rPr>
                <w:rFonts w:ascii="Arial Nova Light" w:hAnsi="Arial Nova Light"/>
                <w:sz w:val="22"/>
                <w:szCs w:val="22"/>
              </w:rPr>
            </w:pPr>
            <w:proofErr w:type="gramStart"/>
            <w:r w:rsidRPr="002F2CF0">
              <w:rPr>
                <w:rFonts w:ascii="Arial Nova Light" w:hAnsi="Arial Nova Light" w:cs="Calibri"/>
                <w:color w:val="000000"/>
                <w:sz w:val="22"/>
                <w:szCs w:val="22"/>
                <w:lang w:eastAsia="es-ES_tradnl"/>
              </w:rPr>
              <w:t>Participación activa</w:t>
            </w:r>
            <w:proofErr w:type="gramEnd"/>
            <w:r w:rsidRPr="002F2CF0">
              <w:rPr>
                <w:rFonts w:ascii="Arial Nova Light" w:hAnsi="Arial Nova Light" w:cs="Calibri"/>
                <w:color w:val="000000"/>
                <w:sz w:val="22"/>
                <w:szCs w:val="22"/>
                <w:lang w:eastAsia="es-ES_tradnl"/>
              </w:rPr>
              <w:t xml:space="preserve"> en el proyecto.</w:t>
            </w:r>
          </w:p>
        </w:tc>
      </w:tr>
      <w:tr w:rsidR="00FC70C8" w:rsidRPr="002F2CF0" w14:paraId="79E63DA4" w14:textId="77777777" w:rsidTr="00FC70C8">
        <w:trPr>
          <w:trHeight w:val="423"/>
          <w:jc w:val="center"/>
        </w:trPr>
        <w:tc>
          <w:tcPr>
            <w:tcW w:w="2405" w:type="dxa"/>
            <w:shd w:val="clear" w:color="auto" w:fill="auto"/>
            <w:vAlign w:val="center"/>
          </w:tcPr>
          <w:p w14:paraId="40AEF8A8"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4901F861" w14:textId="13860E3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Secretarias Distritales de: Ambiente, Desarrollo Económico, Planeación, Hábitat (UAESP), Gobierno (Alcaldías locales) </w:t>
            </w:r>
          </w:p>
        </w:tc>
        <w:tc>
          <w:tcPr>
            <w:tcW w:w="1134" w:type="dxa"/>
            <w:shd w:val="clear" w:color="auto" w:fill="auto"/>
            <w:vAlign w:val="center"/>
          </w:tcPr>
          <w:p w14:paraId="6BA28AE3" w14:textId="18DCFF66"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55B704A6" w14:textId="713E993C"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Contribuir al cumplimiento de la política pública distrital de la ruralidad</w:t>
            </w:r>
          </w:p>
        </w:tc>
        <w:tc>
          <w:tcPr>
            <w:tcW w:w="2977" w:type="dxa"/>
            <w:shd w:val="clear" w:color="auto" w:fill="auto"/>
            <w:vAlign w:val="center"/>
          </w:tcPr>
          <w:p w14:paraId="693A3A94" w14:textId="72BD2BA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Recursos económicos, recursos humanos y planeación y </w:t>
            </w:r>
            <w:r w:rsidR="001E3C6B" w:rsidRPr="002F2CF0">
              <w:rPr>
                <w:rFonts w:ascii="Arial Nova Light" w:hAnsi="Arial Nova Light" w:cs="Calibri"/>
                <w:color w:val="000000"/>
                <w:sz w:val="22"/>
                <w:szCs w:val="22"/>
                <w:lang w:eastAsia="es-ES_tradnl"/>
              </w:rPr>
              <w:t>ejecución de</w:t>
            </w:r>
            <w:r w:rsidRPr="002F2CF0">
              <w:rPr>
                <w:rFonts w:ascii="Arial Nova Light" w:hAnsi="Arial Nova Light" w:cs="Calibri"/>
                <w:color w:val="000000"/>
                <w:sz w:val="22"/>
                <w:szCs w:val="22"/>
                <w:lang w:eastAsia="es-ES_tradnl"/>
              </w:rPr>
              <w:t xml:space="preserve"> estrategias enfocadas al cumplimiento.</w:t>
            </w:r>
          </w:p>
        </w:tc>
      </w:tr>
      <w:tr w:rsidR="00FC70C8" w:rsidRPr="002F2CF0" w14:paraId="356C296D" w14:textId="77777777" w:rsidTr="00FC70C8">
        <w:trPr>
          <w:trHeight w:val="423"/>
          <w:jc w:val="center"/>
        </w:trPr>
        <w:tc>
          <w:tcPr>
            <w:tcW w:w="2405" w:type="dxa"/>
            <w:shd w:val="clear" w:color="auto" w:fill="auto"/>
            <w:vAlign w:val="center"/>
          </w:tcPr>
          <w:p w14:paraId="7B2477FC"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711E241F" w14:textId="411C07F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Sector Académico</w:t>
            </w:r>
          </w:p>
        </w:tc>
        <w:tc>
          <w:tcPr>
            <w:tcW w:w="1134" w:type="dxa"/>
            <w:shd w:val="clear" w:color="auto" w:fill="auto"/>
            <w:vAlign w:val="center"/>
          </w:tcPr>
          <w:p w14:paraId="2C5C9A98" w14:textId="6B6A6DAA"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77A39142" w14:textId="6CFDF1EA"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Educación, generación de conocimiento.</w:t>
            </w:r>
          </w:p>
        </w:tc>
        <w:tc>
          <w:tcPr>
            <w:tcW w:w="2977" w:type="dxa"/>
            <w:shd w:val="clear" w:color="auto" w:fill="auto"/>
            <w:vAlign w:val="center"/>
          </w:tcPr>
          <w:p w14:paraId="59087B39" w14:textId="6536923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Investigación y conocimiento</w:t>
            </w:r>
          </w:p>
        </w:tc>
      </w:tr>
      <w:tr w:rsidR="00FC70C8" w:rsidRPr="002F2CF0" w14:paraId="3CE724D9" w14:textId="77777777" w:rsidTr="00FC70C8">
        <w:trPr>
          <w:trHeight w:val="423"/>
          <w:jc w:val="center"/>
        </w:trPr>
        <w:tc>
          <w:tcPr>
            <w:tcW w:w="2405" w:type="dxa"/>
            <w:shd w:val="clear" w:color="auto" w:fill="auto"/>
            <w:vAlign w:val="center"/>
          </w:tcPr>
          <w:p w14:paraId="7994640E"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7FF983B3" w14:textId="4CCF54A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Región Administrativa y de Planeación Especial- RAPE </w:t>
            </w:r>
          </w:p>
        </w:tc>
        <w:tc>
          <w:tcPr>
            <w:tcW w:w="1134" w:type="dxa"/>
            <w:shd w:val="clear" w:color="auto" w:fill="auto"/>
            <w:vAlign w:val="center"/>
          </w:tcPr>
          <w:p w14:paraId="223E5A0C" w14:textId="48EECC41"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4D11471D" w14:textId="0C1EA7B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2AE20BB0" w14:textId="0F13EF1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Recursos económicos, recursos humanos y planeación y ejecución  de estrategias enfocadas al cumplimiento.</w:t>
            </w:r>
          </w:p>
        </w:tc>
      </w:tr>
      <w:tr w:rsidR="00FC70C8" w:rsidRPr="002F2CF0" w14:paraId="21867195" w14:textId="77777777" w:rsidTr="00FC70C8">
        <w:trPr>
          <w:trHeight w:val="423"/>
          <w:jc w:val="center"/>
        </w:trPr>
        <w:tc>
          <w:tcPr>
            <w:tcW w:w="2405" w:type="dxa"/>
            <w:shd w:val="clear" w:color="auto" w:fill="auto"/>
            <w:vAlign w:val="center"/>
          </w:tcPr>
          <w:p w14:paraId="0AC9261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02012EA3" w14:textId="61C82D0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Corporación Autónoma Regional de Cundinamarca -CAR</w:t>
            </w:r>
          </w:p>
        </w:tc>
        <w:tc>
          <w:tcPr>
            <w:tcW w:w="1134" w:type="dxa"/>
            <w:shd w:val="clear" w:color="auto" w:fill="auto"/>
            <w:vAlign w:val="center"/>
          </w:tcPr>
          <w:p w14:paraId="0266D785" w14:textId="57746778"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3E66B48E" w14:textId="27B23F1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05296EA5" w14:textId="7C2AF652"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ambiental (buenas prácticas)</w:t>
            </w:r>
          </w:p>
        </w:tc>
      </w:tr>
      <w:tr w:rsidR="00FC70C8" w:rsidRPr="002F2CF0" w14:paraId="211901F3" w14:textId="77777777" w:rsidTr="00FC70C8">
        <w:trPr>
          <w:trHeight w:val="423"/>
          <w:jc w:val="center"/>
        </w:trPr>
        <w:tc>
          <w:tcPr>
            <w:tcW w:w="2405" w:type="dxa"/>
            <w:shd w:val="clear" w:color="auto" w:fill="auto"/>
            <w:vAlign w:val="center"/>
          </w:tcPr>
          <w:p w14:paraId="1738A4F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6E697240" w14:textId="731E923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Instituto Colombiano Agropecuario - ICA</w:t>
            </w:r>
          </w:p>
        </w:tc>
        <w:tc>
          <w:tcPr>
            <w:tcW w:w="1134" w:type="dxa"/>
            <w:shd w:val="clear" w:color="auto" w:fill="auto"/>
            <w:vAlign w:val="center"/>
          </w:tcPr>
          <w:p w14:paraId="5E50F3E4" w14:textId="76DB4D8B"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62A9485E" w14:textId="563AD57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Control sanitario agropecuario</w:t>
            </w:r>
          </w:p>
        </w:tc>
        <w:tc>
          <w:tcPr>
            <w:tcW w:w="2977" w:type="dxa"/>
            <w:shd w:val="clear" w:color="auto" w:fill="auto"/>
            <w:vAlign w:val="center"/>
          </w:tcPr>
          <w:p w14:paraId="134A367C" w14:textId="2A1D105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sanitaria (buenas prácticas)</w:t>
            </w:r>
          </w:p>
        </w:tc>
      </w:tr>
      <w:tr w:rsidR="00FC70C8" w:rsidRPr="002F2CF0" w14:paraId="6B3AEFAD" w14:textId="77777777" w:rsidTr="00FC70C8">
        <w:trPr>
          <w:trHeight w:val="423"/>
          <w:jc w:val="center"/>
        </w:trPr>
        <w:tc>
          <w:tcPr>
            <w:tcW w:w="2405" w:type="dxa"/>
            <w:shd w:val="clear" w:color="auto" w:fill="auto"/>
            <w:vAlign w:val="center"/>
          </w:tcPr>
          <w:p w14:paraId="380819EB"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4175322" w14:textId="29D71714"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Ministerio de Agricultura y Desarrollo Rural   y sus </w:t>
            </w:r>
            <w:r w:rsidRPr="002F2CF0">
              <w:rPr>
                <w:rFonts w:ascii="Arial Nova Light" w:hAnsi="Arial Nova Light" w:cs="Calibri"/>
                <w:color w:val="000000"/>
                <w:sz w:val="22"/>
                <w:szCs w:val="22"/>
                <w:lang w:eastAsia="es-ES_tradnl"/>
              </w:rPr>
              <w:lastRenderedPageBreak/>
              <w:t>entidades adscritas y vinculadas.</w:t>
            </w:r>
          </w:p>
        </w:tc>
        <w:tc>
          <w:tcPr>
            <w:tcW w:w="1134" w:type="dxa"/>
            <w:shd w:val="clear" w:color="auto" w:fill="auto"/>
            <w:vAlign w:val="center"/>
          </w:tcPr>
          <w:p w14:paraId="7DDD06C1" w14:textId="3B9D116A"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lastRenderedPageBreak/>
              <w:t>Cooperante</w:t>
            </w:r>
          </w:p>
        </w:tc>
        <w:tc>
          <w:tcPr>
            <w:tcW w:w="2410" w:type="dxa"/>
            <w:shd w:val="clear" w:color="auto" w:fill="auto"/>
            <w:vAlign w:val="center"/>
          </w:tcPr>
          <w:p w14:paraId="23591E4A" w14:textId="13B1DD5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2CEBC03F" w14:textId="2985E1B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r w:rsidR="00FC70C8" w:rsidRPr="002F2CF0" w14:paraId="72EC1007" w14:textId="77777777" w:rsidTr="00FC70C8">
        <w:trPr>
          <w:trHeight w:val="373"/>
          <w:jc w:val="center"/>
        </w:trPr>
        <w:tc>
          <w:tcPr>
            <w:tcW w:w="2405" w:type="dxa"/>
            <w:shd w:val="clear" w:color="auto" w:fill="auto"/>
            <w:vAlign w:val="center"/>
          </w:tcPr>
          <w:p w14:paraId="10304A40"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2150CCE" w14:textId="279D31E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Ministerio de Ambiente y Desarrollo Sostenible   y sus entidades adscritas y vinculadas.</w:t>
            </w:r>
          </w:p>
        </w:tc>
        <w:tc>
          <w:tcPr>
            <w:tcW w:w="1134" w:type="dxa"/>
            <w:shd w:val="clear" w:color="auto" w:fill="auto"/>
            <w:vAlign w:val="center"/>
          </w:tcPr>
          <w:p w14:paraId="6C98F906" w14:textId="54900451"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4396523E" w14:textId="3402875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78DDE01F" w14:textId="60100939"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bl>
    <w:p w14:paraId="2B2B1A08" w14:textId="08A4D63B" w:rsidR="002564EE" w:rsidRPr="002F2CF0" w:rsidRDefault="003B1BD0" w:rsidP="002564EE">
      <w:pPr>
        <w:jc w:val="center"/>
        <w:rPr>
          <w:rFonts w:ascii="Arial Nova Light" w:hAnsi="Arial Nova Light"/>
          <w:color w:val="000000"/>
          <w:sz w:val="18"/>
          <w:szCs w:val="22"/>
          <w:lang w:eastAsia="es-CO"/>
        </w:rPr>
      </w:pPr>
      <w:r w:rsidRPr="002F2CF0">
        <w:rPr>
          <w:rFonts w:ascii="Arial Nova Light" w:hAnsi="Arial Nova Light"/>
          <w:i/>
          <w:iCs/>
          <w:sz w:val="18"/>
          <w:szCs w:val="22"/>
        </w:rPr>
        <w:t>Fuente:</w:t>
      </w:r>
      <w:r w:rsidR="002564EE" w:rsidRPr="002F2CF0">
        <w:rPr>
          <w:rFonts w:ascii="Arial Nova Light" w:hAnsi="Arial Nova Light"/>
          <w:i/>
          <w:iCs/>
          <w:sz w:val="18"/>
          <w:szCs w:val="22"/>
        </w:rPr>
        <w:t xml:space="preserve"> </w:t>
      </w:r>
      <w:r w:rsidR="002564EE" w:rsidRPr="002F2CF0">
        <w:rPr>
          <w:rFonts w:ascii="Arial Nova Light" w:hAnsi="Arial Nova Light"/>
          <w:color w:val="000000"/>
          <w:sz w:val="18"/>
          <w:szCs w:val="22"/>
          <w:lang w:eastAsia="es-CO"/>
        </w:rPr>
        <w:t>Ficha Proyecto de inversión 7780</w:t>
      </w:r>
    </w:p>
    <w:p w14:paraId="41A5B978" w14:textId="14FF8F5A" w:rsidR="002C6F7D" w:rsidRPr="002F2CF0" w:rsidRDefault="002C6F7D" w:rsidP="004D49E7">
      <w:pPr>
        <w:pBdr>
          <w:top w:val="nil"/>
          <w:left w:val="nil"/>
          <w:bottom w:val="nil"/>
          <w:right w:val="nil"/>
          <w:between w:val="nil"/>
        </w:pBdr>
        <w:jc w:val="center"/>
        <w:rPr>
          <w:rFonts w:ascii="Arial Nova Light" w:hAnsi="Arial Nova Light"/>
          <w:i/>
          <w:iCs/>
          <w:sz w:val="22"/>
          <w:szCs w:val="22"/>
        </w:rPr>
      </w:pPr>
    </w:p>
    <w:p w14:paraId="6BE1C03D" w14:textId="4E98C81D"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5641E65D" w14:textId="392F51DB"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73FE846D" w14:textId="77777777" w:rsidR="0067253D" w:rsidRPr="002F2CF0" w:rsidRDefault="0067253D" w:rsidP="0067253D">
      <w:pPr>
        <w:pStyle w:val="Prrafodelista"/>
        <w:numPr>
          <w:ilvl w:val="0"/>
          <w:numId w:val="7"/>
        </w:numPr>
        <w:contextualSpacing/>
        <w:jc w:val="left"/>
        <w:rPr>
          <w:rFonts w:ascii="Arial Nova Light" w:hAnsi="Arial Nova Light"/>
          <w:b/>
          <w:bCs/>
          <w:color w:val="000000"/>
          <w:sz w:val="22"/>
          <w:szCs w:val="22"/>
        </w:rPr>
      </w:pPr>
      <w:r w:rsidRPr="002F2CF0">
        <w:rPr>
          <w:rFonts w:ascii="Arial Nova Light" w:hAnsi="Arial Nova Light"/>
          <w:b/>
          <w:bCs/>
          <w:color w:val="000000"/>
          <w:sz w:val="22"/>
          <w:szCs w:val="22"/>
        </w:rPr>
        <w:t xml:space="preserve">Análisis de Participantes. </w:t>
      </w:r>
    </w:p>
    <w:p w14:paraId="04E39FEC" w14:textId="0B7DCBC2" w:rsidR="001316BB" w:rsidRPr="002F2CF0" w:rsidRDefault="00000000" w:rsidP="001316BB">
      <w:pPr>
        <w:contextualSpacing/>
        <w:rPr>
          <w:rFonts w:ascii="Arial Nova Light" w:hAnsi="Arial Nova Light"/>
          <w:sz w:val="22"/>
          <w:szCs w:val="22"/>
          <w:lang w:eastAsia="es-CO"/>
        </w:rPr>
      </w:pPr>
      <w:hyperlink r:id="rId14" w:anchor="Población!A1" w:history="1"/>
      <w:r w:rsidR="001316BB" w:rsidRPr="002F2CF0">
        <w:rPr>
          <w:rFonts w:ascii="Arial Nova Light" w:hAnsi="Arial Nova Light"/>
          <w:sz w:val="22"/>
          <w:szCs w:val="22"/>
          <w:lang w:eastAsia="es-CO"/>
        </w:rPr>
        <w:t>Con los cooperantes se deben buscar acuerdos desde la misionalidad de cada una de las entidades para definir las actividades a realizar con criterio ambiental en el área rural.</w:t>
      </w:r>
    </w:p>
    <w:p w14:paraId="2B7AD21D" w14:textId="77777777" w:rsidR="001316BB" w:rsidRPr="002F2CF0" w:rsidRDefault="001316BB" w:rsidP="001316BB">
      <w:pPr>
        <w:contextualSpacing/>
        <w:rPr>
          <w:rFonts w:ascii="Arial Nova Light" w:hAnsi="Arial Nova Light"/>
          <w:sz w:val="22"/>
          <w:szCs w:val="22"/>
          <w:lang w:eastAsia="es-CO"/>
        </w:rPr>
      </w:pPr>
    </w:p>
    <w:p w14:paraId="21DB70EA"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Con los beneficiarios se realizarán actividades de socialización de las actividades a realizar con acciones de buenas prácticas agrícolas y pecuarias, ordenamiento ambiental predial, reconversión productiva e incentivos a la conservación ambiental.</w:t>
      </w:r>
    </w:p>
    <w:p w14:paraId="676410C1" w14:textId="77777777" w:rsidR="001316BB" w:rsidRPr="002F2CF0" w:rsidRDefault="001316BB" w:rsidP="004D49E7">
      <w:pPr>
        <w:pBdr>
          <w:top w:val="nil"/>
          <w:left w:val="nil"/>
          <w:bottom w:val="nil"/>
          <w:right w:val="nil"/>
          <w:between w:val="nil"/>
        </w:pBdr>
        <w:jc w:val="center"/>
        <w:rPr>
          <w:rFonts w:ascii="Arial Nova Light" w:hAnsi="Arial Nova Light"/>
          <w:sz w:val="22"/>
          <w:szCs w:val="22"/>
        </w:rPr>
      </w:pPr>
    </w:p>
    <w:p w14:paraId="6284DBDE" w14:textId="77777777" w:rsidR="0015408D" w:rsidRPr="002F2CF0" w:rsidRDefault="0015408D" w:rsidP="004D66BC">
      <w:pPr>
        <w:pBdr>
          <w:top w:val="nil"/>
          <w:left w:val="nil"/>
          <w:bottom w:val="nil"/>
          <w:right w:val="nil"/>
          <w:between w:val="nil"/>
        </w:pBdr>
        <w:jc w:val="left"/>
        <w:rPr>
          <w:rFonts w:ascii="Arial Nova Light" w:hAnsi="Arial Nova Light"/>
          <w:sz w:val="22"/>
          <w:szCs w:val="22"/>
        </w:rPr>
      </w:pPr>
    </w:p>
    <w:p w14:paraId="5F3F3260" w14:textId="401A26B5" w:rsidR="00F550E3" w:rsidRPr="002F2CF0" w:rsidRDefault="00000000" w:rsidP="001E3C6B">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5">
        <w:r w:rsidR="0018003D" w:rsidRPr="002F2CF0">
          <w:rPr>
            <w:rFonts w:ascii="Arial Nova Light" w:hAnsi="Arial Nova Light"/>
            <w:b/>
            <w:color w:val="000000"/>
            <w:sz w:val="28"/>
            <w:szCs w:val="22"/>
          </w:rPr>
          <w:t xml:space="preserve">Población </w:t>
        </w:r>
      </w:hyperlink>
    </w:p>
    <w:p w14:paraId="167C728E" w14:textId="77777777" w:rsidR="00B87A8C" w:rsidRPr="002F2CF0" w:rsidRDefault="00B87A8C" w:rsidP="00B87A8C">
      <w:pPr>
        <w:pStyle w:val="Prrafodelista"/>
        <w:pBdr>
          <w:top w:val="nil"/>
          <w:left w:val="nil"/>
          <w:bottom w:val="nil"/>
          <w:right w:val="nil"/>
          <w:between w:val="nil"/>
        </w:pBdr>
        <w:ind w:left="284"/>
        <w:jc w:val="left"/>
        <w:rPr>
          <w:rFonts w:ascii="Arial Nova Light" w:hAnsi="Arial Nova Light"/>
          <w:b/>
          <w:bCs/>
          <w:color w:val="000000"/>
          <w:sz w:val="22"/>
          <w:szCs w:val="22"/>
        </w:rPr>
      </w:pPr>
    </w:p>
    <w:p w14:paraId="149D6F62" w14:textId="77777777" w:rsidR="008E7044" w:rsidRPr="002F2CF0" w:rsidRDefault="008E7044" w:rsidP="001E3C6B">
      <w:pPr>
        <w:pStyle w:val="Prrafodelista"/>
        <w:numPr>
          <w:ilvl w:val="2"/>
          <w:numId w:val="5"/>
        </w:numPr>
        <w:pBdr>
          <w:top w:val="nil"/>
          <w:left w:val="nil"/>
          <w:bottom w:val="nil"/>
          <w:right w:val="nil"/>
          <w:between w:val="nil"/>
        </w:pBdr>
        <w:tabs>
          <w:tab w:val="left" w:pos="709"/>
          <w:tab w:val="left" w:pos="851"/>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Caracterización de la población.</w:t>
      </w:r>
    </w:p>
    <w:p w14:paraId="17EA5A78"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7314F4AB"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La población campesina definida por la ONU en el año 2018, se “entiende por “campesino” toda persona que se dedique o pretenda dedicarse, ya sea de manera individual o en asociación con otras o como comunidad, a la producción agrícola en pequeña escala para subsistir o comerciar y que para ello recurra en gran medida, aunque no necesariamente en exclusiva, a la mano de obra de los miembros de su familia o su hogar y a otras formas no monetarias de organización del trabajo, y que tenga un vínculo especial de dependencia y apego a la tierra” (Asamblea General Naciones Unidas, 2018).</w:t>
      </w:r>
    </w:p>
    <w:p w14:paraId="05FB356B" w14:textId="77777777" w:rsidR="001316BB" w:rsidRPr="002F2CF0" w:rsidRDefault="001316BB" w:rsidP="001316BB">
      <w:pPr>
        <w:contextualSpacing/>
        <w:rPr>
          <w:rFonts w:ascii="Arial Nova Light" w:hAnsi="Arial Nova Light"/>
          <w:sz w:val="22"/>
          <w:szCs w:val="22"/>
          <w:lang w:eastAsia="es-CO"/>
        </w:rPr>
      </w:pPr>
    </w:p>
    <w:p w14:paraId="113CEF90" w14:textId="77777777" w:rsidR="001316BB" w:rsidRPr="002F2CF0" w:rsidRDefault="001316BB" w:rsidP="001316BB">
      <w:pPr>
        <w:contextualSpacing/>
        <w:jc w:val="left"/>
        <w:rPr>
          <w:rFonts w:ascii="Arial Nova Light" w:hAnsi="Arial Nova Light"/>
          <w:color w:val="000000"/>
          <w:sz w:val="22"/>
          <w:szCs w:val="22"/>
          <w:lang w:eastAsia="es-CO"/>
        </w:rPr>
      </w:pPr>
      <w:r w:rsidRPr="002F2CF0">
        <w:rPr>
          <w:rFonts w:ascii="Arial Nova Light" w:hAnsi="Arial Nova Light"/>
          <w:sz w:val="22"/>
          <w:szCs w:val="22"/>
          <w:lang w:eastAsia="es-CO"/>
        </w:rPr>
        <w:t>La población objetivo de la intervención son las 8.027 personas (Secretaría Distrital de Planeación 2019), que habitan la ruralidad de Bogotá D.C., de los cuales 3,847 son mujeres y 4.180 son hombres.</w:t>
      </w:r>
    </w:p>
    <w:p w14:paraId="69BF28CC" w14:textId="77777777" w:rsidR="001316BB" w:rsidRPr="002F2CF0" w:rsidRDefault="001316BB" w:rsidP="001316BB">
      <w:pPr>
        <w:contextualSpacing/>
        <w:rPr>
          <w:rFonts w:ascii="Arial Nova Light" w:hAnsi="Arial Nova Light"/>
          <w:color w:val="000000"/>
          <w:sz w:val="22"/>
          <w:szCs w:val="22"/>
          <w:lang w:eastAsia="es-CO"/>
        </w:rPr>
      </w:pPr>
    </w:p>
    <w:p w14:paraId="658D10DE"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En el grupo de 0 – 4 años, 250 son mujeres y 281 hombres; en el grupo de 5 – 14 años: 642 son mujeres y 746 son hombres; en el grupo de 15 – 29 años, 950 son mujeres y 977 hombres; para el grupo de 30 a 59 años, 1.523 son mujeres y 1.598 corresponden a hombres y los mayores de 60 años, 482 son mujeres y 578 son hombres </w:t>
      </w:r>
    </w:p>
    <w:p w14:paraId="34DEE1F7"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3F4377B8" w14:textId="30DB9596"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lastRenderedPageBreak/>
        <w:t>Población afectada problema</w:t>
      </w:r>
    </w:p>
    <w:p w14:paraId="00584DC6" w14:textId="77777777" w:rsidR="003B1BD0" w:rsidRPr="002F2CF0" w:rsidRDefault="003B1BD0" w:rsidP="003B1BD0">
      <w:pPr>
        <w:pBdr>
          <w:top w:val="nil"/>
          <w:left w:val="nil"/>
          <w:bottom w:val="nil"/>
          <w:right w:val="nil"/>
          <w:between w:val="nil"/>
        </w:pBdr>
        <w:contextualSpacing/>
        <w:jc w:val="left"/>
        <w:rPr>
          <w:rFonts w:ascii="Arial Nova Light" w:hAnsi="Arial Nova Light"/>
          <w:b/>
          <w:bCs/>
          <w:color w:val="000000"/>
          <w:sz w:val="22"/>
          <w:szCs w:val="22"/>
        </w:rPr>
      </w:pPr>
    </w:p>
    <w:p w14:paraId="7306704F" w14:textId="77777777" w:rsidR="00A16AF2" w:rsidRPr="002F2CF0" w:rsidRDefault="00A16AF2" w:rsidP="008E7044">
      <w:pPr>
        <w:pBdr>
          <w:top w:val="nil"/>
          <w:left w:val="nil"/>
          <w:bottom w:val="nil"/>
          <w:right w:val="nil"/>
          <w:between w:val="nil"/>
        </w:pBdr>
        <w:jc w:val="left"/>
        <w:rPr>
          <w:rFonts w:ascii="Arial Nova Light" w:hAnsi="Arial Nova Light"/>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2F2CF0" w14:paraId="58A01DAE" w14:textId="77777777" w:rsidTr="00D7611D">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4D1A81E0"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01- POBLACIÓN AFECTADA POR EL </w:t>
            </w:r>
            <w:r w:rsidR="001E3C6B" w:rsidRPr="002F2CF0">
              <w:rPr>
                <w:rFonts w:ascii="Arial Nova Light" w:hAnsi="Arial Nova Light"/>
                <w:b/>
                <w:color w:val="FFFFFF" w:themeColor="background1"/>
                <w:sz w:val="22"/>
                <w:szCs w:val="22"/>
              </w:rPr>
              <w:t>PROBLEMA AÑO</w:t>
            </w:r>
            <w:r w:rsidRPr="002F2CF0">
              <w:rPr>
                <w:rFonts w:ascii="Arial Nova Light" w:hAnsi="Arial Nova Light"/>
                <w:b/>
                <w:color w:val="FFFFFF" w:themeColor="background1"/>
                <w:sz w:val="22"/>
                <w:szCs w:val="22"/>
              </w:rPr>
              <w:t xml:space="preserve"> 20</w:t>
            </w:r>
            <w:r w:rsidR="0067253D" w:rsidRPr="002F2CF0">
              <w:rPr>
                <w:rFonts w:ascii="Arial Nova Light" w:hAnsi="Arial Nova Light"/>
                <w:b/>
                <w:color w:val="FFFFFF" w:themeColor="background1"/>
                <w:sz w:val="22"/>
                <w:szCs w:val="22"/>
              </w:rPr>
              <w:t>19</w:t>
            </w:r>
          </w:p>
        </w:tc>
      </w:tr>
      <w:tr w:rsidR="00A16AF2" w:rsidRPr="002F2CF0" w14:paraId="16A66012" w14:textId="77777777" w:rsidTr="00D7611D">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2F2CF0" w:rsidRDefault="00A16AF2" w:rsidP="00BA011A">
            <w:pPr>
              <w:jc w:val="center"/>
              <w:rPr>
                <w:rFonts w:ascii="Arial Nova Light" w:hAnsi="Arial Nova Light"/>
                <w:b/>
                <w:sz w:val="22"/>
                <w:szCs w:val="22"/>
              </w:rPr>
            </w:pPr>
            <w:r w:rsidRPr="002F2CF0">
              <w:rPr>
                <w:rFonts w:ascii="Arial Nova Light" w:hAnsi="Arial Nova Light"/>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33DC87A4" w14:textId="77777777" w:rsidTr="00D7611D">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2F2CF0" w:rsidRDefault="00A16AF2" w:rsidP="00BA011A">
            <w:pPr>
              <w:jc w:val="center"/>
              <w:rPr>
                <w:rFonts w:ascii="Arial Nova Light" w:hAnsi="Arial Nova Light"/>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7EB0BB39"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4C7B7E" w14:textId="25CA68D7"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6124BB5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59351F5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6600927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36A8B999"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DD0DCD6"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E1A4C6" w14:textId="3F00BA99"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47B1F51" w14:textId="1A035CB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6D22AB" w14:textId="0E08D03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FD7D576" w14:textId="0328B1D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24D374" w14:textId="01E4F52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459EAF4F"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BB2941" w14:textId="4B3C23A2"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A99AC" w14:textId="5D2FC81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564D60" w14:textId="0D1CA4E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3E3394F" w14:textId="1EEE02E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F1A78F2" w14:textId="479DB973"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C1D70F0"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969B95" w14:textId="2BF18C5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DB5F13" w14:textId="6CA0CEB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DB1B5D" w14:textId="7026899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B5B938" w14:textId="117A04C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8F6B8B" w14:textId="08E05A4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F15708F" w14:textId="77777777" w:rsidTr="00E27366">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0B8107" w14:textId="37EEC284"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w:t>
            </w:r>
            <w:r w:rsidR="001E3C6B" w:rsidRPr="002F2CF0">
              <w:rPr>
                <w:rFonts w:ascii="Arial Nova Light" w:hAnsi="Arial Nova Light" w:cs="Calibri"/>
                <w:b/>
                <w:bCs/>
                <w:color w:val="000000"/>
                <w:sz w:val="22"/>
                <w:szCs w:val="22"/>
              </w:rPr>
              <w:t>en</w:t>
            </w:r>
            <w:r w:rsidRPr="002F2CF0">
              <w:rPr>
                <w:rFonts w:ascii="Arial Nova Light" w:hAnsi="Arial Nova Light" w:cs="Calibri"/>
                <w:b/>
                <w:bCs/>
                <w:color w:val="000000"/>
                <w:sz w:val="22"/>
                <w:szCs w:val="22"/>
              </w:rPr>
              <w:t xml:space="preserve"> adelante </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61C52F" w14:textId="7942B5F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D6552B" w14:textId="0F4AE93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47E2D1C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21F43D0C"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6F18BAD7" w14:textId="77777777" w:rsidR="00FF6C36" w:rsidRPr="002F2CF0" w:rsidRDefault="00FF6C36" w:rsidP="00FF6C36">
      <w:pPr>
        <w:jc w:val="center"/>
        <w:rPr>
          <w:rFonts w:ascii="Arial Nova Light" w:hAnsi="Arial Nova Light"/>
          <w:i/>
          <w:iCs/>
          <w:sz w:val="18"/>
          <w:szCs w:val="22"/>
        </w:rPr>
      </w:pPr>
      <w:r w:rsidRPr="002F2CF0">
        <w:rPr>
          <w:rFonts w:ascii="Arial Nova Light" w:hAnsi="Arial Nova Light"/>
          <w:i/>
          <w:iCs/>
          <w:sz w:val="18"/>
          <w:szCs w:val="22"/>
        </w:rPr>
        <w:t>Fuente: Caracterización de vivienda y población de la zona rural de Bogotá D.C. - SECRETARIA DISTRITAL DE PLANEACIÓN SDP 2019</w:t>
      </w:r>
    </w:p>
    <w:p w14:paraId="19002F0C" w14:textId="5DA91C3D" w:rsidR="003B1BD0" w:rsidRPr="002F2CF0" w:rsidRDefault="003B1BD0">
      <w:pPr>
        <w:pBdr>
          <w:top w:val="nil"/>
          <w:left w:val="nil"/>
          <w:bottom w:val="nil"/>
          <w:right w:val="nil"/>
          <w:between w:val="nil"/>
        </w:pBdr>
        <w:jc w:val="left"/>
        <w:rPr>
          <w:rFonts w:ascii="Arial Nova Light" w:hAnsi="Arial Nova Light"/>
          <w:i/>
          <w:iCs/>
          <w:sz w:val="22"/>
          <w:szCs w:val="22"/>
        </w:rPr>
      </w:pPr>
    </w:p>
    <w:p w14:paraId="3BAD4BA4" w14:textId="023BB99C" w:rsidR="001E3C6B" w:rsidRPr="002F2CF0" w:rsidRDefault="001E3C6B">
      <w:pPr>
        <w:pBdr>
          <w:top w:val="nil"/>
          <w:left w:val="nil"/>
          <w:bottom w:val="nil"/>
          <w:right w:val="nil"/>
          <w:between w:val="nil"/>
        </w:pBdr>
        <w:jc w:val="left"/>
        <w:rPr>
          <w:rFonts w:ascii="Arial Nova Light" w:hAnsi="Arial Nova Light"/>
          <w:i/>
          <w:iCs/>
          <w:sz w:val="22"/>
          <w:szCs w:val="22"/>
        </w:rPr>
      </w:pPr>
    </w:p>
    <w:p w14:paraId="484C3FC8" w14:textId="3037B8A5" w:rsidR="001E3C6B" w:rsidRPr="002F2CF0" w:rsidRDefault="001E3C6B">
      <w:pPr>
        <w:pBdr>
          <w:top w:val="nil"/>
          <w:left w:val="nil"/>
          <w:bottom w:val="nil"/>
          <w:right w:val="nil"/>
          <w:between w:val="nil"/>
        </w:pBdr>
        <w:jc w:val="left"/>
        <w:rPr>
          <w:rFonts w:ascii="Arial Nova Light" w:hAnsi="Arial Nova Light"/>
          <w:i/>
          <w:iCs/>
          <w:sz w:val="22"/>
          <w:szCs w:val="22"/>
        </w:rPr>
      </w:pPr>
    </w:p>
    <w:p w14:paraId="64B36C61" w14:textId="5251A84B" w:rsidR="001E3C6B" w:rsidRPr="002F2CF0" w:rsidRDefault="001E3C6B">
      <w:pPr>
        <w:pBdr>
          <w:top w:val="nil"/>
          <w:left w:val="nil"/>
          <w:bottom w:val="nil"/>
          <w:right w:val="nil"/>
          <w:between w:val="nil"/>
        </w:pBdr>
        <w:jc w:val="left"/>
        <w:rPr>
          <w:rFonts w:ascii="Arial Nova Light" w:hAnsi="Arial Nova Light"/>
          <w:i/>
          <w:iCs/>
          <w:sz w:val="22"/>
          <w:szCs w:val="22"/>
        </w:rPr>
      </w:pPr>
    </w:p>
    <w:p w14:paraId="21B22408" w14:textId="77777777" w:rsidR="001E3C6B" w:rsidRPr="002F2CF0" w:rsidRDefault="001E3C6B">
      <w:pPr>
        <w:pBdr>
          <w:top w:val="nil"/>
          <w:left w:val="nil"/>
          <w:bottom w:val="nil"/>
          <w:right w:val="nil"/>
          <w:between w:val="nil"/>
        </w:pBdr>
        <w:jc w:val="left"/>
        <w:rPr>
          <w:rFonts w:ascii="Arial Nova Light" w:hAnsi="Arial Nova Light"/>
          <w:i/>
          <w:iCs/>
          <w:sz w:val="22"/>
          <w:szCs w:val="22"/>
        </w:rPr>
      </w:pPr>
    </w:p>
    <w:p w14:paraId="282E701B" w14:textId="77777777" w:rsidR="00F550E3" w:rsidRPr="002F2CF0" w:rsidRDefault="0018003D" w:rsidP="001E3C6B">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Población objetivo de la intervención</w:t>
      </w:r>
    </w:p>
    <w:p w14:paraId="188F7B6D" w14:textId="77777777" w:rsidR="00F550E3" w:rsidRPr="002F2CF0" w:rsidRDefault="00F550E3">
      <w:pPr>
        <w:jc w:val="left"/>
        <w:rPr>
          <w:rFonts w:ascii="Arial Nova Light" w:hAnsi="Arial Nova Light"/>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2F2CF0" w14:paraId="47325A64" w14:textId="77777777" w:rsidTr="00D7611D">
        <w:trPr>
          <w:trHeight w:val="339"/>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3B845924"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01- POBLACIÓN AFECTADA POR EL PROBLEMA AÑO 20</w:t>
            </w:r>
            <w:r w:rsidR="004D49E7" w:rsidRPr="002F2CF0">
              <w:rPr>
                <w:rFonts w:ascii="Arial Nova Light" w:hAnsi="Arial Nova Light"/>
                <w:b/>
                <w:color w:val="FFFFFF" w:themeColor="background1"/>
                <w:sz w:val="22"/>
                <w:szCs w:val="22"/>
              </w:rPr>
              <w:t>XX</w:t>
            </w:r>
          </w:p>
        </w:tc>
      </w:tr>
      <w:tr w:rsidR="00A16AF2" w:rsidRPr="002F2CF0" w14:paraId="4F961540" w14:textId="77777777" w:rsidTr="00D7611D">
        <w:trPr>
          <w:trHeight w:val="324"/>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71F4DF15" w14:textId="77777777" w:rsidTr="00D7611D">
        <w:trPr>
          <w:trHeight w:val="76"/>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2F2CF0" w:rsidRDefault="00A16AF2" w:rsidP="00BA011A">
            <w:pPr>
              <w:jc w:val="center"/>
              <w:rPr>
                <w:rFonts w:ascii="Arial Nova Light" w:hAnsi="Arial Nova Light"/>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224E9EFD"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1F2DED" w14:textId="1F2BD7D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7003879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52750F0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6FCD9C4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31D6B46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315B9BBC"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6BFC57C" w14:textId="3DF09CB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07F578" w14:textId="52B810E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A60EB1E" w14:textId="7A6E8A7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3288E4D" w14:textId="7DC3222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E806DA" w14:textId="14D2978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71A07BE"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6BCBED" w14:textId="4201A55B"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47B08DB" w14:textId="54316BA6"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F0F9784" w14:textId="06FBA61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349A9C" w14:textId="7F203BB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11C55F3" w14:textId="6E0ACE0F"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62905027"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458CBA1" w14:textId="12A0AB0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D88B102" w14:textId="38CD548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FB8B8A" w14:textId="3831837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252A09" w14:textId="5E8DF2D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CA93AE" w14:textId="2F8FF70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0F97E29" w14:textId="77777777" w:rsidTr="00E27366">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3602DD" w14:textId="06AA87FD"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w:t>
            </w:r>
            <w:proofErr w:type="gramStart"/>
            <w:r w:rsidRPr="002F2CF0">
              <w:rPr>
                <w:rFonts w:ascii="Arial Nova Light" w:hAnsi="Arial Nova Light" w:cs="Calibri"/>
                <w:b/>
                <w:bCs/>
                <w:color w:val="000000"/>
                <w:sz w:val="22"/>
                <w:szCs w:val="22"/>
              </w:rPr>
              <w:t>En</w:t>
            </w:r>
            <w:proofErr w:type="gramEnd"/>
            <w:r w:rsidRPr="002F2CF0">
              <w:rPr>
                <w:rFonts w:ascii="Arial Nova Light" w:hAnsi="Arial Nova Light" w:cs="Calibri"/>
                <w:b/>
                <w:bCs/>
                <w:color w:val="000000"/>
                <w:sz w:val="22"/>
                <w:szCs w:val="22"/>
              </w:rPr>
              <w:t xml:space="preserve"> adelante </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18ADED" w14:textId="572FB2E0"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D54E8A" w14:textId="5BEE1D8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58EFC24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4103CE6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52EC4685" w14:textId="01615AC5" w:rsidR="00F550E3" w:rsidRPr="002F2CF0" w:rsidRDefault="00837092">
      <w:pPr>
        <w:jc w:val="center"/>
        <w:rPr>
          <w:rFonts w:ascii="Arial Nova Light" w:hAnsi="Arial Nova Light"/>
          <w:i/>
          <w:iCs/>
          <w:sz w:val="22"/>
          <w:szCs w:val="22"/>
        </w:rPr>
      </w:pPr>
      <w:r w:rsidRPr="002F2CF0">
        <w:rPr>
          <w:rFonts w:ascii="Arial Nova Light" w:hAnsi="Arial Nova Light"/>
          <w:i/>
          <w:iCs/>
          <w:sz w:val="22"/>
          <w:szCs w:val="22"/>
        </w:rPr>
        <w:t xml:space="preserve">Fuente: </w:t>
      </w:r>
      <w:r w:rsidR="00FF6C36" w:rsidRPr="002F2CF0">
        <w:rPr>
          <w:rFonts w:ascii="Arial Nova Light" w:hAnsi="Arial Nova Light"/>
          <w:i/>
          <w:iCs/>
          <w:sz w:val="22"/>
          <w:szCs w:val="22"/>
        </w:rPr>
        <w:t>Caracterización de vivienda y población de la zona rural de Bogotá D.C. - SECRETARIA DISTRITAL DE PLANEACIÓN SDP 2019</w:t>
      </w:r>
    </w:p>
    <w:p w14:paraId="73AB6153" w14:textId="77777777" w:rsidR="00837092" w:rsidRPr="002F2CF0" w:rsidRDefault="00837092">
      <w:pPr>
        <w:jc w:val="center"/>
        <w:rPr>
          <w:rFonts w:ascii="Arial Nova Light" w:hAnsi="Arial Nova Light"/>
          <w:sz w:val="22"/>
          <w:szCs w:val="22"/>
          <w:shd w:val="clear" w:color="auto" w:fill="FF9900"/>
        </w:rPr>
      </w:pPr>
    </w:p>
    <w:p w14:paraId="5FD36E61" w14:textId="42891706" w:rsidR="00F550E3" w:rsidRPr="002F2CF0" w:rsidRDefault="00000000" w:rsidP="001E3C6B">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hyperlink r:id="rId16">
        <w:r w:rsidR="0018003D" w:rsidRPr="002F2CF0">
          <w:rPr>
            <w:rFonts w:ascii="Arial Nova Light" w:hAnsi="Arial Nova Light"/>
            <w:b/>
            <w:bCs/>
            <w:color w:val="000000"/>
            <w:sz w:val="28"/>
            <w:szCs w:val="28"/>
          </w:rPr>
          <w:t xml:space="preserve">Objetivos General y específicos </w:t>
        </w:r>
      </w:hyperlink>
    </w:p>
    <w:p w14:paraId="4D3E5B40" w14:textId="73A16EE6" w:rsidR="00F550E3" w:rsidRPr="002F2CF0" w:rsidRDefault="00F550E3" w:rsidP="001E3C6B">
      <w:pPr>
        <w:pBdr>
          <w:top w:val="nil"/>
          <w:left w:val="nil"/>
          <w:bottom w:val="nil"/>
          <w:right w:val="nil"/>
          <w:between w:val="nil"/>
        </w:pBdr>
        <w:tabs>
          <w:tab w:val="left" w:pos="709"/>
          <w:tab w:val="left" w:pos="993"/>
        </w:tabs>
        <w:ind w:left="567"/>
        <w:jc w:val="left"/>
        <w:rPr>
          <w:rFonts w:ascii="Arial Nova Light" w:hAnsi="Arial Nova Light"/>
          <w:b/>
          <w:sz w:val="28"/>
          <w:szCs w:val="28"/>
        </w:rPr>
      </w:pPr>
    </w:p>
    <w:p w14:paraId="5D9A2793" w14:textId="59227DCE" w:rsidR="00F550E3" w:rsidRPr="002F2CF0" w:rsidRDefault="0018003D" w:rsidP="001E3C6B">
      <w:pPr>
        <w:pStyle w:val="Prrafodelista"/>
        <w:numPr>
          <w:ilvl w:val="2"/>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Objetivo General proyecto de inversión</w:t>
      </w:r>
    </w:p>
    <w:p w14:paraId="7DED1A06" w14:textId="77777777" w:rsidR="00F550E3" w:rsidRPr="002F2CF0" w:rsidRDefault="00F550E3">
      <w:pPr>
        <w:pBdr>
          <w:top w:val="nil"/>
          <w:left w:val="nil"/>
          <w:bottom w:val="nil"/>
          <w:right w:val="nil"/>
          <w:between w:val="nil"/>
        </w:pBdr>
        <w:ind w:left="1440" w:hanging="708"/>
        <w:jc w:val="left"/>
        <w:rPr>
          <w:rFonts w:ascii="Arial Nova Light" w:hAnsi="Arial Nova Light"/>
          <w:b/>
          <w:bCs/>
          <w:color w:val="000000"/>
          <w:sz w:val="22"/>
          <w:szCs w:val="22"/>
        </w:rPr>
      </w:pPr>
    </w:p>
    <w:p w14:paraId="1178FFAA" w14:textId="77777777" w:rsidR="00D46A74" w:rsidRPr="002F2CF0" w:rsidRDefault="00D46A74" w:rsidP="00D46A74">
      <w:pPr>
        <w:contextualSpacing/>
        <w:rPr>
          <w:rFonts w:ascii="Arial Nova Light" w:hAnsi="Arial Nova Light"/>
          <w:b/>
          <w:sz w:val="22"/>
          <w:szCs w:val="22"/>
          <w:lang w:eastAsia="es-CO"/>
        </w:rPr>
      </w:pPr>
      <w:r w:rsidRPr="002F2CF0">
        <w:rPr>
          <w:rFonts w:ascii="Arial Nova Light" w:hAnsi="Arial Nova Light"/>
          <w:sz w:val="22"/>
          <w:szCs w:val="22"/>
          <w:lang w:eastAsia="es-CO"/>
        </w:rPr>
        <w:t>Aportar la visión ambiental a la construcción del territorio rural distrital.</w:t>
      </w:r>
    </w:p>
    <w:p w14:paraId="3A301BEF" w14:textId="77777777" w:rsidR="00FD18A0" w:rsidRPr="002F2CF0" w:rsidRDefault="00FD18A0" w:rsidP="00FD18A0">
      <w:pPr>
        <w:pBdr>
          <w:top w:val="nil"/>
          <w:left w:val="nil"/>
          <w:bottom w:val="nil"/>
          <w:right w:val="nil"/>
          <w:between w:val="nil"/>
        </w:pBdr>
        <w:jc w:val="left"/>
        <w:rPr>
          <w:rFonts w:ascii="Arial Nova Light" w:hAnsi="Arial Nova Light"/>
          <w:b/>
          <w:sz w:val="22"/>
          <w:szCs w:val="22"/>
        </w:rPr>
      </w:pPr>
    </w:p>
    <w:p w14:paraId="5B584DDC" w14:textId="77777777" w:rsidR="00F550E3" w:rsidRPr="002F2CF0" w:rsidRDefault="00F550E3">
      <w:pPr>
        <w:pBdr>
          <w:top w:val="nil"/>
          <w:left w:val="nil"/>
          <w:bottom w:val="nil"/>
          <w:right w:val="nil"/>
          <w:between w:val="nil"/>
        </w:pBdr>
        <w:ind w:left="1440" w:hanging="708"/>
        <w:jc w:val="left"/>
        <w:rPr>
          <w:rFonts w:ascii="Arial Nova Light" w:hAnsi="Arial Nova Light"/>
          <w:b/>
          <w:sz w:val="22"/>
          <w:szCs w:val="22"/>
        </w:rPr>
      </w:pPr>
    </w:p>
    <w:p w14:paraId="65AFDEFD" w14:textId="72A7739A" w:rsidR="00F550E3" w:rsidRPr="002F2CF0" w:rsidRDefault="0018003D"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Indicador </w:t>
      </w:r>
      <w:r w:rsidRPr="002F2CF0">
        <w:rPr>
          <w:rFonts w:ascii="Arial Nova Light" w:hAnsi="Arial Nova Light"/>
          <w:b/>
          <w:sz w:val="28"/>
          <w:szCs w:val="22"/>
        </w:rPr>
        <w:t>objetivo general</w:t>
      </w:r>
    </w:p>
    <w:p w14:paraId="270A8998"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02DB7692" w14:textId="77777777" w:rsidR="00040B5A" w:rsidRPr="002F2CF0" w:rsidRDefault="00040B5A" w:rsidP="00040B5A">
      <w:pPr>
        <w:autoSpaceDE w:val="0"/>
        <w:autoSpaceDN w:val="0"/>
        <w:adjustRightInd w:val="0"/>
        <w:jc w:val="left"/>
        <w:rPr>
          <w:rFonts w:ascii="Arial Nova Light" w:eastAsia="Arial" w:hAnsi="Arial Nova Light" w:cs="Arial Narrow"/>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2F2CF0" w14:paraId="37F65DA4" w14:textId="77777777" w:rsidTr="001E3C6B">
        <w:trPr>
          <w:trHeight w:val="708"/>
          <w:tblHeader/>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p w14:paraId="5EF07286" w14:textId="2E324E6D" w:rsidR="007021B0" w:rsidRPr="002F2CF0" w:rsidRDefault="007021B0">
            <w:pPr>
              <w:jc w:val="center"/>
              <w:rPr>
                <w:rFonts w:ascii="Arial Nova Light" w:hAnsi="Arial Nova Light"/>
                <w:b/>
                <w:color w:val="FFFFFF"/>
                <w:sz w:val="22"/>
                <w:szCs w:val="22"/>
              </w:rPr>
            </w:pPr>
            <w:r w:rsidRPr="002F2CF0">
              <w:rPr>
                <w:rFonts w:ascii="Arial Nova Light" w:hAnsi="Arial Nova Light"/>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D46A74" w:rsidRPr="002F2CF0"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7A8D55D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rurales con acciones del plan de acción de la política </w:t>
            </w:r>
            <w:r w:rsidR="001E3C6B" w:rsidRPr="002F2CF0">
              <w:rPr>
                <w:rFonts w:ascii="Arial Nova Light" w:hAnsi="Arial Nova Light"/>
                <w:sz w:val="22"/>
                <w:szCs w:val="22"/>
                <w:lang w:eastAsia="es-CO"/>
              </w:rPr>
              <w:t>pública distrital</w:t>
            </w:r>
            <w:r w:rsidRPr="002F2CF0">
              <w:rPr>
                <w:rFonts w:ascii="Arial Nova Light" w:hAnsi="Arial Nova Light"/>
                <w:sz w:val="22"/>
                <w:szCs w:val="22"/>
                <w:lang w:eastAsia="es-CO"/>
              </w:rPr>
              <w:t xml:space="preserve"> de ruralidad</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74DD744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EC1C4BE" w14:textId="77777777" w:rsidR="00D46A74" w:rsidRPr="002F2CF0" w:rsidRDefault="00D46A74" w:rsidP="00D46A74">
            <w:pPr>
              <w:rPr>
                <w:rFonts w:ascii="Arial Nova Light" w:hAnsi="Arial Nova Light"/>
                <w:sz w:val="22"/>
                <w:szCs w:val="22"/>
                <w:lang w:eastAsia="es-CO"/>
              </w:rPr>
            </w:pPr>
            <w:r w:rsidRPr="002F2CF0">
              <w:rPr>
                <w:rFonts w:ascii="Arial Nova Light" w:hAnsi="Arial Nova Light"/>
                <w:sz w:val="22"/>
                <w:szCs w:val="22"/>
                <w:lang w:eastAsia="es-CO"/>
              </w:rPr>
              <w:t xml:space="preserve">Lograr el 100% de las localidades rurales de Bogotá con acciones del plan de acción de la Política Pública Distrital de Ruralidad, </w:t>
            </w:r>
          </w:p>
          <w:p w14:paraId="6CB14141" w14:textId="051A5419" w:rsidR="00D46A74" w:rsidRPr="002F2CF0" w:rsidRDefault="00D46A74" w:rsidP="00D46A74">
            <w:pPr>
              <w:jc w:val="center"/>
              <w:rPr>
                <w:rFonts w:ascii="Arial Nova Light" w:hAnsi="Arial Nova Light"/>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1AA592DB"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CFF8957"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r w:rsidR="00D46A74" w:rsidRPr="002F2CF0" w14:paraId="444F2841" w14:textId="77777777" w:rsidTr="007A0CEC">
        <w:trPr>
          <w:trHeight w:val="377"/>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95786F3" w14:textId="5244A7C5"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6DE0F4D0" w14:textId="2EE5104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1CB5EA" w14:textId="358F8DD8" w:rsidR="00D46A74" w:rsidRPr="002F2CF0" w:rsidRDefault="002564EE" w:rsidP="002564EE">
            <w:pPr>
              <w:jc w:val="center"/>
              <w:rPr>
                <w:rFonts w:ascii="Arial Nova Light" w:hAnsi="Arial Nova Light"/>
                <w:sz w:val="22"/>
                <w:szCs w:val="22"/>
              </w:rPr>
            </w:pPr>
            <w:r w:rsidRPr="002F2CF0">
              <w:rPr>
                <w:rFonts w:ascii="Arial Nova Light" w:hAnsi="Arial Nova Light"/>
                <w:sz w:val="22"/>
                <w:szCs w:val="22"/>
                <w:lang w:eastAsia="es-CO"/>
              </w:rPr>
              <w:t>D</w:t>
            </w:r>
            <w:r w:rsidR="00D46A74" w:rsidRPr="002F2CF0">
              <w:rPr>
                <w:rFonts w:ascii="Arial Nova Light" w:hAnsi="Arial Nova Light"/>
                <w:sz w:val="22"/>
                <w:szCs w:val="22"/>
                <w:lang w:eastAsia="es-CO"/>
              </w:rPr>
              <w:t>iseño e implementación del programa de incentivos a la conservación ambiental rural</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A7BB0A4" w14:textId="2564C40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6346D3B" w14:textId="25C01F73"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bl>
    <w:p w14:paraId="4CDFC22D" w14:textId="77777777" w:rsidR="002564EE" w:rsidRPr="002F2CF0" w:rsidRDefault="002564EE" w:rsidP="002564EE">
      <w:pPr>
        <w:jc w:val="center"/>
        <w:rPr>
          <w:rFonts w:ascii="Arial Nova Light" w:hAnsi="Arial Nova Light"/>
          <w:color w:val="000000"/>
          <w:sz w:val="22"/>
          <w:szCs w:val="22"/>
          <w:lang w:eastAsia="es-CO"/>
        </w:rPr>
      </w:pPr>
      <w:r w:rsidRPr="002F2CF0">
        <w:rPr>
          <w:rFonts w:ascii="Arial Nova Light" w:hAnsi="Arial Nova Light"/>
          <w:i/>
          <w:iCs/>
          <w:sz w:val="22"/>
          <w:szCs w:val="22"/>
        </w:rPr>
        <w:t xml:space="preserve">Fuente: </w:t>
      </w:r>
      <w:r w:rsidRPr="002F2CF0">
        <w:rPr>
          <w:rFonts w:ascii="Arial Nova Light" w:hAnsi="Arial Nova Light"/>
          <w:color w:val="000000"/>
          <w:sz w:val="22"/>
          <w:szCs w:val="22"/>
          <w:lang w:eastAsia="es-CO"/>
        </w:rPr>
        <w:t>Ficha Proyecto de inversión 7780</w:t>
      </w:r>
    </w:p>
    <w:p w14:paraId="5C55918B"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8"/>
          <w:szCs w:val="28"/>
        </w:rPr>
      </w:pPr>
    </w:p>
    <w:p w14:paraId="59BD70EA" w14:textId="33562FE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8"/>
        </w:rPr>
      </w:pPr>
      <w:r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 xml:space="preserve">Meta </w:t>
      </w:r>
      <w:r w:rsidR="007A0CEC" w:rsidRPr="002F2CF0">
        <w:rPr>
          <w:rFonts w:ascii="Arial Nova Light" w:hAnsi="Arial Nova Light"/>
          <w:b/>
          <w:color w:val="000000"/>
          <w:sz w:val="28"/>
          <w:szCs w:val="28"/>
        </w:rPr>
        <w:t>P</w:t>
      </w:r>
      <w:r w:rsidR="0018003D" w:rsidRPr="002F2CF0">
        <w:rPr>
          <w:rFonts w:ascii="Arial Nova Light" w:hAnsi="Arial Nova Light"/>
          <w:b/>
          <w:color w:val="000000"/>
          <w:sz w:val="28"/>
          <w:szCs w:val="28"/>
        </w:rPr>
        <w:t xml:space="preserve">lan de </w:t>
      </w:r>
      <w:r w:rsidR="007A0CEC" w:rsidRPr="002F2CF0">
        <w:rPr>
          <w:rFonts w:ascii="Arial Nova Light" w:hAnsi="Arial Nova Light"/>
          <w:b/>
          <w:color w:val="000000"/>
          <w:sz w:val="28"/>
          <w:szCs w:val="28"/>
        </w:rPr>
        <w:t>D</w:t>
      </w:r>
      <w:r w:rsidR="0018003D" w:rsidRPr="002F2CF0">
        <w:rPr>
          <w:rFonts w:ascii="Arial Nova Light" w:hAnsi="Arial Nova Light"/>
          <w:b/>
          <w:color w:val="000000"/>
          <w:sz w:val="28"/>
          <w:szCs w:val="28"/>
        </w:rPr>
        <w:t>esarrollo</w:t>
      </w:r>
    </w:p>
    <w:p w14:paraId="27B74D07" w14:textId="7C8B8C47" w:rsidR="00BC484D" w:rsidRPr="002F2CF0" w:rsidRDefault="00BC484D" w:rsidP="001E3C6B">
      <w:pPr>
        <w:pBdr>
          <w:top w:val="nil"/>
          <w:left w:val="nil"/>
          <w:bottom w:val="nil"/>
          <w:right w:val="nil"/>
          <w:between w:val="nil"/>
        </w:pBdr>
        <w:ind w:left="567"/>
        <w:contextualSpacing/>
        <w:jc w:val="left"/>
        <w:rPr>
          <w:rFonts w:ascii="Arial Nova Light" w:hAnsi="Arial Nova Light"/>
          <w:b/>
          <w:color w:val="000000"/>
          <w:sz w:val="28"/>
          <w:szCs w:val="22"/>
        </w:rPr>
      </w:pPr>
    </w:p>
    <w:p w14:paraId="36331311" w14:textId="4786FE1E"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r w:rsidRPr="002F2CF0">
        <w:rPr>
          <w:rFonts w:ascii="Arial Nova Light" w:eastAsia="Arial" w:hAnsi="Arial Nova Light"/>
          <w:sz w:val="22"/>
          <w:szCs w:val="22"/>
          <w:lang w:eastAsia="es-CO"/>
        </w:rPr>
        <w:t>162-lograr el 100% de las localidades rurales de Bogotá con acciones del plan de acción de la política pública distrital de ruralidad.</w:t>
      </w:r>
    </w:p>
    <w:p w14:paraId="7DA5D84A" w14:textId="77777777"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p>
    <w:p w14:paraId="10917A3B" w14:textId="159782AC" w:rsidR="00BC484D" w:rsidRPr="002F2CF0" w:rsidRDefault="002564EE" w:rsidP="002564EE">
      <w:pPr>
        <w:pBdr>
          <w:top w:val="nil"/>
          <w:left w:val="nil"/>
          <w:bottom w:val="nil"/>
          <w:right w:val="nil"/>
          <w:between w:val="nil"/>
        </w:pBdr>
        <w:ind w:left="-11"/>
        <w:contextualSpacing/>
        <w:rPr>
          <w:rFonts w:ascii="Arial Nova Light" w:hAnsi="Arial Nova Light"/>
          <w:b/>
          <w:color w:val="000000"/>
          <w:sz w:val="22"/>
          <w:szCs w:val="22"/>
        </w:rPr>
      </w:pPr>
      <w:r w:rsidRPr="002F2CF0">
        <w:rPr>
          <w:rFonts w:ascii="Arial Nova Light" w:eastAsia="Arial" w:hAnsi="Arial Nova Light"/>
          <w:sz w:val="22"/>
          <w:szCs w:val="22"/>
          <w:lang w:eastAsia="es-CO"/>
        </w:rPr>
        <w:lastRenderedPageBreak/>
        <w:t>161-diseñar e implementar un programa de incentivos a la conservación ambiental rural (pago por servicios ambientales, acuerdos de conservación</w:t>
      </w:r>
    </w:p>
    <w:p w14:paraId="53A19EAB" w14:textId="77777777" w:rsidR="0087583A" w:rsidRPr="002F2CF0" w:rsidRDefault="0087583A" w:rsidP="0087583A">
      <w:pPr>
        <w:pStyle w:val="Prrafodelista"/>
        <w:pBdr>
          <w:top w:val="nil"/>
          <w:left w:val="nil"/>
          <w:bottom w:val="nil"/>
          <w:right w:val="nil"/>
          <w:between w:val="nil"/>
        </w:pBdr>
        <w:ind w:left="284"/>
        <w:jc w:val="left"/>
        <w:rPr>
          <w:rFonts w:ascii="Arial Nova Light" w:hAnsi="Arial Nova Light"/>
          <w:b/>
          <w:color w:val="000000"/>
          <w:sz w:val="22"/>
          <w:szCs w:val="22"/>
        </w:rPr>
      </w:pPr>
    </w:p>
    <w:p w14:paraId="7A50E1E8" w14:textId="3C3C462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Descripción </w:t>
      </w:r>
    </w:p>
    <w:p w14:paraId="0BF76EAE" w14:textId="77777777" w:rsidR="00F550E3" w:rsidRPr="002F2CF0" w:rsidRDefault="00F550E3">
      <w:pPr>
        <w:pBdr>
          <w:top w:val="nil"/>
          <w:left w:val="nil"/>
          <w:bottom w:val="nil"/>
          <w:right w:val="nil"/>
          <w:between w:val="nil"/>
        </w:pBdr>
        <w:ind w:left="2160" w:hanging="708"/>
        <w:jc w:val="left"/>
        <w:rPr>
          <w:rFonts w:ascii="Arial Nova Light" w:hAnsi="Arial Nova Light"/>
          <w:b/>
          <w:sz w:val="22"/>
          <w:szCs w:val="22"/>
        </w:rPr>
      </w:pPr>
    </w:p>
    <w:p w14:paraId="70E2E05A" w14:textId="14B5E604" w:rsidR="002564EE" w:rsidRPr="002F2CF0" w:rsidRDefault="002564EE" w:rsidP="002564EE">
      <w:pPr>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1.  Lograr el 100% de las localidades rurales de Bogotá con acciones del plan de acción de la Política Pública Distrital de </w:t>
      </w:r>
      <w:r w:rsidR="001E3C6B" w:rsidRPr="002F2CF0">
        <w:rPr>
          <w:rFonts w:ascii="Arial Nova Light" w:hAnsi="Arial Nova Light"/>
          <w:b/>
          <w:color w:val="000000" w:themeColor="text1"/>
          <w:sz w:val="22"/>
          <w:szCs w:val="22"/>
          <w:lang w:eastAsia="es-CO"/>
        </w:rPr>
        <w:t>Ruralidad, competencia</w:t>
      </w:r>
      <w:r w:rsidRPr="002F2CF0">
        <w:rPr>
          <w:rFonts w:ascii="Arial Nova Light" w:hAnsi="Arial Nova Light"/>
          <w:b/>
          <w:color w:val="000000" w:themeColor="text1"/>
          <w:sz w:val="22"/>
          <w:szCs w:val="22"/>
          <w:lang w:eastAsia="es-CO"/>
        </w:rPr>
        <w:t xml:space="preserve"> de la SDA.</w:t>
      </w:r>
    </w:p>
    <w:p w14:paraId="4AC5D614" w14:textId="77777777" w:rsidR="002564EE" w:rsidRPr="002F2CF0" w:rsidRDefault="002564EE" w:rsidP="002564EE">
      <w:pPr>
        <w:rPr>
          <w:rFonts w:ascii="Arial Nova Light" w:hAnsi="Arial Nova Light"/>
          <w:b/>
          <w:color w:val="000000" w:themeColor="text1"/>
          <w:sz w:val="22"/>
          <w:szCs w:val="22"/>
          <w:lang w:eastAsia="es-CO"/>
        </w:rPr>
      </w:pPr>
    </w:p>
    <w:p w14:paraId="22B2A0FF"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 xml:space="preserve">La Política Pública de Ruralidad, es una herramienta de gestión del Distrito Capital para el ordenamiento ambiental sostenible de su territorio y la superación de la exclusión de su población, en procura de una articulación armoniosa de las diversas dinámicas de una ciudad metropolitana y capital del país y una zona rural dotada de un gran patrimonio ambiental y ecológico de suma importancia para la ciudad, el conjunto de la región y el país, con el propósito de "Integrar el territorio rural al Sistema de Planeación del Distrito Capital y al sistema regional, mediante el fortalecimiento de la institucionalidad, el capital social, la programación y ejecución coordinada de la inversión para frenar las dinámicas de marginalidad y exclusión social de la población campesina". </w:t>
      </w:r>
    </w:p>
    <w:p w14:paraId="39D72769"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Los lineamientos de la Política Pública de Ruralidad orientan la acción de la administración distrital en la búsqueda de acuerdos con otros entes territoriales y actores económicos y sociales de la región, dirigidos a la integración urbano - rural y regional, mediante el desarrollo de proyectos y acciones que mejoren el abastecimiento de alimentos para Bogotá y la región, y que eleven la calidad de vida de la población campesina, productora de alimentos.</w:t>
      </w:r>
    </w:p>
    <w:p w14:paraId="0E0FB9A5"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 xml:space="preserve">Esta administración concibe la ruralidad distrital como territorio estratégico a través del cual es posible la articulación con la región, al tiempo que reconoce a </w:t>
      </w:r>
      <w:proofErr w:type="gramStart"/>
      <w:r w:rsidRPr="002F2CF0">
        <w:rPr>
          <w:rFonts w:ascii="Arial Nova Light" w:hAnsi="Arial Nova Light"/>
          <w:sz w:val="22"/>
          <w:szCs w:val="22"/>
          <w:lang w:eastAsia="es-CO"/>
        </w:rPr>
        <w:t>los campesinos y campesinas</w:t>
      </w:r>
      <w:proofErr w:type="gramEnd"/>
      <w:r w:rsidRPr="002F2CF0">
        <w:rPr>
          <w:rFonts w:ascii="Arial Nova Light" w:hAnsi="Arial Nova Light"/>
          <w:sz w:val="22"/>
          <w:szCs w:val="22"/>
          <w:lang w:eastAsia="es-CO"/>
        </w:rPr>
        <w:t xml:space="preserve"> que lo habitan como sujetos titulares de derechos y actores corresponsables de su desarrollo sostenible. Con tal enfoque, su materialización supone alianzas interinstitucionales y de gobierno en los niveles central, descentralizado y locales para atender los asuntos rurales, así como la construcción de mecanismos adecuados de gestión participativa, articulados con la política de descentralización en el Distrito Capital.</w:t>
      </w:r>
    </w:p>
    <w:p w14:paraId="0C51A1E5"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 xml:space="preserve">Al amparo del Decreto 365 de 2019, se creará la mesa técnica de trabajo, la cual reunirá a todas las entidades del D.C., que tienen acción en la ruralidad Bogotana con el fin de atender, coordinar y solucionar las acciones que dan cumplimiento a la Política de Ruralidad; esta mesa será presidida desde el Consejo Consultivo de Desarrollo Rural, por la Secretaría Distrital de Ambiente, donde además se coordinará su respectivo reglamento y la secretaria técnica de la misma. </w:t>
      </w:r>
    </w:p>
    <w:p w14:paraId="32BC9573" w14:textId="77777777" w:rsidR="002564EE" w:rsidRPr="002F2CF0" w:rsidRDefault="002564EE" w:rsidP="002564EE">
      <w:pPr>
        <w:rPr>
          <w:rFonts w:ascii="Arial Nova Light" w:hAnsi="Arial Nova Light"/>
          <w:sz w:val="22"/>
          <w:szCs w:val="22"/>
          <w:lang w:eastAsia="es-CO"/>
        </w:rPr>
      </w:pPr>
    </w:p>
    <w:p w14:paraId="07BE2CA8"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Se promoverán acciones coordinadas en las zonas rurales productivas de Bogotá D.C., con las Alcaldías locales y demás entidades para poder trabajar de manera coordinada en la continuidad de acciones con el fin de lograr el Ordenamiento predial en los predios y la aplicación de las Buenas Prácticas Agropecuarias, con el fin de proteger los servicios ecosistémicos en los predios de la ruralidad del D.C.</w:t>
      </w:r>
    </w:p>
    <w:p w14:paraId="25C3CE46" w14:textId="77777777" w:rsidR="002564EE" w:rsidRPr="002F2CF0" w:rsidRDefault="002564EE" w:rsidP="002564EE">
      <w:pPr>
        <w:rPr>
          <w:rFonts w:ascii="Arial Nova Light" w:hAnsi="Arial Nova Light"/>
          <w:sz w:val="22"/>
          <w:szCs w:val="22"/>
          <w:lang w:eastAsia="es-CO"/>
        </w:rPr>
      </w:pPr>
    </w:p>
    <w:p w14:paraId="63CD1178" w14:textId="77777777" w:rsidR="002564EE" w:rsidRPr="002F2CF0" w:rsidRDefault="002564EE" w:rsidP="002564EE">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Meta 2. Diseñar e implementar un programa de incentivos a la conservación ambiental rural</w:t>
      </w:r>
    </w:p>
    <w:p w14:paraId="4D2411B8" w14:textId="77777777" w:rsidR="002564EE" w:rsidRPr="002F2CF0" w:rsidRDefault="002564EE" w:rsidP="002564EE">
      <w:pPr>
        <w:contextualSpacing/>
        <w:rPr>
          <w:rFonts w:ascii="Arial Nova Light" w:hAnsi="Arial Nova Light"/>
          <w:b/>
          <w:color w:val="000000" w:themeColor="text1"/>
          <w:sz w:val="22"/>
          <w:szCs w:val="22"/>
          <w:lang w:eastAsia="es-CO"/>
        </w:rPr>
      </w:pPr>
    </w:p>
    <w:p w14:paraId="58D3CAB8" w14:textId="65F1E3B4" w:rsidR="002564EE" w:rsidRPr="002F2CF0" w:rsidRDefault="002564EE" w:rsidP="001E3C6B">
      <w:pPr>
        <w:pStyle w:val="Default"/>
        <w:rPr>
          <w:rFonts w:ascii="Arial Nova Light" w:hAnsi="Arial Nova Light"/>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w:t>
      </w:r>
      <w:r w:rsidR="001E3C6B" w:rsidRPr="002F2CF0">
        <w:rPr>
          <w:rFonts w:ascii="Arial Nova Light" w:hAnsi="Arial Nova Light"/>
          <w:color w:val="000000" w:themeColor="text1"/>
          <w:sz w:val="22"/>
          <w:szCs w:val="22"/>
        </w:rPr>
        <w:t>rural de</w:t>
      </w:r>
      <w:r w:rsidRPr="002F2CF0">
        <w:rPr>
          <w:rFonts w:ascii="Arial Nova Light" w:hAnsi="Arial Nova Light"/>
          <w:color w:val="000000" w:themeColor="text1"/>
          <w:sz w:val="22"/>
          <w:szCs w:val="22"/>
        </w:rPr>
        <w:t xml:space="preserve"> forma coordinada con  </w:t>
      </w:r>
      <w:r w:rsidRPr="002F2CF0">
        <w:rPr>
          <w:rFonts w:ascii="Arial Nova Light" w:eastAsiaTheme="minorHAnsi" w:hAnsi="Arial Nova Light"/>
          <w:color w:val="000000" w:themeColor="text1"/>
          <w:sz w:val="22"/>
          <w:szCs w:val="22"/>
        </w:rPr>
        <w:t xml:space="preserve">el Ministerio de Ambiente y Desarrollo Sostenible, donde se definirán los aportes técnicos requeridos para la formulación, </w:t>
      </w:r>
      <w:r w:rsidRPr="002F2CF0">
        <w:rPr>
          <w:rFonts w:ascii="Arial Nova Light" w:hAnsi="Arial Nova Light"/>
          <w:color w:val="000000" w:themeColor="text1"/>
          <w:sz w:val="22"/>
          <w:szCs w:val="22"/>
        </w:rPr>
        <w:t>estructuración, selección, implementación, evaluación, acompañamiento, seguimiento y control de los proyectos de pago por servicios</w:t>
      </w:r>
      <w:r w:rsidRPr="002F2CF0">
        <w:rPr>
          <w:rFonts w:ascii="Arial Nova Light" w:eastAsiaTheme="minorHAnsi" w:hAnsi="Arial Nova Light"/>
          <w:color w:val="000000" w:themeColor="text1"/>
          <w:sz w:val="22"/>
          <w:szCs w:val="22"/>
        </w:rPr>
        <w:t xml:space="preserve">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5014E935" w14:textId="77777777" w:rsidR="002564EE" w:rsidRPr="002F2CF0" w:rsidRDefault="002564EE" w:rsidP="002564EE">
      <w:pPr>
        <w:pStyle w:val="Prrafodelista"/>
        <w:ind w:left="720"/>
        <w:contextualSpacing/>
        <w:rPr>
          <w:rFonts w:ascii="Arial Nova Light" w:hAnsi="Arial Nova Light"/>
          <w:color w:val="000000" w:themeColor="text1"/>
          <w:sz w:val="22"/>
          <w:szCs w:val="22"/>
          <w:lang w:eastAsia="es-CO"/>
        </w:rPr>
      </w:pPr>
    </w:p>
    <w:p w14:paraId="4D437377" w14:textId="56EE3FA8" w:rsidR="002564EE" w:rsidRPr="002F2CF0" w:rsidRDefault="002564EE" w:rsidP="002564EE">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alternativa propuestas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2FB17492" w14:textId="77777777" w:rsidR="002564EE" w:rsidRPr="002F2CF0" w:rsidRDefault="002564EE" w:rsidP="002564EE">
      <w:pPr>
        <w:autoSpaceDE w:val="0"/>
        <w:autoSpaceDN w:val="0"/>
        <w:adjustRightInd w:val="0"/>
        <w:rPr>
          <w:rFonts w:ascii="Arial Nova Light" w:hAnsi="Arial Nova Light" w:cs="Century Gothic"/>
          <w:sz w:val="22"/>
          <w:szCs w:val="22"/>
        </w:rPr>
      </w:pPr>
    </w:p>
    <w:p w14:paraId="45D1E4CC" w14:textId="77777777" w:rsidR="002564EE" w:rsidRPr="002F2CF0" w:rsidRDefault="002564EE" w:rsidP="002564EE">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no acordes con su vocación y que generen pérdida de biodiversidad, permitiendo a su vez, crear lazos de confianza entre las comunidades y el distrito. Con este proyecto se pretende cubrir 1000 hectáreas con el programa de incentivos a la conservación</w:t>
      </w:r>
    </w:p>
    <w:p w14:paraId="4060A736" w14:textId="77777777" w:rsidR="00BC484D" w:rsidRPr="002F2CF0" w:rsidRDefault="00BC484D" w:rsidP="001C45A5">
      <w:pPr>
        <w:contextualSpacing/>
        <w:jc w:val="left"/>
        <w:rPr>
          <w:rFonts w:ascii="Arial Nova Light" w:eastAsia="Arial" w:hAnsi="Arial Nova Light" w:cs="Arial Narrow"/>
          <w:sz w:val="22"/>
          <w:szCs w:val="22"/>
          <w:lang w:val="es-ES_tradnl" w:eastAsia="es-CO"/>
        </w:rPr>
      </w:pPr>
    </w:p>
    <w:p w14:paraId="53705668" w14:textId="19B67229"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Cs/>
          <w:color w:val="000000"/>
          <w:sz w:val="28"/>
          <w:szCs w:val="22"/>
        </w:rPr>
      </w:pPr>
      <w:r w:rsidRPr="002F2CF0">
        <w:rPr>
          <w:rFonts w:ascii="Arial Nova Light" w:hAnsi="Arial Nova Light"/>
          <w:b/>
          <w:color w:val="000000"/>
          <w:sz w:val="28"/>
          <w:szCs w:val="22"/>
        </w:rPr>
        <w:t xml:space="preserve"> </w:t>
      </w:r>
      <w:proofErr w:type="spellStart"/>
      <w:r w:rsidR="0018003D" w:rsidRPr="002F2CF0">
        <w:rPr>
          <w:rFonts w:ascii="Arial Nova Light" w:hAnsi="Arial Nova Light"/>
          <w:b/>
          <w:color w:val="000000"/>
          <w:sz w:val="28"/>
          <w:szCs w:val="22"/>
        </w:rPr>
        <w:t>Anualización</w:t>
      </w:r>
      <w:proofErr w:type="spellEnd"/>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r w:rsidR="0018003D" w:rsidRPr="002F2CF0">
        <w:rPr>
          <w:rFonts w:ascii="Arial Nova Light" w:hAnsi="Arial Nova Light"/>
          <w:bCs/>
          <w:color w:val="000000"/>
          <w:sz w:val="28"/>
          <w:szCs w:val="22"/>
        </w:rPr>
        <w:t xml:space="preserve"> </w:t>
      </w:r>
    </w:p>
    <w:p w14:paraId="48CCE822" w14:textId="77777777" w:rsidR="00F550E3" w:rsidRPr="002F2CF0" w:rsidRDefault="00F550E3">
      <w:pPr>
        <w:jc w:val="left"/>
        <w:rPr>
          <w:rFonts w:ascii="Arial Nova Light" w:hAnsi="Arial Nova Light"/>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696"/>
        <w:gridCol w:w="709"/>
        <w:gridCol w:w="730"/>
        <w:gridCol w:w="1605"/>
        <w:gridCol w:w="585"/>
        <w:gridCol w:w="585"/>
        <w:gridCol w:w="585"/>
        <w:gridCol w:w="585"/>
        <w:gridCol w:w="675"/>
        <w:gridCol w:w="825"/>
      </w:tblGrid>
      <w:tr w:rsidR="00F550E3" w:rsidRPr="002F2CF0" w14:paraId="4E22237E" w14:textId="77777777" w:rsidTr="00EC1AFE">
        <w:trPr>
          <w:trHeight w:val="360"/>
          <w:jc w:val="center"/>
        </w:trPr>
        <w:tc>
          <w:tcPr>
            <w:tcW w:w="1696"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0A5043" w:rsidRDefault="0018003D">
            <w:pPr>
              <w:jc w:val="center"/>
              <w:rPr>
                <w:rFonts w:ascii="Arial Nova Light" w:hAnsi="Arial Nova Light"/>
                <w:b/>
                <w:color w:val="FFFFFF"/>
                <w:sz w:val="12"/>
                <w:szCs w:val="22"/>
              </w:rPr>
            </w:pPr>
            <w:proofErr w:type="gramStart"/>
            <w:r w:rsidRPr="000A5043">
              <w:rPr>
                <w:rFonts w:ascii="Arial Nova Light" w:hAnsi="Arial Nova Light"/>
                <w:b/>
                <w:color w:val="FFFFFF"/>
                <w:sz w:val="12"/>
                <w:szCs w:val="22"/>
              </w:rPr>
              <w:t>META PLAN</w:t>
            </w:r>
            <w:proofErr w:type="gramEnd"/>
            <w:r w:rsidRPr="000A5043">
              <w:rPr>
                <w:rFonts w:ascii="Arial Nova Light" w:hAnsi="Arial Nova Light"/>
                <w:b/>
                <w:color w:val="FFFFFF"/>
                <w:sz w:val="12"/>
                <w:szCs w:val="22"/>
              </w:rPr>
              <w:t xml:space="preserve"> DE DESARROLLO</w:t>
            </w:r>
          </w:p>
        </w:tc>
        <w:tc>
          <w:tcPr>
            <w:tcW w:w="709" w:type="dxa"/>
            <w:vMerge w:val="restart"/>
            <w:tcBorders>
              <w:top w:val="single" w:sz="4" w:space="0" w:color="000000"/>
            </w:tcBorders>
            <w:shd w:val="clear" w:color="auto" w:fill="538135" w:themeFill="accent6" w:themeFillShade="BF"/>
            <w:vAlign w:val="center"/>
          </w:tcPr>
          <w:p w14:paraId="22F15880"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MAGNITUD</w:t>
            </w:r>
          </w:p>
        </w:tc>
        <w:tc>
          <w:tcPr>
            <w:tcW w:w="730" w:type="dxa"/>
            <w:vMerge w:val="restart"/>
            <w:tcBorders>
              <w:top w:val="single" w:sz="4" w:space="0" w:color="000000"/>
            </w:tcBorders>
            <w:shd w:val="clear" w:color="auto" w:fill="538135" w:themeFill="accent6" w:themeFillShade="BF"/>
            <w:vAlign w:val="center"/>
          </w:tcPr>
          <w:p w14:paraId="1FDCEDE9"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AÑOS</w:t>
            </w:r>
          </w:p>
        </w:tc>
      </w:tr>
      <w:tr w:rsidR="00F550E3" w:rsidRPr="002F2CF0" w14:paraId="0D79F03A" w14:textId="77777777" w:rsidTr="00EC1AFE">
        <w:trPr>
          <w:trHeight w:val="105"/>
          <w:jc w:val="center"/>
        </w:trPr>
        <w:tc>
          <w:tcPr>
            <w:tcW w:w="1696"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09" w:type="dxa"/>
            <w:vMerge/>
            <w:tcBorders>
              <w:top w:val="single" w:sz="4" w:space="0" w:color="000000"/>
            </w:tcBorders>
            <w:shd w:val="clear" w:color="auto" w:fill="538135" w:themeFill="accent6" w:themeFillShade="BF"/>
            <w:vAlign w:val="center"/>
          </w:tcPr>
          <w:p w14:paraId="575C2853"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30" w:type="dxa"/>
            <w:vMerge/>
            <w:tcBorders>
              <w:top w:val="single" w:sz="4" w:space="0" w:color="000000"/>
            </w:tcBorders>
            <w:shd w:val="clear" w:color="auto" w:fill="538135" w:themeFill="accent6" w:themeFillShade="BF"/>
            <w:vAlign w:val="center"/>
          </w:tcPr>
          <w:p w14:paraId="0583D4D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Total</w:t>
            </w:r>
          </w:p>
        </w:tc>
      </w:tr>
      <w:tr w:rsidR="00EC1AFE" w:rsidRPr="002F2CF0" w14:paraId="0BD786D8" w14:textId="77777777" w:rsidTr="00EC1AFE">
        <w:trPr>
          <w:jc w:val="center"/>
        </w:trPr>
        <w:tc>
          <w:tcPr>
            <w:tcW w:w="1696" w:type="dxa"/>
            <w:tcBorders>
              <w:left w:val="single" w:sz="4" w:space="0" w:color="000000"/>
            </w:tcBorders>
            <w:vAlign w:val="center"/>
          </w:tcPr>
          <w:p w14:paraId="1A018D95" w14:textId="6DBA86BD" w:rsidR="00EC1AFE" w:rsidRPr="002F2CF0" w:rsidRDefault="00EC1AFE" w:rsidP="00EC1AFE">
            <w:pPr>
              <w:rPr>
                <w:rFonts w:ascii="Arial Nova Light" w:hAnsi="Arial Nova Light"/>
                <w:sz w:val="22"/>
                <w:szCs w:val="22"/>
              </w:rPr>
            </w:pPr>
            <w:bookmarkStart w:id="2" w:name="_Hlk42247491"/>
            <w:r w:rsidRPr="002F2CF0">
              <w:rPr>
                <w:rFonts w:ascii="Arial Nova Light" w:hAnsi="Arial Nova Light"/>
                <w:color w:val="000000"/>
                <w:sz w:val="22"/>
                <w:szCs w:val="22"/>
                <w:lang w:eastAsia="es-CO"/>
              </w:rPr>
              <w:t>Lograr el 100% de las localidades rurales de Bogotá con acciones del plan de acción de la Política Pública Distrital de Ruralidad competencia de la SDA.</w:t>
            </w:r>
          </w:p>
        </w:tc>
        <w:tc>
          <w:tcPr>
            <w:tcW w:w="709" w:type="dxa"/>
            <w:vAlign w:val="center"/>
          </w:tcPr>
          <w:p w14:paraId="48A13C8F" w14:textId="17F0504F"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c>
          <w:tcPr>
            <w:tcW w:w="730" w:type="dxa"/>
            <w:vAlign w:val="center"/>
          </w:tcPr>
          <w:p w14:paraId="6C9D12F6" w14:textId="2DE6074B"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Porcentaje de localidades rurales</w:t>
            </w:r>
          </w:p>
        </w:tc>
        <w:tc>
          <w:tcPr>
            <w:tcW w:w="1605" w:type="dxa"/>
            <w:tcBorders>
              <w:right w:val="single" w:sz="4" w:space="0" w:color="000000"/>
            </w:tcBorders>
            <w:shd w:val="clear" w:color="auto" w:fill="auto"/>
          </w:tcPr>
          <w:p w14:paraId="60ED5F7A" w14:textId="31EDB453"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 xml:space="preserve">Porcentaje de localidades rurales con acciones del plan de acción de la política </w:t>
            </w:r>
            <w:r w:rsidR="001E3C6B" w:rsidRPr="002F2CF0">
              <w:rPr>
                <w:rFonts w:ascii="Arial Nova Light" w:hAnsi="Arial Nova Light"/>
                <w:color w:val="000000"/>
                <w:sz w:val="22"/>
                <w:szCs w:val="22"/>
                <w:lang w:eastAsia="es-CO"/>
              </w:rPr>
              <w:t>pública distrital</w:t>
            </w:r>
            <w:r w:rsidRPr="002F2CF0">
              <w:rPr>
                <w:rFonts w:ascii="Arial Nova Light" w:hAnsi="Arial Nova Light"/>
                <w:color w:val="000000"/>
                <w:sz w:val="22"/>
                <w:szCs w:val="22"/>
                <w:lang w:eastAsia="es-CO"/>
              </w:rPr>
              <w:t xml:space="preserve"> de ruralidad</w:t>
            </w:r>
          </w:p>
        </w:tc>
        <w:tc>
          <w:tcPr>
            <w:tcW w:w="585" w:type="dxa"/>
            <w:tcBorders>
              <w:left w:val="single" w:sz="4" w:space="0" w:color="000000"/>
              <w:right w:val="single" w:sz="4" w:space="0" w:color="000000"/>
            </w:tcBorders>
            <w:vAlign w:val="center"/>
          </w:tcPr>
          <w:p w14:paraId="0D74ABC2" w14:textId="5B7A502D" w:rsidR="00EC1AFE" w:rsidRPr="00F41D6B" w:rsidRDefault="00EC1AFE" w:rsidP="00EC1AFE">
            <w:pPr>
              <w:jc w:val="center"/>
              <w:rPr>
                <w:rFonts w:ascii="Arial Nova Light" w:hAnsi="Arial Nova Light"/>
                <w:sz w:val="22"/>
                <w:szCs w:val="22"/>
              </w:rPr>
            </w:pPr>
            <w:r w:rsidRPr="00F41D6B">
              <w:rPr>
                <w:rFonts w:ascii="Arial Nova Light" w:hAnsi="Arial Nova Light"/>
                <w:b/>
                <w:sz w:val="22"/>
                <w:szCs w:val="22"/>
                <w:lang w:eastAsia="es-CO"/>
              </w:rPr>
              <w:t>1</w:t>
            </w:r>
          </w:p>
        </w:tc>
        <w:tc>
          <w:tcPr>
            <w:tcW w:w="585" w:type="dxa"/>
            <w:tcBorders>
              <w:left w:val="single" w:sz="4" w:space="0" w:color="000000"/>
              <w:right w:val="single" w:sz="4" w:space="0" w:color="000000"/>
            </w:tcBorders>
            <w:vAlign w:val="center"/>
          </w:tcPr>
          <w:p w14:paraId="4FEDDC2F" w14:textId="5A0B0E3E" w:rsidR="00EC1AFE" w:rsidRPr="00F41D6B" w:rsidRDefault="003851F1" w:rsidP="00481FE1">
            <w:pPr>
              <w:jc w:val="center"/>
              <w:rPr>
                <w:rFonts w:ascii="Arial Nova Light" w:hAnsi="Arial Nova Light"/>
                <w:sz w:val="22"/>
                <w:szCs w:val="22"/>
              </w:rPr>
            </w:pPr>
            <w:r w:rsidRPr="00F41D6B">
              <w:rPr>
                <w:rFonts w:ascii="Arial Nova Light" w:hAnsi="Arial Nova Light"/>
                <w:b/>
                <w:sz w:val="22"/>
                <w:szCs w:val="22"/>
                <w:lang w:eastAsia="es-CO"/>
              </w:rPr>
              <w:t>27,16</w:t>
            </w:r>
          </w:p>
        </w:tc>
        <w:tc>
          <w:tcPr>
            <w:tcW w:w="585" w:type="dxa"/>
            <w:tcBorders>
              <w:left w:val="single" w:sz="4" w:space="0" w:color="000000"/>
              <w:right w:val="single" w:sz="4" w:space="0" w:color="000000"/>
            </w:tcBorders>
            <w:vAlign w:val="center"/>
          </w:tcPr>
          <w:p w14:paraId="7324E571" w14:textId="6E6E2DF2" w:rsidR="00EC1AFE" w:rsidRPr="00F41D6B" w:rsidRDefault="003851F1" w:rsidP="00EC1AFE">
            <w:pPr>
              <w:jc w:val="center"/>
              <w:rPr>
                <w:rFonts w:ascii="Arial Nova Light" w:hAnsi="Arial Nova Light"/>
                <w:sz w:val="22"/>
                <w:szCs w:val="22"/>
              </w:rPr>
            </w:pPr>
            <w:r w:rsidRPr="00F41D6B">
              <w:rPr>
                <w:rFonts w:ascii="Arial Nova Light" w:hAnsi="Arial Nova Light"/>
                <w:b/>
                <w:sz w:val="22"/>
                <w:szCs w:val="22"/>
                <w:lang w:eastAsia="es-CO"/>
              </w:rPr>
              <w:t>3</w:t>
            </w:r>
            <w:r w:rsidR="00F41D6B" w:rsidRPr="00F41D6B">
              <w:rPr>
                <w:rFonts w:ascii="Arial Nova Light" w:hAnsi="Arial Nova Light"/>
                <w:b/>
                <w:sz w:val="22"/>
                <w:szCs w:val="22"/>
                <w:lang w:eastAsia="es-CO"/>
              </w:rPr>
              <w:t>1</w:t>
            </w:r>
          </w:p>
        </w:tc>
        <w:tc>
          <w:tcPr>
            <w:tcW w:w="585" w:type="dxa"/>
            <w:tcBorders>
              <w:left w:val="single" w:sz="4" w:space="0" w:color="000000"/>
              <w:right w:val="single" w:sz="4" w:space="0" w:color="000000"/>
            </w:tcBorders>
            <w:vAlign w:val="center"/>
          </w:tcPr>
          <w:p w14:paraId="69830F3E" w14:textId="24B26A00" w:rsidR="00EC1AFE" w:rsidRPr="00F41D6B" w:rsidRDefault="00EC1AFE" w:rsidP="00EC1AFE">
            <w:pPr>
              <w:jc w:val="center"/>
              <w:rPr>
                <w:rFonts w:ascii="Arial Nova Light" w:hAnsi="Arial Nova Light"/>
                <w:sz w:val="22"/>
                <w:szCs w:val="22"/>
              </w:rPr>
            </w:pPr>
            <w:r w:rsidRPr="00F41D6B">
              <w:rPr>
                <w:rFonts w:ascii="Arial Nova Light" w:hAnsi="Arial Nova Light"/>
                <w:b/>
                <w:sz w:val="22"/>
                <w:szCs w:val="22"/>
                <w:lang w:eastAsia="es-CO"/>
              </w:rPr>
              <w:t>2</w:t>
            </w:r>
            <w:r w:rsidR="00F729A9" w:rsidRPr="00F41D6B">
              <w:rPr>
                <w:rFonts w:ascii="Arial Nova Light" w:hAnsi="Arial Nova Light"/>
                <w:b/>
                <w:sz w:val="22"/>
                <w:szCs w:val="22"/>
                <w:lang w:eastAsia="es-CO"/>
              </w:rPr>
              <w:t>6</w:t>
            </w:r>
          </w:p>
        </w:tc>
        <w:tc>
          <w:tcPr>
            <w:tcW w:w="675" w:type="dxa"/>
            <w:tcBorders>
              <w:left w:val="single" w:sz="4" w:space="0" w:color="000000"/>
              <w:right w:val="single" w:sz="4" w:space="0" w:color="000000"/>
            </w:tcBorders>
            <w:vAlign w:val="center"/>
          </w:tcPr>
          <w:p w14:paraId="63ECACA4" w14:textId="71EA00DE" w:rsidR="00EC1AFE" w:rsidRPr="00F41D6B" w:rsidRDefault="00481FE1" w:rsidP="003851F1">
            <w:pPr>
              <w:jc w:val="center"/>
              <w:rPr>
                <w:rFonts w:ascii="Arial Nova Light" w:hAnsi="Arial Nova Light"/>
                <w:sz w:val="22"/>
                <w:szCs w:val="22"/>
              </w:rPr>
            </w:pPr>
            <w:r w:rsidRPr="00F41D6B">
              <w:rPr>
                <w:rFonts w:ascii="Arial Nova Light" w:hAnsi="Arial Nova Light"/>
                <w:b/>
                <w:sz w:val="22"/>
                <w:szCs w:val="22"/>
                <w:lang w:eastAsia="es-CO"/>
              </w:rPr>
              <w:t>1</w:t>
            </w:r>
            <w:r w:rsidR="00F729A9" w:rsidRPr="00F41D6B">
              <w:rPr>
                <w:rFonts w:ascii="Arial Nova Light" w:hAnsi="Arial Nova Light"/>
                <w:b/>
                <w:sz w:val="22"/>
                <w:szCs w:val="22"/>
                <w:lang w:eastAsia="es-CO"/>
              </w:rPr>
              <w:t>4</w:t>
            </w:r>
            <w:r w:rsidR="003851F1" w:rsidRPr="00F41D6B">
              <w:rPr>
                <w:rFonts w:ascii="Arial Nova Light" w:hAnsi="Arial Nova Light"/>
                <w:b/>
                <w:sz w:val="22"/>
                <w:szCs w:val="22"/>
                <w:lang w:eastAsia="es-CO"/>
              </w:rPr>
              <w:t>,84</w:t>
            </w:r>
          </w:p>
        </w:tc>
        <w:tc>
          <w:tcPr>
            <w:tcW w:w="825" w:type="dxa"/>
            <w:tcBorders>
              <w:left w:val="single" w:sz="4" w:space="0" w:color="000000"/>
              <w:right w:val="single" w:sz="4" w:space="0" w:color="000000"/>
            </w:tcBorders>
            <w:vAlign w:val="center"/>
          </w:tcPr>
          <w:p w14:paraId="09A7F7BB" w14:textId="7E44F075" w:rsidR="00EC1AFE" w:rsidRPr="00966F27" w:rsidRDefault="00EC1AFE" w:rsidP="00EC1AFE">
            <w:pPr>
              <w:jc w:val="center"/>
              <w:rPr>
                <w:rFonts w:ascii="Arial Nova Light" w:hAnsi="Arial Nova Light"/>
                <w:sz w:val="22"/>
                <w:szCs w:val="22"/>
              </w:rPr>
            </w:pPr>
            <w:r w:rsidRPr="00966F27">
              <w:rPr>
                <w:rFonts w:ascii="Arial Nova Light" w:hAnsi="Arial Nova Light"/>
                <w:sz w:val="22"/>
                <w:szCs w:val="22"/>
              </w:rPr>
              <w:t>100</w:t>
            </w:r>
          </w:p>
        </w:tc>
      </w:tr>
      <w:tr w:rsidR="00EC1AFE" w:rsidRPr="002F2CF0" w14:paraId="12D4C3D2" w14:textId="77777777" w:rsidTr="00EC1AFE">
        <w:trPr>
          <w:jc w:val="center"/>
        </w:trPr>
        <w:tc>
          <w:tcPr>
            <w:tcW w:w="1696" w:type="dxa"/>
            <w:tcBorders>
              <w:left w:val="single" w:sz="4" w:space="0" w:color="000000"/>
            </w:tcBorders>
            <w:vAlign w:val="center"/>
          </w:tcPr>
          <w:p w14:paraId="2FE5DB47" w14:textId="582710C0" w:rsidR="00EC1AFE" w:rsidRPr="002F2CF0" w:rsidRDefault="00EC1AFE" w:rsidP="00EC1AFE">
            <w:pPr>
              <w:rPr>
                <w:rFonts w:ascii="Arial Nova Light" w:hAnsi="Arial Nova Light"/>
                <w:color w:val="000000"/>
                <w:sz w:val="22"/>
                <w:szCs w:val="22"/>
                <w:lang w:eastAsia="es-ES_tradnl"/>
              </w:rPr>
            </w:pPr>
            <w:r w:rsidRPr="002F2CF0">
              <w:rPr>
                <w:rFonts w:ascii="Arial Nova Light" w:hAnsi="Arial Nova Light"/>
                <w:color w:val="000000"/>
                <w:sz w:val="22"/>
                <w:szCs w:val="22"/>
                <w:lang w:eastAsia="es-CO"/>
              </w:rPr>
              <w:t xml:space="preserve">Diseñar e Implementar un </w:t>
            </w:r>
            <w:r w:rsidRPr="002F2CF0">
              <w:rPr>
                <w:rFonts w:ascii="Arial Nova Light" w:hAnsi="Arial Nova Light"/>
                <w:color w:val="000000"/>
                <w:sz w:val="22"/>
                <w:szCs w:val="22"/>
                <w:lang w:eastAsia="es-CO"/>
              </w:rPr>
              <w:lastRenderedPageBreak/>
              <w:t>programa de incentivos a la conservación ambiental rural (Pago por Servicios Ambientales, acuerdos de conservación</w:t>
            </w:r>
          </w:p>
        </w:tc>
        <w:tc>
          <w:tcPr>
            <w:tcW w:w="709" w:type="dxa"/>
            <w:vAlign w:val="center"/>
          </w:tcPr>
          <w:p w14:paraId="2019F136" w14:textId="783B11C2"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lastRenderedPageBreak/>
              <w:t>100%</w:t>
            </w:r>
          </w:p>
        </w:tc>
        <w:tc>
          <w:tcPr>
            <w:tcW w:w="730" w:type="dxa"/>
            <w:vAlign w:val="center"/>
          </w:tcPr>
          <w:p w14:paraId="1E4763DC" w14:textId="40417FDF"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 xml:space="preserve">Porcentaje de </w:t>
            </w:r>
            <w:r w:rsidRPr="002F2CF0">
              <w:rPr>
                <w:rFonts w:ascii="Arial Nova Light" w:hAnsi="Arial Nova Light"/>
                <w:color w:val="000000"/>
                <w:sz w:val="22"/>
                <w:szCs w:val="22"/>
                <w:lang w:eastAsia="es-CO"/>
              </w:rPr>
              <w:lastRenderedPageBreak/>
              <w:t>avance de la implementación</w:t>
            </w:r>
          </w:p>
        </w:tc>
        <w:tc>
          <w:tcPr>
            <w:tcW w:w="1605" w:type="dxa"/>
            <w:tcBorders>
              <w:right w:val="single" w:sz="4" w:space="0" w:color="000000"/>
            </w:tcBorders>
            <w:shd w:val="clear" w:color="auto" w:fill="auto"/>
          </w:tcPr>
          <w:p w14:paraId="33CEAE16" w14:textId="7294E82F"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lastRenderedPageBreak/>
              <w:t xml:space="preserve">Porcentaje de avance de la </w:t>
            </w:r>
            <w:r w:rsidRPr="002F2CF0">
              <w:rPr>
                <w:rFonts w:ascii="Arial Nova Light" w:hAnsi="Arial Nova Light"/>
                <w:color w:val="000000"/>
                <w:sz w:val="22"/>
                <w:szCs w:val="22"/>
                <w:lang w:eastAsia="es-CO"/>
              </w:rPr>
              <w:lastRenderedPageBreak/>
              <w:t>implementación de un programa incentivos a la conservación ambiental rural</w:t>
            </w:r>
          </w:p>
        </w:tc>
        <w:tc>
          <w:tcPr>
            <w:tcW w:w="585" w:type="dxa"/>
            <w:tcBorders>
              <w:left w:val="single" w:sz="4" w:space="0" w:color="000000"/>
              <w:right w:val="single" w:sz="4" w:space="0" w:color="000000"/>
            </w:tcBorders>
            <w:vAlign w:val="center"/>
          </w:tcPr>
          <w:p w14:paraId="1AF9608E" w14:textId="775D5178"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lastRenderedPageBreak/>
              <w:t>10</w:t>
            </w:r>
          </w:p>
        </w:tc>
        <w:tc>
          <w:tcPr>
            <w:tcW w:w="585" w:type="dxa"/>
            <w:tcBorders>
              <w:left w:val="single" w:sz="4" w:space="0" w:color="000000"/>
              <w:right w:val="single" w:sz="4" w:space="0" w:color="000000"/>
            </w:tcBorders>
            <w:vAlign w:val="center"/>
          </w:tcPr>
          <w:p w14:paraId="6BF9E3E7" w14:textId="520B6C77"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60</w:t>
            </w:r>
          </w:p>
        </w:tc>
        <w:tc>
          <w:tcPr>
            <w:tcW w:w="585" w:type="dxa"/>
            <w:tcBorders>
              <w:left w:val="single" w:sz="4" w:space="0" w:color="000000"/>
              <w:right w:val="single" w:sz="4" w:space="0" w:color="000000"/>
            </w:tcBorders>
            <w:vAlign w:val="center"/>
          </w:tcPr>
          <w:p w14:paraId="6CA8F739" w14:textId="1B4D0572"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10</w:t>
            </w:r>
          </w:p>
        </w:tc>
        <w:tc>
          <w:tcPr>
            <w:tcW w:w="585" w:type="dxa"/>
            <w:tcBorders>
              <w:left w:val="single" w:sz="4" w:space="0" w:color="000000"/>
              <w:right w:val="single" w:sz="4" w:space="0" w:color="000000"/>
            </w:tcBorders>
            <w:vAlign w:val="center"/>
          </w:tcPr>
          <w:p w14:paraId="29212B89" w14:textId="74D6B5AF"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10</w:t>
            </w:r>
          </w:p>
        </w:tc>
        <w:tc>
          <w:tcPr>
            <w:tcW w:w="675" w:type="dxa"/>
            <w:tcBorders>
              <w:left w:val="single" w:sz="4" w:space="0" w:color="000000"/>
              <w:right w:val="single" w:sz="4" w:space="0" w:color="000000"/>
            </w:tcBorders>
            <w:vAlign w:val="center"/>
          </w:tcPr>
          <w:p w14:paraId="788FFAE9" w14:textId="6C050185"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10</w:t>
            </w:r>
          </w:p>
        </w:tc>
        <w:tc>
          <w:tcPr>
            <w:tcW w:w="825" w:type="dxa"/>
            <w:tcBorders>
              <w:left w:val="single" w:sz="4" w:space="0" w:color="000000"/>
              <w:right w:val="single" w:sz="4" w:space="0" w:color="000000"/>
            </w:tcBorders>
            <w:vAlign w:val="center"/>
          </w:tcPr>
          <w:p w14:paraId="4699BC2C" w14:textId="2156346D"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r>
    </w:tbl>
    <w:bookmarkEnd w:id="2"/>
    <w:p w14:paraId="6ED220F9" w14:textId="774CFA01" w:rsidR="00C73D7A" w:rsidRPr="002F2CF0" w:rsidRDefault="00C73D7A" w:rsidP="00C73D7A">
      <w:pPr>
        <w:jc w:val="center"/>
        <w:rPr>
          <w:rFonts w:ascii="Arial Nova Light" w:hAnsi="Arial Nova Light"/>
          <w:i/>
          <w:iCs/>
          <w:sz w:val="22"/>
          <w:szCs w:val="22"/>
        </w:rPr>
      </w:pPr>
      <w:r w:rsidRPr="002F2CF0">
        <w:rPr>
          <w:rFonts w:ascii="Arial Nova Light" w:hAnsi="Arial Nova Light"/>
          <w:i/>
          <w:iCs/>
          <w:sz w:val="18"/>
          <w:szCs w:val="22"/>
        </w:rPr>
        <w:t>Fuente:</w:t>
      </w:r>
      <w:r w:rsidR="00364983" w:rsidRPr="002F2CF0">
        <w:rPr>
          <w:rFonts w:ascii="Arial Nova Light" w:hAnsi="Arial Nova Light"/>
          <w:i/>
          <w:iCs/>
          <w:sz w:val="18"/>
          <w:szCs w:val="22"/>
        </w:rPr>
        <w:t xml:space="preserve"> </w:t>
      </w:r>
      <w:r w:rsidRPr="002F2CF0">
        <w:rPr>
          <w:rFonts w:ascii="Arial Nova Light" w:hAnsi="Arial Nova Light"/>
          <w:i/>
          <w:iCs/>
          <w:sz w:val="18"/>
          <w:szCs w:val="22"/>
        </w:rPr>
        <w:t xml:space="preserve"> </w:t>
      </w:r>
      <w:r w:rsidR="00364983" w:rsidRPr="002F2CF0">
        <w:rPr>
          <w:rFonts w:ascii="Arial Nova Light" w:hAnsi="Arial Nova Light"/>
          <w:color w:val="000000"/>
          <w:sz w:val="18"/>
          <w:szCs w:val="22"/>
          <w:lang w:eastAsia="es-CO"/>
        </w:rPr>
        <w:t>Ficha Proyecto de inversión 7780</w:t>
      </w:r>
    </w:p>
    <w:p w14:paraId="665CD200" w14:textId="77777777" w:rsidR="00F550E3" w:rsidRPr="002F2CF0" w:rsidRDefault="00F550E3">
      <w:pPr>
        <w:jc w:val="left"/>
        <w:rPr>
          <w:rFonts w:ascii="Arial Nova Light" w:hAnsi="Arial Nova Light"/>
          <w:b/>
          <w:sz w:val="22"/>
          <w:szCs w:val="22"/>
        </w:rPr>
      </w:pPr>
    </w:p>
    <w:p w14:paraId="733F8C31" w14:textId="14182C8D"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Objetivos Específicos </w:t>
      </w:r>
    </w:p>
    <w:p w14:paraId="036288A4" w14:textId="77777777" w:rsidR="00F550E3" w:rsidRPr="002F2CF0" w:rsidRDefault="00F550E3">
      <w:pPr>
        <w:pBdr>
          <w:top w:val="nil"/>
          <w:left w:val="nil"/>
          <w:bottom w:val="nil"/>
          <w:right w:val="nil"/>
          <w:between w:val="nil"/>
        </w:pBdr>
        <w:ind w:left="720"/>
        <w:jc w:val="left"/>
        <w:rPr>
          <w:rFonts w:ascii="Arial Nova Light" w:hAnsi="Arial Nova Light"/>
          <w:b/>
          <w:sz w:val="22"/>
          <w:szCs w:val="22"/>
        </w:rPr>
      </w:pPr>
    </w:p>
    <w:p w14:paraId="0526CD1E"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Lograr en las localidades del Distrito Capital acciones con enfoque ambiental en las localidades rurales de Bogotá.</w:t>
      </w:r>
    </w:p>
    <w:p w14:paraId="3C9799D7" w14:textId="77777777" w:rsidR="00AC1ACA" w:rsidRPr="002F2CF0" w:rsidRDefault="00AC1ACA" w:rsidP="00AC1ACA">
      <w:pPr>
        <w:pStyle w:val="Prrafodelista"/>
        <w:ind w:left="720"/>
        <w:jc w:val="left"/>
        <w:rPr>
          <w:rFonts w:ascii="Arial Nova Light" w:hAnsi="Arial Nova Light"/>
          <w:color w:val="000000" w:themeColor="text1"/>
          <w:sz w:val="22"/>
          <w:szCs w:val="22"/>
          <w:lang w:eastAsia="es-CO"/>
        </w:rPr>
      </w:pPr>
    </w:p>
    <w:p w14:paraId="1EF5B1D0"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Diseñar e implementar un programa de incentivos a la conservación ambiental rural</w:t>
      </w:r>
    </w:p>
    <w:p w14:paraId="512EBCD2" w14:textId="77777777" w:rsidR="006A02E4" w:rsidRPr="002F2CF0" w:rsidRDefault="006A02E4">
      <w:pPr>
        <w:pBdr>
          <w:top w:val="nil"/>
          <w:left w:val="nil"/>
          <w:bottom w:val="nil"/>
          <w:right w:val="nil"/>
          <w:between w:val="nil"/>
        </w:pBdr>
        <w:ind w:left="1440" w:hanging="708"/>
        <w:jc w:val="left"/>
        <w:rPr>
          <w:rFonts w:ascii="Arial Nova Light" w:hAnsi="Arial Nova Light"/>
          <w:color w:val="000000"/>
          <w:sz w:val="22"/>
          <w:szCs w:val="22"/>
        </w:rPr>
      </w:pPr>
    </w:p>
    <w:p w14:paraId="43DA59FD" w14:textId="7BCA4A0B" w:rsidR="00D53249" w:rsidRPr="002F2CF0" w:rsidRDefault="00D53249"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2"/>
          <w:szCs w:val="22"/>
        </w:rPr>
      </w:pPr>
      <w:r w:rsidRPr="002F2CF0">
        <w:rPr>
          <w:rFonts w:ascii="Arial Nova Light" w:hAnsi="Arial Nova Light"/>
          <w:b/>
          <w:color w:val="000000"/>
          <w:sz w:val="28"/>
          <w:szCs w:val="22"/>
        </w:rPr>
        <w:t xml:space="preserve"> Listado de productos a generar y cantidades de esos productos. </w:t>
      </w:r>
    </w:p>
    <w:p w14:paraId="65B17AEE" w14:textId="77777777" w:rsidR="00D53249" w:rsidRPr="002F2CF0" w:rsidRDefault="00D53249" w:rsidP="00D53249">
      <w:pPr>
        <w:ind w:hanging="708"/>
        <w:jc w:val="left"/>
        <w:rPr>
          <w:rFonts w:ascii="Arial Nova Light" w:hAnsi="Arial Nova Light"/>
          <w:b/>
          <w:sz w:val="22"/>
          <w:szCs w:val="22"/>
        </w:rPr>
      </w:pPr>
    </w:p>
    <w:tbl>
      <w:tblPr>
        <w:tblStyle w:val="19"/>
        <w:tblW w:w="9181"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41"/>
        <w:gridCol w:w="3309"/>
        <w:gridCol w:w="2552"/>
        <w:gridCol w:w="1379"/>
      </w:tblGrid>
      <w:tr w:rsidR="00435B75" w:rsidRPr="002F2CF0" w14:paraId="39B19C15" w14:textId="77777777" w:rsidTr="00435B75">
        <w:trPr>
          <w:trHeight w:val="296"/>
        </w:trPr>
        <w:tc>
          <w:tcPr>
            <w:tcW w:w="1941" w:type="dxa"/>
            <w:shd w:val="clear" w:color="auto" w:fill="538135" w:themeFill="accent6" w:themeFillShade="BF"/>
          </w:tcPr>
          <w:p w14:paraId="64C5EB5A"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CÓDIGO </w:t>
            </w:r>
          </w:p>
        </w:tc>
        <w:tc>
          <w:tcPr>
            <w:tcW w:w="3309" w:type="dxa"/>
            <w:shd w:val="clear" w:color="auto" w:fill="538135" w:themeFill="accent6" w:themeFillShade="BF"/>
            <w:tcMar>
              <w:top w:w="100" w:type="dxa"/>
              <w:left w:w="80" w:type="dxa"/>
              <w:bottom w:w="100" w:type="dxa"/>
              <w:right w:w="80" w:type="dxa"/>
            </w:tcMar>
            <w:vAlign w:val="center"/>
          </w:tcPr>
          <w:p w14:paraId="17E2D54F"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PRODUCTO</w:t>
            </w:r>
          </w:p>
        </w:tc>
        <w:tc>
          <w:tcPr>
            <w:tcW w:w="2552" w:type="dxa"/>
            <w:shd w:val="clear" w:color="auto" w:fill="538135" w:themeFill="accent6" w:themeFillShade="BF"/>
          </w:tcPr>
          <w:p w14:paraId="09A3F381" w14:textId="57DF2BCD"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ACTIVIDAD</w:t>
            </w:r>
          </w:p>
        </w:tc>
        <w:tc>
          <w:tcPr>
            <w:tcW w:w="1379" w:type="dxa"/>
            <w:shd w:val="clear" w:color="auto" w:fill="538135" w:themeFill="accent6" w:themeFillShade="BF"/>
            <w:tcMar>
              <w:top w:w="100" w:type="dxa"/>
              <w:left w:w="80" w:type="dxa"/>
              <w:bottom w:w="100" w:type="dxa"/>
              <w:right w:w="80" w:type="dxa"/>
            </w:tcMar>
            <w:vAlign w:val="center"/>
          </w:tcPr>
          <w:p w14:paraId="741DE39B" w14:textId="6ED8AE4F"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CANTIDAD</w:t>
            </w:r>
          </w:p>
        </w:tc>
      </w:tr>
      <w:tr w:rsidR="00435B75" w:rsidRPr="002F2CF0" w14:paraId="0E4DA452" w14:textId="77777777" w:rsidTr="00435B75">
        <w:trPr>
          <w:trHeight w:val="228"/>
        </w:trPr>
        <w:tc>
          <w:tcPr>
            <w:tcW w:w="1941" w:type="dxa"/>
            <w:vAlign w:val="center"/>
          </w:tcPr>
          <w:p w14:paraId="6DBDA552" w14:textId="77777777" w:rsidR="00435B75" w:rsidRPr="00D17328" w:rsidRDefault="00435B75" w:rsidP="00D5763D">
            <w:pPr>
              <w:jc w:val="left"/>
              <w:rPr>
                <w:rFonts w:ascii="Arial Nova Light" w:hAnsi="Arial Nova Light"/>
                <w:sz w:val="22"/>
                <w:szCs w:val="22"/>
                <w:highlight w:val="yellow"/>
              </w:rPr>
            </w:pPr>
          </w:p>
        </w:tc>
        <w:tc>
          <w:tcPr>
            <w:tcW w:w="3309" w:type="dxa"/>
            <w:tcMar>
              <w:top w:w="100" w:type="dxa"/>
              <w:left w:w="80" w:type="dxa"/>
              <w:bottom w:w="100" w:type="dxa"/>
              <w:right w:w="80" w:type="dxa"/>
            </w:tcMar>
            <w:vAlign w:val="center"/>
          </w:tcPr>
          <w:p w14:paraId="1F7C36DF" w14:textId="5C2B8F30" w:rsidR="00435B75" w:rsidRPr="00966F27" w:rsidRDefault="00435B75" w:rsidP="00D5763D">
            <w:pPr>
              <w:jc w:val="left"/>
              <w:rPr>
                <w:rFonts w:ascii="Arial Nova Light" w:hAnsi="Arial Nova Light"/>
                <w:bCs/>
                <w:sz w:val="18"/>
                <w:szCs w:val="22"/>
              </w:rPr>
            </w:pPr>
            <w:r w:rsidRPr="00966F27">
              <w:rPr>
                <w:rFonts w:ascii="Arial Nova Light" w:hAnsi="Arial Nova Light"/>
                <w:color w:val="000000"/>
                <w:sz w:val="18"/>
                <w:szCs w:val="22"/>
              </w:rPr>
              <w:t xml:space="preserve">Documentos de lineamientos técnicos para la conservación de la biodiversidad y sus servicios </w:t>
            </w:r>
            <w:proofErr w:type="gramStart"/>
            <w:r w:rsidRPr="00966F27">
              <w:rPr>
                <w:rFonts w:ascii="Arial Nova Light" w:hAnsi="Arial Nova Light"/>
                <w:color w:val="000000"/>
                <w:sz w:val="18"/>
                <w:szCs w:val="22"/>
              </w:rPr>
              <w:t>eco sistémicos</w:t>
            </w:r>
            <w:proofErr w:type="gramEnd"/>
          </w:p>
        </w:tc>
        <w:tc>
          <w:tcPr>
            <w:tcW w:w="2552" w:type="dxa"/>
          </w:tcPr>
          <w:p w14:paraId="21440050" w14:textId="530ED86A" w:rsidR="00435B75" w:rsidRPr="00966F27" w:rsidRDefault="00435B75" w:rsidP="00D5763D">
            <w:pPr>
              <w:jc w:val="center"/>
              <w:rPr>
                <w:rFonts w:ascii="Arial Nova Light" w:hAnsi="Arial Nova Light"/>
                <w:bCs/>
                <w:sz w:val="18"/>
                <w:szCs w:val="22"/>
              </w:rPr>
            </w:pPr>
            <w:r w:rsidRPr="00966F27">
              <w:rPr>
                <w:rFonts w:ascii="Arial Nova Light" w:hAnsi="Arial Nova Light"/>
                <w:color w:val="000000"/>
                <w:sz w:val="18"/>
                <w:szCs w:val="22"/>
              </w:rPr>
              <w:t>Realizar 5 alianzas interinstitucionales para la intervención en el territorio rural</w:t>
            </w:r>
          </w:p>
        </w:tc>
        <w:tc>
          <w:tcPr>
            <w:tcW w:w="1379" w:type="dxa"/>
            <w:tcMar>
              <w:top w:w="100" w:type="dxa"/>
              <w:left w:w="80" w:type="dxa"/>
              <w:bottom w:w="100" w:type="dxa"/>
              <w:right w:w="80" w:type="dxa"/>
            </w:tcMar>
            <w:vAlign w:val="center"/>
          </w:tcPr>
          <w:p w14:paraId="7B51DB0E" w14:textId="0A6DED21" w:rsidR="00435B75" w:rsidRPr="00966F27" w:rsidRDefault="00435B75" w:rsidP="00D5763D">
            <w:pPr>
              <w:jc w:val="center"/>
              <w:rPr>
                <w:rFonts w:ascii="Arial Nova Light" w:hAnsi="Arial Nova Light"/>
                <w:bCs/>
                <w:sz w:val="20"/>
                <w:szCs w:val="22"/>
              </w:rPr>
            </w:pPr>
            <w:r w:rsidRPr="00966F27">
              <w:rPr>
                <w:rFonts w:ascii="Arial Nova Light" w:hAnsi="Arial Nova Light"/>
                <w:bCs/>
                <w:sz w:val="20"/>
                <w:szCs w:val="22"/>
              </w:rPr>
              <w:t>5</w:t>
            </w:r>
          </w:p>
        </w:tc>
      </w:tr>
      <w:tr w:rsidR="00DA71B7" w:rsidRPr="002F2CF0" w14:paraId="0719A419" w14:textId="77777777" w:rsidTr="00435B75">
        <w:trPr>
          <w:trHeight w:val="228"/>
        </w:trPr>
        <w:tc>
          <w:tcPr>
            <w:tcW w:w="1941" w:type="dxa"/>
            <w:vAlign w:val="center"/>
          </w:tcPr>
          <w:p w14:paraId="6A0A85B8" w14:textId="77777777" w:rsidR="00DA71B7" w:rsidRPr="00D17328" w:rsidRDefault="00DA71B7" w:rsidP="00D5763D">
            <w:pPr>
              <w:jc w:val="left"/>
              <w:rPr>
                <w:rFonts w:ascii="Arial Nova Light" w:hAnsi="Arial Nova Light"/>
                <w:sz w:val="22"/>
                <w:szCs w:val="22"/>
                <w:highlight w:val="yellow"/>
              </w:rPr>
            </w:pPr>
          </w:p>
        </w:tc>
        <w:tc>
          <w:tcPr>
            <w:tcW w:w="3309" w:type="dxa"/>
            <w:tcMar>
              <w:top w:w="100" w:type="dxa"/>
              <w:left w:w="80" w:type="dxa"/>
              <w:bottom w:w="100" w:type="dxa"/>
              <w:right w:w="80" w:type="dxa"/>
            </w:tcMar>
            <w:vAlign w:val="center"/>
          </w:tcPr>
          <w:p w14:paraId="30B8E59F" w14:textId="6DD5AF50" w:rsidR="00DA71B7" w:rsidRPr="00966F27" w:rsidRDefault="00D608C1" w:rsidP="00D5763D">
            <w:pPr>
              <w:jc w:val="left"/>
              <w:rPr>
                <w:rFonts w:ascii="Arial Nova Light" w:hAnsi="Arial Nova Light"/>
                <w:color w:val="000000"/>
                <w:sz w:val="18"/>
                <w:szCs w:val="22"/>
              </w:rPr>
            </w:pPr>
            <w:r w:rsidRPr="00966F27">
              <w:rPr>
                <w:rFonts w:ascii="Arial Nova Light" w:hAnsi="Arial Nova Light"/>
                <w:color w:val="000000"/>
                <w:sz w:val="18"/>
                <w:szCs w:val="22"/>
              </w:rPr>
              <w:t xml:space="preserve">Documentos de lineamientos técnicos para la conservación de la biodiversidad y sus servicios </w:t>
            </w:r>
            <w:proofErr w:type="gramStart"/>
            <w:r w:rsidRPr="00966F27">
              <w:rPr>
                <w:rFonts w:ascii="Arial Nova Light" w:hAnsi="Arial Nova Light"/>
                <w:color w:val="000000"/>
                <w:sz w:val="18"/>
                <w:szCs w:val="22"/>
              </w:rPr>
              <w:t>eco sistémicos</w:t>
            </w:r>
            <w:proofErr w:type="gramEnd"/>
          </w:p>
        </w:tc>
        <w:tc>
          <w:tcPr>
            <w:tcW w:w="2552" w:type="dxa"/>
          </w:tcPr>
          <w:p w14:paraId="404DCF51" w14:textId="60ACC30D" w:rsidR="00DA71B7" w:rsidRPr="00966F27" w:rsidRDefault="00D608C1" w:rsidP="00D5763D">
            <w:pPr>
              <w:jc w:val="center"/>
              <w:rPr>
                <w:rFonts w:ascii="Arial Nova Light" w:hAnsi="Arial Nova Light"/>
                <w:color w:val="000000"/>
                <w:sz w:val="18"/>
                <w:szCs w:val="22"/>
              </w:rPr>
            </w:pPr>
            <w:r w:rsidRPr="00966F27">
              <w:rPr>
                <w:rFonts w:ascii="Arial Nova Light" w:hAnsi="Arial Nova Light"/>
                <w:color w:val="000000"/>
                <w:sz w:val="18"/>
                <w:szCs w:val="22"/>
              </w:rPr>
              <w:t>Realizar seguimiento al 100% de los compromisos establecidos en las Alianzas Interinstitucionales suscritas para la intervención en el Territorio Rural</w:t>
            </w:r>
          </w:p>
        </w:tc>
        <w:tc>
          <w:tcPr>
            <w:tcW w:w="1379" w:type="dxa"/>
            <w:tcMar>
              <w:top w:w="100" w:type="dxa"/>
              <w:left w:w="80" w:type="dxa"/>
              <w:bottom w:w="100" w:type="dxa"/>
              <w:right w:w="80" w:type="dxa"/>
            </w:tcMar>
            <w:vAlign w:val="center"/>
          </w:tcPr>
          <w:p w14:paraId="04172601" w14:textId="39B37F42" w:rsidR="00DA71B7" w:rsidRPr="00966F27" w:rsidRDefault="00D608C1" w:rsidP="00D5763D">
            <w:pPr>
              <w:jc w:val="center"/>
              <w:rPr>
                <w:rFonts w:ascii="Arial Nova Light" w:hAnsi="Arial Nova Light"/>
                <w:bCs/>
                <w:sz w:val="20"/>
                <w:szCs w:val="22"/>
              </w:rPr>
            </w:pPr>
            <w:r w:rsidRPr="00966F27">
              <w:rPr>
                <w:rFonts w:ascii="Arial Nova Light" w:hAnsi="Arial Nova Light"/>
                <w:bCs/>
                <w:sz w:val="20"/>
                <w:szCs w:val="22"/>
              </w:rPr>
              <w:t>5</w:t>
            </w:r>
          </w:p>
        </w:tc>
      </w:tr>
      <w:tr w:rsidR="00435B75" w:rsidRPr="002F2CF0" w14:paraId="51FC82F6" w14:textId="77777777" w:rsidTr="00435B75">
        <w:trPr>
          <w:trHeight w:val="103"/>
        </w:trPr>
        <w:tc>
          <w:tcPr>
            <w:tcW w:w="1941" w:type="dxa"/>
            <w:vAlign w:val="center"/>
          </w:tcPr>
          <w:p w14:paraId="53A5978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12B42484" w14:textId="2883AA5C" w:rsidR="00435B75" w:rsidRPr="00966F27" w:rsidRDefault="00435B75" w:rsidP="00D5763D">
            <w:pPr>
              <w:jc w:val="left"/>
              <w:rPr>
                <w:rFonts w:ascii="Arial Nova Light" w:hAnsi="Arial Nova Light"/>
                <w:bCs/>
                <w:sz w:val="18"/>
                <w:szCs w:val="22"/>
              </w:rPr>
            </w:pPr>
            <w:r w:rsidRPr="00966F27">
              <w:rPr>
                <w:rFonts w:ascii="Arial Nova Light" w:hAnsi="Arial Nova Light"/>
                <w:color w:val="000000"/>
                <w:sz w:val="18"/>
                <w:szCs w:val="22"/>
              </w:rPr>
              <w:t xml:space="preserve">Servicio de educación informal en el marco de la conservación de la biodiversidad y los Servicio </w:t>
            </w:r>
            <w:proofErr w:type="spellStart"/>
            <w:r w:rsidRPr="00966F27">
              <w:rPr>
                <w:rFonts w:ascii="Arial Nova Light" w:hAnsi="Arial Nova Light"/>
                <w:color w:val="000000"/>
                <w:sz w:val="18"/>
                <w:szCs w:val="22"/>
              </w:rPr>
              <w:t>ecostémicos</w:t>
            </w:r>
            <w:proofErr w:type="spellEnd"/>
          </w:p>
        </w:tc>
        <w:tc>
          <w:tcPr>
            <w:tcW w:w="2552" w:type="dxa"/>
          </w:tcPr>
          <w:p w14:paraId="71DC55F0" w14:textId="3B693655" w:rsidR="00435B75" w:rsidRPr="00966F27" w:rsidRDefault="00435B75" w:rsidP="00D5763D">
            <w:pPr>
              <w:jc w:val="center"/>
              <w:rPr>
                <w:rFonts w:ascii="Arial Nova Light" w:hAnsi="Arial Nova Light"/>
                <w:bCs/>
                <w:sz w:val="18"/>
                <w:szCs w:val="22"/>
              </w:rPr>
            </w:pPr>
            <w:r w:rsidRPr="00966F27">
              <w:rPr>
                <w:rFonts w:ascii="Arial Nova Light" w:hAnsi="Arial Nova Light"/>
                <w:color w:val="000000"/>
                <w:sz w:val="18"/>
                <w:szCs w:val="22"/>
              </w:rPr>
              <w:t xml:space="preserve">Capacitar 1000 personas en el </w:t>
            </w:r>
            <w:r w:rsidR="001E3C6B" w:rsidRPr="00966F27">
              <w:rPr>
                <w:rFonts w:ascii="Arial Nova Light" w:hAnsi="Arial Nova Light"/>
                <w:color w:val="000000"/>
                <w:sz w:val="18"/>
                <w:szCs w:val="22"/>
              </w:rPr>
              <w:t>fortalecimiento</w:t>
            </w:r>
            <w:r w:rsidRPr="00966F27">
              <w:rPr>
                <w:rFonts w:ascii="Arial Nova Light" w:hAnsi="Arial Nova Light"/>
                <w:color w:val="000000"/>
                <w:sz w:val="18"/>
                <w:szCs w:val="22"/>
              </w:rPr>
              <w:t xml:space="preserve"> de conocimiento ambiental</w:t>
            </w:r>
          </w:p>
        </w:tc>
        <w:tc>
          <w:tcPr>
            <w:tcW w:w="1379" w:type="dxa"/>
            <w:tcMar>
              <w:top w:w="100" w:type="dxa"/>
              <w:left w:w="80" w:type="dxa"/>
              <w:bottom w:w="100" w:type="dxa"/>
              <w:right w:w="80" w:type="dxa"/>
            </w:tcMar>
            <w:vAlign w:val="center"/>
          </w:tcPr>
          <w:p w14:paraId="23E98E15" w14:textId="56C3DC05" w:rsidR="00CB6178" w:rsidRPr="00966F27" w:rsidRDefault="00481FE1" w:rsidP="00CB6178">
            <w:pPr>
              <w:jc w:val="center"/>
              <w:rPr>
                <w:rFonts w:ascii="Arial Nova Light" w:hAnsi="Arial Nova Light"/>
                <w:bCs/>
                <w:sz w:val="20"/>
                <w:szCs w:val="22"/>
              </w:rPr>
            </w:pPr>
            <w:r w:rsidRPr="00966F27">
              <w:rPr>
                <w:rFonts w:ascii="Arial Nova Light" w:hAnsi="Arial Nova Light"/>
                <w:bCs/>
                <w:sz w:val="20"/>
                <w:szCs w:val="22"/>
              </w:rPr>
              <w:t>1207</w:t>
            </w:r>
          </w:p>
        </w:tc>
      </w:tr>
      <w:tr w:rsidR="00435B75" w:rsidRPr="002F2CF0" w14:paraId="6D886784" w14:textId="77777777" w:rsidTr="00435B75">
        <w:trPr>
          <w:trHeight w:val="103"/>
        </w:trPr>
        <w:tc>
          <w:tcPr>
            <w:tcW w:w="1941" w:type="dxa"/>
            <w:vAlign w:val="center"/>
          </w:tcPr>
          <w:p w14:paraId="40C6A9E7"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2070D56B" w14:textId="6D8DCB60" w:rsidR="00435B75" w:rsidRPr="00966F27" w:rsidRDefault="00435B75" w:rsidP="00D5763D">
            <w:pPr>
              <w:jc w:val="left"/>
              <w:rPr>
                <w:rFonts w:ascii="Arial Nova Light" w:hAnsi="Arial Nova Light"/>
                <w:bCs/>
                <w:sz w:val="18"/>
                <w:szCs w:val="22"/>
              </w:rPr>
            </w:pPr>
            <w:r w:rsidRPr="00966F27">
              <w:rPr>
                <w:rFonts w:ascii="Arial Nova Light" w:hAnsi="Arial Nova Light"/>
                <w:color w:val="000000"/>
                <w:sz w:val="18"/>
                <w:szCs w:val="22"/>
              </w:rPr>
              <w:t>Documentos de lineamientos técnicos con acuerdos de uso, ocupación y tenencia en las áreas protegidas</w:t>
            </w:r>
          </w:p>
        </w:tc>
        <w:tc>
          <w:tcPr>
            <w:tcW w:w="2552" w:type="dxa"/>
          </w:tcPr>
          <w:p w14:paraId="23B81CD3" w14:textId="70B8A959" w:rsidR="00435B75" w:rsidRPr="00966F27" w:rsidRDefault="00435B75" w:rsidP="00D5763D">
            <w:pPr>
              <w:jc w:val="center"/>
              <w:rPr>
                <w:rFonts w:ascii="Arial Nova Light" w:hAnsi="Arial Nova Light"/>
                <w:bCs/>
                <w:sz w:val="18"/>
                <w:szCs w:val="22"/>
              </w:rPr>
            </w:pPr>
            <w:r w:rsidRPr="00966F27">
              <w:rPr>
                <w:rFonts w:ascii="Arial Nova Light" w:hAnsi="Arial Nova Light"/>
                <w:color w:val="000000"/>
                <w:sz w:val="18"/>
                <w:szCs w:val="22"/>
              </w:rPr>
              <w:t>Formalizar 500 Acuerdos de uso del suelo con buenas prácticas ambientales con los habitantes del territorio rural</w:t>
            </w:r>
          </w:p>
        </w:tc>
        <w:tc>
          <w:tcPr>
            <w:tcW w:w="1379" w:type="dxa"/>
            <w:tcMar>
              <w:top w:w="100" w:type="dxa"/>
              <w:left w:w="80" w:type="dxa"/>
              <w:bottom w:w="100" w:type="dxa"/>
              <w:right w:w="80" w:type="dxa"/>
            </w:tcMar>
            <w:vAlign w:val="center"/>
          </w:tcPr>
          <w:p w14:paraId="693691E8" w14:textId="674F0188" w:rsidR="00435B75" w:rsidRPr="00966F27" w:rsidRDefault="00EC2108" w:rsidP="00D5763D">
            <w:pPr>
              <w:jc w:val="center"/>
              <w:rPr>
                <w:rFonts w:ascii="Arial Nova Light" w:hAnsi="Arial Nova Light"/>
                <w:bCs/>
                <w:sz w:val="20"/>
                <w:szCs w:val="22"/>
              </w:rPr>
            </w:pPr>
            <w:r w:rsidRPr="00966F27">
              <w:rPr>
                <w:rFonts w:ascii="Arial Nova Light" w:hAnsi="Arial Nova Light"/>
                <w:bCs/>
                <w:sz w:val="20"/>
                <w:szCs w:val="22"/>
              </w:rPr>
              <w:t>500</w:t>
            </w:r>
          </w:p>
        </w:tc>
      </w:tr>
      <w:tr w:rsidR="00435B75" w:rsidRPr="002F2CF0" w14:paraId="6C080078" w14:textId="77777777" w:rsidTr="00435B75">
        <w:trPr>
          <w:trHeight w:val="103"/>
        </w:trPr>
        <w:tc>
          <w:tcPr>
            <w:tcW w:w="1941" w:type="dxa"/>
            <w:vAlign w:val="center"/>
          </w:tcPr>
          <w:p w14:paraId="4742A5A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62DB09E2" w14:textId="1534963C" w:rsidR="00435B75" w:rsidRPr="00966F27" w:rsidRDefault="00435B75" w:rsidP="00D5763D">
            <w:pPr>
              <w:jc w:val="left"/>
              <w:rPr>
                <w:rFonts w:ascii="Arial Nova Light" w:hAnsi="Arial Nova Light"/>
                <w:bCs/>
                <w:sz w:val="18"/>
                <w:szCs w:val="22"/>
              </w:rPr>
            </w:pPr>
            <w:r w:rsidRPr="00966F27">
              <w:rPr>
                <w:rFonts w:ascii="Arial Nova Light" w:hAnsi="Arial Nova Light"/>
                <w:color w:val="000000"/>
                <w:sz w:val="18"/>
                <w:szCs w:val="22"/>
              </w:rPr>
              <w:t xml:space="preserve">Documentos de planeación para la conservación de la biodiversidad y sus servicios </w:t>
            </w:r>
            <w:proofErr w:type="gramStart"/>
            <w:r w:rsidRPr="00966F27">
              <w:rPr>
                <w:rFonts w:ascii="Arial Nova Light" w:hAnsi="Arial Nova Light"/>
                <w:color w:val="000000"/>
                <w:sz w:val="18"/>
                <w:szCs w:val="22"/>
              </w:rPr>
              <w:t>eco sistémicos</w:t>
            </w:r>
            <w:proofErr w:type="gramEnd"/>
          </w:p>
        </w:tc>
        <w:tc>
          <w:tcPr>
            <w:tcW w:w="2552" w:type="dxa"/>
          </w:tcPr>
          <w:p w14:paraId="0816FEBE" w14:textId="65FBF309" w:rsidR="00435B75" w:rsidRPr="00966F27" w:rsidRDefault="00435B75" w:rsidP="00D5763D">
            <w:pPr>
              <w:jc w:val="center"/>
              <w:rPr>
                <w:rFonts w:ascii="Arial Nova Light" w:hAnsi="Arial Nova Light"/>
                <w:bCs/>
                <w:sz w:val="18"/>
                <w:szCs w:val="22"/>
              </w:rPr>
            </w:pPr>
            <w:r w:rsidRPr="00966F27">
              <w:rPr>
                <w:rFonts w:ascii="Arial Nova Light" w:hAnsi="Arial Nova Light"/>
                <w:color w:val="000000"/>
                <w:sz w:val="18"/>
                <w:szCs w:val="22"/>
              </w:rPr>
              <w:t>Diseñar 1 programa de incentivos a la conservación ambiental.</w:t>
            </w:r>
          </w:p>
        </w:tc>
        <w:tc>
          <w:tcPr>
            <w:tcW w:w="1379" w:type="dxa"/>
            <w:tcMar>
              <w:top w:w="100" w:type="dxa"/>
              <w:left w:w="80" w:type="dxa"/>
              <w:bottom w:w="100" w:type="dxa"/>
              <w:right w:w="80" w:type="dxa"/>
            </w:tcMar>
            <w:vAlign w:val="center"/>
          </w:tcPr>
          <w:p w14:paraId="7537781E" w14:textId="2BA14A39" w:rsidR="00435B75" w:rsidRPr="00966F27" w:rsidRDefault="00CB6178" w:rsidP="00D5763D">
            <w:pPr>
              <w:jc w:val="center"/>
              <w:rPr>
                <w:rFonts w:ascii="Arial Nova Light" w:hAnsi="Arial Nova Light"/>
                <w:bCs/>
                <w:sz w:val="20"/>
                <w:szCs w:val="22"/>
              </w:rPr>
            </w:pPr>
            <w:r w:rsidRPr="00966F27">
              <w:rPr>
                <w:rFonts w:ascii="Arial Nova Light" w:hAnsi="Arial Nova Light"/>
                <w:bCs/>
                <w:sz w:val="20"/>
                <w:szCs w:val="22"/>
              </w:rPr>
              <w:t>1</w:t>
            </w:r>
          </w:p>
        </w:tc>
      </w:tr>
      <w:tr w:rsidR="00435B75" w:rsidRPr="002F2CF0" w14:paraId="0C1B9714" w14:textId="77777777" w:rsidTr="00435B75">
        <w:trPr>
          <w:trHeight w:val="103"/>
        </w:trPr>
        <w:tc>
          <w:tcPr>
            <w:tcW w:w="1941" w:type="dxa"/>
            <w:vAlign w:val="center"/>
          </w:tcPr>
          <w:p w14:paraId="0A9EB489"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05809030" w14:textId="5D72DD06" w:rsidR="00435B75" w:rsidRPr="00966F27" w:rsidRDefault="00435B75" w:rsidP="00D5763D">
            <w:pPr>
              <w:jc w:val="left"/>
              <w:rPr>
                <w:rFonts w:ascii="Arial Nova Light" w:hAnsi="Arial Nova Light"/>
                <w:bCs/>
                <w:sz w:val="18"/>
                <w:szCs w:val="22"/>
              </w:rPr>
            </w:pPr>
            <w:r w:rsidRPr="00966F27">
              <w:rPr>
                <w:rFonts w:ascii="Arial Nova Light" w:hAnsi="Arial Nova Light"/>
                <w:color w:val="000000"/>
                <w:sz w:val="18"/>
                <w:szCs w:val="22"/>
              </w:rPr>
              <w:t>Servicio apoyo financiero para la implementación de esquemas de pago por Servicio ambientales</w:t>
            </w:r>
          </w:p>
        </w:tc>
        <w:tc>
          <w:tcPr>
            <w:tcW w:w="2552" w:type="dxa"/>
          </w:tcPr>
          <w:p w14:paraId="486D7A5E" w14:textId="77777777" w:rsidR="00CB6178" w:rsidRPr="00966F27" w:rsidRDefault="00CB6178" w:rsidP="00CB6178">
            <w:pPr>
              <w:jc w:val="center"/>
              <w:rPr>
                <w:rFonts w:ascii="Arial Nova Light" w:hAnsi="Arial Nova Light"/>
                <w:bCs/>
                <w:sz w:val="18"/>
                <w:szCs w:val="22"/>
              </w:rPr>
            </w:pPr>
            <w:r w:rsidRPr="00966F27">
              <w:rPr>
                <w:rFonts w:ascii="Arial Nova Light" w:hAnsi="Arial Nova Light"/>
                <w:bCs/>
                <w:sz w:val="18"/>
                <w:szCs w:val="22"/>
              </w:rPr>
              <w:t>Aplicar en 1000 Hectáreas los acuerdos y registros del pago por servicios</w:t>
            </w:r>
          </w:p>
          <w:p w14:paraId="30283F8E" w14:textId="2AFC3A1F" w:rsidR="00435B75" w:rsidRPr="00966F27" w:rsidRDefault="00CB6178" w:rsidP="00CB6178">
            <w:pPr>
              <w:jc w:val="center"/>
              <w:rPr>
                <w:rFonts w:ascii="Arial Nova Light" w:hAnsi="Arial Nova Light"/>
                <w:bCs/>
                <w:sz w:val="18"/>
                <w:szCs w:val="22"/>
              </w:rPr>
            </w:pPr>
            <w:r w:rsidRPr="00966F27">
              <w:rPr>
                <w:rFonts w:ascii="Arial Nova Light" w:hAnsi="Arial Nova Light"/>
                <w:bCs/>
                <w:sz w:val="18"/>
                <w:szCs w:val="22"/>
              </w:rPr>
              <w:t>ambientales.</w:t>
            </w:r>
          </w:p>
        </w:tc>
        <w:tc>
          <w:tcPr>
            <w:tcW w:w="1379" w:type="dxa"/>
            <w:tcMar>
              <w:top w:w="100" w:type="dxa"/>
              <w:left w:w="80" w:type="dxa"/>
              <w:bottom w:w="100" w:type="dxa"/>
              <w:right w:w="80" w:type="dxa"/>
            </w:tcMar>
            <w:vAlign w:val="center"/>
          </w:tcPr>
          <w:p w14:paraId="131AF452" w14:textId="6DC630E3" w:rsidR="00435B75" w:rsidRPr="002F2CF0" w:rsidRDefault="00CB6178" w:rsidP="00966F27">
            <w:pPr>
              <w:jc w:val="center"/>
              <w:rPr>
                <w:rFonts w:ascii="Arial Nova Light" w:hAnsi="Arial Nova Light"/>
                <w:bCs/>
                <w:sz w:val="22"/>
                <w:szCs w:val="22"/>
              </w:rPr>
            </w:pPr>
            <w:r w:rsidRPr="00F41D6B">
              <w:rPr>
                <w:rFonts w:ascii="Arial Nova Light" w:hAnsi="Arial Nova Light"/>
                <w:bCs/>
                <w:sz w:val="22"/>
                <w:szCs w:val="22"/>
              </w:rPr>
              <w:t>1</w:t>
            </w:r>
            <w:r w:rsidR="00F41D6B" w:rsidRPr="00F41D6B">
              <w:rPr>
                <w:rFonts w:ascii="Arial Nova Light" w:hAnsi="Arial Nova Light"/>
                <w:bCs/>
                <w:sz w:val="22"/>
                <w:szCs w:val="22"/>
              </w:rPr>
              <w:t>.188,4</w:t>
            </w:r>
          </w:p>
        </w:tc>
      </w:tr>
    </w:tbl>
    <w:p w14:paraId="0F201801" w14:textId="77777777" w:rsidR="000C0963" w:rsidRPr="002F2CF0" w:rsidRDefault="000C0963" w:rsidP="00D53249">
      <w:pPr>
        <w:jc w:val="center"/>
        <w:rPr>
          <w:rFonts w:ascii="Arial Nova Light" w:hAnsi="Arial Nova Light"/>
          <w:i/>
          <w:iCs/>
          <w:sz w:val="22"/>
          <w:szCs w:val="22"/>
        </w:rPr>
      </w:pPr>
    </w:p>
    <w:p w14:paraId="5F38EE35" w14:textId="352CB4C7" w:rsidR="00D53249" w:rsidRPr="002F2CF0" w:rsidRDefault="00D53249" w:rsidP="00D53249">
      <w:pPr>
        <w:jc w:val="center"/>
        <w:rPr>
          <w:rFonts w:ascii="Arial Nova Light" w:hAnsi="Arial Nova Light"/>
          <w:i/>
          <w:iCs/>
          <w:sz w:val="18"/>
          <w:szCs w:val="22"/>
        </w:rPr>
      </w:pPr>
      <w:r w:rsidRPr="002F2CF0">
        <w:rPr>
          <w:rFonts w:ascii="Arial Nova Light" w:hAnsi="Arial Nova Light"/>
          <w:i/>
          <w:iCs/>
          <w:sz w:val="18"/>
          <w:szCs w:val="22"/>
        </w:rPr>
        <w:t>Fuente: Basado en el catálogo del MGA</w:t>
      </w:r>
    </w:p>
    <w:p w14:paraId="3B9F4953" w14:textId="77777777"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6470040E" w14:textId="47545C83"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5CEE9485" w14:textId="3FFAE06E"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Meta Proyecto de inversión</w:t>
      </w:r>
    </w:p>
    <w:p w14:paraId="47C48842" w14:textId="77777777" w:rsidR="00F550E3" w:rsidRPr="002F2CF0" w:rsidRDefault="00F550E3" w:rsidP="001E3C6B">
      <w:pPr>
        <w:pBdr>
          <w:top w:val="nil"/>
          <w:left w:val="nil"/>
          <w:bottom w:val="nil"/>
          <w:right w:val="nil"/>
          <w:between w:val="nil"/>
        </w:pBdr>
        <w:ind w:left="567"/>
        <w:jc w:val="left"/>
        <w:rPr>
          <w:rFonts w:ascii="Arial Nova Light" w:hAnsi="Arial Nova Light"/>
          <w:b/>
          <w:color w:val="000000"/>
          <w:sz w:val="28"/>
          <w:szCs w:val="22"/>
        </w:rPr>
      </w:pPr>
    </w:p>
    <w:p w14:paraId="59AC32ED" w14:textId="4DD83517" w:rsidR="00F550E3" w:rsidRPr="002F2CF0"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Descripción </w:t>
      </w:r>
    </w:p>
    <w:p w14:paraId="1F9A84EE" w14:textId="77777777" w:rsidR="004E0388" w:rsidRPr="002F2CF0" w:rsidRDefault="004E0388" w:rsidP="004E0388">
      <w:pPr>
        <w:pStyle w:val="Prrafodelista"/>
        <w:pBdr>
          <w:top w:val="nil"/>
          <w:left w:val="nil"/>
          <w:bottom w:val="nil"/>
          <w:right w:val="nil"/>
          <w:between w:val="nil"/>
        </w:pBdr>
        <w:ind w:left="1134"/>
        <w:contextualSpacing/>
        <w:jc w:val="left"/>
        <w:rPr>
          <w:rFonts w:ascii="Arial Nova Light" w:hAnsi="Arial Nova Light"/>
          <w:b/>
          <w:color w:val="000000"/>
          <w:sz w:val="22"/>
          <w:szCs w:val="22"/>
        </w:rPr>
      </w:pPr>
    </w:p>
    <w:p w14:paraId="4B7A3D2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1. </w:t>
      </w:r>
      <w:r w:rsidRPr="002F2CF0">
        <w:rPr>
          <w:rFonts w:ascii="Arial Nova Light" w:hAnsi="Arial Nova Light"/>
          <w:color w:val="000000" w:themeColor="text1"/>
          <w:sz w:val="22"/>
          <w:szCs w:val="22"/>
          <w:lang w:eastAsia="es-CO"/>
        </w:rPr>
        <w:t xml:space="preserve">Realizar alianzas interinstitucionales para la intervención en el territorio rural </w:t>
      </w:r>
    </w:p>
    <w:p w14:paraId="2B88B95E" w14:textId="77777777" w:rsidR="00732412" w:rsidRPr="002F2CF0" w:rsidRDefault="00732412" w:rsidP="00732412">
      <w:pPr>
        <w:contextualSpacing/>
        <w:rPr>
          <w:rFonts w:ascii="Arial Nova Light" w:hAnsi="Arial Nova Light"/>
          <w:color w:val="000000" w:themeColor="text1"/>
          <w:sz w:val="22"/>
          <w:szCs w:val="22"/>
          <w:lang w:eastAsia="es-CO"/>
        </w:rPr>
      </w:pPr>
    </w:p>
    <w:p w14:paraId="373C0777" w14:textId="6B5FE876" w:rsidR="00732412" w:rsidRPr="00395B42" w:rsidRDefault="00732412" w:rsidP="00732412">
      <w:p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Se buscará realizar cinco alianzas o convenios con instituciones que realizan intervenciones en el territorio rural, para realizar un trabajo coordinado que genere impacto en la conservación de los ecosistemas estratégicos, gobernanza territorial y confianza en la comunidad. Así mismo revitalizar alianzas con otros entes territoriales (por </w:t>
      </w:r>
      <w:proofErr w:type="gramStart"/>
      <w:r w:rsidRPr="002F2CF0">
        <w:rPr>
          <w:rFonts w:ascii="Arial Nova Light" w:hAnsi="Arial Nova Light"/>
          <w:color w:val="000000" w:themeColor="text1"/>
          <w:sz w:val="22"/>
          <w:szCs w:val="22"/>
          <w:lang w:eastAsia="es-CO"/>
        </w:rPr>
        <w:t>ejemplo</w:t>
      </w:r>
      <w:proofErr w:type="gramEnd"/>
      <w:r w:rsidRPr="002F2CF0">
        <w:rPr>
          <w:rFonts w:ascii="Arial Nova Light" w:hAnsi="Arial Nova Light"/>
          <w:color w:val="000000" w:themeColor="text1"/>
          <w:sz w:val="22"/>
          <w:szCs w:val="22"/>
          <w:lang w:eastAsia="es-CO"/>
        </w:rPr>
        <w:t xml:space="preserve"> con, la Secretaria de Desarrollo Económico y la Empresa de Acueducto y Alcantarillado de Bogotá</w:t>
      </w:r>
      <w:r w:rsidR="001E3C6B" w:rsidRPr="002F2CF0">
        <w:rPr>
          <w:rFonts w:ascii="Arial Nova Light" w:hAnsi="Arial Nova Light"/>
          <w:color w:val="000000" w:themeColor="text1"/>
          <w:sz w:val="22"/>
          <w:szCs w:val="22"/>
          <w:lang w:eastAsia="es-CO"/>
        </w:rPr>
        <w:t>), para</w:t>
      </w:r>
      <w:r w:rsidRPr="002F2CF0">
        <w:rPr>
          <w:rFonts w:ascii="Arial Nova Light" w:hAnsi="Arial Nova Light"/>
          <w:color w:val="000000" w:themeColor="text1"/>
          <w:sz w:val="22"/>
          <w:szCs w:val="22"/>
          <w:lang w:eastAsia="es-CO"/>
        </w:rPr>
        <w:t xml:space="preserve"> mejorar la cooperación interinstitucional a partir de la formulación de lineamientos técnicos ambientales para ordenar las respectivas intervenciones en campo y ayudar a aumentar las áreas conservadas, con el desafío de lograr un equilibrio entre la </w:t>
      </w:r>
      <w:r w:rsidRPr="00395B42">
        <w:rPr>
          <w:rFonts w:ascii="Arial Nova Light" w:hAnsi="Arial Nova Light"/>
          <w:color w:val="000000" w:themeColor="text1"/>
          <w:sz w:val="22"/>
          <w:szCs w:val="22"/>
          <w:lang w:eastAsia="es-CO"/>
        </w:rPr>
        <w:t>producción (Autoconsumo) y la conservación.</w:t>
      </w:r>
    </w:p>
    <w:p w14:paraId="5965E71C" w14:textId="355FFAE8" w:rsidR="001404B3" w:rsidRPr="00395B42" w:rsidRDefault="001404B3" w:rsidP="00732412">
      <w:pPr>
        <w:contextualSpacing/>
        <w:rPr>
          <w:rFonts w:ascii="Arial Nova Light" w:hAnsi="Arial Nova Light"/>
          <w:color w:val="000000" w:themeColor="text1"/>
          <w:sz w:val="22"/>
          <w:szCs w:val="22"/>
          <w:lang w:eastAsia="es-CO"/>
        </w:rPr>
      </w:pPr>
    </w:p>
    <w:p w14:paraId="13B87DA8" w14:textId="2617C46A" w:rsidR="001404B3" w:rsidRPr="00395B42" w:rsidRDefault="001404B3" w:rsidP="001404B3">
      <w:pPr>
        <w:rPr>
          <w:rFonts w:ascii="Arial Nova Light" w:hAnsi="Arial Nova Light"/>
          <w:color w:val="000000" w:themeColor="text1"/>
          <w:sz w:val="22"/>
          <w:szCs w:val="22"/>
          <w:lang w:eastAsia="es-CO"/>
        </w:rPr>
      </w:pPr>
      <w:r w:rsidRPr="00395B42">
        <w:rPr>
          <w:rFonts w:ascii="Arial Nova Light" w:hAnsi="Arial Nova Light"/>
          <w:b/>
          <w:color w:val="000000" w:themeColor="text1"/>
          <w:sz w:val="22"/>
          <w:szCs w:val="22"/>
          <w:lang w:eastAsia="es-CO"/>
        </w:rPr>
        <w:t xml:space="preserve">Meta 6. </w:t>
      </w:r>
      <w:r w:rsidRPr="00395B42">
        <w:rPr>
          <w:rFonts w:ascii="Arial Nova Light" w:hAnsi="Arial Nova Light"/>
          <w:color w:val="000000" w:themeColor="text1"/>
          <w:sz w:val="22"/>
          <w:szCs w:val="22"/>
          <w:lang w:eastAsia="es-CO"/>
        </w:rPr>
        <w:t>Realizar seguimiento al 100% de los compromisos establecidos en las Alianzas Interinstitucionales suscritas para la intervención en el Territorio Rural</w:t>
      </w:r>
    </w:p>
    <w:p w14:paraId="27B952CD" w14:textId="77777777" w:rsidR="001404B3" w:rsidRPr="00395B42" w:rsidRDefault="001404B3" w:rsidP="001404B3">
      <w:pPr>
        <w:contextualSpacing/>
        <w:rPr>
          <w:rFonts w:ascii="Arial Nova Light" w:hAnsi="Arial Nova Light"/>
          <w:color w:val="000000" w:themeColor="text1"/>
          <w:sz w:val="22"/>
          <w:szCs w:val="22"/>
          <w:lang w:eastAsia="es-CO"/>
        </w:rPr>
      </w:pPr>
    </w:p>
    <w:p w14:paraId="0BAA41DE" w14:textId="1FF2EC49" w:rsidR="001404B3" w:rsidRDefault="001404B3" w:rsidP="001404B3">
      <w:pPr>
        <w:contextualSpacing/>
        <w:rPr>
          <w:rFonts w:ascii="Arial Nova Light" w:hAnsi="Arial Nova Light"/>
          <w:color w:val="000000" w:themeColor="text1"/>
          <w:sz w:val="22"/>
          <w:szCs w:val="22"/>
          <w:lang w:eastAsia="es-CO"/>
        </w:rPr>
      </w:pPr>
      <w:r w:rsidRPr="00395B42">
        <w:rPr>
          <w:rFonts w:ascii="Arial Nova Light" w:hAnsi="Arial Nova Light"/>
          <w:color w:val="000000" w:themeColor="text1"/>
          <w:sz w:val="22"/>
          <w:szCs w:val="22"/>
          <w:lang w:eastAsia="es-CO"/>
        </w:rPr>
        <w:t>Se busca realizar el seguimiento a los compromisos de las alianzas suscritas con las Alcaldías Locales de Suba, Sumapaz, Usme, Ciudad Bolívar y Chapinero para la intervención en el territorio rural, para ordenar las respectivas intervenciones en campo y ayudar a aumentar las áreas conservadas, con el desafío de lograr un equilibrio entre la producción (Autoconsumo) y la conservación.</w:t>
      </w:r>
    </w:p>
    <w:p w14:paraId="1DAD8864" w14:textId="77777777" w:rsidR="001404B3" w:rsidRDefault="001404B3" w:rsidP="001404B3">
      <w:pPr>
        <w:contextualSpacing/>
        <w:rPr>
          <w:rFonts w:ascii="Arial Nova Light" w:hAnsi="Arial Nova Light"/>
          <w:color w:val="000000" w:themeColor="text1"/>
          <w:sz w:val="22"/>
          <w:szCs w:val="22"/>
          <w:lang w:eastAsia="es-CO"/>
        </w:rPr>
      </w:pPr>
    </w:p>
    <w:p w14:paraId="6CC067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2. </w:t>
      </w:r>
      <w:r w:rsidRPr="002F2CF0">
        <w:rPr>
          <w:rFonts w:ascii="Arial Nova Light" w:hAnsi="Arial Nova Light"/>
          <w:color w:val="000000" w:themeColor="text1"/>
          <w:sz w:val="22"/>
          <w:szCs w:val="22"/>
          <w:lang w:eastAsia="es-CO"/>
        </w:rPr>
        <w:t>Capacitar personas en el fortalecimiento del conocimiento ambiental</w:t>
      </w:r>
    </w:p>
    <w:p w14:paraId="2C532CA7" w14:textId="77777777" w:rsidR="00732412" w:rsidRPr="002F2CF0" w:rsidRDefault="00732412" w:rsidP="00732412">
      <w:pPr>
        <w:rPr>
          <w:rFonts w:ascii="Arial Nova Light" w:hAnsi="Arial Nova Light"/>
          <w:color w:val="000000" w:themeColor="text1"/>
          <w:sz w:val="22"/>
          <w:szCs w:val="22"/>
          <w:lang w:eastAsia="es-CO"/>
        </w:rPr>
      </w:pPr>
    </w:p>
    <w:p w14:paraId="0DE4D504" w14:textId="0EBDF570" w:rsidR="00732412" w:rsidRPr="002F2CF0" w:rsidRDefault="00732412" w:rsidP="00732412">
      <w:pPr>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pretende capacitar a los habitantes rurales sobre la importancia de territorio rural, los ecosistemas estratégicos (zona de paramos, </w:t>
      </w:r>
      <w:r w:rsidR="001E3C6B" w:rsidRPr="002F2CF0">
        <w:rPr>
          <w:rFonts w:ascii="Arial Nova Light" w:hAnsi="Arial Nova Light"/>
          <w:color w:val="000000" w:themeColor="text1"/>
          <w:sz w:val="22"/>
          <w:szCs w:val="22"/>
          <w:lang w:eastAsia="es-CO"/>
        </w:rPr>
        <w:t>subpáramos</w:t>
      </w:r>
      <w:r w:rsidRPr="002F2CF0">
        <w:rPr>
          <w:rFonts w:ascii="Arial Nova Light" w:hAnsi="Arial Nova Light"/>
          <w:color w:val="000000" w:themeColor="text1"/>
          <w:sz w:val="22"/>
          <w:szCs w:val="22"/>
          <w:lang w:eastAsia="es-CO"/>
        </w:rPr>
        <w:t xml:space="preserve"> y altoandinos), del recurso hídrico, la seguridad alimentaria y afectaciones del cambio climático; con el propósito de ampliar el conocimiento ambiental y brindarles herramientas que les permitan realizar acciones de conservación y preservación en sus territorios; y crear corresponsabilidad en su cuidado </w:t>
      </w:r>
    </w:p>
    <w:p w14:paraId="1ECCC5D5" w14:textId="77777777" w:rsidR="00732412" w:rsidRPr="002F2CF0" w:rsidRDefault="00732412" w:rsidP="00732412">
      <w:pPr>
        <w:rPr>
          <w:rFonts w:ascii="Arial Nova Light" w:hAnsi="Arial Nova Light"/>
          <w:b/>
          <w:color w:val="000000" w:themeColor="text1"/>
          <w:sz w:val="22"/>
          <w:szCs w:val="22"/>
          <w:lang w:eastAsia="es-CO"/>
        </w:rPr>
      </w:pPr>
    </w:p>
    <w:p w14:paraId="30CE4BE1"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3. </w:t>
      </w:r>
      <w:r w:rsidRPr="002F2CF0">
        <w:rPr>
          <w:rFonts w:ascii="Arial Nova Light" w:hAnsi="Arial Nova Light"/>
          <w:color w:val="000000" w:themeColor="text1"/>
          <w:sz w:val="22"/>
          <w:szCs w:val="22"/>
          <w:lang w:eastAsia="es-CO"/>
        </w:rPr>
        <w:t>Formalizar acuerdos de uso del suelo con buenas prácticas ambientales con los habitantes del territorio rural</w:t>
      </w:r>
    </w:p>
    <w:p w14:paraId="7541C5DC" w14:textId="77777777" w:rsidR="00732412" w:rsidRPr="002F2CF0" w:rsidRDefault="00732412" w:rsidP="00732412">
      <w:pPr>
        <w:rPr>
          <w:rFonts w:ascii="Arial Nova Light" w:hAnsi="Arial Nova Light"/>
          <w:color w:val="000000" w:themeColor="text1"/>
          <w:sz w:val="22"/>
          <w:szCs w:val="22"/>
          <w:lang w:eastAsia="es-CO"/>
        </w:rPr>
      </w:pPr>
    </w:p>
    <w:p w14:paraId="775081EE" w14:textId="70DB8A11" w:rsidR="00732412" w:rsidRPr="002F2CF0" w:rsidRDefault="00732412" w:rsidP="00732412">
      <w:pPr>
        <w:rPr>
          <w:rFonts w:ascii="Arial Nova Light" w:hAnsi="Arial Nova Light" w:cs="Arial"/>
          <w:color w:val="222222"/>
          <w:sz w:val="22"/>
          <w:szCs w:val="22"/>
          <w:lang w:eastAsia="es-CO"/>
        </w:rPr>
      </w:pPr>
      <w:r w:rsidRPr="002F2CF0">
        <w:rPr>
          <w:rFonts w:ascii="Arial Nova Light" w:hAnsi="Arial Nova Light"/>
          <w:color w:val="000000" w:themeColor="text1"/>
          <w:sz w:val="22"/>
          <w:szCs w:val="22"/>
          <w:lang w:eastAsia="es-CO"/>
        </w:rPr>
        <w:t xml:space="preserve">Se formalizaran acuerdos de uso de suelo con los campesinos inscritos en los programas institucionales, a partir de las siguientes actividades especifica: a) recorridos por las  localidades rurales para realizar la caracterización de la población e identificar los usuarios interesados en hacer parte del proyecto, b) realizar visitas a cada predio, c) realizar su caracterización , determinando las coordenadas, el área y el estado de conservación del mismo, lo que permite identificar los requerimientos: pecuario, agrícola, ambiental o agropecuario, d) si el usuario acepta se firma el acta de vinculación y de concertación donde se informan las normas mediante las cuales se hará intervención y en que temas se les va a prestar colaboración técnica y los insumos a entregar,  para mejorar sus instalaciones y su producción, e) se realiza el ordenamiento agroambiental de la finca; se elabora el mapa de la finca y se realiza el diagnóstico detallado de la misma (tipo de explotación productiva y su estado), f) sí hay huerta casera o producción de especies menores se procede a diligenciar la información de seguridad alimentaria del predio, g) se identifica el uso de fertilizantes ecológicos y el tipo de material vegetal que hay ya sea plantado (intervenido o nativo) y como están dispuestas las especies arbóreas, h) se requiere tener la información del uso de registros y en caso de no tenerlos incentivarlos a generarlos, i) se identifica el tipo de trabajo que se realiza en la finca y el enfoque familiar o de mano de obra externa, j) se elabora un mapa futuro teniendo en cuenta las acciones que se realizaran y se realiza seguimiento a los compromisos adquiridos tanto por el usuario como por la entidad. Además, </w:t>
      </w:r>
      <w:r w:rsidR="001E3C6B" w:rsidRPr="002F2CF0">
        <w:rPr>
          <w:rFonts w:ascii="Arial Nova Light" w:hAnsi="Arial Nova Light"/>
          <w:color w:val="000000" w:themeColor="text1"/>
          <w:sz w:val="22"/>
          <w:szCs w:val="22"/>
          <w:lang w:eastAsia="es-CO"/>
        </w:rPr>
        <w:t>se elaboran</w:t>
      </w:r>
      <w:r w:rsidRPr="002F2CF0">
        <w:rPr>
          <w:rFonts w:ascii="Arial Nova Light" w:hAnsi="Arial Nova Light"/>
          <w:color w:val="000000" w:themeColor="text1"/>
          <w:sz w:val="22"/>
          <w:szCs w:val="22"/>
          <w:lang w:eastAsia="es-CO"/>
        </w:rPr>
        <w:t xml:space="preserve"> los indicadores de sostenibilidad de la finca lo cual se deja registrado en el drive de la entidad.</w:t>
      </w:r>
      <w:r w:rsidRPr="002F2CF0">
        <w:rPr>
          <w:rFonts w:ascii="Arial Nova Light" w:hAnsi="Arial Nova Light" w:cs="Arial"/>
          <w:color w:val="222222"/>
          <w:sz w:val="22"/>
          <w:szCs w:val="22"/>
          <w:lang w:eastAsia="es-CO"/>
        </w:rPr>
        <w:t> </w:t>
      </w:r>
    </w:p>
    <w:p w14:paraId="66956EC9" w14:textId="77777777" w:rsidR="00732412" w:rsidRPr="002F2CF0" w:rsidRDefault="00732412" w:rsidP="00732412">
      <w:pPr>
        <w:rPr>
          <w:rFonts w:ascii="Arial Nova Light" w:hAnsi="Arial Nova Light" w:cs="Arial"/>
          <w:color w:val="222222"/>
          <w:sz w:val="22"/>
          <w:szCs w:val="22"/>
          <w:lang w:eastAsia="es-CO"/>
        </w:rPr>
      </w:pPr>
    </w:p>
    <w:p w14:paraId="0DC80172"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4.</w:t>
      </w:r>
      <w:r w:rsidRPr="002F2CF0">
        <w:rPr>
          <w:rFonts w:ascii="Arial Nova Light" w:hAnsi="Arial Nova Light"/>
          <w:color w:val="000000" w:themeColor="text1"/>
          <w:sz w:val="22"/>
          <w:szCs w:val="22"/>
          <w:lang w:eastAsia="es-CO"/>
        </w:rPr>
        <w:t xml:space="preserve"> Diseñar un programa de incentivos a la conservación</w:t>
      </w:r>
    </w:p>
    <w:p w14:paraId="4CEC1F85" w14:textId="77777777" w:rsidR="00732412" w:rsidRPr="002F2CF0" w:rsidRDefault="00732412" w:rsidP="00732412">
      <w:pPr>
        <w:shd w:val="clear" w:color="auto" w:fill="FFFFFF"/>
        <w:rPr>
          <w:rFonts w:ascii="Arial Nova Light" w:hAnsi="Arial Nova Light"/>
          <w:color w:val="000000" w:themeColor="text1"/>
          <w:sz w:val="22"/>
          <w:szCs w:val="22"/>
          <w:lang w:eastAsia="es-CO"/>
        </w:rPr>
      </w:pPr>
    </w:p>
    <w:p w14:paraId="1982187F" w14:textId="354CAC9C" w:rsidR="00732412" w:rsidRPr="002F2CF0" w:rsidRDefault="00732412" w:rsidP="00732412">
      <w:pPr>
        <w:pStyle w:val="Default"/>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w:t>
      </w:r>
      <w:proofErr w:type="gramStart"/>
      <w:r w:rsidRPr="002F2CF0">
        <w:rPr>
          <w:rFonts w:ascii="Arial Nova Light" w:hAnsi="Arial Nova Light"/>
          <w:color w:val="000000" w:themeColor="text1"/>
          <w:sz w:val="22"/>
          <w:szCs w:val="22"/>
        </w:rPr>
        <w:t>rural;  de</w:t>
      </w:r>
      <w:proofErr w:type="gramEnd"/>
      <w:r w:rsidRPr="002F2CF0">
        <w:rPr>
          <w:rFonts w:ascii="Arial Nova Light" w:hAnsi="Arial Nova Light"/>
          <w:color w:val="000000" w:themeColor="text1"/>
          <w:sz w:val="22"/>
          <w:szCs w:val="22"/>
        </w:rPr>
        <w:t xml:space="preserve"> forma coordinada con  el Ministerio de Ambiente y Desarrollo Sostenible, donde se definirán los aportes técnicos requeridos para la formulación, estructuración, selección, implementación, evaluación, </w:t>
      </w:r>
      <w:r w:rsidR="001E3C6B" w:rsidRPr="002F2CF0">
        <w:rPr>
          <w:rFonts w:ascii="Arial Nova Light" w:hAnsi="Arial Nova Light"/>
          <w:color w:val="000000" w:themeColor="text1"/>
          <w:sz w:val="22"/>
          <w:szCs w:val="22"/>
        </w:rPr>
        <w:t>acompañamiento</w:t>
      </w:r>
      <w:r w:rsidRPr="002F2CF0">
        <w:rPr>
          <w:rFonts w:ascii="Arial Nova Light" w:hAnsi="Arial Nova Light"/>
          <w:color w:val="000000" w:themeColor="text1"/>
          <w:sz w:val="22"/>
          <w:szCs w:val="22"/>
        </w:rPr>
        <w:t xml:space="preserve">, seguimiento y control de los proyectos de pago por servicios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2EF2782F" w14:textId="77777777" w:rsidR="00732412" w:rsidRPr="002F2CF0" w:rsidRDefault="00732412" w:rsidP="00732412">
      <w:pPr>
        <w:pStyle w:val="Prrafodelista"/>
        <w:ind w:left="720"/>
        <w:contextualSpacing/>
        <w:rPr>
          <w:rFonts w:ascii="Arial Nova Light" w:hAnsi="Arial Nova Light"/>
          <w:color w:val="000000" w:themeColor="text1"/>
          <w:sz w:val="22"/>
          <w:szCs w:val="22"/>
          <w:lang w:eastAsia="es-CO"/>
        </w:rPr>
      </w:pPr>
    </w:p>
    <w:p w14:paraId="26F977D2" w14:textId="2067ED83" w:rsidR="00732412" w:rsidRPr="002F2CF0" w:rsidRDefault="00732412" w:rsidP="00732412">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alternativa propuestas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4B767779" w14:textId="77777777" w:rsidR="00732412" w:rsidRPr="002F2CF0" w:rsidRDefault="00732412" w:rsidP="00732412">
      <w:pPr>
        <w:autoSpaceDE w:val="0"/>
        <w:autoSpaceDN w:val="0"/>
        <w:adjustRightInd w:val="0"/>
        <w:rPr>
          <w:rFonts w:ascii="Arial Nova Light" w:hAnsi="Arial Nova Light" w:cs="Century Gothic"/>
          <w:sz w:val="22"/>
          <w:szCs w:val="22"/>
        </w:rPr>
      </w:pPr>
    </w:p>
    <w:p w14:paraId="1AD2420A" w14:textId="77777777" w:rsidR="00732412" w:rsidRPr="002F2CF0" w:rsidRDefault="00732412" w:rsidP="00732412">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Lo anterior en el entendido que el Pago de los Incentivos Ambientales, es un incentivo económico en dinero o en especie que reconocen los interesados de los servicios ambientales a los propietarios, poseedores u ocupantes de buena fe exenta de culpa por las acciones de </w:t>
      </w:r>
      <w:r w:rsidRPr="002F2CF0">
        <w:rPr>
          <w:rFonts w:ascii="Arial Nova Light" w:hAnsi="Arial Nova Light"/>
          <w:color w:val="000000" w:themeColor="text1"/>
          <w:sz w:val="22"/>
          <w:szCs w:val="22"/>
          <w:lang w:eastAsia="es-CO"/>
        </w:rPr>
        <w:lastRenderedPageBreak/>
        <w:t>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no acordes con su vocación y que generen pérdida de biodiversidad, permitiendo a su vez, crear lazos de confianza entre las comunidades y el distrito</w:t>
      </w:r>
    </w:p>
    <w:p w14:paraId="0F3C2E63" w14:textId="77777777" w:rsidR="00732412" w:rsidRPr="002F2CF0" w:rsidRDefault="00732412" w:rsidP="00732412">
      <w:pPr>
        <w:rPr>
          <w:rFonts w:ascii="Arial Nova Light" w:hAnsi="Arial Nova Light"/>
          <w:color w:val="000000" w:themeColor="text1"/>
          <w:sz w:val="22"/>
          <w:szCs w:val="22"/>
          <w:lang w:eastAsia="es-CO"/>
        </w:rPr>
      </w:pPr>
    </w:p>
    <w:p w14:paraId="12CC3AA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5</w:t>
      </w:r>
      <w:r w:rsidRPr="002F2CF0">
        <w:rPr>
          <w:rFonts w:ascii="Arial Nova Light" w:hAnsi="Arial Nova Light"/>
          <w:color w:val="000000" w:themeColor="text1"/>
          <w:sz w:val="22"/>
          <w:szCs w:val="22"/>
          <w:lang w:eastAsia="es-CO"/>
        </w:rPr>
        <w:t>. Aplicar los acuerdos y registros del pago por servicios ambientales.</w:t>
      </w:r>
    </w:p>
    <w:p w14:paraId="3FF2AC00" w14:textId="77777777" w:rsidR="00732412" w:rsidRPr="002F2CF0" w:rsidRDefault="00732412" w:rsidP="00732412">
      <w:pPr>
        <w:jc w:val="left"/>
        <w:rPr>
          <w:rFonts w:ascii="Arial Nova Light" w:hAnsi="Arial Nova Light"/>
          <w:color w:val="000000" w:themeColor="text1"/>
          <w:sz w:val="22"/>
          <w:szCs w:val="22"/>
          <w:lang w:eastAsia="es-CO"/>
        </w:rPr>
      </w:pPr>
    </w:p>
    <w:p w14:paraId="5BBD50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A partir de la implementación de proyectos de Pago por Servicios Ambientales, se busca fortalecer los valores culturales y de reconocimiento social asociados a la conservación de áreas y ecosistemas estratégicos para el desarrollo sostenible, así como complementar a los instrumentos de gestión ambiental del Estado.</w:t>
      </w:r>
    </w:p>
    <w:p w14:paraId="08C9B3D5" w14:textId="77777777" w:rsidR="00732412" w:rsidRPr="002F2CF0" w:rsidRDefault="00732412" w:rsidP="00732412">
      <w:pPr>
        <w:jc w:val="left"/>
        <w:rPr>
          <w:rFonts w:ascii="Arial Nova Light" w:hAnsi="Arial Nova Light"/>
          <w:color w:val="000000" w:themeColor="text1"/>
          <w:sz w:val="22"/>
          <w:szCs w:val="22"/>
          <w:lang w:eastAsia="es-CO"/>
        </w:rPr>
      </w:pPr>
    </w:p>
    <w:p w14:paraId="3D04B956" w14:textId="46033A0A"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Podrán ser beneficiarios del incentivo de pago por servicios ambientales los propietarios, poseedores u ocupantes de predios en áreas y ecosistemas estratégicos; con los cuales se </w:t>
      </w:r>
      <w:r w:rsidR="001E3C6B" w:rsidRPr="002F2CF0">
        <w:rPr>
          <w:rFonts w:ascii="Arial Nova Light" w:hAnsi="Arial Nova Light"/>
          <w:color w:val="000000" w:themeColor="text1"/>
          <w:sz w:val="22"/>
          <w:szCs w:val="22"/>
          <w:lang w:eastAsia="es-CO"/>
        </w:rPr>
        <w:t>formalizarán</w:t>
      </w:r>
      <w:r w:rsidRPr="002F2CF0">
        <w:rPr>
          <w:rFonts w:ascii="Arial Nova Light" w:hAnsi="Arial Nova Light"/>
          <w:color w:val="000000" w:themeColor="text1"/>
          <w:sz w:val="22"/>
          <w:szCs w:val="22"/>
          <w:lang w:eastAsia="es-CO"/>
        </w:rPr>
        <w:t xml:space="preserve"> a través de un acuerdo voluntario que constará por escrito y su contenido corresponderá lo que las normas civiles y comerciales establecen</w:t>
      </w:r>
      <w:r w:rsidRPr="002F2CF0">
        <w:rPr>
          <w:rFonts w:ascii="Arial Nova Light" w:hAnsi="Arial Nova Light"/>
          <w:color w:val="000000"/>
          <w:sz w:val="22"/>
          <w:szCs w:val="22"/>
        </w:rPr>
        <w:t xml:space="preserve">. </w:t>
      </w:r>
      <w:r w:rsidRPr="002F2CF0">
        <w:rPr>
          <w:rFonts w:ascii="Arial Nova Light" w:hAnsi="Arial Nova Light"/>
          <w:color w:val="000000" w:themeColor="text1"/>
          <w:sz w:val="22"/>
          <w:szCs w:val="22"/>
          <w:lang w:eastAsia="es-CO"/>
        </w:rPr>
        <w:t xml:space="preserve">En todo caso, los acuerdos contendrán, como mínimo: a) el término de duración, b) la descripción y extensión del área y predio objeto del incentivo para ese período, c) el uso acordado del suelo del área objeto del incentivo, d) las condiciones mínimas establecidas para el manejo del área que no es objeto del incentivo, de acuerdo al régimen de uso establecido en las normas y las buenas prácticas ambientales requeridas, e) las acciones de administración y custodia en las áreas cubiertas con el incentivo que debe asumir el beneficiario del mismo. </w:t>
      </w:r>
    </w:p>
    <w:p w14:paraId="7946F29A" w14:textId="77777777" w:rsidR="00732412" w:rsidRPr="002F2CF0" w:rsidRDefault="00732412" w:rsidP="00732412">
      <w:pPr>
        <w:jc w:val="left"/>
        <w:rPr>
          <w:rFonts w:ascii="Arial Nova Light" w:hAnsi="Arial Nova Light"/>
          <w:color w:val="000000" w:themeColor="text1"/>
          <w:sz w:val="22"/>
          <w:szCs w:val="22"/>
          <w:lang w:eastAsia="es-CO"/>
        </w:rPr>
      </w:pPr>
    </w:p>
    <w:p w14:paraId="31D6006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El valor del incentivo </w:t>
      </w:r>
      <w:proofErr w:type="gramStart"/>
      <w:r w:rsidRPr="002F2CF0">
        <w:rPr>
          <w:rFonts w:ascii="Arial Nova Light" w:hAnsi="Arial Nova Light"/>
          <w:color w:val="000000" w:themeColor="text1"/>
          <w:sz w:val="22"/>
          <w:szCs w:val="22"/>
          <w:lang w:eastAsia="es-CO"/>
        </w:rPr>
        <w:t>acordado,</w:t>
      </w:r>
      <w:proofErr w:type="gramEnd"/>
      <w:r w:rsidRPr="002F2CF0">
        <w:rPr>
          <w:rFonts w:ascii="Arial Nova Light" w:hAnsi="Arial Nova Light"/>
          <w:color w:val="000000" w:themeColor="text1"/>
          <w:sz w:val="22"/>
          <w:szCs w:val="22"/>
          <w:lang w:eastAsia="es-CO"/>
        </w:rPr>
        <w:t xml:space="preserve"> sea en dinero o en especie, se soportará con la información, estudios y documentos que permitan evidenciar la manera como se obtuvo el valor del incentivo, los cuales harán parte integral del acuerdo.</w:t>
      </w:r>
    </w:p>
    <w:p w14:paraId="79DA05AB" w14:textId="77777777" w:rsidR="00732412" w:rsidRPr="002F2CF0" w:rsidRDefault="00732412" w:rsidP="00732412">
      <w:pPr>
        <w:autoSpaceDE w:val="0"/>
        <w:autoSpaceDN w:val="0"/>
        <w:adjustRightInd w:val="0"/>
        <w:jc w:val="left"/>
        <w:rPr>
          <w:rFonts w:ascii="Arial Nova Light" w:eastAsiaTheme="minorHAnsi" w:hAnsi="Arial Nova Light" w:cs="Arial"/>
          <w:color w:val="000000"/>
          <w:sz w:val="22"/>
          <w:szCs w:val="22"/>
          <w:lang w:eastAsia="en-US"/>
        </w:rPr>
      </w:pPr>
    </w:p>
    <w:p w14:paraId="3C186F4D"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Quienes implementen los proyectos deberán efectuar el seguimiento al cumplimiento de las obligaciones estipuladas, previo al pago del incentivo, se verificará el uso acordado del suelo en los predios objeto del incentivo</w:t>
      </w:r>
    </w:p>
    <w:p w14:paraId="433919ED" w14:textId="32986B58" w:rsidR="00F550E3" w:rsidRPr="002F2CF0" w:rsidRDefault="00F550E3" w:rsidP="001C45A5">
      <w:pPr>
        <w:ind w:left="720" w:hanging="708"/>
        <w:rPr>
          <w:rFonts w:ascii="Arial Nova Light" w:hAnsi="Arial Nova Light"/>
          <w:b/>
          <w:sz w:val="22"/>
          <w:szCs w:val="22"/>
        </w:rPr>
      </w:pPr>
    </w:p>
    <w:p w14:paraId="00A45E8F" w14:textId="1F2D8126" w:rsidR="00F550E3" w:rsidRPr="002F24D7"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proofErr w:type="spellStart"/>
      <w:r w:rsidRPr="002F2CF0">
        <w:rPr>
          <w:rFonts w:ascii="Arial Nova Light" w:hAnsi="Arial Nova Light"/>
          <w:b/>
          <w:color w:val="000000"/>
          <w:sz w:val="28"/>
          <w:szCs w:val="22"/>
        </w:rPr>
        <w:t>Anualización</w:t>
      </w:r>
      <w:proofErr w:type="spellEnd"/>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p>
    <w:p w14:paraId="2FC03F22" w14:textId="2CC68ABC" w:rsidR="002F24D7" w:rsidRDefault="002F24D7" w:rsidP="002F24D7">
      <w:pPr>
        <w:pBdr>
          <w:top w:val="nil"/>
          <w:left w:val="nil"/>
          <w:bottom w:val="nil"/>
          <w:right w:val="nil"/>
          <w:between w:val="nil"/>
        </w:pBdr>
        <w:contextualSpacing/>
        <w:jc w:val="left"/>
        <w:rPr>
          <w:rFonts w:ascii="Arial Nova Light" w:hAnsi="Arial Nova Light"/>
          <w:b/>
          <w:color w:val="000000"/>
          <w:sz w:val="28"/>
          <w:szCs w:val="22"/>
        </w:rPr>
      </w:pPr>
    </w:p>
    <w:tbl>
      <w:tblPr>
        <w:tblW w:w="0" w:type="auto"/>
        <w:tblInd w:w="-5" w:type="dxa"/>
        <w:tblCellMar>
          <w:left w:w="70" w:type="dxa"/>
          <w:right w:w="70" w:type="dxa"/>
        </w:tblCellMar>
        <w:tblLook w:val="04A0" w:firstRow="1" w:lastRow="0" w:firstColumn="1" w:lastColumn="0" w:noHBand="0" w:noVBand="1"/>
      </w:tblPr>
      <w:tblGrid>
        <w:gridCol w:w="1002"/>
        <w:gridCol w:w="1017"/>
        <w:gridCol w:w="1337"/>
        <w:gridCol w:w="787"/>
        <w:gridCol w:w="733"/>
        <w:gridCol w:w="1281"/>
        <w:gridCol w:w="407"/>
        <w:gridCol w:w="441"/>
        <w:gridCol w:w="441"/>
        <w:gridCol w:w="441"/>
        <w:gridCol w:w="407"/>
        <w:gridCol w:w="541"/>
      </w:tblGrid>
      <w:tr w:rsidR="00F41D6B" w:rsidRPr="002F24D7" w14:paraId="6C0FB2BE" w14:textId="77777777" w:rsidTr="00705446">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45034B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LÍNEA DE ACCIÓN</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538135"/>
            <w:vAlign w:val="center"/>
            <w:hideMark/>
          </w:tcPr>
          <w:p w14:paraId="3404365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META PROYECTO DE INVERSIÓN</w:t>
            </w:r>
            <w:r w:rsidRPr="002F24D7">
              <w:rPr>
                <w:rFonts w:cs="Arial"/>
                <w:b/>
                <w:bCs/>
                <w:color w:val="FFFFFF"/>
                <w:sz w:val="12"/>
                <w:szCs w:val="22"/>
                <w:lang w:eastAsia="es-CO"/>
              </w:rPr>
              <w:br/>
              <w:t>Meta 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0A56ED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PROCESO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59AE42A"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MAGNITUD</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22FC480"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UNIDAD DE MEDIDA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D92208B"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DESCRIPCIÓN</w:t>
            </w:r>
          </w:p>
        </w:tc>
        <w:tc>
          <w:tcPr>
            <w:tcW w:w="0" w:type="auto"/>
            <w:gridSpan w:val="6"/>
            <w:tcBorders>
              <w:top w:val="single" w:sz="4" w:space="0" w:color="auto"/>
              <w:left w:val="nil"/>
              <w:bottom w:val="single" w:sz="4" w:space="0" w:color="auto"/>
              <w:right w:val="single" w:sz="4" w:space="0" w:color="auto"/>
            </w:tcBorders>
            <w:shd w:val="clear" w:color="000000" w:fill="538135"/>
            <w:vAlign w:val="center"/>
            <w:hideMark/>
          </w:tcPr>
          <w:p w14:paraId="09F73743"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AÑOS</w:t>
            </w:r>
          </w:p>
        </w:tc>
      </w:tr>
      <w:tr w:rsidR="00F41D6B" w:rsidRPr="002F24D7" w14:paraId="647CDFFF" w14:textId="77777777" w:rsidTr="00705446">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92613"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4674E7"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F9F21"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888D55"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A2AF46"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AEF84" w14:textId="77777777" w:rsidR="002F24D7" w:rsidRPr="002F24D7" w:rsidRDefault="002F24D7" w:rsidP="002F24D7">
            <w:pPr>
              <w:jc w:val="left"/>
              <w:rPr>
                <w:rFonts w:cs="Arial"/>
                <w:b/>
                <w:bCs/>
                <w:color w:val="FFFFFF"/>
                <w:sz w:val="12"/>
                <w:szCs w:val="22"/>
                <w:lang w:eastAsia="es-CO"/>
              </w:rPr>
            </w:pPr>
          </w:p>
        </w:tc>
        <w:tc>
          <w:tcPr>
            <w:tcW w:w="0" w:type="auto"/>
            <w:tcBorders>
              <w:top w:val="nil"/>
              <w:left w:val="nil"/>
              <w:bottom w:val="single" w:sz="4" w:space="0" w:color="auto"/>
              <w:right w:val="single" w:sz="4" w:space="0" w:color="auto"/>
            </w:tcBorders>
            <w:shd w:val="clear" w:color="000000" w:fill="538135"/>
            <w:vAlign w:val="center"/>
            <w:hideMark/>
          </w:tcPr>
          <w:p w14:paraId="7B3361A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2020</w:t>
            </w:r>
          </w:p>
        </w:tc>
        <w:tc>
          <w:tcPr>
            <w:tcW w:w="0" w:type="auto"/>
            <w:tcBorders>
              <w:top w:val="nil"/>
              <w:left w:val="nil"/>
              <w:bottom w:val="single" w:sz="4" w:space="0" w:color="auto"/>
              <w:right w:val="single" w:sz="4" w:space="0" w:color="auto"/>
            </w:tcBorders>
            <w:shd w:val="clear" w:color="000000" w:fill="538135"/>
            <w:vAlign w:val="center"/>
            <w:hideMark/>
          </w:tcPr>
          <w:p w14:paraId="7D376265"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2021</w:t>
            </w:r>
          </w:p>
        </w:tc>
        <w:tc>
          <w:tcPr>
            <w:tcW w:w="0" w:type="auto"/>
            <w:tcBorders>
              <w:top w:val="nil"/>
              <w:left w:val="nil"/>
              <w:bottom w:val="single" w:sz="4" w:space="0" w:color="auto"/>
              <w:right w:val="single" w:sz="4" w:space="0" w:color="auto"/>
            </w:tcBorders>
            <w:shd w:val="clear" w:color="000000" w:fill="538135"/>
            <w:vAlign w:val="center"/>
            <w:hideMark/>
          </w:tcPr>
          <w:p w14:paraId="50C6A53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2022</w:t>
            </w:r>
          </w:p>
        </w:tc>
        <w:tc>
          <w:tcPr>
            <w:tcW w:w="0" w:type="auto"/>
            <w:tcBorders>
              <w:top w:val="nil"/>
              <w:left w:val="nil"/>
              <w:bottom w:val="single" w:sz="4" w:space="0" w:color="auto"/>
              <w:right w:val="single" w:sz="4" w:space="0" w:color="auto"/>
            </w:tcBorders>
            <w:shd w:val="clear" w:color="000000" w:fill="538135"/>
            <w:vAlign w:val="center"/>
            <w:hideMark/>
          </w:tcPr>
          <w:p w14:paraId="6FBD17C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2023</w:t>
            </w:r>
          </w:p>
        </w:tc>
        <w:tc>
          <w:tcPr>
            <w:tcW w:w="0" w:type="auto"/>
            <w:tcBorders>
              <w:top w:val="nil"/>
              <w:left w:val="nil"/>
              <w:bottom w:val="single" w:sz="4" w:space="0" w:color="auto"/>
              <w:right w:val="single" w:sz="4" w:space="0" w:color="auto"/>
            </w:tcBorders>
            <w:shd w:val="clear" w:color="000000" w:fill="538135"/>
            <w:vAlign w:val="center"/>
            <w:hideMark/>
          </w:tcPr>
          <w:p w14:paraId="4447181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2024</w:t>
            </w:r>
          </w:p>
        </w:tc>
        <w:tc>
          <w:tcPr>
            <w:tcW w:w="0" w:type="auto"/>
            <w:tcBorders>
              <w:top w:val="nil"/>
              <w:left w:val="nil"/>
              <w:bottom w:val="single" w:sz="4" w:space="0" w:color="auto"/>
              <w:right w:val="single" w:sz="4" w:space="0" w:color="auto"/>
            </w:tcBorders>
            <w:shd w:val="clear" w:color="000000" w:fill="538135"/>
            <w:vAlign w:val="center"/>
            <w:hideMark/>
          </w:tcPr>
          <w:p w14:paraId="76743E0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TOTAL</w:t>
            </w:r>
          </w:p>
        </w:tc>
      </w:tr>
      <w:tr w:rsidR="00F41D6B" w:rsidRPr="002F24D7" w14:paraId="1C9FDE43" w14:textId="77777777" w:rsidTr="002F24D7">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5AA15E0" w14:textId="77777777" w:rsidR="002F24D7" w:rsidRPr="002F24D7" w:rsidRDefault="002F24D7" w:rsidP="002F24D7">
            <w:pPr>
              <w:jc w:val="center"/>
              <w:rPr>
                <w:rFonts w:cs="Arial"/>
                <w:color w:val="000000"/>
                <w:sz w:val="12"/>
                <w:szCs w:val="22"/>
                <w:lang w:eastAsia="es-CO"/>
              </w:rPr>
            </w:pPr>
            <w:bookmarkStart w:id="3" w:name="_Hlk157436752"/>
            <w:r w:rsidRPr="002F24D7">
              <w:rPr>
                <w:rFonts w:cs="Arial"/>
                <w:color w:val="000000"/>
                <w:sz w:val="12"/>
                <w:szCs w:val="22"/>
                <w:lang w:eastAsia="es-CO"/>
              </w:rPr>
              <w:t>Gestión ambiental en el buen uso de los bienes servicios ambientales de la ruralidad capitalina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915FCDB"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Lograr en las localidades del Distrito Capital acciones con enfoque ambiental en las localidades rurales de Bogotá.</w:t>
            </w:r>
          </w:p>
        </w:tc>
        <w:tc>
          <w:tcPr>
            <w:tcW w:w="0" w:type="auto"/>
            <w:tcBorders>
              <w:top w:val="nil"/>
              <w:left w:val="nil"/>
              <w:bottom w:val="single" w:sz="4" w:space="0" w:color="auto"/>
              <w:right w:val="single" w:sz="4" w:space="0" w:color="auto"/>
            </w:tcBorders>
            <w:shd w:val="clear" w:color="auto" w:fill="auto"/>
            <w:vAlign w:val="center"/>
            <w:hideMark/>
          </w:tcPr>
          <w:p w14:paraId="2B92262A" w14:textId="77777777" w:rsidR="002F24D7" w:rsidRPr="00395B42" w:rsidRDefault="002F24D7" w:rsidP="002F24D7">
            <w:pPr>
              <w:rPr>
                <w:rFonts w:cs="Arial"/>
                <w:color w:val="000000"/>
                <w:sz w:val="12"/>
                <w:szCs w:val="22"/>
                <w:lang w:eastAsia="es-CO"/>
              </w:rPr>
            </w:pPr>
            <w:r w:rsidRPr="00395B42">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20CEF379"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5</w:t>
            </w:r>
          </w:p>
        </w:tc>
        <w:tc>
          <w:tcPr>
            <w:tcW w:w="0" w:type="auto"/>
            <w:tcBorders>
              <w:top w:val="nil"/>
              <w:left w:val="nil"/>
              <w:bottom w:val="single" w:sz="4" w:space="0" w:color="auto"/>
              <w:right w:val="single" w:sz="4" w:space="0" w:color="auto"/>
            </w:tcBorders>
            <w:shd w:val="clear" w:color="auto" w:fill="auto"/>
            <w:vAlign w:val="center"/>
            <w:hideMark/>
          </w:tcPr>
          <w:p w14:paraId="3E5F371C"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5D1F1F4"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423C141A"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0,5</w:t>
            </w:r>
          </w:p>
        </w:tc>
        <w:tc>
          <w:tcPr>
            <w:tcW w:w="0" w:type="auto"/>
            <w:tcBorders>
              <w:top w:val="nil"/>
              <w:left w:val="nil"/>
              <w:bottom w:val="single" w:sz="4" w:space="0" w:color="auto"/>
              <w:right w:val="single" w:sz="4" w:space="0" w:color="auto"/>
            </w:tcBorders>
            <w:shd w:val="clear" w:color="auto" w:fill="auto"/>
            <w:vAlign w:val="center"/>
            <w:hideMark/>
          </w:tcPr>
          <w:p w14:paraId="15DC09F5"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2,5</w:t>
            </w:r>
          </w:p>
        </w:tc>
        <w:tc>
          <w:tcPr>
            <w:tcW w:w="0" w:type="auto"/>
            <w:tcBorders>
              <w:top w:val="nil"/>
              <w:left w:val="nil"/>
              <w:bottom w:val="single" w:sz="4" w:space="0" w:color="auto"/>
              <w:right w:val="single" w:sz="4" w:space="0" w:color="auto"/>
            </w:tcBorders>
            <w:shd w:val="clear" w:color="auto" w:fill="auto"/>
            <w:vAlign w:val="center"/>
            <w:hideMark/>
          </w:tcPr>
          <w:p w14:paraId="3576ADAF" w14:textId="46DFC85A" w:rsidR="002F24D7" w:rsidRPr="00395B42" w:rsidRDefault="007931BF" w:rsidP="002F24D7">
            <w:pPr>
              <w:jc w:val="center"/>
              <w:rPr>
                <w:rFonts w:cs="Arial"/>
                <w:color w:val="000000"/>
                <w:sz w:val="12"/>
                <w:szCs w:val="22"/>
                <w:lang w:eastAsia="es-CO"/>
              </w:rPr>
            </w:pPr>
            <w:r w:rsidRPr="00395B42">
              <w:rPr>
                <w:rFonts w:cs="Arial"/>
                <w:color w:val="000000"/>
                <w:sz w:val="12"/>
                <w:szCs w:val="22"/>
                <w:lang w:eastAsia="es-CO"/>
              </w:rPr>
              <w:t>3</w:t>
            </w:r>
          </w:p>
        </w:tc>
        <w:tc>
          <w:tcPr>
            <w:tcW w:w="0" w:type="auto"/>
            <w:tcBorders>
              <w:top w:val="nil"/>
              <w:left w:val="nil"/>
              <w:bottom w:val="single" w:sz="4" w:space="0" w:color="auto"/>
              <w:right w:val="single" w:sz="4" w:space="0" w:color="auto"/>
            </w:tcBorders>
            <w:shd w:val="clear" w:color="auto" w:fill="auto"/>
            <w:vAlign w:val="center"/>
            <w:hideMark/>
          </w:tcPr>
          <w:p w14:paraId="24F1D676"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CBD3612"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1D03C23" w14:textId="77777777" w:rsidR="002F24D7" w:rsidRPr="00395B42" w:rsidRDefault="002F24D7" w:rsidP="002F24D7">
            <w:pPr>
              <w:jc w:val="center"/>
              <w:rPr>
                <w:rFonts w:cs="Arial"/>
                <w:color w:val="000000"/>
                <w:sz w:val="12"/>
                <w:szCs w:val="22"/>
                <w:lang w:eastAsia="es-CO"/>
              </w:rPr>
            </w:pPr>
            <w:r w:rsidRPr="00395B42">
              <w:rPr>
                <w:rFonts w:cs="Arial"/>
                <w:color w:val="000000"/>
                <w:sz w:val="12"/>
                <w:szCs w:val="22"/>
                <w:lang w:eastAsia="es-CO"/>
              </w:rPr>
              <w:t>5</w:t>
            </w:r>
          </w:p>
        </w:tc>
      </w:tr>
      <w:tr w:rsidR="00F41D6B" w:rsidRPr="002F24D7" w14:paraId="02069B93" w14:textId="77777777" w:rsidTr="00395B42">
        <w:trPr>
          <w:trHeight w:val="20"/>
        </w:trPr>
        <w:tc>
          <w:tcPr>
            <w:tcW w:w="0" w:type="auto"/>
            <w:vMerge/>
            <w:tcBorders>
              <w:top w:val="nil"/>
              <w:left w:val="single" w:sz="4" w:space="0" w:color="auto"/>
              <w:bottom w:val="single" w:sz="4" w:space="0" w:color="auto"/>
              <w:right w:val="single" w:sz="4" w:space="0" w:color="auto"/>
            </w:tcBorders>
            <w:vAlign w:val="center"/>
          </w:tcPr>
          <w:p w14:paraId="6F19EC43" w14:textId="77777777" w:rsidR="00DE21C4" w:rsidRPr="002F24D7" w:rsidRDefault="00DE21C4"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tcPr>
          <w:p w14:paraId="5089B1C9" w14:textId="77777777" w:rsidR="00DE21C4" w:rsidRPr="002F24D7" w:rsidRDefault="00DE21C4"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D765824" w14:textId="39C7BCC5" w:rsidR="00DE21C4" w:rsidRPr="00395B42" w:rsidRDefault="00DE21C4" w:rsidP="002F24D7">
            <w:pPr>
              <w:rPr>
                <w:rFonts w:cs="Arial"/>
                <w:color w:val="000000"/>
                <w:sz w:val="12"/>
                <w:szCs w:val="22"/>
                <w:lang w:eastAsia="es-CO"/>
              </w:rPr>
            </w:pPr>
            <w:r w:rsidRPr="00395B42">
              <w:rPr>
                <w:rFonts w:ascii="Arial Nova Light" w:hAnsi="Arial Nova Light"/>
                <w:color w:val="000000" w:themeColor="text1"/>
                <w:sz w:val="12"/>
                <w:szCs w:val="22"/>
                <w:lang w:eastAsia="es-CO"/>
              </w:rPr>
              <w:t>Realizar seguimiento al 100% de los compromisos establecidos en las Alianzas Interinstitucionales suscritas para la intervención en el Territorio Rural</w:t>
            </w:r>
          </w:p>
        </w:tc>
        <w:tc>
          <w:tcPr>
            <w:tcW w:w="0" w:type="auto"/>
            <w:tcBorders>
              <w:top w:val="nil"/>
              <w:left w:val="nil"/>
              <w:bottom w:val="single" w:sz="4" w:space="0" w:color="auto"/>
              <w:right w:val="single" w:sz="4" w:space="0" w:color="auto"/>
            </w:tcBorders>
            <w:shd w:val="clear" w:color="auto" w:fill="auto"/>
            <w:vAlign w:val="center"/>
          </w:tcPr>
          <w:p w14:paraId="50203B0A" w14:textId="182480DE" w:rsidR="00DE21C4" w:rsidRPr="00395B42" w:rsidRDefault="00DE21C4" w:rsidP="002F24D7">
            <w:pPr>
              <w:jc w:val="center"/>
              <w:rPr>
                <w:rFonts w:cs="Arial"/>
                <w:color w:val="000000"/>
                <w:sz w:val="12"/>
                <w:szCs w:val="22"/>
                <w:lang w:eastAsia="es-CO"/>
              </w:rPr>
            </w:pPr>
            <w:r w:rsidRPr="00395B42">
              <w:rPr>
                <w:rFonts w:cs="Arial"/>
                <w:color w:val="000000"/>
                <w:sz w:val="12"/>
                <w:szCs w:val="22"/>
                <w:lang w:eastAsia="es-CO"/>
              </w:rPr>
              <w:t>100</w:t>
            </w:r>
          </w:p>
        </w:tc>
        <w:tc>
          <w:tcPr>
            <w:tcW w:w="0" w:type="auto"/>
            <w:tcBorders>
              <w:top w:val="nil"/>
              <w:left w:val="nil"/>
              <w:bottom w:val="single" w:sz="4" w:space="0" w:color="auto"/>
              <w:right w:val="single" w:sz="4" w:space="0" w:color="auto"/>
            </w:tcBorders>
            <w:shd w:val="clear" w:color="auto" w:fill="auto"/>
            <w:vAlign w:val="center"/>
          </w:tcPr>
          <w:p w14:paraId="7F85BFED" w14:textId="58B25322" w:rsidR="00DE21C4" w:rsidRPr="00395B42" w:rsidRDefault="00DE21C4" w:rsidP="002F24D7">
            <w:pPr>
              <w:jc w:val="center"/>
              <w:rPr>
                <w:rFonts w:cs="Arial"/>
                <w:color w:val="000000"/>
                <w:sz w:val="12"/>
                <w:szCs w:val="22"/>
                <w:lang w:eastAsia="es-CO"/>
              </w:rPr>
            </w:pPr>
            <w:r w:rsidRPr="00395B42">
              <w:rPr>
                <w:rFonts w:cs="Arial"/>
                <w:color w:val="000000"/>
                <w:sz w:val="12"/>
                <w:szCs w:val="22"/>
                <w:lang w:eastAsia="es-CO"/>
              </w:rPr>
              <w:t>Constante</w:t>
            </w:r>
          </w:p>
        </w:tc>
        <w:tc>
          <w:tcPr>
            <w:tcW w:w="0" w:type="auto"/>
            <w:tcBorders>
              <w:top w:val="nil"/>
              <w:left w:val="nil"/>
              <w:bottom w:val="single" w:sz="4" w:space="0" w:color="auto"/>
              <w:right w:val="single" w:sz="4" w:space="0" w:color="auto"/>
            </w:tcBorders>
            <w:shd w:val="clear" w:color="auto" w:fill="auto"/>
            <w:vAlign w:val="center"/>
          </w:tcPr>
          <w:p w14:paraId="4920EA5F" w14:textId="442414AF" w:rsidR="00DE21C4" w:rsidRPr="00395B42" w:rsidRDefault="00DE21C4" w:rsidP="00DE21C4">
            <w:pPr>
              <w:jc w:val="center"/>
              <w:rPr>
                <w:rFonts w:cs="Arial"/>
                <w:color w:val="000000"/>
                <w:sz w:val="12"/>
                <w:szCs w:val="22"/>
                <w:lang w:eastAsia="es-CO"/>
              </w:rPr>
            </w:pPr>
            <w:r w:rsidRPr="00395B42">
              <w:rPr>
                <w:rFonts w:cs="Arial"/>
                <w:color w:val="000000"/>
                <w:sz w:val="12"/>
                <w:szCs w:val="22"/>
                <w:lang w:eastAsia="es-CO"/>
              </w:rPr>
              <w:t>Realizar seguimiento a las alianzas suscritas con las Alcaldías locales para la intervención en el territorio rural</w:t>
            </w:r>
          </w:p>
        </w:tc>
        <w:tc>
          <w:tcPr>
            <w:tcW w:w="0" w:type="auto"/>
            <w:tcBorders>
              <w:top w:val="nil"/>
              <w:left w:val="nil"/>
              <w:bottom w:val="nil"/>
              <w:right w:val="single" w:sz="4" w:space="0" w:color="auto"/>
            </w:tcBorders>
            <w:shd w:val="clear" w:color="auto" w:fill="auto"/>
            <w:noWrap/>
            <w:vAlign w:val="center"/>
          </w:tcPr>
          <w:p w14:paraId="0ECC2158" w14:textId="373A4A27" w:rsidR="00DE21C4" w:rsidRPr="00395B42" w:rsidRDefault="00DE21C4" w:rsidP="002F24D7">
            <w:pPr>
              <w:jc w:val="center"/>
              <w:rPr>
                <w:rFonts w:cs="Arial"/>
                <w:color w:val="000000"/>
                <w:sz w:val="12"/>
                <w:szCs w:val="24"/>
                <w:lang w:eastAsia="es-CO"/>
              </w:rPr>
            </w:pPr>
            <w:r w:rsidRPr="00395B42">
              <w:rPr>
                <w:rFonts w:cs="Arial"/>
                <w:color w:val="000000"/>
                <w:sz w:val="12"/>
                <w:szCs w:val="24"/>
                <w:lang w:eastAsia="es-CO"/>
              </w:rPr>
              <w:t>0</w:t>
            </w:r>
          </w:p>
        </w:tc>
        <w:tc>
          <w:tcPr>
            <w:tcW w:w="0" w:type="auto"/>
            <w:tcBorders>
              <w:top w:val="nil"/>
              <w:left w:val="nil"/>
              <w:bottom w:val="nil"/>
              <w:right w:val="single" w:sz="4" w:space="0" w:color="auto"/>
            </w:tcBorders>
            <w:shd w:val="clear" w:color="auto" w:fill="auto"/>
            <w:noWrap/>
            <w:vAlign w:val="center"/>
          </w:tcPr>
          <w:p w14:paraId="4827F6D9" w14:textId="523B8612" w:rsidR="00DE21C4" w:rsidRPr="00395B42" w:rsidRDefault="00DE21C4" w:rsidP="00152636">
            <w:pPr>
              <w:jc w:val="center"/>
              <w:rPr>
                <w:rFonts w:cs="Arial"/>
                <w:color w:val="808080" w:themeColor="background1" w:themeShade="80"/>
                <w:sz w:val="12"/>
                <w:szCs w:val="24"/>
                <w:lang w:eastAsia="es-CO"/>
              </w:rPr>
            </w:pPr>
            <w:r w:rsidRPr="00395B42">
              <w:rPr>
                <w:rFonts w:cs="Arial"/>
                <w:color w:val="808080" w:themeColor="background1" w:themeShade="80"/>
                <w:sz w:val="12"/>
                <w:szCs w:val="24"/>
                <w:lang w:eastAsia="es-CO"/>
              </w:rPr>
              <w:t>0</w:t>
            </w:r>
          </w:p>
        </w:tc>
        <w:tc>
          <w:tcPr>
            <w:tcW w:w="0" w:type="auto"/>
            <w:tcBorders>
              <w:top w:val="nil"/>
              <w:left w:val="nil"/>
              <w:bottom w:val="nil"/>
              <w:right w:val="single" w:sz="4" w:space="0" w:color="auto"/>
            </w:tcBorders>
            <w:shd w:val="clear" w:color="auto" w:fill="auto"/>
            <w:noWrap/>
            <w:vAlign w:val="center"/>
          </w:tcPr>
          <w:p w14:paraId="4035C06B" w14:textId="4044D642" w:rsidR="00DE21C4" w:rsidRPr="00395B42" w:rsidRDefault="00DE21C4" w:rsidP="002F24D7">
            <w:pPr>
              <w:jc w:val="center"/>
              <w:rPr>
                <w:rFonts w:cs="Arial"/>
                <w:color w:val="808080" w:themeColor="background1" w:themeShade="80"/>
                <w:sz w:val="12"/>
                <w:szCs w:val="24"/>
                <w:lang w:eastAsia="es-CO"/>
              </w:rPr>
            </w:pPr>
            <w:r w:rsidRPr="00395B42">
              <w:rPr>
                <w:rFonts w:cs="Arial"/>
                <w:color w:val="808080" w:themeColor="background1" w:themeShade="80"/>
                <w:sz w:val="12"/>
                <w:szCs w:val="24"/>
                <w:lang w:eastAsia="es-CO"/>
              </w:rPr>
              <w:t>0</w:t>
            </w:r>
          </w:p>
        </w:tc>
        <w:tc>
          <w:tcPr>
            <w:tcW w:w="0" w:type="auto"/>
            <w:tcBorders>
              <w:top w:val="nil"/>
              <w:left w:val="nil"/>
              <w:bottom w:val="nil"/>
              <w:right w:val="single" w:sz="4" w:space="0" w:color="auto"/>
            </w:tcBorders>
            <w:shd w:val="clear" w:color="auto" w:fill="auto"/>
            <w:noWrap/>
            <w:vAlign w:val="center"/>
          </w:tcPr>
          <w:p w14:paraId="69239DB0" w14:textId="2CEF81E8" w:rsidR="00DE21C4" w:rsidRPr="00395B42" w:rsidRDefault="000E5301" w:rsidP="002F24D7">
            <w:pPr>
              <w:jc w:val="center"/>
              <w:rPr>
                <w:rFonts w:cs="Arial"/>
                <w:color w:val="808080" w:themeColor="background1" w:themeShade="80"/>
                <w:sz w:val="12"/>
                <w:szCs w:val="18"/>
                <w:lang w:eastAsia="es-CO"/>
              </w:rPr>
            </w:pPr>
            <w:r w:rsidRPr="00395B42">
              <w:rPr>
                <w:rFonts w:cs="Arial"/>
                <w:color w:val="808080" w:themeColor="background1" w:themeShade="80"/>
                <w:sz w:val="12"/>
                <w:szCs w:val="18"/>
                <w:lang w:eastAsia="es-CO"/>
              </w:rPr>
              <w:t>100</w:t>
            </w:r>
          </w:p>
        </w:tc>
        <w:tc>
          <w:tcPr>
            <w:tcW w:w="0" w:type="auto"/>
            <w:tcBorders>
              <w:top w:val="nil"/>
              <w:left w:val="nil"/>
              <w:bottom w:val="nil"/>
              <w:right w:val="single" w:sz="4" w:space="0" w:color="auto"/>
            </w:tcBorders>
            <w:shd w:val="clear" w:color="auto" w:fill="auto"/>
            <w:noWrap/>
            <w:vAlign w:val="center"/>
          </w:tcPr>
          <w:p w14:paraId="16655A75" w14:textId="2D57515D" w:rsidR="00DE21C4" w:rsidRPr="00395B42" w:rsidRDefault="00ED018E" w:rsidP="000E5301">
            <w:pPr>
              <w:jc w:val="center"/>
              <w:rPr>
                <w:rFonts w:cs="Arial"/>
                <w:color w:val="808080" w:themeColor="background1" w:themeShade="80"/>
                <w:sz w:val="12"/>
                <w:szCs w:val="24"/>
                <w:lang w:eastAsia="es-CO"/>
              </w:rPr>
            </w:pPr>
            <w:r>
              <w:rPr>
                <w:rFonts w:cs="Arial"/>
                <w:color w:val="808080" w:themeColor="background1" w:themeShade="80"/>
                <w:sz w:val="12"/>
                <w:szCs w:val="24"/>
                <w:lang w:eastAsia="es-CO"/>
              </w:rPr>
              <w:t>0</w:t>
            </w:r>
          </w:p>
        </w:tc>
        <w:tc>
          <w:tcPr>
            <w:tcW w:w="0" w:type="auto"/>
            <w:tcBorders>
              <w:top w:val="nil"/>
              <w:left w:val="nil"/>
              <w:bottom w:val="single" w:sz="4" w:space="0" w:color="auto"/>
              <w:right w:val="single" w:sz="4" w:space="0" w:color="auto"/>
            </w:tcBorders>
            <w:shd w:val="clear" w:color="auto" w:fill="auto"/>
            <w:vAlign w:val="center"/>
          </w:tcPr>
          <w:p w14:paraId="494BF519" w14:textId="22899902" w:rsidR="00DE21C4" w:rsidRPr="00395B42" w:rsidRDefault="000E5301" w:rsidP="002F24D7">
            <w:pPr>
              <w:jc w:val="center"/>
              <w:rPr>
                <w:rFonts w:cs="Arial"/>
                <w:color w:val="000000"/>
                <w:sz w:val="12"/>
                <w:szCs w:val="22"/>
                <w:lang w:eastAsia="es-CO"/>
              </w:rPr>
            </w:pPr>
            <w:r w:rsidRPr="00395B42">
              <w:rPr>
                <w:rFonts w:cs="Arial"/>
                <w:color w:val="000000"/>
                <w:sz w:val="12"/>
                <w:szCs w:val="22"/>
                <w:lang w:eastAsia="es-CO"/>
              </w:rPr>
              <w:t>100</w:t>
            </w:r>
          </w:p>
        </w:tc>
      </w:tr>
      <w:tr w:rsidR="00F41D6B" w:rsidRPr="002F24D7" w14:paraId="780C0B2C" w14:textId="77777777" w:rsidTr="002F24D7">
        <w:trPr>
          <w:trHeight w:val="20"/>
        </w:trPr>
        <w:tc>
          <w:tcPr>
            <w:tcW w:w="0" w:type="auto"/>
            <w:vMerge/>
            <w:tcBorders>
              <w:top w:val="nil"/>
              <w:left w:val="single" w:sz="4" w:space="0" w:color="auto"/>
              <w:bottom w:val="single" w:sz="4" w:space="0" w:color="auto"/>
              <w:right w:val="single" w:sz="4" w:space="0" w:color="auto"/>
            </w:tcBorders>
            <w:vAlign w:val="center"/>
            <w:hideMark/>
          </w:tcPr>
          <w:p w14:paraId="3C1E781F" w14:textId="77777777" w:rsidR="002F24D7" w:rsidRPr="002F24D7" w:rsidRDefault="002F24D7"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7F3178C"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43DB5157"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Capacitar personas en el fortalecimiento del conocimiento ambiental</w:t>
            </w:r>
          </w:p>
        </w:tc>
        <w:tc>
          <w:tcPr>
            <w:tcW w:w="0" w:type="auto"/>
            <w:tcBorders>
              <w:top w:val="nil"/>
              <w:left w:val="nil"/>
              <w:bottom w:val="single" w:sz="4" w:space="0" w:color="auto"/>
              <w:right w:val="single" w:sz="4" w:space="0" w:color="auto"/>
            </w:tcBorders>
            <w:shd w:val="clear" w:color="auto" w:fill="auto"/>
            <w:vAlign w:val="center"/>
            <w:hideMark/>
          </w:tcPr>
          <w:p w14:paraId="4FCC5DA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nil"/>
              <w:left w:val="nil"/>
              <w:bottom w:val="single" w:sz="4" w:space="0" w:color="auto"/>
              <w:right w:val="single" w:sz="4" w:space="0" w:color="auto"/>
            </w:tcBorders>
            <w:shd w:val="clear" w:color="auto" w:fill="auto"/>
            <w:vAlign w:val="center"/>
            <w:hideMark/>
          </w:tcPr>
          <w:p w14:paraId="6E30E05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41AAD2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Realizar Acciones encaminadas a fortalecer el conocimiento ambiental</w:t>
            </w:r>
          </w:p>
        </w:tc>
        <w:tc>
          <w:tcPr>
            <w:tcW w:w="0" w:type="auto"/>
            <w:tcBorders>
              <w:top w:val="nil"/>
              <w:left w:val="nil"/>
              <w:bottom w:val="nil"/>
              <w:right w:val="single" w:sz="4" w:space="0" w:color="auto"/>
            </w:tcBorders>
            <w:shd w:val="clear" w:color="000000" w:fill="FFFFFF"/>
            <w:noWrap/>
            <w:vAlign w:val="center"/>
            <w:hideMark/>
          </w:tcPr>
          <w:p w14:paraId="6E710196" w14:textId="77777777" w:rsidR="002F24D7" w:rsidRPr="00DE21C4" w:rsidRDefault="002F24D7" w:rsidP="002F24D7">
            <w:pPr>
              <w:jc w:val="center"/>
              <w:rPr>
                <w:rFonts w:cs="Arial"/>
                <w:color w:val="000000"/>
                <w:sz w:val="12"/>
                <w:szCs w:val="18"/>
                <w:lang w:eastAsia="es-CO"/>
              </w:rPr>
            </w:pPr>
            <w:r w:rsidRPr="00DE21C4">
              <w:rPr>
                <w:rFonts w:cs="Arial"/>
                <w:color w:val="000000"/>
                <w:sz w:val="12"/>
                <w:szCs w:val="24"/>
                <w:lang w:eastAsia="es-CO"/>
              </w:rPr>
              <w:t>66</w:t>
            </w:r>
          </w:p>
        </w:tc>
        <w:tc>
          <w:tcPr>
            <w:tcW w:w="0" w:type="auto"/>
            <w:tcBorders>
              <w:top w:val="nil"/>
              <w:left w:val="nil"/>
              <w:bottom w:val="nil"/>
              <w:right w:val="single" w:sz="4" w:space="0" w:color="auto"/>
            </w:tcBorders>
            <w:shd w:val="clear" w:color="000000" w:fill="FFFFFF"/>
            <w:noWrap/>
            <w:vAlign w:val="center"/>
            <w:hideMark/>
          </w:tcPr>
          <w:p w14:paraId="0056CA96" w14:textId="6663A1AA" w:rsidR="002F24D7" w:rsidRPr="00F41D6B" w:rsidRDefault="00481FE1" w:rsidP="00152636">
            <w:pPr>
              <w:jc w:val="center"/>
              <w:rPr>
                <w:rFonts w:cs="Arial"/>
                <w:color w:val="000000"/>
                <w:sz w:val="12"/>
                <w:szCs w:val="24"/>
                <w:lang w:eastAsia="es-CO"/>
              </w:rPr>
            </w:pPr>
            <w:r w:rsidRPr="00F41D6B">
              <w:rPr>
                <w:rFonts w:cs="Arial"/>
                <w:color w:val="000000"/>
                <w:sz w:val="12"/>
                <w:szCs w:val="24"/>
                <w:lang w:eastAsia="es-CO"/>
              </w:rPr>
              <w:t>481</w:t>
            </w:r>
          </w:p>
        </w:tc>
        <w:tc>
          <w:tcPr>
            <w:tcW w:w="0" w:type="auto"/>
            <w:tcBorders>
              <w:top w:val="nil"/>
              <w:left w:val="nil"/>
              <w:bottom w:val="nil"/>
              <w:right w:val="single" w:sz="4" w:space="0" w:color="auto"/>
            </w:tcBorders>
            <w:shd w:val="clear" w:color="000000" w:fill="FFFFFF"/>
            <w:noWrap/>
            <w:vAlign w:val="center"/>
            <w:hideMark/>
          </w:tcPr>
          <w:p w14:paraId="1CA68FF8" w14:textId="77777777" w:rsidR="002F24D7" w:rsidRPr="00F41D6B" w:rsidRDefault="002F24D7" w:rsidP="002F24D7">
            <w:pPr>
              <w:jc w:val="center"/>
              <w:rPr>
                <w:rFonts w:cs="Arial"/>
                <w:color w:val="000000"/>
                <w:sz w:val="12"/>
                <w:szCs w:val="24"/>
                <w:lang w:eastAsia="es-CO"/>
              </w:rPr>
            </w:pPr>
            <w:r w:rsidRPr="00F41D6B">
              <w:rPr>
                <w:rFonts w:cs="Arial"/>
                <w:color w:val="000000"/>
                <w:sz w:val="12"/>
                <w:szCs w:val="24"/>
                <w:lang w:eastAsia="es-CO"/>
              </w:rPr>
              <w:t>550</w:t>
            </w:r>
          </w:p>
        </w:tc>
        <w:tc>
          <w:tcPr>
            <w:tcW w:w="0" w:type="auto"/>
            <w:tcBorders>
              <w:top w:val="nil"/>
              <w:left w:val="nil"/>
              <w:bottom w:val="nil"/>
              <w:right w:val="single" w:sz="4" w:space="0" w:color="auto"/>
            </w:tcBorders>
            <w:shd w:val="clear" w:color="000000" w:fill="FFFFFF"/>
            <w:noWrap/>
            <w:vAlign w:val="center"/>
            <w:hideMark/>
          </w:tcPr>
          <w:p w14:paraId="3CEDEEC4" w14:textId="25C2D81A" w:rsidR="002F24D7" w:rsidRPr="00F41D6B" w:rsidRDefault="00481FE1" w:rsidP="002F24D7">
            <w:pPr>
              <w:jc w:val="center"/>
              <w:rPr>
                <w:rFonts w:cs="Arial"/>
                <w:color w:val="000000"/>
                <w:sz w:val="12"/>
                <w:szCs w:val="24"/>
                <w:lang w:eastAsia="es-CO"/>
              </w:rPr>
            </w:pPr>
            <w:r w:rsidRPr="00F41D6B">
              <w:rPr>
                <w:rFonts w:cs="Arial"/>
                <w:color w:val="000000"/>
                <w:sz w:val="12"/>
                <w:szCs w:val="24"/>
                <w:lang w:eastAsia="es-CO"/>
              </w:rPr>
              <w:t>1</w:t>
            </w:r>
            <w:r w:rsidR="00ED018E" w:rsidRPr="00F41D6B">
              <w:rPr>
                <w:rFonts w:cs="Arial"/>
                <w:color w:val="000000"/>
                <w:sz w:val="12"/>
                <w:szCs w:val="24"/>
                <w:lang w:eastAsia="es-CO"/>
              </w:rPr>
              <w:t>10</w:t>
            </w:r>
          </w:p>
        </w:tc>
        <w:tc>
          <w:tcPr>
            <w:tcW w:w="0" w:type="auto"/>
            <w:tcBorders>
              <w:top w:val="nil"/>
              <w:left w:val="nil"/>
              <w:bottom w:val="nil"/>
              <w:right w:val="single" w:sz="4" w:space="0" w:color="auto"/>
            </w:tcBorders>
            <w:shd w:val="clear" w:color="000000" w:fill="FFFFFF"/>
            <w:noWrap/>
            <w:vAlign w:val="center"/>
            <w:hideMark/>
          </w:tcPr>
          <w:p w14:paraId="0EEDBCFB" w14:textId="13C6FF86" w:rsidR="002F24D7" w:rsidRPr="00F41D6B" w:rsidRDefault="00ED018E" w:rsidP="002F24D7">
            <w:pPr>
              <w:jc w:val="center"/>
              <w:rPr>
                <w:rFonts w:cs="Arial"/>
                <w:color w:val="000000"/>
                <w:sz w:val="12"/>
                <w:szCs w:val="24"/>
                <w:lang w:eastAsia="es-CO"/>
              </w:rPr>
            </w:pPr>
            <w:r w:rsidRPr="00F41D6B">
              <w:rPr>
                <w:rFonts w:cs="Arial"/>
                <w:color w:val="000000"/>
                <w:sz w:val="12"/>
                <w:szCs w:val="24"/>
                <w:lang w:eastAsia="es-CO"/>
              </w:rPr>
              <w:t>0</w:t>
            </w:r>
          </w:p>
        </w:tc>
        <w:tc>
          <w:tcPr>
            <w:tcW w:w="0" w:type="auto"/>
            <w:tcBorders>
              <w:top w:val="nil"/>
              <w:left w:val="nil"/>
              <w:bottom w:val="single" w:sz="4" w:space="0" w:color="auto"/>
              <w:right w:val="single" w:sz="4" w:space="0" w:color="auto"/>
            </w:tcBorders>
            <w:shd w:val="clear" w:color="auto" w:fill="auto"/>
            <w:vAlign w:val="center"/>
            <w:hideMark/>
          </w:tcPr>
          <w:p w14:paraId="5177B29D" w14:textId="34C85FAD" w:rsidR="002F24D7" w:rsidRPr="00F41D6B" w:rsidRDefault="009D3D29" w:rsidP="002F24D7">
            <w:pPr>
              <w:jc w:val="center"/>
              <w:rPr>
                <w:rFonts w:cs="Arial"/>
                <w:color w:val="000000"/>
                <w:sz w:val="12"/>
                <w:szCs w:val="24"/>
                <w:lang w:eastAsia="es-CO"/>
              </w:rPr>
            </w:pPr>
            <w:r w:rsidRPr="00F41D6B">
              <w:rPr>
                <w:rFonts w:cs="Arial"/>
                <w:color w:val="000000"/>
                <w:sz w:val="12"/>
                <w:szCs w:val="24"/>
                <w:lang w:eastAsia="es-CO"/>
              </w:rPr>
              <w:t>1207</w:t>
            </w:r>
          </w:p>
        </w:tc>
      </w:tr>
      <w:tr w:rsidR="00F41D6B" w:rsidRPr="002F24D7" w14:paraId="1C19C4D0" w14:textId="77777777" w:rsidTr="00ED018E">
        <w:trPr>
          <w:trHeight w:val="20"/>
        </w:trPr>
        <w:tc>
          <w:tcPr>
            <w:tcW w:w="0" w:type="auto"/>
            <w:vMerge/>
            <w:tcBorders>
              <w:top w:val="nil"/>
              <w:left w:val="single" w:sz="4" w:space="0" w:color="auto"/>
              <w:bottom w:val="single" w:sz="4" w:space="0" w:color="auto"/>
              <w:right w:val="single" w:sz="4" w:space="0" w:color="auto"/>
            </w:tcBorders>
            <w:vAlign w:val="center"/>
            <w:hideMark/>
          </w:tcPr>
          <w:p w14:paraId="01158489" w14:textId="77777777" w:rsidR="002F24D7" w:rsidRPr="002F24D7" w:rsidRDefault="002F24D7"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18A1E76"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1ABF7288"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nil"/>
              <w:left w:val="nil"/>
              <w:bottom w:val="single" w:sz="4" w:space="0" w:color="auto"/>
              <w:right w:val="single" w:sz="4" w:space="0" w:color="auto"/>
            </w:tcBorders>
            <w:shd w:val="clear" w:color="auto" w:fill="auto"/>
            <w:vAlign w:val="center"/>
            <w:hideMark/>
          </w:tcPr>
          <w:p w14:paraId="3D998C55"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500</w:t>
            </w:r>
          </w:p>
        </w:tc>
        <w:tc>
          <w:tcPr>
            <w:tcW w:w="0" w:type="auto"/>
            <w:tcBorders>
              <w:top w:val="nil"/>
              <w:left w:val="nil"/>
              <w:bottom w:val="single" w:sz="4" w:space="0" w:color="auto"/>
              <w:right w:val="single" w:sz="4" w:space="0" w:color="auto"/>
            </w:tcBorders>
            <w:shd w:val="clear" w:color="auto" w:fill="auto"/>
            <w:vAlign w:val="center"/>
            <w:hideMark/>
          </w:tcPr>
          <w:p w14:paraId="46A96E8F"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D0345A7"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194127A" w14:textId="77777777" w:rsidR="002F24D7" w:rsidRPr="00DE21C4" w:rsidRDefault="002F24D7" w:rsidP="002F24D7">
            <w:pPr>
              <w:jc w:val="center"/>
              <w:rPr>
                <w:rFonts w:cs="Arial"/>
                <w:color w:val="000000"/>
                <w:sz w:val="12"/>
                <w:szCs w:val="18"/>
                <w:lang w:eastAsia="es-CO"/>
              </w:rPr>
            </w:pPr>
            <w:r w:rsidRPr="00DE21C4">
              <w:rPr>
                <w:rFonts w:cs="Arial"/>
                <w:color w:val="000000"/>
                <w:sz w:val="12"/>
                <w:szCs w:val="24"/>
                <w:lang w:eastAsia="es-CO"/>
              </w:rPr>
              <w:t>66</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1895A113" w14:textId="7173FEC4" w:rsidR="00152636" w:rsidRPr="00F41D6B" w:rsidRDefault="009D3D29" w:rsidP="00152636">
            <w:pPr>
              <w:jc w:val="center"/>
              <w:rPr>
                <w:rFonts w:cs="Arial"/>
                <w:color w:val="000000"/>
                <w:sz w:val="12"/>
                <w:szCs w:val="24"/>
                <w:lang w:eastAsia="es-CO"/>
              </w:rPr>
            </w:pPr>
            <w:r w:rsidRPr="00F41D6B">
              <w:rPr>
                <w:rFonts w:cs="Arial"/>
                <w:color w:val="000000"/>
                <w:sz w:val="12"/>
                <w:szCs w:val="24"/>
                <w:lang w:eastAsia="es-CO"/>
              </w:rPr>
              <w:t>192</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F5105B5" w14:textId="474BFC63" w:rsidR="002F24D7" w:rsidRPr="00F41D6B" w:rsidRDefault="002F24D7" w:rsidP="00152636">
            <w:pPr>
              <w:jc w:val="center"/>
              <w:rPr>
                <w:rFonts w:cs="Arial"/>
                <w:color w:val="000000"/>
                <w:sz w:val="12"/>
                <w:szCs w:val="24"/>
                <w:lang w:eastAsia="es-CO"/>
              </w:rPr>
            </w:pPr>
            <w:r w:rsidRPr="00F41D6B">
              <w:rPr>
                <w:rFonts w:cs="Arial"/>
                <w:color w:val="000000"/>
                <w:sz w:val="12"/>
                <w:szCs w:val="24"/>
                <w:lang w:eastAsia="es-CO"/>
              </w:rPr>
              <w:t>1</w:t>
            </w:r>
            <w:r w:rsidR="00152636" w:rsidRPr="00F41D6B">
              <w:rPr>
                <w:rFonts w:cs="Arial"/>
                <w:color w:val="000000"/>
                <w:sz w:val="12"/>
                <w:szCs w:val="24"/>
                <w:lang w:eastAsia="es-CO"/>
              </w:rPr>
              <w:t>6</w:t>
            </w:r>
            <w:r w:rsidR="00F41D6B" w:rsidRPr="00F41D6B">
              <w:rPr>
                <w:rFonts w:cs="Arial"/>
                <w:color w:val="000000"/>
                <w:sz w:val="12"/>
                <w:szCs w:val="24"/>
                <w:lang w:eastAsia="es-CO"/>
              </w:rPr>
              <w:t>9</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14:paraId="2254C640" w14:textId="3E66E2E9" w:rsidR="002F24D7" w:rsidRPr="00F41D6B" w:rsidRDefault="005A5EA4" w:rsidP="002F24D7">
            <w:pPr>
              <w:jc w:val="center"/>
              <w:rPr>
                <w:rFonts w:cs="Arial"/>
                <w:color w:val="000000"/>
                <w:sz w:val="12"/>
                <w:szCs w:val="24"/>
                <w:lang w:eastAsia="es-CO"/>
              </w:rPr>
            </w:pPr>
            <w:r w:rsidRPr="00F41D6B">
              <w:rPr>
                <w:rFonts w:cs="Arial"/>
                <w:color w:val="000000"/>
                <w:sz w:val="12"/>
                <w:szCs w:val="24"/>
                <w:lang w:eastAsia="es-CO"/>
              </w:rPr>
              <w:t>52</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14:paraId="29464265" w14:textId="0AFC3B99" w:rsidR="002F24D7" w:rsidRPr="00F41D6B" w:rsidRDefault="00ED018E" w:rsidP="005A5EA4">
            <w:pPr>
              <w:jc w:val="center"/>
              <w:rPr>
                <w:rFonts w:cs="Arial"/>
                <w:color w:val="000000"/>
                <w:sz w:val="12"/>
                <w:szCs w:val="24"/>
                <w:lang w:eastAsia="es-CO"/>
              </w:rPr>
            </w:pPr>
            <w:r w:rsidRPr="00F41D6B">
              <w:rPr>
                <w:rFonts w:cs="Arial"/>
                <w:color w:val="000000"/>
                <w:sz w:val="12"/>
                <w:szCs w:val="24"/>
                <w:lang w:eastAsia="es-CO"/>
              </w:rPr>
              <w:t>21</w:t>
            </w:r>
          </w:p>
        </w:tc>
        <w:tc>
          <w:tcPr>
            <w:tcW w:w="0" w:type="auto"/>
            <w:tcBorders>
              <w:top w:val="nil"/>
              <w:left w:val="nil"/>
              <w:bottom w:val="single" w:sz="4" w:space="0" w:color="auto"/>
              <w:right w:val="single" w:sz="4" w:space="0" w:color="auto"/>
            </w:tcBorders>
            <w:shd w:val="clear" w:color="auto" w:fill="auto"/>
            <w:vAlign w:val="center"/>
            <w:hideMark/>
          </w:tcPr>
          <w:p w14:paraId="076DD890" w14:textId="623F44DB" w:rsidR="002F24D7" w:rsidRPr="00F41D6B" w:rsidRDefault="005A5EA4" w:rsidP="002F24D7">
            <w:pPr>
              <w:jc w:val="center"/>
              <w:rPr>
                <w:rFonts w:cs="Arial"/>
                <w:color w:val="000000"/>
                <w:sz w:val="12"/>
                <w:szCs w:val="24"/>
                <w:lang w:eastAsia="es-CO"/>
              </w:rPr>
            </w:pPr>
            <w:r w:rsidRPr="00F41D6B">
              <w:rPr>
                <w:rFonts w:cs="Arial"/>
                <w:color w:val="000000"/>
                <w:sz w:val="12"/>
                <w:szCs w:val="24"/>
                <w:lang w:eastAsia="es-CO"/>
              </w:rPr>
              <w:t>500</w:t>
            </w:r>
          </w:p>
        </w:tc>
      </w:tr>
      <w:tr w:rsidR="00F41D6B" w:rsidRPr="002F24D7" w14:paraId="116790EA" w14:textId="77777777" w:rsidTr="00A23A94">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A01164" w14:textId="77777777" w:rsidR="00ED018E" w:rsidRPr="002F24D7" w:rsidRDefault="00ED018E" w:rsidP="002F24D7">
            <w:pPr>
              <w:jc w:val="center"/>
              <w:rPr>
                <w:rFonts w:cs="Arial"/>
                <w:color w:val="000000"/>
                <w:sz w:val="12"/>
                <w:szCs w:val="22"/>
                <w:lang w:eastAsia="es-CO"/>
              </w:rPr>
            </w:pPr>
            <w:r w:rsidRPr="002F24D7">
              <w:rPr>
                <w:rFonts w:cs="Arial"/>
                <w:color w:val="000000"/>
                <w:sz w:val="12"/>
                <w:szCs w:val="22"/>
                <w:lang w:eastAsia="es-CO"/>
              </w:rPr>
              <w:t>Mejoramiento de la calidad ambiental del territorio rural</w:t>
            </w:r>
          </w:p>
        </w:tc>
        <w:tc>
          <w:tcPr>
            <w:tcW w:w="0" w:type="auto"/>
            <w:vMerge w:val="restart"/>
            <w:tcBorders>
              <w:top w:val="single" w:sz="4" w:space="0" w:color="auto"/>
              <w:left w:val="single" w:sz="4" w:space="0" w:color="auto"/>
              <w:right w:val="single" w:sz="4" w:space="0" w:color="auto"/>
            </w:tcBorders>
            <w:shd w:val="clear" w:color="auto" w:fill="auto"/>
            <w:vAlign w:val="center"/>
            <w:hideMark/>
          </w:tcPr>
          <w:p w14:paraId="4EC7FB26" w14:textId="77777777" w:rsidR="00ED018E" w:rsidRPr="002F24D7" w:rsidRDefault="00ED018E" w:rsidP="002F24D7">
            <w:pPr>
              <w:jc w:val="center"/>
              <w:rPr>
                <w:rFonts w:cs="Arial"/>
                <w:color w:val="000000"/>
                <w:sz w:val="12"/>
                <w:szCs w:val="22"/>
                <w:lang w:eastAsia="es-CO"/>
              </w:rPr>
            </w:pPr>
            <w:r w:rsidRPr="002F24D7">
              <w:rPr>
                <w:rFonts w:cs="Arial"/>
                <w:color w:val="000000"/>
                <w:sz w:val="12"/>
                <w:szCs w:val="22"/>
                <w:lang w:eastAsia="es-CO"/>
              </w:rPr>
              <w:t>Diseñar e implementar un programa de incentivos a la conservación ambiental rural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FAC821" w14:textId="77777777" w:rsidR="00ED018E" w:rsidRPr="002F24D7" w:rsidRDefault="00ED018E" w:rsidP="002F24D7">
            <w:pPr>
              <w:rPr>
                <w:rFonts w:cs="Arial"/>
                <w:color w:val="000000"/>
                <w:sz w:val="12"/>
                <w:szCs w:val="22"/>
                <w:lang w:eastAsia="es-CO"/>
              </w:rPr>
            </w:pPr>
            <w:r w:rsidRPr="002F24D7">
              <w:rPr>
                <w:rFonts w:cs="Arial"/>
                <w:color w:val="000000"/>
                <w:sz w:val="12"/>
                <w:szCs w:val="22"/>
                <w:lang w:eastAsia="es-CO"/>
              </w:rPr>
              <w:t>Diseñar un programa de incentivos a la conservación ambiental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DC8655" w14:textId="77777777" w:rsidR="00ED018E" w:rsidRPr="002F24D7" w:rsidRDefault="00ED018E" w:rsidP="002F24D7">
            <w:pPr>
              <w:jc w:val="center"/>
              <w:rPr>
                <w:rFonts w:cs="Arial"/>
                <w:color w:val="000000"/>
                <w:sz w:val="12"/>
                <w:szCs w:val="22"/>
                <w:lang w:eastAsia="es-CO"/>
              </w:rPr>
            </w:pPr>
            <w:r w:rsidRPr="002F24D7">
              <w:rPr>
                <w:rFonts w:cs="Arial"/>
                <w:color w:val="000000"/>
                <w:sz w:val="12"/>
                <w:szCs w:val="22"/>
                <w:lang w:eastAsia="es-CO"/>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1A5DBE" w14:textId="77777777" w:rsidR="00ED018E" w:rsidRPr="002F24D7" w:rsidRDefault="00ED018E"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88B2D66" w14:textId="77777777" w:rsidR="00ED018E" w:rsidRPr="002F24D7" w:rsidRDefault="00ED018E" w:rsidP="002F24D7">
            <w:pPr>
              <w:jc w:val="center"/>
              <w:rPr>
                <w:rFonts w:cs="Arial"/>
                <w:color w:val="000000"/>
                <w:sz w:val="12"/>
                <w:szCs w:val="22"/>
                <w:lang w:eastAsia="es-CO"/>
              </w:rPr>
            </w:pPr>
            <w:r w:rsidRPr="002F24D7">
              <w:rPr>
                <w:rFonts w:cs="Arial"/>
                <w:color w:val="000000"/>
                <w:sz w:val="12"/>
                <w:szCs w:val="22"/>
                <w:lang w:eastAsia="es-CO"/>
              </w:rPr>
              <w:t>Diseñar un programa de incentivos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5960B1" w14:textId="77777777" w:rsidR="00ED018E" w:rsidRPr="00152636" w:rsidRDefault="00ED018E" w:rsidP="002F24D7">
            <w:pPr>
              <w:jc w:val="center"/>
              <w:rPr>
                <w:rFonts w:cs="Arial"/>
                <w:color w:val="000000"/>
                <w:sz w:val="12"/>
                <w:szCs w:val="22"/>
                <w:lang w:eastAsia="es-CO"/>
              </w:rPr>
            </w:pPr>
            <w:r w:rsidRPr="00152636">
              <w:rPr>
                <w:rFonts w:cs="Arial"/>
                <w:color w:val="000000"/>
                <w:sz w:val="12"/>
                <w:szCs w:val="22"/>
                <w:lang w:eastAsia="es-CO"/>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DF60CF" w14:textId="77777777" w:rsidR="00ED018E" w:rsidRPr="00F41D6B" w:rsidRDefault="00ED018E" w:rsidP="002F24D7">
            <w:pPr>
              <w:jc w:val="center"/>
              <w:rPr>
                <w:rFonts w:cs="Arial"/>
                <w:color w:val="000000"/>
                <w:sz w:val="12"/>
                <w:szCs w:val="24"/>
                <w:lang w:eastAsia="es-CO"/>
              </w:rPr>
            </w:pPr>
            <w:r w:rsidRPr="00F41D6B">
              <w:rPr>
                <w:rFonts w:cs="Arial"/>
                <w:color w:val="000000"/>
                <w:sz w:val="12"/>
                <w:szCs w:val="24"/>
                <w:lang w:eastAsia="es-CO"/>
              </w:rPr>
              <w:t>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91BE71" w14:textId="77777777" w:rsidR="00ED018E" w:rsidRPr="00F41D6B" w:rsidRDefault="00ED018E" w:rsidP="002F24D7">
            <w:pPr>
              <w:jc w:val="center"/>
              <w:rPr>
                <w:rFonts w:cs="Arial"/>
                <w:color w:val="000000"/>
                <w:sz w:val="12"/>
                <w:szCs w:val="24"/>
                <w:lang w:eastAsia="es-CO"/>
              </w:rPr>
            </w:pPr>
            <w:r w:rsidRPr="00F41D6B">
              <w:rPr>
                <w:rFonts w:cs="Arial"/>
                <w:color w:val="000000"/>
                <w:sz w:val="12"/>
                <w:szCs w:val="24"/>
                <w:lang w:eastAsia="es-CO"/>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43B556" w14:textId="77777777" w:rsidR="00ED018E" w:rsidRPr="00F41D6B" w:rsidRDefault="00ED018E" w:rsidP="002F24D7">
            <w:pPr>
              <w:jc w:val="center"/>
              <w:rPr>
                <w:rFonts w:cs="Arial"/>
                <w:color w:val="000000"/>
                <w:sz w:val="12"/>
                <w:szCs w:val="24"/>
                <w:lang w:eastAsia="es-CO"/>
              </w:rPr>
            </w:pPr>
            <w:r w:rsidRPr="00F41D6B">
              <w:rPr>
                <w:rFonts w:cs="Arial"/>
                <w:color w:val="000000"/>
                <w:sz w:val="12"/>
                <w:szCs w:val="24"/>
                <w:lang w:eastAsia="es-CO"/>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909E9A" w14:textId="77777777" w:rsidR="00ED018E" w:rsidRPr="00F41D6B" w:rsidRDefault="00ED018E" w:rsidP="002F24D7">
            <w:pPr>
              <w:jc w:val="center"/>
              <w:rPr>
                <w:rFonts w:cs="Arial"/>
                <w:color w:val="000000"/>
                <w:sz w:val="12"/>
                <w:szCs w:val="24"/>
                <w:lang w:eastAsia="es-CO"/>
              </w:rPr>
            </w:pPr>
            <w:r w:rsidRPr="00F41D6B">
              <w:rPr>
                <w:rFonts w:cs="Arial"/>
                <w:color w:val="000000"/>
                <w:sz w:val="12"/>
                <w:szCs w:val="24"/>
                <w:lang w:eastAsia="es-CO"/>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21452C" w14:textId="77777777" w:rsidR="00ED018E" w:rsidRPr="00F41D6B" w:rsidRDefault="00ED018E" w:rsidP="002F24D7">
            <w:pPr>
              <w:jc w:val="center"/>
              <w:rPr>
                <w:rFonts w:cs="Arial"/>
                <w:color w:val="000000"/>
                <w:sz w:val="12"/>
                <w:szCs w:val="24"/>
                <w:lang w:eastAsia="es-CO"/>
              </w:rPr>
            </w:pPr>
            <w:r w:rsidRPr="00F41D6B">
              <w:rPr>
                <w:rFonts w:cs="Arial"/>
                <w:color w:val="000000"/>
                <w:sz w:val="12"/>
                <w:szCs w:val="24"/>
                <w:lang w:eastAsia="es-CO"/>
              </w:rPr>
              <w:t>1</w:t>
            </w:r>
          </w:p>
        </w:tc>
      </w:tr>
      <w:tr w:rsidR="00F41D6B" w:rsidRPr="002F24D7" w14:paraId="2D368232" w14:textId="77777777" w:rsidTr="00A23A94">
        <w:trPr>
          <w:trHeight w:val="20"/>
        </w:trPr>
        <w:tc>
          <w:tcPr>
            <w:tcW w:w="0" w:type="auto"/>
            <w:tcBorders>
              <w:top w:val="nil"/>
              <w:left w:val="single" w:sz="4" w:space="0" w:color="auto"/>
              <w:bottom w:val="nil"/>
              <w:right w:val="single" w:sz="4" w:space="0" w:color="auto"/>
            </w:tcBorders>
            <w:shd w:val="clear" w:color="auto" w:fill="auto"/>
            <w:vAlign w:val="center"/>
            <w:hideMark/>
          </w:tcPr>
          <w:p w14:paraId="4D2F1203" w14:textId="77777777" w:rsidR="00ED018E" w:rsidRPr="002F24D7" w:rsidRDefault="00ED018E" w:rsidP="004774BB">
            <w:pPr>
              <w:jc w:val="left"/>
              <w:rPr>
                <w:rFonts w:ascii="Calibri" w:hAnsi="Calibri" w:cs="Calibri"/>
                <w:color w:val="000000"/>
                <w:sz w:val="12"/>
                <w:szCs w:val="22"/>
                <w:lang w:eastAsia="es-CO"/>
              </w:rPr>
            </w:pPr>
            <w:r w:rsidRPr="002F24D7">
              <w:rPr>
                <w:rFonts w:ascii="Calibri" w:hAnsi="Calibri" w:cs="Calibri"/>
                <w:color w:val="000000"/>
                <w:sz w:val="12"/>
                <w:szCs w:val="22"/>
                <w:lang w:eastAsia="es-CO"/>
              </w:rPr>
              <w:t> </w:t>
            </w:r>
          </w:p>
        </w:tc>
        <w:tc>
          <w:tcPr>
            <w:tcW w:w="0" w:type="auto"/>
            <w:vMerge/>
            <w:tcBorders>
              <w:left w:val="single" w:sz="4" w:space="0" w:color="auto"/>
              <w:right w:val="single" w:sz="4" w:space="0" w:color="auto"/>
            </w:tcBorders>
            <w:vAlign w:val="center"/>
            <w:hideMark/>
          </w:tcPr>
          <w:p w14:paraId="21D2CEFD" w14:textId="77777777" w:rsidR="00ED018E" w:rsidRPr="002F24D7" w:rsidRDefault="00ED018E" w:rsidP="004774BB">
            <w:pPr>
              <w:jc w:val="left"/>
              <w:rPr>
                <w:rFonts w:cs="Arial"/>
                <w:color w:val="000000"/>
                <w:sz w:val="1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5B87D8" w14:textId="77777777" w:rsidR="00ED018E" w:rsidRPr="002F24D7" w:rsidRDefault="00ED018E" w:rsidP="004774BB">
            <w:pPr>
              <w:rPr>
                <w:rFonts w:cs="Arial"/>
                <w:color w:val="000000"/>
                <w:sz w:val="12"/>
                <w:szCs w:val="22"/>
                <w:lang w:eastAsia="es-CO"/>
              </w:rPr>
            </w:pPr>
            <w:r w:rsidRPr="002F24D7">
              <w:rPr>
                <w:rFonts w:cs="Arial"/>
                <w:color w:val="000000"/>
                <w:sz w:val="12"/>
                <w:szCs w:val="22"/>
                <w:lang w:eastAsia="es-CO"/>
              </w:rPr>
              <w:t>Aplicar los acuerdos y registros del pago por servicios ambientales.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772B54" w14:textId="77777777" w:rsidR="00ED018E" w:rsidRPr="002F24D7" w:rsidRDefault="00ED018E" w:rsidP="004774BB">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C628C2" w14:textId="77777777" w:rsidR="00ED018E" w:rsidRPr="002F24D7" w:rsidRDefault="00ED018E" w:rsidP="004774BB">
            <w:pPr>
              <w:jc w:val="center"/>
              <w:rPr>
                <w:rFonts w:cs="Arial"/>
                <w:color w:val="000000"/>
                <w:sz w:val="12"/>
                <w:szCs w:val="22"/>
                <w:lang w:eastAsia="es-CO"/>
              </w:rPr>
            </w:pPr>
            <w:r w:rsidRPr="002F24D7">
              <w:rPr>
                <w:rFonts w:cs="Arial"/>
                <w:color w:val="000000"/>
                <w:sz w:val="12"/>
                <w:szCs w:val="22"/>
                <w:lang w:eastAsia="es-CO"/>
              </w:rPr>
              <w:t>Hectáreas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8165BE3" w14:textId="77777777" w:rsidR="00ED018E" w:rsidRPr="002F24D7" w:rsidRDefault="00ED018E" w:rsidP="004774BB">
            <w:pPr>
              <w:rPr>
                <w:rFonts w:cs="Arial"/>
                <w:color w:val="000000"/>
                <w:sz w:val="12"/>
                <w:szCs w:val="22"/>
                <w:lang w:eastAsia="es-CO"/>
              </w:rPr>
            </w:pPr>
            <w:r w:rsidRPr="002F24D7">
              <w:rPr>
                <w:rFonts w:cs="Arial"/>
                <w:color w:val="000000"/>
                <w:sz w:val="12"/>
                <w:szCs w:val="22"/>
                <w:lang w:eastAsia="es-CO"/>
              </w:rPr>
              <w:t>Formular acuerdos y registros de los proyectos.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D00343" w14:textId="77777777" w:rsidR="00ED018E" w:rsidRPr="002F24D7" w:rsidRDefault="00ED018E" w:rsidP="004774BB">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19D51E" w14:textId="336EC796" w:rsidR="00ED018E" w:rsidRPr="00F41D6B" w:rsidRDefault="00ED018E" w:rsidP="004774BB">
            <w:pPr>
              <w:jc w:val="center"/>
              <w:rPr>
                <w:rFonts w:cs="Arial"/>
                <w:color w:val="000000"/>
                <w:sz w:val="12"/>
                <w:szCs w:val="24"/>
                <w:lang w:eastAsia="es-CO"/>
              </w:rPr>
            </w:pPr>
            <w:r w:rsidRPr="00F41D6B">
              <w:rPr>
                <w:rFonts w:cs="Arial"/>
                <w:color w:val="000000"/>
                <w:sz w:val="12"/>
                <w:szCs w:val="24"/>
                <w:lang w:eastAsia="es-CO"/>
              </w:rPr>
              <w:t>200,0</w:t>
            </w:r>
          </w:p>
        </w:tc>
        <w:tc>
          <w:tcPr>
            <w:tcW w:w="0" w:type="auto"/>
            <w:tcBorders>
              <w:top w:val="single" w:sz="4" w:space="0" w:color="auto"/>
              <w:left w:val="nil"/>
              <w:bottom w:val="single" w:sz="4" w:space="0" w:color="auto"/>
              <w:right w:val="single" w:sz="4" w:space="0" w:color="auto"/>
            </w:tcBorders>
            <w:shd w:val="clear" w:color="auto" w:fill="auto"/>
            <w:vAlign w:val="center"/>
          </w:tcPr>
          <w:p w14:paraId="3111A715" w14:textId="3BEB857B" w:rsidR="00ED018E" w:rsidRPr="00F41D6B" w:rsidRDefault="00ED018E" w:rsidP="004774BB">
            <w:pPr>
              <w:jc w:val="center"/>
              <w:rPr>
                <w:rFonts w:cs="Arial"/>
                <w:color w:val="000000"/>
                <w:sz w:val="12"/>
                <w:szCs w:val="24"/>
                <w:lang w:eastAsia="es-CO"/>
              </w:rPr>
            </w:pPr>
            <w:r w:rsidRPr="00F41D6B">
              <w:rPr>
                <w:rFonts w:cs="Arial"/>
                <w:color w:val="000000"/>
                <w:sz w:val="12"/>
                <w:szCs w:val="24"/>
                <w:lang w:eastAsia="es-CO"/>
              </w:rPr>
              <w:t>561,6</w:t>
            </w:r>
          </w:p>
        </w:tc>
        <w:tc>
          <w:tcPr>
            <w:tcW w:w="0" w:type="auto"/>
            <w:tcBorders>
              <w:top w:val="single" w:sz="4" w:space="0" w:color="auto"/>
              <w:left w:val="nil"/>
              <w:bottom w:val="single" w:sz="4" w:space="0" w:color="auto"/>
              <w:right w:val="single" w:sz="4" w:space="0" w:color="auto"/>
            </w:tcBorders>
            <w:shd w:val="clear" w:color="auto" w:fill="auto"/>
            <w:vAlign w:val="center"/>
          </w:tcPr>
          <w:p w14:paraId="0D43998A" w14:textId="39606B4C" w:rsidR="00ED018E" w:rsidRPr="00F41D6B" w:rsidRDefault="00ED018E" w:rsidP="004774BB">
            <w:pPr>
              <w:jc w:val="center"/>
              <w:rPr>
                <w:rFonts w:cs="Arial"/>
                <w:color w:val="000000"/>
                <w:sz w:val="12"/>
                <w:szCs w:val="24"/>
                <w:lang w:eastAsia="es-CO"/>
              </w:rPr>
            </w:pPr>
            <w:r w:rsidRPr="00F41D6B">
              <w:rPr>
                <w:rFonts w:cs="Arial"/>
                <w:color w:val="000000"/>
                <w:sz w:val="12"/>
                <w:szCs w:val="24"/>
                <w:lang w:eastAsia="es-CO"/>
              </w:rPr>
              <w:t>4</w:t>
            </w:r>
            <w:r w:rsidR="00F41D6B" w:rsidRPr="00F41D6B">
              <w:rPr>
                <w:rFonts w:cs="Arial"/>
                <w:color w:val="000000"/>
                <w:sz w:val="12"/>
                <w:szCs w:val="24"/>
                <w:lang w:eastAsia="es-CO"/>
              </w:rPr>
              <w:t>26,8</w:t>
            </w:r>
          </w:p>
        </w:tc>
        <w:tc>
          <w:tcPr>
            <w:tcW w:w="0" w:type="auto"/>
            <w:tcBorders>
              <w:top w:val="single" w:sz="4" w:space="0" w:color="auto"/>
              <w:left w:val="nil"/>
              <w:bottom w:val="single" w:sz="4" w:space="0" w:color="auto"/>
              <w:right w:val="single" w:sz="4" w:space="0" w:color="auto"/>
            </w:tcBorders>
            <w:shd w:val="clear" w:color="auto" w:fill="auto"/>
            <w:vAlign w:val="center"/>
          </w:tcPr>
          <w:p w14:paraId="7565EC7E" w14:textId="28AD4AD6" w:rsidR="00ED018E" w:rsidRPr="00F41D6B" w:rsidRDefault="00ED018E" w:rsidP="004774BB">
            <w:pPr>
              <w:jc w:val="center"/>
              <w:rPr>
                <w:rFonts w:cs="Arial"/>
                <w:color w:val="000000"/>
                <w:sz w:val="12"/>
                <w:szCs w:val="24"/>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2E81CD" w14:textId="73C75ECB" w:rsidR="00ED018E" w:rsidRPr="00F41D6B" w:rsidRDefault="00ED018E" w:rsidP="004774BB">
            <w:pPr>
              <w:jc w:val="center"/>
              <w:rPr>
                <w:rFonts w:cs="Arial"/>
                <w:color w:val="000000"/>
                <w:sz w:val="12"/>
                <w:szCs w:val="24"/>
                <w:lang w:eastAsia="es-CO"/>
              </w:rPr>
            </w:pPr>
            <w:r w:rsidRPr="00F41D6B">
              <w:rPr>
                <w:rFonts w:cs="Arial"/>
                <w:color w:val="000000"/>
                <w:sz w:val="12"/>
                <w:szCs w:val="24"/>
                <w:lang w:eastAsia="es-CO"/>
              </w:rPr>
              <w:t>1</w:t>
            </w:r>
            <w:r w:rsidR="00F41D6B" w:rsidRPr="00F41D6B">
              <w:rPr>
                <w:rFonts w:cs="Arial"/>
                <w:color w:val="000000"/>
                <w:sz w:val="12"/>
                <w:szCs w:val="24"/>
                <w:lang w:eastAsia="es-CO"/>
              </w:rPr>
              <w:t>.188,4</w:t>
            </w:r>
          </w:p>
        </w:tc>
      </w:tr>
      <w:tr w:rsidR="00F41D6B" w:rsidRPr="002F24D7" w14:paraId="48071FAE" w14:textId="77777777" w:rsidTr="00A23A94">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3AD1D454" w14:textId="77777777" w:rsidR="00ED018E" w:rsidRPr="002F24D7" w:rsidRDefault="00ED018E" w:rsidP="004774BB">
            <w:pPr>
              <w:jc w:val="left"/>
              <w:rPr>
                <w:rFonts w:ascii="Calibri" w:hAnsi="Calibri" w:cs="Calibri"/>
                <w:color w:val="000000"/>
                <w:sz w:val="12"/>
                <w:szCs w:val="22"/>
                <w:lang w:eastAsia="es-CO"/>
              </w:rPr>
            </w:pPr>
          </w:p>
        </w:tc>
        <w:tc>
          <w:tcPr>
            <w:tcW w:w="0" w:type="auto"/>
            <w:vMerge/>
            <w:tcBorders>
              <w:left w:val="single" w:sz="4" w:space="0" w:color="auto"/>
              <w:bottom w:val="single" w:sz="4" w:space="0" w:color="auto"/>
              <w:right w:val="single" w:sz="4" w:space="0" w:color="auto"/>
            </w:tcBorders>
            <w:vAlign w:val="center"/>
          </w:tcPr>
          <w:p w14:paraId="1ECB5E07" w14:textId="77777777" w:rsidR="00ED018E" w:rsidRPr="002F24D7" w:rsidRDefault="00ED018E" w:rsidP="004774BB">
            <w:pPr>
              <w:jc w:val="left"/>
              <w:rPr>
                <w:rFonts w:cs="Arial"/>
                <w:color w:val="000000"/>
                <w:sz w:val="1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AE2FF44" w14:textId="031CAAE0" w:rsidR="00ED018E" w:rsidRPr="002F24D7" w:rsidRDefault="00ED018E" w:rsidP="004774BB">
            <w:pPr>
              <w:rPr>
                <w:rFonts w:cs="Arial"/>
                <w:color w:val="000000"/>
                <w:sz w:val="12"/>
                <w:szCs w:val="22"/>
                <w:lang w:eastAsia="es-CO"/>
              </w:rPr>
            </w:pPr>
            <w:r w:rsidRPr="00ED018E">
              <w:rPr>
                <w:rFonts w:cs="Arial"/>
                <w:color w:val="000000"/>
                <w:sz w:val="12"/>
                <w:szCs w:val="22"/>
                <w:lang w:eastAsia="es-CO"/>
              </w:rPr>
              <w:t>Realizar seguimiento al 100% de los acuerdos de pago por servicios ambientales PSA</w:t>
            </w:r>
          </w:p>
        </w:tc>
        <w:tc>
          <w:tcPr>
            <w:tcW w:w="0" w:type="auto"/>
            <w:tcBorders>
              <w:top w:val="single" w:sz="4" w:space="0" w:color="auto"/>
              <w:left w:val="nil"/>
              <w:bottom w:val="single" w:sz="4" w:space="0" w:color="auto"/>
              <w:right w:val="single" w:sz="4" w:space="0" w:color="auto"/>
            </w:tcBorders>
            <w:shd w:val="clear" w:color="auto" w:fill="auto"/>
            <w:vAlign w:val="center"/>
          </w:tcPr>
          <w:p w14:paraId="7167D3E7" w14:textId="752442A7" w:rsidR="00ED018E" w:rsidRPr="002F24D7" w:rsidRDefault="00ED018E" w:rsidP="004774BB">
            <w:pPr>
              <w:jc w:val="center"/>
              <w:rPr>
                <w:rFonts w:cs="Arial"/>
                <w:color w:val="000000"/>
                <w:sz w:val="12"/>
                <w:szCs w:val="22"/>
                <w:lang w:eastAsia="es-CO"/>
              </w:rPr>
            </w:pPr>
            <w:r>
              <w:rPr>
                <w:rFonts w:cs="Arial"/>
                <w:color w:val="000000"/>
                <w:sz w:val="12"/>
                <w:szCs w:val="22"/>
                <w:lang w:eastAsia="es-CO"/>
              </w:rPr>
              <w:t>100</w:t>
            </w:r>
          </w:p>
        </w:tc>
        <w:tc>
          <w:tcPr>
            <w:tcW w:w="0" w:type="auto"/>
            <w:tcBorders>
              <w:top w:val="single" w:sz="4" w:space="0" w:color="auto"/>
              <w:left w:val="nil"/>
              <w:bottom w:val="single" w:sz="4" w:space="0" w:color="auto"/>
              <w:right w:val="single" w:sz="4" w:space="0" w:color="auto"/>
            </w:tcBorders>
            <w:shd w:val="clear" w:color="auto" w:fill="auto"/>
            <w:vAlign w:val="center"/>
          </w:tcPr>
          <w:p w14:paraId="37393D07" w14:textId="02885588" w:rsidR="00ED018E" w:rsidRPr="002F24D7" w:rsidRDefault="00ED018E" w:rsidP="004774BB">
            <w:pPr>
              <w:jc w:val="center"/>
              <w:rPr>
                <w:rFonts w:cs="Arial"/>
                <w:color w:val="000000"/>
                <w:sz w:val="12"/>
                <w:szCs w:val="22"/>
                <w:lang w:eastAsia="es-CO"/>
              </w:rPr>
            </w:pPr>
            <w:r>
              <w:rPr>
                <w:rFonts w:cs="Arial"/>
                <w:color w:val="000000"/>
                <w:sz w:val="12"/>
                <w:szCs w:val="22"/>
                <w:lang w:eastAsia="es-CO"/>
              </w:rPr>
              <w:t>Porcentaje</w:t>
            </w:r>
          </w:p>
        </w:tc>
        <w:tc>
          <w:tcPr>
            <w:tcW w:w="0" w:type="auto"/>
            <w:tcBorders>
              <w:top w:val="single" w:sz="4" w:space="0" w:color="auto"/>
              <w:left w:val="nil"/>
              <w:bottom w:val="single" w:sz="4" w:space="0" w:color="auto"/>
              <w:right w:val="single" w:sz="4" w:space="0" w:color="auto"/>
            </w:tcBorders>
            <w:shd w:val="clear" w:color="auto" w:fill="auto"/>
            <w:vAlign w:val="center"/>
          </w:tcPr>
          <w:p w14:paraId="29E715FA" w14:textId="4D2CC609" w:rsidR="00ED018E" w:rsidRPr="002F24D7" w:rsidRDefault="00ED018E" w:rsidP="004774BB">
            <w:pPr>
              <w:rPr>
                <w:rFonts w:cs="Arial"/>
                <w:color w:val="000000"/>
                <w:sz w:val="12"/>
                <w:szCs w:val="22"/>
                <w:lang w:eastAsia="es-CO"/>
              </w:rPr>
            </w:pPr>
            <w:r>
              <w:rPr>
                <w:rFonts w:cs="Arial"/>
                <w:color w:val="000000"/>
                <w:sz w:val="12"/>
                <w:szCs w:val="22"/>
                <w:lang w:eastAsia="es-CO"/>
              </w:rPr>
              <w:t>Seguimiento PSA</w:t>
            </w:r>
          </w:p>
        </w:tc>
        <w:tc>
          <w:tcPr>
            <w:tcW w:w="0" w:type="auto"/>
            <w:tcBorders>
              <w:top w:val="single" w:sz="4" w:space="0" w:color="auto"/>
              <w:left w:val="nil"/>
              <w:bottom w:val="single" w:sz="4" w:space="0" w:color="auto"/>
              <w:right w:val="single" w:sz="4" w:space="0" w:color="auto"/>
            </w:tcBorders>
            <w:shd w:val="clear" w:color="auto" w:fill="auto"/>
            <w:vAlign w:val="center"/>
          </w:tcPr>
          <w:p w14:paraId="2142E8E5" w14:textId="77777777" w:rsidR="00ED018E" w:rsidRPr="002F24D7" w:rsidRDefault="00ED018E" w:rsidP="004774BB">
            <w:pPr>
              <w:jc w:val="center"/>
              <w:rPr>
                <w:rFonts w:cs="Arial"/>
                <w:color w:val="000000"/>
                <w:sz w:val="1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EED6133" w14:textId="77777777" w:rsidR="00ED018E" w:rsidRPr="00F41D6B" w:rsidRDefault="00ED018E" w:rsidP="004774BB">
            <w:pPr>
              <w:jc w:val="center"/>
              <w:rPr>
                <w:rFonts w:cs="Arial"/>
                <w:color w:val="000000"/>
                <w:sz w:val="12"/>
                <w:szCs w:val="24"/>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3B6AA5C" w14:textId="77777777" w:rsidR="00ED018E" w:rsidRPr="00F41D6B" w:rsidRDefault="00ED018E" w:rsidP="004774BB">
            <w:pPr>
              <w:jc w:val="center"/>
              <w:rPr>
                <w:rFonts w:cs="Arial"/>
                <w:color w:val="000000"/>
                <w:sz w:val="12"/>
                <w:szCs w:val="24"/>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1B2542D" w14:textId="77777777" w:rsidR="00ED018E" w:rsidRPr="00F41D6B" w:rsidRDefault="00ED018E" w:rsidP="004774BB">
            <w:pPr>
              <w:jc w:val="center"/>
              <w:rPr>
                <w:rFonts w:cs="Arial"/>
                <w:color w:val="000000"/>
                <w:sz w:val="12"/>
                <w:szCs w:val="24"/>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1542A80" w14:textId="1C924EB5" w:rsidR="00ED018E" w:rsidRPr="00F41D6B" w:rsidRDefault="00ED018E" w:rsidP="004774BB">
            <w:pPr>
              <w:jc w:val="center"/>
              <w:rPr>
                <w:rFonts w:cs="Arial"/>
                <w:color w:val="000000"/>
                <w:sz w:val="12"/>
                <w:szCs w:val="24"/>
                <w:lang w:eastAsia="es-CO"/>
              </w:rPr>
            </w:pPr>
            <w:r w:rsidRPr="00F41D6B">
              <w:rPr>
                <w:rFonts w:cs="Arial"/>
                <w:color w:val="000000"/>
                <w:sz w:val="12"/>
                <w:szCs w:val="24"/>
                <w:lang w:eastAsia="es-CO"/>
              </w:rPr>
              <w:t>100</w:t>
            </w:r>
          </w:p>
        </w:tc>
        <w:tc>
          <w:tcPr>
            <w:tcW w:w="0" w:type="auto"/>
            <w:tcBorders>
              <w:top w:val="single" w:sz="4" w:space="0" w:color="auto"/>
              <w:left w:val="nil"/>
              <w:bottom w:val="single" w:sz="4" w:space="0" w:color="auto"/>
              <w:right w:val="single" w:sz="4" w:space="0" w:color="auto"/>
            </w:tcBorders>
            <w:shd w:val="clear" w:color="auto" w:fill="auto"/>
            <w:vAlign w:val="center"/>
          </w:tcPr>
          <w:p w14:paraId="64EF3668" w14:textId="5904DF3C" w:rsidR="00ED018E" w:rsidRPr="00F41D6B" w:rsidRDefault="00ED018E" w:rsidP="004774BB">
            <w:pPr>
              <w:jc w:val="center"/>
              <w:rPr>
                <w:rFonts w:cs="Arial"/>
                <w:color w:val="000000"/>
                <w:sz w:val="12"/>
                <w:szCs w:val="24"/>
                <w:lang w:eastAsia="es-CO"/>
              </w:rPr>
            </w:pPr>
            <w:r w:rsidRPr="00F41D6B">
              <w:rPr>
                <w:rFonts w:cs="Arial"/>
                <w:color w:val="000000"/>
                <w:sz w:val="12"/>
                <w:szCs w:val="24"/>
                <w:lang w:eastAsia="es-CO"/>
              </w:rPr>
              <w:t>100</w:t>
            </w:r>
          </w:p>
        </w:tc>
      </w:tr>
    </w:tbl>
    <w:bookmarkEnd w:id="3"/>
    <w:p w14:paraId="53710EF2" w14:textId="29D4E635" w:rsidR="004E0388" w:rsidRPr="002F2CF0" w:rsidRDefault="004E0388" w:rsidP="004E0388">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3696C030" w14:textId="77777777" w:rsidR="004E0388" w:rsidRPr="002F2CF0" w:rsidRDefault="004E0388" w:rsidP="005D6C41">
      <w:pPr>
        <w:pBdr>
          <w:top w:val="nil"/>
          <w:left w:val="nil"/>
          <w:bottom w:val="nil"/>
          <w:right w:val="nil"/>
          <w:between w:val="nil"/>
        </w:pBdr>
        <w:jc w:val="left"/>
        <w:rPr>
          <w:rFonts w:ascii="Arial Nova Light" w:hAnsi="Arial Nova Light"/>
          <w:b/>
          <w:color w:val="000000"/>
          <w:sz w:val="22"/>
          <w:szCs w:val="22"/>
        </w:rPr>
      </w:pPr>
    </w:p>
    <w:p w14:paraId="55CBC05F" w14:textId="66F82539" w:rsidR="00B677B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Indicadores del objetivo espe</w:t>
      </w:r>
      <w:r w:rsidR="00B677B3" w:rsidRPr="002F2CF0">
        <w:rPr>
          <w:rFonts w:ascii="Arial Nova Light" w:hAnsi="Arial Nova Light"/>
          <w:b/>
          <w:color w:val="000000"/>
          <w:sz w:val="28"/>
          <w:szCs w:val="22"/>
        </w:rPr>
        <w:t>cífico</w:t>
      </w:r>
    </w:p>
    <w:p w14:paraId="16478D2E" w14:textId="51FFD2E9" w:rsidR="00B677B3" w:rsidRPr="002F2CF0" w:rsidRDefault="00B677B3" w:rsidP="00B677B3">
      <w:pPr>
        <w:autoSpaceDE w:val="0"/>
        <w:autoSpaceDN w:val="0"/>
        <w:adjustRightInd w:val="0"/>
        <w:rPr>
          <w:rFonts w:ascii="Arial Nova Light" w:hAnsi="Arial Nova Light"/>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2F2CF0"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B677B3" w:rsidRPr="002F2CF0"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742C8D8F" w:rsidR="00B677B3" w:rsidRPr="002F2CF0" w:rsidRDefault="00B677B3" w:rsidP="00B677B3">
            <w:pPr>
              <w:jc w:val="center"/>
              <w:rPr>
                <w:rFonts w:ascii="Arial Nova Light" w:hAnsi="Arial Nova Light"/>
                <w:sz w:val="22"/>
                <w:szCs w:val="22"/>
              </w:rPr>
            </w:pPr>
            <w:r w:rsidRPr="002F2CF0">
              <w:rPr>
                <w:rFonts w:ascii="Arial Nova Light" w:hAnsi="Arial Nova Light"/>
                <w:color w:val="000000" w:themeColor="text1"/>
                <w:sz w:val="22"/>
                <w:szCs w:val="22"/>
                <w:lang w:eastAsia="es-CO"/>
              </w:rPr>
              <w:t>Porcentaje de localidades rurales con acciones del plan de acción de la política pública distrital de ruralidad</w:t>
            </w:r>
          </w:p>
        </w:tc>
        <w:tc>
          <w:tcPr>
            <w:tcW w:w="1646" w:type="dxa"/>
            <w:tcBorders>
              <w:top w:val="nil"/>
              <w:left w:val="nil"/>
              <w:bottom w:val="single" w:sz="4" w:space="0" w:color="000000"/>
              <w:right w:val="single" w:sz="4" w:space="0" w:color="000000"/>
            </w:tcBorders>
            <w:shd w:val="clear" w:color="auto" w:fill="auto"/>
            <w:vAlign w:val="center"/>
          </w:tcPr>
          <w:p w14:paraId="595F98CF" w14:textId="6C3F90AC"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w:t>
            </w:r>
          </w:p>
        </w:tc>
        <w:tc>
          <w:tcPr>
            <w:tcW w:w="1369" w:type="dxa"/>
            <w:tcBorders>
              <w:top w:val="nil"/>
              <w:left w:val="nil"/>
              <w:bottom w:val="single" w:sz="4" w:space="0" w:color="000000"/>
              <w:right w:val="single" w:sz="4" w:space="0" w:color="000000"/>
            </w:tcBorders>
            <w:shd w:val="clear" w:color="auto" w:fill="auto"/>
            <w:vAlign w:val="center"/>
          </w:tcPr>
          <w:p w14:paraId="437625B9" w14:textId="5D9DFBB6"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CE5E3F"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4CEE184B" w14:textId="5802444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 convenio, material divulgativo.</w:t>
            </w:r>
          </w:p>
        </w:tc>
      </w:tr>
      <w:tr w:rsidR="00B677B3" w:rsidRPr="002F2CF0"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6A02CDEE"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08A317C1"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avance de un programa </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73D2F6FD"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7F5A4AB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45F1EDD5"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Actas, convenio, material divulgativo.</w:t>
            </w:r>
          </w:p>
        </w:tc>
      </w:tr>
    </w:tbl>
    <w:p w14:paraId="78819BA2" w14:textId="0F380E00" w:rsidR="004E0388" w:rsidRPr="002F2CF0" w:rsidRDefault="004E0388" w:rsidP="004E0388">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22"/>
          <w:szCs w:val="22"/>
        </w:rPr>
        <w:t>Fuente:</w:t>
      </w:r>
      <w:r w:rsidR="00D67C3C" w:rsidRPr="002F2CF0">
        <w:rPr>
          <w:rFonts w:ascii="Arial Nova Light" w:hAnsi="Arial Nova Light"/>
          <w:iCs/>
          <w:sz w:val="22"/>
          <w:szCs w:val="22"/>
        </w:rPr>
        <w:t xml:space="preserve"> Ficha de formulación Proyecto 7780</w:t>
      </w:r>
    </w:p>
    <w:p w14:paraId="7591FF28"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8"/>
          <w:szCs w:val="22"/>
        </w:rPr>
      </w:pPr>
    </w:p>
    <w:p w14:paraId="18ADE8D4" w14:textId="3203FD5E" w:rsidR="00F550E3" w:rsidRPr="002F2CF0" w:rsidRDefault="00C9435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i/>
          <w:sz w:val="28"/>
          <w:szCs w:val="22"/>
        </w:rPr>
      </w:pPr>
      <w:r w:rsidRPr="002F2CF0">
        <w:rPr>
          <w:rFonts w:ascii="Arial Nova Light" w:hAnsi="Arial Nova Light"/>
          <w:b/>
          <w:color w:val="000000"/>
          <w:sz w:val="28"/>
          <w:szCs w:val="22"/>
        </w:rPr>
        <w:t xml:space="preserve">Acciones </w:t>
      </w:r>
      <w:r w:rsidRPr="002F2CF0">
        <w:rPr>
          <w:rFonts w:ascii="Arial Nova Light" w:hAnsi="Arial Nova Light"/>
          <w:bCs/>
          <w:color w:val="000000"/>
          <w:sz w:val="28"/>
          <w:szCs w:val="22"/>
        </w:rPr>
        <w:t>(</w:t>
      </w:r>
      <w:r w:rsidR="0018003D" w:rsidRPr="002F2CF0">
        <w:rPr>
          <w:rFonts w:ascii="Arial Nova Light" w:hAnsi="Arial Nova Light"/>
          <w:bCs/>
          <w:color w:val="000000"/>
          <w:sz w:val="28"/>
          <w:szCs w:val="22"/>
        </w:rPr>
        <w:t>Actividades</w:t>
      </w:r>
      <w:r w:rsidRPr="002F2CF0">
        <w:rPr>
          <w:rFonts w:ascii="Arial Nova Light" w:hAnsi="Arial Nova Light"/>
          <w:bCs/>
          <w:color w:val="000000"/>
          <w:sz w:val="28"/>
          <w:szCs w:val="22"/>
        </w:rPr>
        <w:t xml:space="preserve"> en SEGPLAN)</w:t>
      </w:r>
    </w:p>
    <w:p w14:paraId="62C9C822" w14:textId="77777777" w:rsidR="00100113" w:rsidRPr="002F2CF0" w:rsidRDefault="00100113" w:rsidP="00100113">
      <w:pPr>
        <w:pStyle w:val="Prrafodelista"/>
        <w:pBdr>
          <w:top w:val="nil"/>
          <w:left w:val="nil"/>
          <w:bottom w:val="nil"/>
          <w:right w:val="nil"/>
          <w:between w:val="nil"/>
        </w:pBdr>
        <w:ind w:left="284"/>
        <w:jc w:val="left"/>
        <w:rPr>
          <w:rFonts w:ascii="Arial Nova Light" w:hAnsi="Arial Nova Light"/>
          <w:i/>
          <w:sz w:val="22"/>
          <w:szCs w:val="22"/>
        </w:rPr>
      </w:pPr>
    </w:p>
    <w:p w14:paraId="3D4682C2" w14:textId="73DABBF3"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- 1</w:t>
      </w:r>
      <w:r w:rsidRPr="002F2CF0">
        <w:rPr>
          <w:rFonts w:ascii="Arial Nova Light" w:hAnsi="Arial Nova Light"/>
          <w:sz w:val="22"/>
          <w:szCs w:val="22"/>
        </w:rPr>
        <w:t xml:space="preserve"> </w:t>
      </w:r>
      <w:r w:rsidR="00DE0CE8" w:rsidRPr="002F2CF0">
        <w:rPr>
          <w:rFonts w:ascii="Arial Nova Light" w:hAnsi="Arial Nova Light"/>
          <w:b/>
          <w:color w:val="000000" w:themeColor="text1"/>
          <w:sz w:val="22"/>
          <w:szCs w:val="22"/>
          <w:lang w:eastAsia="es-CO"/>
        </w:rPr>
        <w:t xml:space="preserve">Realizar 5 </w:t>
      </w:r>
      <w:r w:rsidRPr="002F2CF0">
        <w:rPr>
          <w:rFonts w:ascii="Arial Nova Light" w:hAnsi="Arial Nova Light"/>
          <w:b/>
          <w:color w:val="000000" w:themeColor="text1"/>
          <w:sz w:val="22"/>
          <w:szCs w:val="22"/>
          <w:lang w:eastAsia="es-CO"/>
        </w:rPr>
        <w:t>alianzas interinstitucionales para la intervención en el territorio rural</w:t>
      </w:r>
    </w:p>
    <w:p w14:paraId="5513215F"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59F40BA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Coordinación con las entidades relacionadas con la ruralidad, a nivel distrital, regional y nacional.</w:t>
      </w:r>
    </w:p>
    <w:p w14:paraId="026F22B1"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Coordinar y aclarar las funciones, misionalidad y jurisdicción de cada Entidad</w:t>
      </w:r>
    </w:p>
    <w:p w14:paraId="7C9295C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 xml:space="preserve">Definir los criterios e intervención en la ruralidad, desde el componente ambiental, como punto de encuentro entre todas las Entidades que realizan acciones en la ruralidad  </w:t>
      </w:r>
    </w:p>
    <w:p w14:paraId="1E89A77A"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lastRenderedPageBreak/>
        <w:t>Fortalecer a nivel distrital las instancias de coordinación interinstitucional (Consejo consultivo de desarrollo rural, Unidades Locales de Desarrollo Rural  y de las Unidades Locales de Desarrollo Rural.</w:t>
      </w:r>
    </w:p>
    <w:p w14:paraId="21EAC12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Llegar a acuerdos de intervención en la ruralidad y presupuestos aportados por cada Entidad participante.</w:t>
      </w:r>
    </w:p>
    <w:p w14:paraId="4601844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Realizar el debido seguimiento, control y vigilancia a las acciones de intervención previamente definidas</w:t>
      </w:r>
    </w:p>
    <w:p w14:paraId="433BB88F" w14:textId="7A4C3FDD" w:rsidR="00772A47"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Documentar la gestión realizada</w:t>
      </w:r>
    </w:p>
    <w:p w14:paraId="0C8BE48F" w14:textId="0F635194" w:rsidR="001A781D" w:rsidRPr="00356AE7" w:rsidRDefault="001A781D" w:rsidP="001A781D">
      <w:pPr>
        <w:contextualSpacing/>
        <w:rPr>
          <w:rFonts w:ascii="Arial Nova Light" w:hAnsi="Arial Nova Light"/>
          <w:b/>
          <w:color w:val="000000" w:themeColor="text1"/>
          <w:sz w:val="22"/>
          <w:szCs w:val="22"/>
          <w:lang w:eastAsia="es-CO"/>
        </w:rPr>
      </w:pPr>
      <w:r w:rsidRPr="00356AE7">
        <w:rPr>
          <w:rFonts w:ascii="Arial Nova Light" w:hAnsi="Arial Nova Light"/>
          <w:b/>
          <w:color w:val="000000" w:themeColor="text1"/>
          <w:sz w:val="22"/>
          <w:szCs w:val="22"/>
          <w:lang w:eastAsia="es-CO"/>
        </w:rPr>
        <w:t>Actividad - 6</w:t>
      </w:r>
      <w:r w:rsidRPr="00356AE7">
        <w:rPr>
          <w:rFonts w:ascii="Arial Nova Light" w:hAnsi="Arial Nova Light"/>
          <w:sz w:val="22"/>
          <w:szCs w:val="22"/>
        </w:rPr>
        <w:t xml:space="preserve"> </w:t>
      </w:r>
      <w:r w:rsidRPr="00356AE7">
        <w:rPr>
          <w:rFonts w:ascii="Arial Nova Light" w:hAnsi="Arial Nova Light"/>
          <w:b/>
          <w:color w:val="000000" w:themeColor="text1"/>
          <w:sz w:val="22"/>
          <w:szCs w:val="22"/>
          <w:lang w:eastAsia="es-CO"/>
        </w:rPr>
        <w:t>Realizar 5 alianzas interinstitucionales para la intervención en el territorio rural</w:t>
      </w:r>
    </w:p>
    <w:p w14:paraId="4E7944EF" w14:textId="5E962804" w:rsidR="001A781D" w:rsidRPr="00356AE7" w:rsidRDefault="001A781D" w:rsidP="001A781D">
      <w:pPr>
        <w:pStyle w:val="Prrafodelista"/>
        <w:numPr>
          <w:ilvl w:val="0"/>
          <w:numId w:val="30"/>
        </w:numPr>
        <w:contextualSpacing/>
        <w:rPr>
          <w:rFonts w:ascii="Arial Nova Light" w:hAnsi="Arial Nova Light"/>
          <w:b/>
          <w:color w:val="000000" w:themeColor="text1"/>
          <w:sz w:val="22"/>
          <w:szCs w:val="22"/>
          <w:lang w:eastAsia="es-CO"/>
        </w:rPr>
      </w:pPr>
      <w:r w:rsidRPr="00356AE7">
        <w:rPr>
          <w:rFonts w:ascii="Arial Nova Light" w:hAnsi="Arial Nova Light"/>
          <w:sz w:val="22"/>
          <w:szCs w:val="22"/>
        </w:rPr>
        <w:t>Articular acciones en el proceso de extensión rural y de ordenamiento ambiental de fincas con el fin de evitar la duplicidad de esfuerzos de las partes en el territorio.</w:t>
      </w:r>
    </w:p>
    <w:p w14:paraId="142FE04E" w14:textId="405823CD" w:rsidR="001A781D" w:rsidRPr="00356AE7" w:rsidRDefault="001A781D" w:rsidP="001A781D">
      <w:pPr>
        <w:pStyle w:val="Prrafodelista"/>
        <w:numPr>
          <w:ilvl w:val="0"/>
          <w:numId w:val="30"/>
        </w:numPr>
        <w:rPr>
          <w:rFonts w:ascii="Arial Nova Light" w:hAnsi="Arial Nova Light"/>
          <w:sz w:val="22"/>
          <w:szCs w:val="22"/>
        </w:rPr>
      </w:pPr>
      <w:r w:rsidRPr="00356AE7">
        <w:rPr>
          <w:rFonts w:ascii="Arial Nova Light" w:hAnsi="Arial Nova Light"/>
          <w:sz w:val="22"/>
          <w:szCs w:val="22"/>
        </w:rPr>
        <w:t>Promover y divulgar mediante estrategias de comunicación de manera conjunta, las acciones realizadas sobre buenas prácticas ambientales y agropecuarias como medida de adaptación al cambio climático.</w:t>
      </w:r>
    </w:p>
    <w:p w14:paraId="65A7DD9A" w14:textId="68164AC6" w:rsidR="001A781D" w:rsidRPr="00356AE7" w:rsidRDefault="001A781D" w:rsidP="001A781D">
      <w:pPr>
        <w:pStyle w:val="Prrafodelista"/>
        <w:numPr>
          <w:ilvl w:val="0"/>
          <w:numId w:val="30"/>
        </w:numPr>
        <w:rPr>
          <w:rFonts w:ascii="Arial Nova Light" w:hAnsi="Arial Nova Light"/>
          <w:sz w:val="22"/>
          <w:szCs w:val="22"/>
        </w:rPr>
      </w:pPr>
      <w:r w:rsidRPr="00356AE7">
        <w:rPr>
          <w:rFonts w:ascii="Arial Nova Light" w:hAnsi="Arial Nova Light"/>
          <w:sz w:val="22"/>
          <w:szCs w:val="22"/>
        </w:rPr>
        <w:t xml:space="preserve">Socializar y actualizar de manera periódica a los extensionistas presentes en el territorio en el marco normativo nacional, regional y distrital aplicable en la Localidad de Chapinero. </w:t>
      </w:r>
    </w:p>
    <w:p w14:paraId="6F726225" w14:textId="00EB40AB" w:rsidR="001A781D" w:rsidRPr="00356AE7" w:rsidRDefault="001A781D" w:rsidP="001A781D">
      <w:pPr>
        <w:pStyle w:val="Prrafodelista"/>
        <w:numPr>
          <w:ilvl w:val="0"/>
          <w:numId w:val="30"/>
        </w:numPr>
        <w:rPr>
          <w:rFonts w:ascii="Arial Nova Light" w:hAnsi="Arial Nova Light"/>
          <w:sz w:val="22"/>
          <w:szCs w:val="22"/>
        </w:rPr>
      </w:pPr>
      <w:r w:rsidRPr="00356AE7">
        <w:rPr>
          <w:rFonts w:ascii="Arial Nova Light" w:hAnsi="Arial Nova Light"/>
          <w:sz w:val="22"/>
          <w:szCs w:val="22"/>
        </w:rPr>
        <w:t>Fortalecer el trabajo de las organizaciones comunitarias en los procesos.</w:t>
      </w:r>
    </w:p>
    <w:p w14:paraId="40349924" w14:textId="4EF46545" w:rsidR="001A781D" w:rsidRPr="00356AE7" w:rsidRDefault="001A781D" w:rsidP="001A781D">
      <w:pPr>
        <w:pStyle w:val="Prrafodelista"/>
        <w:numPr>
          <w:ilvl w:val="0"/>
          <w:numId w:val="30"/>
        </w:numPr>
        <w:rPr>
          <w:rFonts w:ascii="Arial Nova Light" w:hAnsi="Arial Nova Light"/>
          <w:sz w:val="22"/>
          <w:szCs w:val="22"/>
        </w:rPr>
      </w:pPr>
      <w:r w:rsidRPr="00356AE7">
        <w:rPr>
          <w:rFonts w:ascii="Arial Nova Light" w:hAnsi="Arial Nova Light"/>
          <w:sz w:val="22"/>
          <w:szCs w:val="22"/>
        </w:rPr>
        <w:t>Apoyar desde las posibilidades el proceso de fortalecimiento de la Unidad Local de Asistencia Técnica Agropecuaria y Ambiental – ULATA, o quien haga sus veces en la alcaldía local, conforme a las competencias de cada entidad.</w:t>
      </w:r>
    </w:p>
    <w:p w14:paraId="3CE3CC5A" w14:textId="67A9AE6E" w:rsidR="001A781D" w:rsidRPr="00356AE7" w:rsidRDefault="001A781D" w:rsidP="001A781D">
      <w:pPr>
        <w:pStyle w:val="Prrafodelista"/>
        <w:numPr>
          <w:ilvl w:val="0"/>
          <w:numId w:val="30"/>
        </w:numPr>
        <w:rPr>
          <w:rFonts w:ascii="Arial Nova Light" w:hAnsi="Arial Nova Light"/>
          <w:sz w:val="22"/>
          <w:szCs w:val="22"/>
        </w:rPr>
      </w:pPr>
      <w:r w:rsidRPr="00356AE7">
        <w:rPr>
          <w:rFonts w:ascii="Arial Nova Light" w:hAnsi="Arial Nova Light"/>
          <w:sz w:val="22"/>
          <w:szCs w:val="22"/>
        </w:rPr>
        <w:t>Compartir la información asociada a las temáticas establecidas en la alianza</w:t>
      </w:r>
    </w:p>
    <w:p w14:paraId="652424F5" w14:textId="77777777" w:rsidR="00772A47" w:rsidRPr="001A781D" w:rsidRDefault="00772A47" w:rsidP="001A781D">
      <w:pPr>
        <w:ind w:left="1068"/>
        <w:rPr>
          <w:rFonts w:ascii="Arial Nova Light" w:hAnsi="Arial Nova Light"/>
          <w:sz w:val="22"/>
          <w:szCs w:val="22"/>
        </w:rPr>
      </w:pPr>
    </w:p>
    <w:p w14:paraId="36AAB122"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4D5A2EEE" w14:textId="49EB11CF" w:rsidR="00772A47" w:rsidRPr="002F2CF0" w:rsidRDefault="00DE0CE8"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- 2. Capacitar </w:t>
      </w:r>
      <w:r w:rsidR="00772A47" w:rsidRPr="002F2CF0">
        <w:rPr>
          <w:rFonts w:ascii="Arial Nova Light" w:hAnsi="Arial Nova Light"/>
          <w:b/>
          <w:color w:val="000000" w:themeColor="text1"/>
          <w:sz w:val="22"/>
          <w:szCs w:val="22"/>
          <w:lang w:eastAsia="es-CO"/>
        </w:rPr>
        <w:t>1000 personas en el fortalecimiento de conocimiento ambiental</w:t>
      </w:r>
    </w:p>
    <w:p w14:paraId="17C7488A" w14:textId="77777777" w:rsidR="00772A47" w:rsidRPr="002F2CF0" w:rsidRDefault="00772A47" w:rsidP="00772A47">
      <w:pPr>
        <w:contextualSpacing/>
        <w:rPr>
          <w:rFonts w:ascii="Arial Nova Light" w:hAnsi="Arial Nova Light"/>
          <w:b/>
          <w:color w:val="000000" w:themeColor="text1"/>
          <w:sz w:val="22"/>
          <w:szCs w:val="22"/>
          <w:lang w:eastAsia="es-CO"/>
        </w:rPr>
      </w:pPr>
    </w:p>
    <w:p w14:paraId="53369512" w14:textId="11493783" w:rsidR="00772A47" w:rsidRPr="002F2CF0" w:rsidRDefault="00772A47" w:rsidP="00772A47">
      <w:pPr>
        <w:autoSpaceDE w:val="0"/>
        <w:autoSpaceDN w:val="0"/>
        <w:adjustRightInd w:val="0"/>
        <w:rPr>
          <w:rFonts w:ascii="Arial Nova Light" w:hAnsi="Arial Nova Light"/>
          <w:color w:val="000000"/>
          <w:sz w:val="22"/>
          <w:szCs w:val="22"/>
        </w:rPr>
      </w:pPr>
      <w:r w:rsidRPr="002F2CF0">
        <w:rPr>
          <w:rFonts w:ascii="Arial Nova Light" w:hAnsi="Arial Nova Light"/>
          <w:sz w:val="22"/>
          <w:szCs w:val="22"/>
        </w:rPr>
        <w:t xml:space="preserve">De  diseñará  un programa de capacitación ambiental no formal </w:t>
      </w:r>
      <w:r w:rsidRPr="002F2CF0">
        <w:rPr>
          <w:rFonts w:ascii="Arial Nova Light" w:hAnsi="Arial Nova Light"/>
          <w:bCs/>
          <w:sz w:val="22"/>
          <w:szCs w:val="22"/>
          <w:lang w:eastAsia="es-CO"/>
        </w:rPr>
        <w:t xml:space="preserve">en el marco de la información y el conocimiento </w:t>
      </w:r>
      <w:r w:rsidRPr="002F2CF0">
        <w:rPr>
          <w:rFonts w:ascii="Arial Nova Light" w:hAnsi="Arial Nova Light"/>
          <w:sz w:val="22"/>
          <w:szCs w:val="22"/>
        </w:rPr>
        <w:t xml:space="preserve">en temas de conservación de los servicios ecosistémicos que generan las áreas estratégicas ubicadas en la ruralidad de Bogotá., </w:t>
      </w:r>
      <w:r w:rsidRPr="002F2CF0">
        <w:rPr>
          <w:rFonts w:ascii="Arial Nova Light" w:hAnsi="Arial Nova Light"/>
          <w:color w:val="000000"/>
          <w:sz w:val="22"/>
          <w:szCs w:val="22"/>
        </w:rPr>
        <w:t>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 Se contempla capacitar a 1</w:t>
      </w:r>
      <w:r w:rsidRPr="002F2CF0">
        <w:rPr>
          <w:rFonts w:ascii="Arial Nova Light" w:hAnsi="Arial Nova Light"/>
          <w:bCs/>
          <w:sz w:val="22"/>
          <w:szCs w:val="22"/>
          <w:lang w:eastAsia="es-CO"/>
        </w:rPr>
        <w:t xml:space="preserve">000 habitantes del territorio rural, con el objeto específico de realizar acciones encaminadas </w:t>
      </w:r>
      <w:r w:rsidR="001E3C6B"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conocimiento ambiental en el marco de la conservación de la biodiversidad, </w:t>
      </w:r>
      <w:r w:rsidRPr="002F2CF0">
        <w:rPr>
          <w:rFonts w:ascii="Arial Nova Light" w:hAnsi="Arial Nova Light"/>
          <w:color w:val="000000"/>
          <w:sz w:val="22"/>
          <w:szCs w:val="22"/>
        </w:rPr>
        <w:t xml:space="preserve">restauración, mantenimiento y conservación de las áreas abastecedoras de acueductos veredales asociadas a ecosistemas de montaña, bosques, humedales, ríos y otras fuentes hídricas en la </w:t>
      </w:r>
      <w:r w:rsidR="00AC358F" w:rsidRPr="002F2CF0">
        <w:rPr>
          <w:rFonts w:ascii="Arial Nova Light" w:hAnsi="Arial Nova Light"/>
          <w:color w:val="000000"/>
          <w:sz w:val="22"/>
          <w:szCs w:val="22"/>
        </w:rPr>
        <w:t>ruralidad; se</w:t>
      </w:r>
      <w:r w:rsidRPr="002F2CF0">
        <w:rPr>
          <w:rFonts w:ascii="Arial Nova Light" w:hAnsi="Arial Nova Light"/>
          <w:color w:val="000000"/>
          <w:sz w:val="22"/>
          <w:szCs w:val="22"/>
        </w:rPr>
        <w:t xml:space="preserve"> vinculará a las juntas administradoras y propietarios de </w:t>
      </w:r>
      <w:proofErr w:type="gramStart"/>
      <w:r w:rsidRPr="002F2CF0">
        <w:rPr>
          <w:rFonts w:ascii="Arial Nova Light" w:hAnsi="Arial Nova Light"/>
          <w:color w:val="000000"/>
          <w:sz w:val="22"/>
          <w:szCs w:val="22"/>
        </w:rPr>
        <w:t>predios,.</w:t>
      </w:r>
      <w:proofErr w:type="gramEnd"/>
    </w:p>
    <w:p w14:paraId="7001C38E" w14:textId="77777777" w:rsidR="00772A47" w:rsidRPr="002F2CF0" w:rsidRDefault="00772A47" w:rsidP="00772A47">
      <w:pPr>
        <w:contextualSpacing/>
        <w:rPr>
          <w:rFonts w:ascii="Arial Nova Light" w:hAnsi="Arial Nova Light"/>
          <w:b/>
          <w:color w:val="000000" w:themeColor="text1"/>
          <w:sz w:val="22"/>
          <w:szCs w:val="22"/>
          <w:lang w:eastAsia="es-CO"/>
        </w:rPr>
      </w:pPr>
    </w:p>
    <w:p w14:paraId="0EB80DA2" w14:textId="77777777" w:rsidR="00772A47" w:rsidRPr="002F2CF0" w:rsidRDefault="00772A47" w:rsidP="00772A47">
      <w:pPr>
        <w:contextualSpacing/>
        <w:rPr>
          <w:rFonts w:ascii="Arial Nova Light" w:hAnsi="Arial Nova Light"/>
          <w:b/>
          <w:color w:val="000000" w:themeColor="text1"/>
          <w:sz w:val="22"/>
          <w:szCs w:val="22"/>
          <w:lang w:eastAsia="es-CO"/>
        </w:rPr>
      </w:pPr>
    </w:p>
    <w:p w14:paraId="45EFBAD2" w14:textId="7777777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3. Formalizar acuerdos de uso del suelo con buenas prácticas ambientales con los habitantes del territorio rural</w:t>
      </w:r>
    </w:p>
    <w:p w14:paraId="18DEE242" w14:textId="77777777" w:rsidR="00772A47" w:rsidRPr="002F2CF0" w:rsidRDefault="00772A47" w:rsidP="00772A47">
      <w:pPr>
        <w:contextualSpacing/>
        <w:rPr>
          <w:rFonts w:ascii="Arial Nova Light" w:hAnsi="Arial Nova Light"/>
          <w:b/>
          <w:color w:val="000000" w:themeColor="text1"/>
          <w:sz w:val="22"/>
          <w:szCs w:val="22"/>
          <w:lang w:eastAsia="es-CO"/>
        </w:rPr>
      </w:pPr>
    </w:p>
    <w:p w14:paraId="399ABAE5" w14:textId="77777777" w:rsidR="00772A47" w:rsidRPr="002F2CF0" w:rsidRDefault="00772A47" w:rsidP="00772A47">
      <w:pPr>
        <w:pStyle w:val="Prrafodelista"/>
        <w:numPr>
          <w:ilvl w:val="0"/>
          <w:numId w:val="30"/>
        </w:numPr>
        <w:rPr>
          <w:rFonts w:ascii="Arial Nova Light" w:hAnsi="Arial Nova Light"/>
          <w:sz w:val="22"/>
          <w:szCs w:val="22"/>
          <w:lang w:eastAsia="es-CO"/>
        </w:rPr>
      </w:pPr>
      <w:r w:rsidRPr="002F2CF0">
        <w:rPr>
          <w:rFonts w:ascii="Arial Nova Light" w:hAnsi="Arial Nova Light"/>
          <w:sz w:val="22"/>
          <w:szCs w:val="22"/>
        </w:rPr>
        <w:t>Definir los criterios ambientales de la intervención en las áreas rurales por cada Entidad.</w:t>
      </w:r>
    </w:p>
    <w:p w14:paraId="0000B086"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área a intervenir</w:t>
      </w:r>
    </w:p>
    <w:p w14:paraId="3580A32D"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población beneficiaria</w:t>
      </w:r>
    </w:p>
    <w:p w14:paraId="2300CC6B"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 xml:space="preserve">Taller diagnóstico y cartografía social </w:t>
      </w:r>
    </w:p>
    <w:p w14:paraId="70AEE8AE"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Formato de registro base de familia.</w:t>
      </w:r>
    </w:p>
    <w:p w14:paraId="012143D1"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Actas de visita/ Plan finca y matriz general de indicativos.</w:t>
      </w:r>
    </w:p>
    <w:p w14:paraId="74334BE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Análisis de indicadores</w:t>
      </w:r>
    </w:p>
    <w:p w14:paraId="6EF4498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Matriz y actas de concertación.</w:t>
      </w:r>
    </w:p>
    <w:p w14:paraId="2CB63057"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Diseños florísticos.</w:t>
      </w:r>
    </w:p>
    <w:p w14:paraId="64694129"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Monitoreo de vegetación</w:t>
      </w:r>
    </w:p>
    <w:p w14:paraId="34F5ADA4" w14:textId="77777777" w:rsidR="00772A47" w:rsidRPr="002F2CF0" w:rsidRDefault="00772A47" w:rsidP="00772A47">
      <w:pPr>
        <w:pStyle w:val="Prrafodelista"/>
        <w:numPr>
          <w:ilvl w:val="0"/>
          <w:numId w:val="30"/>
        </w:numPr>
        <w:contextualSpacing/>
        <w:rPr>
          <w:rFonts w:ascii="Arial Nova Light" w:hAnsi="Arial Nova Light"/>
          <w:b/>
          <w:color w:val="000000" w:themeColor="text1"/>
          <w:sz w:val="22"/>
          <w:szCs w:val="22"/>
          <w:lang w:eastAsia="es-CO"/>
        </w:rPr>
      </w:pPr>
      <w:r w:rsidRPr="002F2CF0">
        <w:rPr>
          <w:rFonts w:ascii="Arial Nova Light" w:hAnsi="Arial Nova Light"/>
          <w:sz w:val="22"/>
          <w:szCs w:val="22"/>
        </w:rPr>
        <w:t>Georreferenciación de predio y acciones implementadas en el predio</w:t>
      </w:r>
    </w:p>
    <w:p w14:paraId="50134E0F" w14:textId="77777777" w:rsidR="00772A47" w:rsidRPr="002F2CF0" w:rsidRDefault="00772A47" w:rsidP="00772A47">
      <w:pPr>
        <w:contextualSpacing/>
        <w:rPr>
          <w:rFonts w:ascii="Arial Nova Light" w:hAnsi="Arial Nova Light"/>
          <w:b/>
          <w:color w:val="000000" w:themeColor="text1"/>
          <w:sz w:val="22"/>
          <w:szCs w:val="22"/>
          <w:lang w:eastAsia="es-CO"/>
        </w:rPr>
      </w:pPr>
    </w:p>
    <w:p w14:paraId="0FA67B5B" w14:textId="77777777" w:rsidR="00772A47" w:rsidRPr="002F2CF0" w:rsidRDefault="00772A47" w:rsidP="00772A47">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4.  </w:t>
      </w:r>
      <w:r w:rsidRPr="002F2CF0">
        <w:rPr>
          <w:rFonts w:ascii="Arial Nova Light" w:hAnsi="Arial Nova Light"/>
          <w:color w:val="000000" w:themeColor="text1"/>
          <w:sz w:val="22"/>
          <w:szCs w:val="22"/>
          <w:lang w:eastAsia="es-CO"/>
        </w:rPr>
        <w:t>Diseñar un programa de incentivos a la conservación</w:t>
      </w:r>
    </w:p>
    <w:p w14:paraId="00D706BD" w14:textId="77777777" w:rsidR="00772A47" w:rsidRPr="002F2CF0" w:rsidRDefault="00772A47" w:rsidP="00772A47">
      <w:pPr>
        <w:contextualSpacing/>
        <w:rPr>
          <w:rFonts w:ascii="Arial Nova Light" w:hAnsi="Arial Nova Light"/>
          <w:color w:val="000000" w:themeColor="text1"/>
          <w:sz w:val="22"/>
          <w:szCs w:val="22"/>
          <w:lang w:eastAsia="es-CO"/>
        </w:rPr>
      </w:pPr>
    </w:p>
    <w:p w14:paraId="542A285F" w14:textId="40E35C4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implementar un programa de incentivos </w:t>
      </w:r>
      <w:r w:rsidRPr="002F2CF0">
        <w:rPr>
          <w:rFonts w:ascii="Arial Nova Light" w:hAnsi="Arial Nova Light"/>
          <w:sz w:val="22"/>
          <w:szCs w:val="22"/>
          <w:lang w:eastAsia="es-CO"/>
        </w:rPr>
        <w:t>a la conservación ambiental rural.; a partir de</w:t>
      </w:r>
      <w:r w:rsidR="00AC358F" w:rsidRPr="002F2CF0">
        <w:rPr>
          <w:rFonts w:ascii="Arial Nova Light" w:hAnsi="Arial Nova Light"/>
          <w:sz w:val="22"/>
          <w:szCs w:val="22"/>
          <w:lang w:eastAsia="es-CO"/>
        </w:rPr>
        <w:t xml:space="preserve"> </w:t>
      </w:r>
      <w:r w:rsidRPr="002F2CF0">
        <w:rPr>
          <w:rFonts w:ascii="Arial Nova Light" w:hAnsi="Arial Nova Light"/>
          <w:sz w:val="22"/>
          <w:szCs w:val="22"/>
          <w:lang w:eastAsia="es-CO"/>
        </w:rPr>
        <w:t>las siguientes acciones:</w:t>
      </w:r>
    </w:p>
    <w:p w14:paraId="705BA8B0" w14:textId="77777777" w:rsidR="00772A47" w:rsidRPr="002F2CF0" w:rsidRDefault="00772A47" w:rsidP="00772A47">
      <w:pPr>
        <w:contextualSpacing/>
        <w:rPr>
          <w:rFonts w:ascii="Arial Nova Light" w:hAnsi="Arial Nova Light"/>
          <w:sz w:val="22"/>
          <w:szCs w:val="22"/>
          <w:lang w:eastAsia="es-CO"/>
        </w:rPr>
      </w:pPr>
    </w:p>
    <w:p w14:paraId="07636DFD" w14:textId="77777777" w:rsidR="00772A47" w:rsidRPr="002F2CF0" w:rsidRDefault="00772A47" w:rsidP="00772A47">
      <w:pPr>
        <w:pStyle w:val="Prrafodelista"/>
        <w:numPr>
          <w:ilvl w:val="0"/>
          <w:numId w:val="31"/>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Identificar y priorizar las áreas que contienen valores ecosistémicos y ambientales, susceptibles de intervención con estrategias de conservación y/o adquisición predial, y elaboración de portafolio.</w:t>
      </w:r>
    </w:p>
    <w:p w14:paraId="0C7F34BE" w14:textId="77777777" w:rsidR="00772A47" w:rsidRPr="002F2CF0" w:rsidRDefault="00772A47" w:rsidP="00772A47">
      <w:pPr>
        <w:pStyle w:val="Prrafodelista"/>
        <w:numPr>
          <w:ilvl w:val="0"/>
          <w:numId w:val="31"/>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 xml:space="preserve">Elaborar la propuesta de estrategias de conservación, basadas en la caracterización </w:t>
      </w:r>
      <w:proofErr w:type="gramStart"/>
      <w:r w:rsidRPr="002F2CF0">
        <w:rPr>
          <w:rFonts w:ascii="Arial Nova Light" w:hAnsi="Arial Nova Light"/>
          <w:color w:val="000000" w:themeColor="text1"/>
          <w:sz w:val="22"/>
          <w:szCs w:val="22"/>
          <w:lang w:eastAsia="es-CO"/>
        </w:rPr>
        <w:t>socio-ambiental</w:t>
      </w:r>
      <w:proofErr w:type="gramEnd"/>
      <w:r w:rsidRPr="002F2CF0">
        <w:rPr>
          <w:rFonts w:ascii="Arial Nova Light" w:hAnsi="Arial Nova Light"/>
          <w:color w:val="000000" w:themeColor="text1"/>
          <w:sz w:val="22"/>
          <w:szCs w:val="22"/>
          <w:lang w:eastAsia="es-CO"/>
        </w:rPr>
        <w:t xml:space="preserve"> de las áreas priorizadas y oportunidades de compensación en biodiversidad bajo esquemas de identificación de áreas y predios rurales.</w:t>
      </w:r>
      <w:r w:rsidRPr="002F2CF0">
        <w:rPr>
          <w:rFonts w:ascii="Arial Nova Light" w:hAnsi="Arial Nova Light"/>
          <w:sz w:val="22"/>
          <w:szCs w:val="22"/>
          <w:lang w:eastAsia="es-CO"/>
        </w:rPr>
        <w:t xml:space="preserve"> </w:t>
      </w:r>
    </w:p>
    <w:p w14:paraId="0717087C" w14:textId="77777777" w:rsidR="00772A47" w:rsidRPr="002F2CF0" w:rsidRDefault="00772A47" w:rsidP="00772A47">
      <w:pPr>
        <w:pStyle w:val="Prrafodelista"/>
        <w:numPr>
          <w:ilvl w:val="0"/>
          <w:numId w:val="32"/>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Elaborar una propuesta para la gobernanza y manejo de las estrategias de conservación priorizadas (modo, medios, estimación del valor del incentivo de Pago por Servicios Ambientales, entre otros)</w:t>
      </w:r>
    </w:p>
    <w:p w14:paraId="19AD3E03" w14:textId="77777777" w:rsidR="00772A47" w:rsidRPr="002F2CF0" w:rsidRDefault="00772A47" w:rsidP="00772A47">
      <w:pPr>
        <w:pStyle w:val="Prrafodelista"/>
        <w:numPr>
          <w:ilvl w:val="0"/>
          <w:numId w:val="32"/>
        </w:num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Elaborar propuesta de acuerdos para la conservación con participación de actores, orientados al mantenimiento, restauración (recuperación, rehabilitación o restauración ecológica) y uso sostenible</w:t>
      </w:r>
    </w:p>
    <w:p w14:paraId="2630BF13" w14:textId="77777777" w:rsidR="00772A47" w:rsidRPr="002F2CF0" w:rsidRDefault="00772A47" w:rsidP="00772A47">
      <w:pPr>
        <w:contextualSpacing/>
        <w:rPr>
          <w:rFonts w:ascii="Arial Nova Light" w:hAnsi="Arial Nova Light"/>
          <w:color w:val="000000" w:themeColor="text1"/>
          <w:sz w:val="22"/>
          <w:szCs w:val="22"/>
          <w:lang w:eastAsia="es-CO"/>
        </w:rPr>
      </w:pPr>
    </w:p>
    <w:p w14:paraId="3C9242B7" w14:textId="457FD671" w:rsidR="00772A47" w:rsidRPr="002F2CF0" w:rsidRDefault="00772A47" w:rsidP="00D67C3C">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Actividad 5</w:t>
      </w:r>
      <w:r w:rsidRPr="002F2CF0">
        <w:rPr>
          <w:rFonts w:ascii="Arial Nova Light" w:hAnsi="Arial Nova Light"/>
          <w:color w:val="000000" w:themeColor="text1"/>
          <w:sz w:val="22"/>
          <w:szCs w:val="22"/>
          <w:lang w:eastAsia="es-CO"/>
        </w:rPr>
        <w:t>.</w:t>
      </w:r>
      <w:r w:rsidRPr="002F2CF0">
        <w:rPr>
          <w:rFonts w:ascii="Arial Nova Light" w:hAnsi="Arial Nova Light"/>
          <w:sz w:val="22"/>
          <w:szCs w:val="22"/>
        </w:rPr>
        <w:t xml:space="preserve"> </w:t>
      </w:r>
      <w:r w:rsidR="00D67C3C" w:rsidRPr="002F2CF0">
        <w:rPr>
          <w:rFonts w:ascii="Arial Nova Light" w:hAnsi="Arial Nova Light"/>
          <w:color w:val="000000" w:themeColor="text1"/>
          <w:sz w:val="22"/>
          <w:szCs w:val="22"/>
          <w:lang w:eastAsia="es-CO"/>
        </w:rPr>
        <w:t xml:space="preserve">Aplicar </w:t>
      </w:r>
      <w:r w:rsidRPr="002F2CF0">
        <w:rPr>
          <w:rFonts w:ascii="Arial Nova Light" w:hAnsi="Arial Nova Light"/>
          <w:color w:val="000000" w:themeColor="text1"/>
          <w:sz w:val="22"/>
          <w:szCs w:val="22"/>
          <w:lang w:eastAsia="es-CO"/>
        </w:rPr>
        <w:t>acuerdos y registros de los proyectos.</w:t>
      </w:r>
    </w:p>
    <w:p w14:paraId="52164484" w14:textId="77777777" w:rsidR="00772A47" w:rsidRPr="002F2CF0" w:rsidRDefault="00772A47" w:rsidP="00772A47">
      <w:pPr>
        <w:pStyle w:val="Prrafodelista"/>
        <w:numPr>
          <w:ilvl w:val="0"/>
          <w:numId w:val="32"/>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Suscribir e implementar los acuerdos para la conservación.</w:t>
      </w:r>
    </w:p>
    <w:p w14:paraId="3B4F5438" w14:textId="77777777" w:rsidR="00772A47" w:rsidRPr="002F2CF0" w:rsidRDefault="00772A47" w:rsidP="00772A47">
      <w:pPr>
        <w:pStyle w:val="Prrafodelista"/>
        <w:numPr>
          <w:ilvl w:val="0"/>
          <w:numId w:val="32"/>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Realizar el seguimiento y monitoreo de los compromisos adquiridos en los acuerdos de conservación suscritos</w:t>
      </w:r>
    </w:p>
    <w:p w14:paraId="7B2376EC" w14:textId="77777777" w:rsidR="00F550E3" w:rsidRPr="002F2CF0" w:rsidRDefault="00F550E3">
      <w:pPr>
        <w:pBdr>
          <w:top w:val="nil"/>
          <w:left w:val="nil"/>
          <w:bottom w:val="nil"/>
          <w:right w:val="nil"/>
          <w:between w:val="nil"/>
        </w:pBdr>
        <w:jc w:val="left"/>
        <w:rPr>
          <w:rFonts w:ascii="Arial Nova Light" w:hAnsi="Arial Nova Light"/>
          <w:sz w:val="22"/>
          <w:szCs w:val="22"/>
        </w:rPr>
      </w:pPr>
    </w:p>
    <w:p w14:paraId="1A963053" w14:textId="0684034D" w:rsidR="00F550E3" w:rsidRPr="002F2CF0" w:rsidRDefault="00000000" w:rsidP="00AC358F">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7">
        <w:r w:rsidR="0018003D" w:rsidRPr="002F2CF0">
          <w:rPr>
            <w:rFonts w:ascii="Arial Nova Light" w:hAnsi="Arial Nova Light"/>
            <w:b/>
            <w:color w:val="000000"/>
            <w:sz w:val="28"/>
            <w:szCs w:val="22"/>
          </w:rPr>
          <w:t>Alternativas de solución</w:t>
        </w:r>
      </w:hyperlink>
    </w:p>
    <w:p w14:paraId="0EC8ABE8" w14:textId="77777777" w:rsidR="00F550E3" w:rsidRPr="002F2CF0" w:rsidRDefault="00F550E3">
      <w:pPr>
        <w:pBdr>
          <w:top w:val="nil"/>
          <w:left w:val="nil"/>
          <w:bottom w:val="nil"/>
          <w:right w:val="nil"/>
          <w:between w:val="nil"/>
        </w:pBdr>
        <w:ind w:left="720" w:hanging="708"/>
        <w:jc w:val="left"/>
        <w:rPr>
          <w:rFonts w:ascii="Arial Nova Light" w:hAnsi="Arial Nova Light"/>
          <w:sz w:val="22"/>
          <w:szCs w:val="22"/>
        </w:rPr>
      </w:pPr>
    </w:p>
    <w:p w14:paraId="4FAF809B" w14:textId="77777777" w:rsidR="00772A47" w:rsidRPr="002F2CF0" w:rsidRDefault="00772A47" w:rsidP="00772A47">
      <w:pPr>
        <w:pStyle w:val="Prrafodelista"/>
        <w:numPr>
          <w:ilvl w:val="0"/>
          <w:numId w:val="32"/>
        </w:numPr>
        <w:contextualSpacing/>
        <w:rPr>
          <w:rFonts w:ascii="Arial Nova Light" w:hAnsi="Arial Nova Light"/>
          <w:sz w:val="22"/>
          <w:szCs w:val="22"/>
          <w:lang w:eastAsia="es-ES_tradnl"/>
        </w:rPr>
      </w:pPr>
      <w:r w:rsidRPr="002F2CF0">
        <w:rPr>
          <w:rFonts w:ascii="Arial Nova Light" w:hAnsi="Arial Nova Light"/>
          <w:sz w:val="22"/>
          <w:szCs w:val="22"/>
          <w:lang w:eastAsia="es-ES_tradnl"/>
        </w:rPr>
        <w:t>Generar estrategias para lograr la articulación y gestión ambiental entre las entidades y la comunidad del territorio rural distrital.</w:t>
      </w:r>
    </w:p>
    <w:p w14:paraId="1AE5877D" w14:textId="77777777"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p>
    <w:p w14:paraId="728B7D54" w14:textId="62EF6366"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lastRenderedPageBreak/>
        <w:t xml:space="preserve">Para lo cual la Secretaría Distrital de Ambiente, definirá los criterios ambientales de las intervenciones a realizar por la Entidades Distritales en el área rural de Bogotá D.C., las cuales se llevarán a cabo de forma articulada en los ecosistemas rurales en proceso de conservación y con la </w:t>
      </w:r>
      <w:proofErr w:type="gramStart"/>
      <w:r w:rsidRPr="002F2CF0">
        <w:rPr>
          <w:rFonts w:ascii="Arial Nova Light" w:eastAsia="Times New Roman" w:hAnsi="Arial Nova Light" w:cs="Times New Roman"/>
          <w:color w:val="auto"/>
          <w:sz w:val="22"/>
          <w:szCs w:val="22"/>
          <w:lang w:eastAsia="es-ES_tradnl"/>
        </w:rPr>
        <w:t>participación activa</w:t>
      </w:r>
      <w:proofErr w:type="gramEnd"/>
      <w:r w:rsidRPr="002F2CF0">
        <w:rPr>
          <w:rFonts w:ascii="Arial Nova Light" w:eastAsia="Times New Roman" w:hAnsi="Arial Nova Light" w:cs="Times New Roman"/>
          <w:color w:val="auto"/>
          <w:sz w:val="22"/>
          <w:szCs w:val="22"/>
          <w:lang w:eastAsia="es-ES_tradnl"/>
        </w:rPr>
        <w:t xml:space="preserve"> de la comunidad rural. Además, buscará implementar un programa </w:t>
      </w:r>
      <w:r w:rsidR="00AC358F" w:rsidRPr="002F2CF0">
        <w:rPr>
          <w:rFonts w:ascii="Arial Nova Light" w:eastAsia="Times New Roman" w:hAnsi="Arial Nova Light" w:cs="Times New Roman"/>
          <w:color w:val="auto"/>
          <w:sz w:val="22"/>
          <w:szCs w:val="22"/>
          <w:lang w:eastAsia="es-ES_tradnl"/>
        </w:rPr>
        <w:t>de pago</w:t>
      </w:r>
      <w:r w:rsidRPr="002F2CF0">
        <w:rPr>
          <w:rFonts w:ascii="Arial Nova Light" w:eastAsia="Times New Roman" w:hAnsi="Arial Nova Light" w:cs="Times New Roman"/>
          <w:color w:val="auto"/>
          <w:sz w:val="22"/>
          <w:szCs w:val="22"/>
          <w:lang w:eastAsia="es-ES_tradnl"/>
        </w:rPr>
        <w:t xml:space="preserve"> por servicios ambientales.</w:t>
      </w:r>
    </w:p>
    <w:p w14:paraId="6C54052F" w14:textId="77777777" w:rsidR="00772A47" w:rsidRPr="002F2CF0" w:rsidRDefault="00772A47" w:rsidP="00772A47">
      <w:pPr>
        <w:pStyle w:val="Default"/>
        <w:ind w:left="360"/>
        <w:rPr>
          <w:rFonts w:ascii="Arial Nova Light" w:hAnsi="Arial Nova Light" w:cs="Times New Roman"/>
          <w:bCs/>
          <w:sz w:val="22"/>
          <w:szCs w:val="22"/>
        </w:rPr>
      </w:pPr>
    </w:p>
    <w:p w14:paraId="6E57DE13" w14:textId="77777777" w:rsidR="00772A47" w:rsidRPr="002F2CF0" w:rsidRDefault="00772A47" w:rsidP="00772A47">
      <w:pPr>
        <w:pStyle w:val="Default"/>
        <w:numPr>
          <w:ilvl w:val="0"/>
          <w:numId w:val="32"/>
        </w:numPr>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Análisis con enfoque territorial y diferencial, la implementación de incentivos para el cambio de comportamiento en esquemas de producción y uso de los recursos naturales.</w:t>
      </w:r>
    </w:p>
    <w:p w14:paraId="3BEF5E70" w14:textId="4B47B27E" w:rsidR="00772A47" w:rsidRDefault="00772A47" w:rsidP="00772A47">
      <w:pPr>
        <w:pStyle w:val="NormalWeb"/>
        <w:jc w:val="both"/>
        <w:rPr>
          <w:rFonts w:ascii="Arial Nova Light" w:hAnsi="Arial Nova Light"/>
          <w:sz w:val="22"/>
          <w:szCs w:val="22"/>
          <w:lang w:eastAsia="es-ES_tradnl"/>
        </w:rPr>
      </w:pPr>
      <w:r w:rsidRPr="002F2CF0">
        <w:rPr>
          <w:rFonts w:ascii="Arial Nova Light" w:hAnsi="Arial Nova Light"/>
          <w:sz w:val="22"/>
          <w:szCs w:val="22"/>
          <w:lang w:eastAsia="es-ES_tradnl"/>
        </w:rPr>
        <w:t>De acuerdo con lo anterior, la causa principal para el desarrollo de este proyecto es la pérdida de cobertura vegetal y afectación de servicios ecosistémicos, la implementación de un programa de incentivos de conservación contribuirá a que los propietarios, poseedores u ocupantes de predios en áreas y ecosistemas estratégicos, reconviertan sus actividades productivas y coadyuven a la restauración y mantenimiento de áreas de especial importancia ambiental</w:t>
      </w:r>
    </w:p>
    <w:p w14:paraId="6984C157" w14:textId="009EA4F0" w:rsidR="00F550E3" w:rsidRPr="002F2CF0" w:rsidRDefault="009F646F" w:rsidP="00AC358F">
      <w:pPr>
        <w:pStyle w:val="Prrafodelista"/>
        <w:numPr>
          <w:ilvl w:val="0"/>
          <w:numId w:val="4"/>
        </w:numPr>
        <w:pBdr>
          <w:top w:val="nil"/>
          <w:left w:val="nil"/>
          <w:bottom w:val="nil"/>
          <w:right w:val="nil"/>
          <w:between w:val="nil"/>
        </w:pBdr>
        <w:tabs>
          <w:tab w:val="left" w:pos="284"/>
          <w:tab w:val="center" w:pos="4252"/>
          <w:tab w:val="right" w:pos="8504"/>
        </w:tabs>
        <w:ind w:left="0" w:firstLine="0"/>
        <w:jc w:val="left"/>
        <w:rPr>
          <w:rFonts w:ascii="Arial Nova Light" w:hAnsi="Arial Nova Light"/>
          <w:b/>
          <w:color w:val="000000"/>
          <w:sz w:val="28"/>
          <w:szCs w:val="22"/>
        </w:rPr>
      </w:pPr>
      <w:r w:rsidRPr="002F2CF0">
        <w:rPr>
          <w:rFonts w:ascii="Arial Nova Light" w:hAnsi="Arial Nova Light"/>
          <w:b/>
          <w:color w:val="000000"/>
          <w:sz w:val="28"/>
          <w:szCs w:val="22"/>
        </w:rPr>
        <w:t xml:space="preserve">MODULO </w:t>
      </w:r>
      <w:r w:rsidR="00466E58" w:rsidRPr="002F2CF0">
        <w:rPr>
          <w:rFonts w:ascii="Arial Nova Light" w:hAnsi="Arial Nova Light"/>
          <w:b/>
          <w:color w:val="000000"/>
          <w:sz w:val="28"/>
          <w:szCs w:val="22"/>
        </w:rPr>
        <w:t>II</w:t>
      </w:r>
      <w:r w:rsidR="00B205ED"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PREPARAR ALTERNATIVA DE SOLUCIÓN</w:t>
      </w:r>
    </w:p>
    <w:p w14:paraId="24FA02FE" w14:textId="77777777" w:rsidR="00F550E3" w:rsidRPr="002F2CF0" w:rsidRDefault="00F550E3">
      <w:pPr>
        <w:pBdr>
          <w:top w:val="nil"/>
          <w:left w:val="nil"/>
          <w:bottom w:val="nil"/>
          <w:right w:val="nil"/>
          <w:between w:val="nil"/>
        </w:pBdr>
        <w:tabs>
          <w:tab w:val="center" w:pos="4252"/>
          <w:tab w:val="right" w:pos="8504"/>
        </w:tabs>
        <w:ind w:left="780"/>
        <w:rPr>
          <w:rFonts w:ascii="Arial Nova Light" w:hAnsi="Arial Nova Light"/>
          <w:b/>
          <w:sz w:val="22"/>
          <w:szCs w:val="22"/>
        </w:rPr>
      </w:pPr>
    </w:p>
    <w:p w14:paraId="2651A2B1" w14:textId="1736FA39"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Estudio de necesidades </w:t>
      </w:r>
    </w:p>
    <w:p w14:paraId="2F5B21F9" w14:textId="77777777" w:rsidR="00466E58" w:rsidRPr="002F2CF0" w:rsidRDefault="00466E58" w:rsidP="004A0D95">
      <w:pPr>
        <w:pBdr>
          <w:top w:val="nil"/>
          <w:left w:val="nil"/>
          <w:bottom w:val="nil"/>
          <w:right w:val="nil"/>
          <w:between w:val="nil"/>
        </w:pBdr>
        <w:jc w:val="left"/>
        <w:rPr>
          <w:rFonts w:ascii="Arial Nova Light" w:hAnsi="Arial Nova Light"/>
          <w:b/>
          <w:color w:val="000000"/>
          <w:sz w:val="22"/>
          <w:szCs w:val="22"/>
        </w:rPr>
      </w:pPr>
    </w:p>
    <w:p w14:paraId="1D3C7410" w14:textId="77777777"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El mejoramiento del uso eficiente del suelo rural depende de un proceso planificado de ordenamiento productivo y social de la propiedad rural, cuyo objetivo sea mejorar la productividad y competitividad del territorio en equilibrio con la sostenibilidad social, económica y ambiental de los sistemas de producción agropecuaria. Para su determinación, la aptitud de la tierra es un factor decisivo en el desarrollo de sistemas productivos, así́ como la comprensión de las demandas de los mercados agropecuarios, el contexto </w:t>
      </w:r>
      <w:proofErr w:type="spellStart"/>
      <w:r w:rsidRPr="002F2CF0">
        <w:rPr>
          <w:rFonts w:ascii="Arial Nova Light" w:hAnsi="Arial Nova Light"/>
          <w:sz w:val="22"/>
          <w:szCs w:val="22"/>
          <w:lang w:eastAsia="es-ES_tradnl"/>
        </w:rPr>
        <w:t>socioecosistémico</w:t>
      </w:r>
      <w:proofErr w:type="spellEnd"/>
      <w:r w:rsidRPr="002F2CF0">
        <w:rPr>
          <w:rFonts w:ascii="Arial Nova Light" w:hAnsi="Arial Nova Light"/>
          <w:sz w:val="22"/>
          <w:szCs w:val="22"/>
          <w:lang w:eastAsia="es-ES_tradnl"/>
        </w:rPr>
        <w:t xml:space="preserve"> y socioeconómico de los territorios, la distribución equitativa de la tierra y la seguridad jurídica de la tenencia de </w:t>
      </w:r>
      <w:proofErr w:type="gramStart"/>
      <w:r w:rsidRPr="002F2CF0">
        <w:rPr>
          <w:rFonts w:ascii="Arial Nova Light" w:hAnsi="Arial Nova Light"/>
          <w:sz w:val="22"/>
          <w:szCs w:val="22"/>
          <w:lang w:eastAsia="es-ES_tradnl"/>
        </w:rPr>
        <w:t>la misma</w:t>
      </w:r>
      <w:proofErr w:type="gramEnd"/>
      <w:r w:rsidRPr="002F2CF0">
        <w:rPr>
          <w:rFonts w:ascii="Arial Nova Light" w:hAnsi="Arial Nova Light"/>
          <w:sz w:val="22"/>
          <w:szCs w:val="22"/>
          <w:lang w:eastAsia="es-ES_tradnl"/>
        </w:rPr>
        <w:t xml:space="preserve">. </w:t>
      </w:r>
    </w:p>
    <w:p w14:paraId="333D592A" w14:textId="3016440B"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Para las intervenciones con enfoque ambiental articuladas en el territorio y los ecosistemas rurales en proceso de conservación se </w:t>
      </w:r>
      <w:r w:rsidR="00AC358F" w:rsidRPr="002F2CF0">
        <w:rPr>
          <w:rFonts w:ascii="Arial Nova Light" w:hAnsi="Arial Nova Light"/>
          <w:sz w:val="22"/>
          <w:szCs w:val="22"/>
          <w:lang w:eastAsia="es-ES_tradnl"/>
        </w:rPr>
        <w:t>entregarán</w:t>
      </w:r>
      <w:r w:rsidRPr="002F2CF0">
        <w:rPr>
          <w:rFonts w:ascii="Arial Nova Light" w:hAnsi="Arial Nova Light"/>
          <w:sz w:val="22"/>
          <w:szCs w:val="22"/>
          <w:lang w:eastAsia="es-ES_tradnl"/>
        </w:rPr>
        <w:t xml:space="preserve"> actas de concertación, intervención, seguimientos y monitoreo además de los diagnósticos y análisis de los predios vinculados que presenten una reducción en el impacto ambiental.</w:t>
      </w:r>
    </w:p>
    <w:p w14:paraId="53926172" w14:textId="77777777" w:rsidR="00772A47" w:rsidRPr="002F2CF0" w:rsidRDefault="00772A47" w:rsidP="00772A47">
      <w:pPr>
        <w:pStyle w:val="Default"/>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También, se diseñará un programa de incentivos ambientales a la conservación que favorezcan  la conservación, preservación y restauración de los ecosistemas, promueven el desarrollo productivo sostenible con sistemas agroforestales y buenas prácticas agrícolas, y estimulen a los habitantes rurales para que ejecuten acciones y prácticas en sus predios que favorezcan la generación y conservación de servicios ambientales, a cambio de un incentivo monetario o en especie;  que además les sirve de  una alternativa económica sostenible en el tiempo.</w:t>
      </w:r>
    </w:p>
    <w:p w14:paraId="3FFCC8E2" w14:textId="77777777" w:rsidR="00466E58" w:rsidRPr="002F2CF0" w:rsidRDefault="00466E58" w:rsidP="001C45A5">
      <w:pPr>
        <w:contextualSpacing/>
        <w:rPr>
          <w:rFonts w:ascii="Arial Nova Light" w:hAnsi="Arial Nova Light"/>
          <w:bCs/>
          <w:sz w:val="22"/>
          <w:szCs w:val="22"/>
          <w:lang w:eastAsia="es-CO"/>
        </w:rPr>
      </w:pPr>
    </w:p>
    <w:p w14:paraId="24DB20AB" w14:textId="77777777" w:rsidR="009C0A18" w:rsidRPr="002F2CF0" w:rsidRDefault="009C0A18" w:rsidP="009C0A18">
      <w:pPr>
        <w:pBdr>
          <w:top w:val="nil"/>
          <w:left w:val="nil"/>
          <w:bottom w:val="nil"/>
          <w:right w:val="nil"/>
          <w:between w:val="nil"/>
        </w:pBdr>
        <w:jc w:val="left"/>
        <w:rPr>
          <w:rFonts w:ascii="Arial Nova Light" w:hAnsi="Arial Nova Light"/>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2F2CF0" w14:paraId="3F392450" w14:textId="77777777" w:rsidTr="00D67C3C">
        <w:trPr>
          <w:trHeight w:val="20"/>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ESTUDIO DE NECESIDADES</w:t>
            </w:r>
          </w:p>
        </w:tc>
      </w:tr>
      <w:tr w:rsidR="00F550E3" w:rsidRPr="002F2CF0" w14:paraId="549538A1" w14:textId="77777777" w:rsidTr="00D67C3C">
        <w:trPr>
          <w:trHeight w:val="20"/>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BIEN O SERVICIO A ENTREGAR O DEMANDA A SATISFACER NO. 1</w:t>
            </w:r>
          </w:p>
        </w:tc>
      </w:tr>
      <w:tr w:rsidR="00F550E3" w:rsidRPr="002F2CF0" w14:paraId="519DC13F" w14:textId="77777777" w:rsidTr="00D67C3C">
        <w:trPr>
          <w:trHeight w:val="20"/>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65CE9C0C" w:rsidR="00F550E3" w:rsidRPr="002F2CF0" w:rsidRDefault="005B42F7" w:rsidP="009C0A18">
            <w:pPr>
              <w:jc w:val="center"/>
              <w:rPr>
                <w:rFonts w:ascii="Arial Nova Light" w:eastAsia="Calibri" w:hAnsi="Arial Nova Light"/>
                <w:b/>
                <w:sz w:val="22"/>
                <w:szCs w:val="22"/>
              </w:rPr>
            </w:pPr>
            <w:r w:rsidRPr="002F2CF0">
              <w:rPr>
                <w:rFonts w:ascii="Arial Nova Light" w:eastAsia="Calibri" w:hAnsi="Arial Nova Light"/>
                <w:b/>
                <w:sz w:val="22"/>
                <w:szCs w:val="22"/>
              </w:rPr>
              <w:t>Lograr en las localidades del Distrito Capital acciones con enfoque ambiental en las localidades rurales de Bogotá</w:t>
            </w:r>
          </w:p>
        </w:tc>
      </w:tr>
      <w:tr w:rsidR="00F550E3" w:rsidRPr="002F2CF0" w14:paraId="4495F081" w14:textId="77777777" w:rsidTr="00D67C3C">
        <w:trPr>
          <w:trHeight w:val="20"/>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2F2CF0" w:rsidRDefault="0018003D" w:rsidP="009C0A18">
            <w:pPr>
              <w:jc w:val="center"/>
              <w:rPr>
                <w:rFonts w:ascii="Arial Nova Light" w:eastAsia="Calibri" w:hAnsi="Arial Nova Light"/>
                <w:b/>
                <w:sz w:val="22"/>
                <w:szCs w:val="22"/>
              </w:rPr>
            </w:pPr>
            <w:r w:rsidRPr="002F2CF0">
              <w:rPr>
                <w:rFonts w:ascii="Arial Nova Light" w:eastAsia="Calibri" w:hAnsi="Arial Nova Light"/>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6616FF4B" w:rsidR="00F550E3" w:rsidRPr="002F2CF0" w:rsidRDefault="005B42F7" w:rsidP="009C0A18">
            <w:pPr>
              <w:jc w:val="center"/>
              <w:rPr>
                <w:rFonts w:ascii="Arial Nova Light" w:eastAsia="Calibri" w:hAnsi="Arial Nova Light"/>
                <w:sz w:val="22"/>
                <w:szCs w:val="22"/>
              </w:rPr>
            </w:pPr>
            <w:r w:rsidRPr="002F2CF0">
              <w:rPr>
                <w:rFonts w:ascii="Arial Nova Light" w:eastAsia="Calibri" w:hAnsi="Arial Nova Light"/>
                <w:sz w:val="22"/>
                <w:szCs w:val="22"/>
              </w:rPr>
              <w:t>Número</w:t>
            </w:r>
          </w:p>
        </w:tc>
      </w:tr>
      <w:tr w:rsidR="00F550E3" w:rsidRPr="002F2CF0" w14:paraId="5DBC9A21" w14:textId="77777777" w:rsidTr="00D67C3C">
        <w:trPr>
          <w:trHeight w:val="20"/>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2F2CF0" w:rsidRDefault="0018003D">
            <w:pPr>
              <w:jc w:val="left"/>
              <w:rPr>
                <w:rFonts w:ascii="Arial Nova Light" w:eastAsia="Calibri" w:hAnsi="Arial Nova Light"/>
                <w:b/>
                <w:sz w:val="22"/>
                <w:szCs w:val="22"/>
              </w:rPr>
            </w:pPr>
            <w:r w:rsidRPr="002F2CF0">
              <w:rPr>
                <w:rFonts w:ascii="Arial Nova Light" w:eastAsia="Calibri" w:hAnsi="Arial Nova Light"/>
                <w:b/>
                <w:color w:val="FFFFFF" w:themeColor="background1"/>
                <w:sz w:val="22"/>
                <w:szCs w:val="22"/>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0A78F067" w14:textId="77777777" w:rsidR="005B42F7"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La demanda corresponde a 9242 (Cuadernos de Desarrollo Económico. Principales resultados del Censo de ruralidad 2015. Secretaria de</w:t>
            </w:r>
          </w:p>
          <w:p w14:paraId="5A3C7E0D" w14:textId="5CAB51FE" w:rsidR="00F550E3"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Desarrollo Económico), de predios rurales en Bogotá para diligenciar</w:t>
            </w:r>
          </w:p>
        </w:tc>
      </w:tr>
      <w:tr w:rsidR="00F550E3" w:rsidRPr="002F2CF0" w14:paraId="7E5227E8" w14:textId="77777777" w:rsidTr="00D67C3C">
        <w:trPr>
          <w:trHeight w:val="20"/>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DÉFICIT</w:t>
            </w:r>
          </w:p>
        </w:tc>
      </w:tr>
      <w:tr w:rsidR="00C00DFD" w:rsidRPr="002F2CF0" w14:paraId="2F082FF0" w14:textId="77777777" w:rsidTr="00D67C3C">
        <w:trPr>
          <w:trHeight w:val="20"/>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7E031AA4" w14:textId="06C572BC"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2016</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5821F0E0" w14:textId="6AF3FEA5"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8798</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9229F69" w14:textId="15A757D5"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04A5769" w14:textId="79AAD45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r w:rsidR="00C00DFD" w:rsidRPr="002F2CF0" w14:paraId="5B541788" w14:textId="77777777" w:rsidTr="00D67C3C">
        <w:trPr>
          <w:trHeight w:val="20"/>
        </w:trPr>
        <w:tc>
          <w:tcPr>
            <w:tcW w:w="2924" w:type="dxa"/>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3E82EC2"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D568A1C" w14:textId="5FCF4A38"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2017</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BFD58DF" w14:textId="2B4E0D4D"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8686</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14730DD" w14:textId="0FBFE95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132A5D90" w14:textId="4FD8E6D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8561</w:t>
            </w:r>
          </w:p>
        </w:tc>
      </w:tr>
      <w:tr w:rsidR="00C00DFD" w:rsidRPr="002F2CF0" w14:paraId="73360EB1"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F974444" w14:textId="2E5F41D4"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2018</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922ADAF" w14:textId="5F9C02C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8561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26DE944" w14:textId="498F7C3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132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D9AB59D" w14:textId="76C37996"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8429</w:t>
            </w:r>
          </w:p>
        </w:tc>
      </w:tr>
      <w:tr w:rsidR="00C00DFD" w:rsidRPr="002F2CF0" w14:paraId="7CD03C27"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20DA1E4" w14:textId="176D22AE"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2019</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00870E3" w14:textId="1660C14E"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EDF6BC3" w14:textId="2B2566FE"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C35F3A1" w14:textId="10B6BFB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8304</w:t>
            </w:r>
          </w:p>
        </w:tc>
      </w:tr>
      <w:tr w:rsidR="00C00DFD" w:rsidRPr="002F2CF0" w14:paraId="4BEAB629" w14:textId="77777777" w:rsidTr="00D67C3C">
        <w:trPr>
          <w:trHeight w:val="20"/>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E445172" w14:textId="50D83DA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DF5641E" w14:textId="1356646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A0ECDB5" w14:textId="20CF2F88"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F6676E" w14:textId="5B9DB39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8192</w:t>
            </w:r>
          </w:p>
        </w:tc>
      </w:tr>
      <w:tr w:rsidR="00C00DFD" w:rsidRPr="002F2CF0" w14:paraId="6B731EFD" w14:textId="77777777" w:rsidTr="00D67C3C">
        <w:trPr>
          <w:trHeight w:val="20"/>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EA59DF"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B86AF0E" w14:textId="12C33F90"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8F68D45" w14:textId="3BF2669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8304</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5965A2C" w14:textId="28D77749"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40E161D" w14:textId="065B122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8092</w:t>
            </w:r>
          </w:p>
        </w:tc>
      </w:tr>
      <w:tr w:rsidR="00C00DFD" w:rsidRPr="002F2CF0" w14:paraId="6FF1AA1C"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0618A5B" w14:textId="676A3AB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05AACF" w14:textId="6192239A"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8192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976BAD1" w14:textId="6284087D"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AE9A1D0" w14:textId="05F14A8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7942</w:t>
            </w:r>
          </w:p>
        </w:tc>
      </w:tr>
      <w:tr w:rsidR="00C00DFD" w:rsidRPr="002F2CF0" w14:paraId="5A935B88"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4528E046"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C30B41F" w14:textId="060F8B50"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37AE92D" w14:textId="6C309FB4"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8092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D5003A5" w14:textId="7225C79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1A88F6F" w14:textId="7A2DC5B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7792</w:t>
            </w:r>
          </w:p>
        </w:tc>
      </w:tr>
      <w:tr w:rsidR="00C00DFD" w:rsidRPr="002F2CF0" w14:paraId="04C69F10"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53C051B1"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0AE605" w14:textId="2F697C6E"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2704D1" w14:textId="5BF61597"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7942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0F085D7" w14:textId="23067DE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64B60A0" w14:textId="01E45C2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7742</w:t>
            </w:r>
          </w:p>
        </w:tc>
      </w:tr>
      <w:tr w:rsidR="00C00DFD" w:rsidRPr="002F2CF0" w14:paraId="1BA83AE5"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CEDD439" w14:textId="08386FE5"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AF39979" w14:textId="4B17483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7792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E53A014" w14:textId="7EECDC1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311966" w14:textId="5A96951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bl>
    <w:p w14:paraId="65890FB1" w14:textId="6A77D4D3"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D67C3C" w:rsidRPr="002F2CF0">
        <w:rPr>
          <w:rFonts w:ascii="Arial Nova Light" w:hAnsi="Arial Nova Light"/>
          <w:i/>
          <w:iCs/>
          <w:sz w:val="18"/>
          <w:szCs w:val="22"/>
        </w:rPr>
        <w:t xml:space="preserve"> Ficha formulación proyecto 7780</w:t>
      </w:r>
    </w:p>
    <w:p w14:paraId="1FE818B1"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26080C4E"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1DCCC330" w14:textId="01308F41"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técnico </w:t>
      </w:r>
    </w:p>
    <w:p w14:paraId="072D8AE5" w14:textId="77777777" w:rsidR="00BC484D" w:rsidRPr="002F2CF0" w:rsidRDefault="00BC484D" w:rsidP="00AC358F">
      <w:pPr>
        <w:tabs>
          <w:tab w:val="left" w:pos="1134"/>
        </w:tabs>
        <w:ind w:left="567"/>
        <w:rPr>
          <w:rFonts w:ascii="Arial Nova Light" w:hAnsi="Arial Nova Light"/>
          <w:b/>
          <w:color w:val="000000"/>
          <w:sz w:val="28"/>
          <w:szCs w:val="28"/>
        </w:rPr>
      </w:pPr>
      <w:r w:rsidRPr="002F2CF0">
        <w:rPr>
          <w:rFonts w:ascii="Arial Nova Light" w:hAnsi="Arial Nova Light"/>
          <w:b/>
          <w:color w:val="000000"/>
          <w:sz w:val="28"/>
          <w:szCs w:val="28"/>
        </w:rPr>
        <w:t xml:space="preserve">  </w:t>
      </w:r>
    </w:p>
    <w:p w14:paraId="2EFA7D9A" w14:textId="77777777" w:rsidR="00373F7E" w:rsidRPr="002F2CF0" w:rsidRDefault="00373F7E">
      <w:pPr>
        <w:pBdr>
          <w:top w:val="nil"/>
          <w:left w:val="nil"/>
          <w:bottom w:val="nil"/>
          <w:right w:val="nil"/>
          <w:between w:val="nil"/>
        </w:pBdr>
        <w:ind w:left="720" w:hanging="708"/>
        <w:jc w:val="left"/>
        <w:rPr>
          <w:rFonts w:ascii="Arial Nova Light" w:hAnsi="Arial Nova Light"/>
          <w:b/>
          <w:color w:val="000000"/>
          <w:sz w:val="22"/>
          <w:szCs w:val="22"/>
        </w:rPr>
      </w:pPr>
    </w:p>
    <w:p w14:paraId="73C45443" w14:textId="3287A4D3" w:rsidR="000E5147" w:rsidRPr="002F2CF0" w:rsidRDefault="0018003D" w:rsidP="00AC358F">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Nombre de la alternativa seleccionada</w:t>
      </w:r>
    </w:p>
    <w:p w14:paraId="18CAFB56" w14:textId="3E18CD10" w:rsidR="00BC484D" w:rsidRPr="002F2CF0" w:rsidRDefault="00BC484D" w:rsidP="00BC484D">
      <w:pPr>
        <w:pStyle w:val="Prrafodelista"/>
        <w:pBdr>
          <w:top w:val="nil"/>
          <w:left w:val="nil"/>
          <w:bottom w:val="nil"/>
          <w:right w:val="nil"/>
          <w:between w:val="nil"/>
        </w:pBdr>
        <w:ind w:left="1134"/>
        <w:jc w:val="left"/>
        <w:rPr>
          <w:rFonts w:ascii="Arial Nova Light" w:hAnsi="Arial Nova Light"/>
          <w:b/>
          <w:color w:val="000000"/>
          <w:sz w:val="22"/>
          <w:szCs w:val="22"/>
        </w:rPr>
      </w:pPr>
    </w:p>
    <w:p w14:paraId="587FA8D7" w14:textId="485EEA16" w:rsidR="00BC484D" w:rsidRPr="002F2CF0" w:rsidRDefault="00772A47" w:rsidP="00772A47">
      <w:pPr>
        <w:pBdr>
          <w:top w:val="nil"/>
          <w:left w:val="nil"/>
          <w:bottom w:val="nil"/>
          <w:right w:val="nil"/>
          <w:between w:val="nil"/>
        </w:pBdr>
        <w:rPr>
          <w:rFonts w:ascii="Arial Nova Light" w:hAnsi="Arial Nova Light"/>
          <w:bCs/>
          <w:sz w:val="22"/>
          <w:szCs w:val="22"/>
          <w:lang w:eastAsia="es-CO"/>
        </w:rPr>
      </w:pPr>
      <w:r w:rsidRPr="002F2CF0">
        <w:rPr>
          <w:rFonts w:ascii="Arial Nova Light" w:hAnsi="Arial Nova Light"/>
          <w:bCs/>
          <w:sz w:val="22"/>
          <w:szCs w:val="22"/>
          <w:lang w:eastAsia="es-CO"/>
        </w:rPr>
        <w:t xml:space="preserve">Estrategias integrales para abordar el conflicto </w:t>
      </w:r>
      <w:proofErr w:type="gramStart"/>
      <w:r w:rsidRPr="002F2CF0">
        <w:rPr>
          <w:rFonts w:ascii="Arial Nova Light" w:hAnsi="Arial Nova Light"/>
          <w:bCs/>
          <w:sz w:val="22"/>
          <w:szCs w:val="22"/>
          <w:lang w:eastAsia="es-CO"/>
        </w:rPr>
        <w:t>socio-ambiental</w:t>
      </w:r>
      <w:proofErr w:type="gramEnd"/>
      <w:r w:rsidRPr="002F2CF0">
        <w:rPr>
          <w:rFonts w:ascii="Arial Nova Light" w:hAnsi="Arial Nova Light"/>
          <w:bCs/>
          <w:sz w:val="22"/>
          <w:szCs w:val="22"/>
          <w:lang w:eastAsia="es-CO"/>
        </w:rPr>
        <w:t>, en áreas de importancia ecosistémica, la articulación y gestión ambiental entre las entidades y la comunidad del territorio rural distrital, implementación de incentivos ambientales</w:t>
      </w:r>
    </w:p>
    <w:p w14:paraId="413B88EF" w14:textId="77777777" w:rsidR="007E11DE" w:rsidRPr="002F2CF0" w:rsidRDefault="000E5147" w:rsidP="000E5147">
      <w:pPr>
        <w:pStyle w:val="Prrafodelista"/>
        <w:pBdr>
          <w:top w:val="nil"/>
          <w:left w:val="nil"/>
          <w:bottom w:val="nil"/>
          <w:right w:val="nil"/>
          <w:between w:val="nil"/>
        </w:pBdr>
        <w:ind w:left="284"/>
        <w:jc w:val="left"/>
        <w:rPr>
          <w:rFonts w:ascii="Arial Nova Light" w:hAnsi="Arial Nova Light"/>
          <w:b/>
          <w:color w:val="000000"/>
          <w:sz w:val="22"/>
          <w:szCs w:val="22"/>
        </w:rPr>
      </w:pPr>
      <w:r w:rsidRPr="002F2CF0">
        <w:rPr>
          <w:rFonts w:ascii="Arial Nova Light" w:hAnsi="Arial Nova Light"/>
          <w:b/>
          <w:color w:val="000000"/>
          <w:sz w:val="22"/>
          <w:szCs w:val="22"/>
        </w:rPr>
        <w:t xml:space="preserve"> </w:t>
      </w:r>
      <w:r w:rsidRPr="002F2CF0">
        <w:rPr>
          <w:rFonts w:ascii="Arial Nova Light" w:hAnsi="Arial Nova Light"/>
          <w:b/>
          <w:color w:val="000000"/>
          <w:sz w:val="22"/>
          <w:szCs w:val="22"/>
        </w:rPr>
        <w:tab/>
      </w:r>
    </w:p>
    <w:p w14:paraId="67FACF35" w14:textId="1F54D1B5" w:rsidR="00F550E3" w:rsidRPr="002F2CF0" w:rsidRDefault="00AC358F" w:rsidP="00AC358F">
      <w:pPr>
        <w:pStyle w:val="Prrafodelista"/>
        <w:numPr>
          <w:ilvl w:val="2"/>
          <w:numId w:val="4"/>
        </w:numPr>
        <w:pBdr>
          <w:top w:val="nil"/>
          <w:left w:val="nil"/>
          <w:bottom w:val="nil"/>
          <w:right w:val="nil"/>
          <w:between w:val="nil"/>
        </w:pBdr>
        <w:tabs>
          <w:tab w:val="left" w:pos="993"/>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Aspectos generales</w:t>
      </w:r>
    </w:p>
    <w:p w14:paraId="44151814" w14:textId="77777777" w:rsidR="007E11DE" w:rsidRPr="002F2CF0" w:rsidRDefault="007E11DE" w:rsidP="005D128E">
      <w:pPr>
        <w:pBdr>
          <w:top w:val="nil"/>
          <w:left w:val="nil"/>
          <w:bottom w:val="nil"/>
          <w:right w:val="nil"/>
          <w:between w:val="nil"/>
        </w:pBdr>
        <w:ind w:left="567"/>
        <w:jc w:val="left"/>
        <w:rPr>
          <w:rFonts w:ascii="Arial Nova Light" w:hAnsi="Arial Nova Light"/>
          <w:i/>
          <w:color w:val="000000" w:themeColor="text1"/>
          <w:sz w:val="22"/>
          <w:szCs w:val="22"/>
        </w:rPr>
      </w:pPr>
    </w:p>
    <w:p w14:paraId="226DDEEC" w14:textId="0DC0AFB0"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AC358F"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6C0DC033" w14:textId="77777777" w:rsidR="00772A47" w:rsidRPr="002F2CF0" w:rsidRDefault="00772A47" w:rsidP="005D128E">
      <w:pPr>
        <w:pStyle w:val="Prrafodelista"/>
        <w:ind w:left="1210"/>
        <w:contextualSpacing/>
        <w:jc w:val="left"/>
        <w:rPr>
          <w:rFonts w:ascii="Arial Nova Light" w:hAnsi="Arial Nova Light"/>
          <w:b/>
          <w:bCs/>
          <w:sz w:val="22"/>
          <w:szCs w:val="22"/>
          <w:lang w:eastAsia="es-CO"/>
        </w:rPr>
      </w:pPr>
    </w:p>
    <w:p w14:paraId="669354C5" w14:textId="77777777"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3D27E74D" w14:textId="77777777" w:rsidR="00772A47" w:rsidRPr="002F2CF0" w:rsidRDefault="00772A47" w:rsidP="005D128E">
      <w:pPr>
        <w:pStyle w:val="Prrafodelista"/>
        <w:ind w:left="720"/>
        <w:contextualSpacing/>
        <w:rPr>
          <w:rFonts w:ascii="Arial Nova Light" w:hAnsi="Arial Nova Light"/>
          <w:bCs/>
          <w:i/>
          <w:sz w:val="22"/>
          <w:szCs w:val="22"/>
          <w:lang w:eastAsia="es-CO"/>
        </w:rPr>
      </w:pPr>
    </w:p>
    <w:p w14:paraId="3EE157BB" w14:textId="712682F8" w:rsidR="00772A47" w:rsidRPr="002F2CF0" w:rsidRDefault="00772A47" w:rsidP="005D128E">
      <w:pPr>
        <w:rPr>
          <w:rFonts w:ascii="Arial Nova Light" w:hAnsi="Arial Nova Light"/>
          <w:bCs/>
          <w:i/>
          <w:sz w:val="22"/>
          <w:szCs w:val="22"/>
          <w:lang w:eastAsia="es-CO"/>
        </w:rPr>
      </w:pPr>
      <w:r w:rsidRPr="002F2CF0">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r w:rsidR="00E56D58" w:rsidRPr="002F2CF0">
        <w:rPr>
          <w:rFonts w:ascii="Arial Nova Light" w:hAnsi="Arial Nova Light"/>
          <w:bCs/>
          <w:sz w:val="22"/>
          <w:szCs w:val="22"/>
          <w:lang w:eastAsia="es-CO"/>
        </w:rPr>
        <w:t>entregarán</w:t>
      </w:r>
      <w:r w:rsidRPr="002F2CF0">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AF7FC" w14:textId="5E2A602E" w:rsidR="00F550E3" w:rsidRPr="002F2CF0" w:rsidRDefault="0018003D" w:rsidP="0028043F">
      <w:pPr>
        <w:ind w:left="1080"/>
        <w:rPr>
          <w:rFonts w:ascii="Arial Nova Light" w:hAnsi="Arial Nova Light"/>
          <w:color w:val="000000"/>
          <w:sz w:val="22"/>
          <w:szCs w:val="22"/>
        </w:rPr>
      </w:pPr>
      <w:r w:rsidRPr="002F2CF0">
        <w:rPr>
          <w:rFonts w:ascii="Arial Nova Light" w:hAnsi="Arial Nova Light"/>
          <w:color w:val="000000"/>
          <w:sz w:val="22"/>
          <w:szCs w:val="22"/>
        </w:rPr>
        <w:t xml:space="preserve">      </w:t>
      </w:r>
    </w:p>
    <w:p w14:paraId="1AB8B661" w14:textId="77777777" w:rsidR="007E11DE" w:rsidRPr="002F2CF0" w:rsidRDefault="007E11DE" w:rsidP="0028043F">
      <w:pPr>
        <w:ind w:left="1080"/>
        <w:rPr>
          <w:rFonts w:ascii="Arial Nova Light" w:hAnsi="Arial Nova Light"/>
          <w:sz w:val="22"/>
          <w:szCs w:val="22"/>
        </w:rPr>
      </w:pPr>
    </w:p>
    <w:p w14:paraId="12FAA5FB" w14:textId="69590DF0" w:rsidR="00F550E3" w:rsidRPr="002F2CF0" w:rsidRDefault="0018003D" w:rsidP="00E56D58">
      <w:pPr>
        <w:pStyle w:val="Prrafodelista"/>
        <w:numPr>
          <w:ilvl w:val="2"/>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Aspectos Legales</w:t>
      </w:r>
      <w:r w:rsidR="00211656" w:rsidRPr="002F2CF0">
        <w:rPr>
          <w:rFonts w:ascii="Arial Nova Light" w:hAnsi="Arial Nova Light"/>
          <w:b/>
          <w:color w:val="000000"/>
          <w:sz w:val="28"/>
          <w:szCs w:val="28"/>
        </w:rPr>
        <w:t xml:space="preserve"> y estudios que respalda la formulación del proyecto.</w:t>
      </w:r>
    </w:p>
    <w:p w14:paraId="1CC5F455" w14:textId="77777777" w:rsidR="000F0687" w:rsidRPr="002F2CF0" w:rsidRDefault="000F0687" w:rsidP="0028043F">
      <w:pPr>
        <w:pBdr>
          <w:top w:val="nil"/>
          <w:left w:val="nil"/>
          <w:bottom w:val="nil"/>
          <w:right w:val="nil"/>
          <w:between w:val="nil"/>
        </w:pBdr>
        <w:ind w:left="567"/>
        <w:rPr>
          <w:rFonts w:ascii="Arial Nova Light" w:hAnsi="Arial Nova Light"/>
          <w:color w:val="000000" w:themeColor="text1"/>
          <w:sz w:val="22"/>
          <w:szCs w:val="22"/>
        </w:rPr>
      </w:pPr>
    </w:p>
    <w:p w14:paraId="7F2EDA85" w14:textId="2DED52EE"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 xml:space="preserve">Desde la Ley 388 de 1997, donde se establecen los mecanismos que promueven el ordenamiento del territorio, el uso equitativo y racional del suelo, la preservación y defensa del patrimonio ecológico y cultural y la prevención de desastres en asentamientos de alto riesgo, la administración </w:t>
      </w:r>
      <w:r w:rsidR="00E56D58" w:rsidRPr="002F2CF0">
        <w:rPr>
          <w:rFonts w:ascii="Arial Nova Light" w:hAnsi="Arial Nova Light"/>
          <w:bCs/>
          <w:sz w:val="22"/>
          <w:szCs w:val="22"/>
          <w:lang w:eastAsia="es-CO"/>
        </w:rPr>
        <w:t>distrital recoge</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este mandato</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en el</w:t>
      </w:r>
      <w:r w:rsidRPr="002F2CF0">
        <w:rPr>
          <w:rFonts w:ascii="Arial Nova Light" w:hAnsi="Arial Nova Light"/>
          <w:bCs/>
          <w:sz w:val="22"/>
          <w:szCs w:val="22"/>
          <w:lang w:eastAsia="es-CO"/>
        </w:rPr>
        <w:t xml:space="preserve"> Decreto 190 de 2004 o Plan de Ordenamiento Territorial POT.</w:t>
      </w:r>
    </w:p>
    <w:p w14:paraId="43821A4D" w14:textId="77777777" w:rsidR="00326118" w:rsidRPr="002F2CF0" w:rsidRDefault="00326118" w:rsidP="00326118">
      <w:pPr>
        <w:pStyle w:val="Prrafodelista"/>
        <w:ind w:left="1210"/>
        <w:rPr>
          <w:rFonts w:ascii="Arial Nova Light" w:hAnsi="Arial Nova Light"/>
          <w:bCs/>
          <w:sz w:val="22"/>
          <w:szCs w:val="22"/>
          <w:lang w:eastAsia="es-CO"/>
        </w:rPr>
      </w:pPr>
    </w:p>
    <w:p w14:paraId="7137CAB8" w14:textId="77777777"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 xml:space="preserve">Así mismo, a nivel regional se expidió la Resolución 1141 de 2006, que adopta el Plan de Manejo Ambiental de la Zona de Reserva Forestal Protectora Bosque Oriental de Bogotá. Se formuló la Política Pública de Ruralidad del Distrito Capital adoptada mediante Decreto Distrital 327 del 2007: y el Decreto 042 de 2011 por el cual se adoptó el Plan de Gestión de Ruralidad; el Decreto 607 de 2011, que adopta la Política Pública para la Gestión de la Conservación de </w:t>
      </w:r>
      <w:r w:rsidRPr="002F2CF0">
        <w:rPr>
          <w:rFonts w:ascii="Arial Nova Light" w:hAnsi="Arial Nova Light"/>
          <w:bCs/>
          <w:sz w:val="22"/>
          <w:szCs w:val="22"/>
          <w:lang w:eastAsia="es-CO"/>
        </w:rPr>
        <w:lastRenderedPageBreak/>
        <w:t>la Biodiversidad en el Distrito Capital y la Resolución 6562 de 2011, que  adopta el Plan de Investigación Ambiental y el Decreto Distrital 552 de 2011, que dicta medidas para mejorar las condiciones de prestación de los servicios de agua potable y saneamiento básico por parte de comunidades organizadas en acueductos comunitarios</w:t>
      </w:r>
    </w:p>
    <w:p w14:paraId="0468F161" w14:textId="77777777" w:rsidR="00326118" w:rsidRPr="002F2CF0" w:rsidRDefault="00326118" w:rsidP="00326118">
      <w:pPr>
        <w:rPr>
          <w:rFonts w:ascii="Arial Nova Light" w:hAnsi="Arial Nova Light"/>
          <w:bCs/>
          <w:sz w:val="22"/>
          <w:szCs w:val="22"/>
          <w:lang w:eastAsia="es-CO"/>
        </w:rPr>
      </w:pPr>
    </w:p>
    <w:p w14:paraId="4900C585"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sz w:val="22"/>
          <w:szCs w:val="22"/>
          <w:lang w:eastAsia="es-CO"/>
        </w:rPr>
        <w:t>Y a nivel  nacional, se cuenta con Resolución ICA 3585 de 2008 (Buenas Prácticas Ganaderas BPG) y Resolución ICA 4174 de 2009 (Buenas Prácticas Agrícolas BPA); así mismo, se cuenta con el C</w:t>
      </w:r>
      <w:r w:rsidRPr="002F2CF0">
        <w:rPr>
          <w:rFonts w:ascii="Arial Nova Light" w:hAnsi="Arial Nova Light"/>
          <w:sz w:val="22"/>
          <w:szCs w:val="22"/>
        </w:rPr>
        <w:t xml:space="preserve">ONPES 3886 de 2017, donde se desarrolla los lineamientos de política para la implementación de los PSA, orientados a las instituciones públicas, al sector privado y a la sociedad civil, para realizar inversiones que garanticen el mantenimiento y la generación de los servicios ambientales de los ecosistemas estratégicos del país, acogido por  </w:t>
      </w:r>
      <w:hyperlink r:id="rId18" w:anchor="'Articulación PND'!A1" w:history="1">
        <w:r w:rsidRPr="002F2CF0">
          <w:rPr>
            <w:rFonts w:ascii="Arial Nova Light" w:hAnsi="Arial Nova Light"/>
            <w:bCs/>
            <w:sz w:val="22"/>
            <w:szCs w:val="22"/>
            <w:lang w:eastAsia="es-CO"/>
          </w:rPr>
          <w:t>Plan Nacional de Desarrollo</w:t>
        </w:r>
      </w:hyperlink>
      <w:r w:rsidRPr="002F2CF0">
        <w:rPr>
          <w:rFonts w:ascii="Arial Nova Light" w:hAnsi="Arial Nova Light"/>
          <w:bCs/>
          <w:sz w:val="22"/>
          <w:szCs w:val="22"/>
          <w:lang w:eastAsia="es-CO"/>
        </w:rPr>
        <w:t xml:space="preserve"> : </w:t>
      </w:r>
      <w:r w:rsidRPr="002F2CF0">
        <w:rPr>
          <w:rFonts w:ascii="Arial Nova Light" w:hAnsi="Arial Nova Light"/>
          <w:sz w:val="22"/>
          <w:szCs w:val="22"/>
          <w:lang w:eastAsia="es-CO"/>
        </w:rPr>
        <w:t>2018-2022 Pacto por Colombia, Pacto por la Equidad</w:t>
      </w:r>
      <w:r w:rsidRPr="002F2CF0">
        <w:rPr>
          <w:rFonts w:ascii="Arial Nova Light" w:hAnsi="Arial Nova Light"/>
          <w:sz w:val="22"/>
          <w:szCs w:val="22"/>
        </w:rPr>
        <w:t xml:space="preserve"> y el </w:t>
      </w:r>
      <w:r w:rsidRPr="002F2CF0">
        <w:rPr>
          <w:rFonts w:ascii="Arial Nova Light" w:hAnsi="Arial Nova Light"/>
          <w:bCs/>
          <w:color w:val="000000" w:themeColor="text1"/>
          <w:sz w:val="22"/>
          <w:szCs w:val="22"/>
        </w:rPr>
        <w:t xml:space="preserve">Decreto 1007 de 2018 del </w:t>
      </w:r>
      <w:r w:rsidRPr="002F2CF0">
        <w:rPr>
          <w:rFonts w:ascii="Arial Nova Light" w:hAnsi="Arial Nova Light"/>
          <w:sz w:val="22"/>
          <w:szCs w:val="22"/>
        </w:rPr>
        <w:t xml:space="preserve"> </w:t>
      </w:r>
      <w:r w:rsidRPr="002F2CF0">
        <w:rPr>
          <w:rFonts w:ascii="Arial Nova Light" w:hAnsi="Arial Nova Light"/>
          <w:bCs/>
          <w:color w:val="000000" w:themeColor="text1"/>
          <w:sz w:val="22"/>
          <w:szCs w:val="22"/>
        </w:rPr>
        <w:t>Ministerio de Ambiente y Desarrollo Sostenible.</w:t>
      </w:r>
    </w:p>
    <w:p w14:paraId="3DA64A65" w14:textId="77777777" w:rsidR="00326118" w:rsidRPr="002F2CF0" w:rsidRDefault="00326118" w:rsidP="00326118">
      <w:pPr>
        <w:rPr>
          <w:rFonts w:ascii="Arial Nova Light" w:hAnsi="Arial Nova Light"/>
          <w:bCs/>
          <w:color w:val="000000" w:themeColor="text1"/>
          <w:sz w:val="22"/>
          <w:szCs w:val="22"/>
        </w:rPr>
      </w:pPr>
    </w:p>
    <w:p w14:paraId="2F80DEAE"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Con relación a la implementación de incentivos de conservación a través del esquema de Pagos Por Servicios Ambientales (PSA), a continuación, se relaciona el desarrollo normativo sobre el tema, así: </w:t>
      </w:r>
    </w:p>
    <w:p w14:paraId="7DEB98D1"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En Colombia, desde 1974 con la expedición del Decreto 2811, posteriormente con los artículos 79 y 80 de la Constitución Política de 1991 y con la Ley 99 de 1993, se consagró la obligación del Estado de proteger y aprovechar de forma sostenible la diversidad biológica. </w:t>
      </w:r>
    </w:p>
    <w:p w14:paraId="52528170"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Dentro de los instrumentos de política desarrollados para implementar este mandato, se diseñaron una serie de instrumentos económicos, financieros y tributarios, orientados a modificar directa o indirectamente los costos o beneficios de los agentes económicos por el uso de los recursos naturales, pero no para incentivar a quienes conservan los ecosistemas y los servicios ambientales que estos generan. </w:t>
      </w:r>
    </w:p>
    <w:p w14:paraId="423C74BD"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t>Es así́, que uno de los primeros instrumentos que buscó compensar los beneficios asociados a la actividad forestal, fue el Certificado del Incentivo Forestal (CIF) creado mediante la Ley 139 de 1994. A través de esta ley, se reconocieron las externalidades positivas generadas por la reforestación (</w:t>
      </w:r>
      <w:proofErr w:type="spellStart"/>
      <w:r w:rsidRPr="002F2CF0">
        <w:rPr>
          <w:rFonts w:ascii="Arial Nova Light" w:hAnsi="Arial Nova Light"/>
          <w:bCs/>
          <w:color w:val="000000" w:themeColor="text1"/>
          <w:sz w:val="22"/>
          <w:szCs w:val="22"/>
          <w:lang w:eastAsia="es-ES"/>
        </w:rPr>
        <w:t>CIF-reforestación</w:t>
      </w:r>
      <w:proofErr w:type="spellEnd"/>
      <w:r w:rsidRPr="002F2CF0">
        <w:rPr>
          <w:rFonts w:ascii="Arial Nova Light" w:hAnsi="Arial Nova Light"/>
          <w:bCs/>
          <w:color w:val="000000" w:themeColor="text1"/>
          <w:sz w:val="22"/>
          <w:szCs w:val="22"/>
          <w:lang w:eastAsia="es-ES"/>
        </w:rPr>
        <w:t>) y fue ampliado para fines de conservación (</w:t>
      </w:r>
      <w:proofErr w:type="spellStart"/>
      <w:r w:rsidRPr="002F2CF0">
        <w:rPr>
          <w:rFonts w:ascii="Arial Nova Light" w:hAnsi="Arial Nova Light"/>
          <w:bCs/>
          <w:color w:val="000000" w:themeColor="text1"/>
          <w:sz w:val="22"/>
          <w:szCs w:val="22"/>
          <w:lang w:eastAsia="es-ES"/>
        </w:rPr>
        <w:t>CIF-conservación</w:t>
      </w:r>
      <w:proofErr w:type="spellEnd"/>
      <w:r w:rsidRPr="002F2CF0">
        <w:rPr>
          <w:rFonts w:ascii="Arial Nova Light" w:hAnsi="Arial Nova Light"/>
          <w:bCs/>
          <w:color w:val="000000" w:themeColor="text1"/>
          <w:sz w:val="22"/>
          <w:szCs w:val="22"/>
          <w:lang w:eastAsia="es-ES"/>
        </w:rPr>
        <w:t xml:space="preserve">), como reconocimiento por los costos directos e indirectos en los que incurre un propietario por conservar en su predio los ecosistemas naturales boscosos, poco o nada intervenidos. Aunque el primero ha tenido desarrollo en el país, el segundo no ha sido aplicado efectivamente por restricciones financieras y limitaciones técnicas. </w:t>
      </w:r>
    </w:p>
    <w:p w14:paraId="2457425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Posteriormente, el Plan Nacional de Desarrollo (PND) 2010- 2014 Prosperidad para todos (Ley 1450 de 2011), incorporó la posibilidad de que las autoridades ambientales e institutos de investigación científica ambiental efectuaran aportes técnicos, financieros y operativos requeridos para la consolidación y el desarrollo de proyectos de PSA. Adicionalmente, modificó el artículo 111 de la Ley 99 de 1993, para que los PSA fueran una opción de inversión de los </w:t>
      </w:r>
      <w:r w:rsidRPr="002F2CF0">
        <w:rPr>
          <w:rFonts w:ascii="Arial Nova Light" w:hAnsi="Arial Nova Light"/>
          <w:bCs/>
          <w:color w:val="000000" w:themeColor="text1"/>
          <w:sz w:val="22"/>
          <w:szCs w:val="22"/>
        </w:rPr>
        <w:lastRenderedPageBreak/>
        <w:t xml:space="preserve">recursos para la conservación de las aéreas de importancia estratégica, que surten a los acueductos municipales y regionales. </w:t>
      </w:r>
    </w:p>
    <w:p w14:paraId="4298C89D"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Esta modificación fue reglamentada por el Decreto 953 de 2013, a través del cual se establecen las disposiciones para implementar PSA. Aunque este marco normativo permitió́ avanzar en el desarrollo de elementos técnicos y operativos para PSA, principalmente de recurso hídrico, no fue suficiente para aumentar el número de proyectos, como sí ocurrió́ en otros países. Esto se debe a que el incentivo es de carácter transitorio y aplica cuando resulta temporalmente inviable la adquisición del predio por parte de la entidad territorial. </w:t>
      </w:r>
    </w:p>
    <w:p w14:paraId="7A551409"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t xml:space="preserve">Considerando que los avances normativos se enfocaron en promover los PSA asociados al recurso hídrico, la Política Nacional de Gestión Integral de Biodiversidad y Servicios Ecosistémicos (PNGBSE) enfatizó en la necesidad de incluir otros servicios ecosistémicos en los instrumentos existentes para gestionar la biodiversidad, incluyendo los PSA. </w:t>
      </w:r>
    </w:p>
    <w:p w14:paraId="2CEE97C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Sumado a estos avances, en el PND 2014-2018 Todos por un nuevo país, a través de la estrategia de crecimiento verde8, se reconoció́ la necesidad de ampliar el número de beneficiarios de PSA a través de la implementación del Programa Nacional de PSA en ecosistemas estratégicos. </w:t>
      </w:r>
    </w:p>
    <w:p w14:paraId="58418688"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Es aso que el artículo 174 de la Ley 1753 de 20159 modificó el artículo 108 de la Ley 99 de 1993, en el sentido de habilitar fuentes de recursos del orden nacional y regional, para la implementación de PSA u otros incentivos económicos orientados a la conservación de recursos naturales en las aéreas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Así́ mismo, en este artículo se estableció́ que el Ministerio de Ambiente y Desarrollo Sostenible deberá́ presentar un proyecto de decreto de ley que contenga los términos, condiciones, procedimientos y fuentes de financiación para la implementación de PSA, y otros incentivos a la conservación. </w:t>
      </w:r>
    </w:p>
    <w:p w14:paraId="64D2F60E" w14:textId="77777777" w:rsidR="00326118" w:rsidRPr="002F2CF0" w:rsidRDefault="00326118" w:rsidP="00326118">
      <w:pPr>
        <w:spacing w:before="100" w:beforeAutospacing="1" w:after="100" w:afterAutospacing="1"/>
        <w:rPr>
          <w:rFonts w:ascii="Arial Nova Light" w:hAnsi="Arial Nova Light"/>
          <w:sz w:val="22"/>
          <w:szCs w:val="22"/>
        </w:rPr>
      </w:pPr>
      <w:r w:rsidRPr="002F2CF0">
        <w:rPr>
          <w:rFonts w:ascii="Arial Nova Light" w:hAnsi="Arial Nova Light"/>
          <w:bCs/>
          <w:color w:val="000000" w:themeColor="text1"/>
          <w:sz w:val="22"/>
          <w:szCs w:val="22"/>
        </w:rPr>
        <w:t xml:space="preserve">El Ministerio de Ambiente y Desarrollo Sostenible expidió́ el decreto 1007 de 2018, por el cual se modifica el capítulo 8 del título 9 de la parte 2 del libro 2 del Decreto 1076 de 2015, Decreto Único Reglamentario del Sector de Ambiente y Desarrollo Sostenible, en lo relacionado con la reglamentación de los componentes generales del incentivo de pago por servicios ambientales y la adquisición y mantenimiento de predios en áreas y ecosistemas estratégicos. </w:t>
      </w:r>
    </w:p>
    <w:tbl>
      <w:tblPr>
        <w:tblStyle w:val="26"/>
        <w:tblW w:w="9073" w:type="dxa"/>
        <w:tblInd w:w="-147" w:type="dxa"/>
        <w:tblLayout w:type="fixed"/>
        <w:tblLook w:val="0400" w:firstRow="0" w:lastRow="0" w:firstColumn="0" w:lastColumn="0" w:noHBand="0" w:noVBand="1"/>
      </w:tblPr>
      <w:tblGrid>
        <w:gridCol w:w="2269"/>
        <w:gridCol w:w="6804"/>
      </w:tblGrid>
      <w:tr w:rsidR="00261486" w:rsidRPr="002F2CF0" w14:paraId="4FA367D6" w14:textId="77777777" w:rsidTr="00AF5726">
        <w:trPr>
          <w:trHeight w:val="820"/>
          <w:tblHeader/>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3D64CD0F" w14:textId="7912B933"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NUMERO DE LA NORMA</w:t>
            </w:r>
          </w:p>
        </w:tc>
        <w:tc>
          <w:tcPr>
            <w:tcW w:w="680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NOMBRE DE LA NORMA</w:t>
            </w:r>
          </w:p>
        </w:tc>
      </w:tr>
      <w:tr w:rsidR="00261486" w:rsidRPr="002F2CF0" w14:paraId="2AC05A3F" w14:textId="77777777" w:rsidTr="00326118">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6EA0897" w:rsidR="00261486" w:rsidRPr="002F2CF0" w:rsidRDefault="00261486" w:rsidP="00D5763D">
            <w:pPr>
              <w:jc w:val="center"/>
              <w:rPr>
                <w:rFonts w:ascii="Arial Nova Light" w:hAnsi="Arial Nova Light"/>
                <w:sz w:val="22"/>
                <w:szCs w:val="22"/>
              </w:rPr>
            </w:pPr>
            <w:r w:rsidRPr="002F2CF0">
              <w:rPr>
                <w:rFonts w:ascii="Arial Nova Light" w:hAnsi="Arial Nova Light"/>
                <w:sz w:val="22"/>
                <w:szCs w:val="22"/>
                <w:lang w:eastAsia="es-CO"/>
              </w:rPr>
              <w:t xml:space="preserve"> </w:t>
            </w:r>
            <w:r w:rsidRPr="002F2CF0">
              <w:rPr>
                <w:rFonts w:ascii="Arial Nova Light" w:hAnsi="Arial Nova Light"/>
                <w:bCs/>
                <w:sz w:val="22"/>
                <w:szCs w:val="22"/>
                <w:lang w:eastAsia="es-CO"/>
              </w:rPr>
              <w:t>Ley 388 de 1997</w:t>
            </w:r>
          </w:p>
        </w:tc>
        <w:tc>
          <w:tcPr>
            <w:tcW w:w="6804" w:type="dxa"/>
            <w:tcBorders>
              <w:top w:val="nil"/>
              <w:left w:val="nil"/>
              <w:bottom w:val="single" w:sz="4" w:space="0" w:color="000000"/>
              <w:right w:val="single" w:sz="4" w:space="0" w:color="000000"/>
            </w:tcBorders>
            <w:shd w:val="clear" w:color="auto" w:fill="auto"/>
            <w:vAlign w:val="center"/>
          </w:tcPr>
          <w:p w14:paraId="2BA72188" w14:textId="25A8956A" w:rsidR="00261486" w:rsidRPr="002F2CF0" w:rsidRDefault="00261486" w:rsidP="00D5763D">
            <w:pPr>
              <w:jc w:val="center"/>
              <w:rPr>
                <w:rFonts w:ascii="Arial Nova Light" w:hAnsi="Arial Nova Light"/>
                <w:sz w:val="22"/>
                <w:szCs w:val="22"/>
              </w:rPr>
            </w:pPr>
          </w:p>
        </w:tc>
      </w:tr>
      <w:tr w:rsidR="00261486" w:rsidRPr="002F2CF0" w14:paraId="0FB84367"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052E221" w14:textId="6501D7AE"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lastRenderedPageBreak/>
              <w:t>Decreto 190 de 2004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6B9CB26" w14:textId="4F1719CA"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t>Plan de Ordenamiento Territorial POT</w:t>
            </w:r>
          </w:p>
        </w:tc>
      </w:tr>
      <w:tr w:rsidR="00261486" w:rsidRPr="002F2CF0" w14:paraId="790B99F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AC6B071" w14:textId="3BE79CAD"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1141 de 2006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36B9692" w14:textId="6BFECF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Manejo Ambiental de la Zona de Reserva Forestal Protectora Bosque Oriental de Bogotá</w:t>
            </w:r>
          </w:p>
        </w:tc>
      </w:tr>
      <w:tr w:rsidR="00261486" w:rsidRPr="002F2CF0" w14:paraId="7A091C8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4297D64" w14:textId="73397C9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327 del 2007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6BC294A" w14:textId="1304B028"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Política Pública de Ruralidad del Distrito Capital</w:t>
            </w:r>
          </w:p>
        </w:tc>
      </w:tr>
      <w:tr w:rsidR="00261486" w:rsidRPr="002F2CF0" w14:paraId="36703DC1"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3B3A2FC" w14:textId="5E417361"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042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D806628" w14:textId="21A0022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por el cual se adoptó el Plan de Gestión de Ruralidad</w:t>
            </w:r>
          </w:p>
        </w:tc>
      </w:tr>
      <w:tr w:rsidR="00261486" w:rsidRPr="002F2CF0" w14:paraId="4B49989B"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67E2BEB" w14:textId="407EA52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607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167CCB8" w14:textId="1069CC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la Política Pública para la Gestión de la Conservación de la Biodiversidad en el Distrito Capital</w:t>
            </w:r>
          </w:p>
        </w:tc>
      </w:tr>
      <w:tr w:rsidR="00261486" w:rsidRPr="002F2CF0" w14:paraId="71EBE00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87B329B" w14:textId="62D5D74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6562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51117D" w14:textId="34B5408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Investigación Ambiental</w:t>
            </w:r>
          </w:p>
        </w:tc>
      </w:tr>
      <w:tr w:rsidR="00261486" w:rsidRPr="002F2CF0" w14:paraId="1EF5DDBC"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48F3887" w14:textId="7BCE3B33"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552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5787F04" w14:textId="1F9B77CE"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Dicta medidas para mejorar las condiciones de prestación de los servicios de agua potable y saneamiento básico por parte de comunidades organizadas en acueductos comunitarios</w:t>
            </w:r>
          </w:p>
        </w:tc>
      </w:tr>
      <w:tr w:rsidR="00261486" w:rsidRPr="002F2CF0" w14:paraId="3529CED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B173527" w14:textId="7FA7B82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ICA 3585 de 2008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45EDABC" w14:textId="3EED520F"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Ganaderas BPG</w:t>
            </w:r>
          </w:p>
        </w:tc>
      </w:tr>
      <w:tr w:rsidR="00261486" w:rsidRPr="002F2CF0" w14:paraId="57CE69A9"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8A55C50" w14:textId="4FA5E537"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ICA 4174 de 2009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AD3546F" w14:textId="01D8AE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Agrícolas BPA</w:t>
            </w:r>
          </w:p>
        </w:tc>
      </w:tr>
      <w:tr w:rsidR="00261486" w:rsidRPr="002F2CF0" w14:paraId="18366413"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0BBC772" w14:textId="6187074C"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C</w:t>
            </w:r>
            <w:r w:rsidRPr="002F2CF0">
              <w:rPr>
                <w:rFonts w:ascii="Arial Nova Light" w:hAnsi="Arial Nova Light"/>
                <w:sz w:val="22"/>
                <w:szCs w:val="22"/>
              </w:rPr>
              <w:t>ONPES 3886 de 2017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EDF24E6" w14:textId="584691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sz w:val="22"/>
                <w:szCs w:val="22"/>
              </w:rPr>
              <w:t>En donde se desarrolla los lineamientos de política para la implementación de los PSA</w:t>
            </w:r>
          </w:p>
        </w:tc>
      </w:tr>
    </w:tbl>
    <w:p w14:paraId="34BE4CE6" w14:textId="6112003C" w:rsidR="00F550E3" w:rsidRPr="002F2CF0" w:rsidRDefault="00F550E3" w:rsidP="00E30197">
      <w:pPr>
        <w:rPr>
          <w:rFonts w:ascii="Arial Nova Light" w:hAnsi="Arial Nova Light"/>
          <w:b/>
          <w:i/>
          <w:sz w:val="22"/>
          <w:szCs w:val="22"/>
        </w:rPr>
      </w:pPr>
    </w:p>
    <w:p w14:paraId="0A9FF11D" w14:textId="77777777" w:rsidR="00D67C3C" w:rsidRPr="002F2CF0" w:rsidRDefault="00D67C3C" w:rsidP="002F3114">
      <w:pPr>
        <w:tabs>
          <w:tab w:val="left" w:pos="1418"/>
        </w:tabs>
        <w:ind w:left="567"/>
        <w:rPr>
          <w:rFonts w:ascii="Arial Nova Light" w:hAnsi="Arial Nova Light"/>
          <w:b/>
          <w:i/>
          <w:sz w:val="28"/>
          <w:szCs w:val="28"/>
        </w:rPr>
      </w:pPr>
    </w:p>
    <w:p w14:paraId="4BC56EB7" w14:textId="486187A5" w:rsidR="00F550E3" w:rsidRPr="002F2CF0" w:rsidRDefault="0018003D" w:rsidP="002F3114">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8"/>
        </w:rPr>
      </w:pPr>
      <w:bookmarkStart w:id="4" w:name="_Hlk41412131"/>
      <w:r w:rsidRPr="002F2CF0">
        <w:rPr>
          <w:rFonts w:ascii="Arial Nova Light" w:hAnsi="Arial Nova Light"/>
          <w:b/>
          <w:color w:val="000000"/>
          <w:sz w:val="28"/>
          <w:szCs w:val="28"/>
        </w:rPr>
        <w:t>Aspectos técnicos:</w:t>
      </w:r>
    </w:p>
    <w:p w14:paraId="703549CE" w14:textId="77777777" w:rsidR="00F550E3" w:rsidRPr="002F2CF0" w:rsidRDefault="00F550E3">
      <w:pPr>
        <w:rPr>
          <w:rFonts w:ascii="Arial Nova Light" w:hAnsi="Arial Nova Light"/>
          <w:sz w:val="22"/>
          <w:szCs w:val="22"/>
        </w:rPr>
      </w:pPr>
    </w:p>
    <w:p w14:paraId="7C43498F" w14:textId="22AC72E0" w:rsidR="00B92E13" w:rsidRPr="002F2CF0" w:rsidRDefault="00B92E13" w:rsidP="00B92E13">
      <w:pPr>
        <w:pStyle w:val="Prrafodelista"/>
        <w:ind w:left="0"/>
        <w:contextualSpacing/>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Para el cumplimento de las metas del proyecto de inversión, se realizarán </w:t>
      </w:r>
      <w:r w:rsidR="002F3114" w:rsidRPr="002F2CF0">
        <w:rPr>
          <w:rFonts w:ascii="Arial Nova Light" w:hAnsi="Arial Nova Light"/>
          <w:color w:val="000000" w:themeColor="text1"/>
          <w:sz w:val="22"/>
          <w:szCs w:val="22"/>
        </w:rPr>
        <w:t>las siguientes acciones:</w:t>
      </w:r>
      <w:r w:rsidRPr="002F2CF0">
        <w:rPr>
          <w:rFonts w:ascii="Arial Nova Light" w:hAnsi="Arial Nova Light"/>
          <w:color w:val="000000" w:themeColor="text1"/>
          <w:sz w:val="22"/>
          <w:szCs w:val="22"/>
        </w:rPr>
        <w:t xml:space="preserve">  </w:t>
      </w:r>
    </w:p>
    <w:p w14:paraId="3C69F806"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485CC86F" w14:textId="15E4EC03" w:rsidR="00B92E13" w:rsidRPr="00356AE7" w:rsidRDefault="001A781D" w:rsidP="00356AE7">
      <w:pPr>
        <w:pStyle w:val="Prrafodelista"/>
        <w:numPr>
          <w:ilvl w:val="0"/>
          <w:numId w:val="33"/>
        </w:numPr>
        <w:rPr>
          <w:rFonts w:ascii="Arial Nova Light" w:hAnsi="Arial Nova Light"/>
          <w:color w:val="000000" w:themeColor="text1"/>
          <w:sz w:val="22"/>
          <w:szCs w:val="22"/>
        </w:rPr>
      </w:pPr>
      <w:r w:rsidRPr="00356AE7">
        <w:rPr>
          <w:rFonts w:ascii="Arial Nova Light" w:hAnsi="Arial Nova Light"/>
          <w:sz w:val="22"/>
          <w:szCs w:val="22"/>
        </w:rPr>
        <w:t>Diseño</w:t>
      </w:r>
      <w:r w:rsidRPr="00356AE7">
        <w:rPr>
          <w:rFonts w:ascii="Arial Nova Light" w:hAnsi="Arial Nova Light"/>
          <w:color w:val="000000" w:themeColor="text1"/>
          <w:sz w:val="22"/>
          <w:szCs w:val="22"/>
        </w:rPr>
        <w:t xml:space="preserve">, suscripción, implementación y seguimiento a las </w:t>
      </w:r>
      <w:r w:rsidR="00B92E13" w:rsidRPr="00356AE7">
        <w:rPr>
          <w:rFonts w:ascii="Arial Nova Light" w:hAnsi="Arial Nova Light"/>
          <w:color w:val="000000" w:themeColor="text1"/>
          <w:sz w:val="22"/>
          <w:szCs w:val="22"/>
        </w:rPr>
        <w:t>Alianzas estratégicas ambientales; se busca realizar cinco alianzas</w:t>
      </w:r>
      <w:r w:rsidRPr="00356AE7">
        <w:rPr>
          <w:rFonts w:ascii="Arial Nova Light" w:hAnsi="Arial Nova Light"/>
          <w:color w:val="000000" w:themeColor="text1"/>
          <w:sz w:val="22"/>
          <w:szCs w:val="22"/>
        </w:rPr>
        <w:t xml:space="preserve"> y adelantar el seguimiento a los compromisos vigentes acordados con el desarrollo de las siguientes actividades</w:t>
      </w:r>
      <w:r w:rsidR="002F3114" w:rsidRPr="00356AE7">
        <w:rPr>
          <w:rFonts w:ascii="Arial Nova Light" w:hAnsi="Arial Nova Light"/>
          <w:color w:val="000000" w:themeColor="text1"/>
          <w:sz w:val="22"/>
          <w:szCs w:val="22"/>
        </w:rPr>
        <w:t>:</w:t>
      </w:r>
    </w:p>
    <w:p w14:paraId="5DBAD08A" w14:textId="77777777" w:rsidR="00B92E13" w:rsidRPr="00356AE7" w:rsidRDefault="00B92E13" w:rsidP="00B92E13">
      <w:pPr>
        <w:pStyle w:val="Prrafodelista"/>
        <w:numPr>
          <w:ilvl w:val="0"/>
          <w:numId w:val="33"/>
        </w:numPr>
        <w:rPr>
          <w:rFonts w:ascii="Arial Nova Light" w:hAnsi="Arial Nova Light"/>
          <w:sz w:val="22"/>
          <w:szCs w:val="22"/>
        </w:rPr>
      </w:pPr>
      <w:r w:rsidRPr="00356AE7">
        <w:rPr>
          <w:rFonts w:ascii="Arial Nova Light" w:hAnsi="Arial Nova Light"/>
          <w:sz w:val="22"/>
          <w:szCs w:val="22"/>
        </w:rPr>
        <w:t>Coordinación con las entidades relacionadas con la ruralidad.</w:t>
      </w:r>
    </w:p>
    <w:p w14:paraId="62DF3185" w14:textId="77777777" w:rsidR="00B92E13" w:rsidRPr="00356AE7" w:rsidRDefault="00B92E13" w:rsidP="00B92E13">
      <w:pPr>
        <w:pStyle w:val="Prrafodelista"/>
        <w:numPr>
          <w:ilvl w:val="0"/>
          <w:numId w:val="33"/>
        </w:numPr>
        <w:rPr>
          <w:rFonts w:ascii="Arial Nova Light" w:hAnsi="Arial Nova Light"/>
          <w:sz w:val="22"/>
          <w:szCs w:val="22"/>
        </w:rPr>
      </w:pPr>
      <w:r w:rsidRPr="00356AE7">
        <w:rPr>
          <w:rFonts w:ascii="Arial Nova Light" w:hAnsi="Arial Nova Light"/>
          <w:sz w:val="22"/>
          <w:szCs w:val="22"/>
        </w:rPr>
        <w:t>Fortalecer las instancias de coordinación interinstitucional (Consejo consultivo de desarrollo rural, Unidades Locales de Desarrollo Rural – ULDER.</w:t>
      </w:r>
    </w:p>
    <w:p w14:paraId="277BB108" w14:textId="77777777" w:rsidR="00B92E13" w:rsidRPr="00356AE7" w:rsidRDefault="00B92E13" w:rsidP="00B92E13">
      <w:pPr>
        <w:pStyle w:val="Prrafodelista"/>
        <w:numPr>
          <w:ilvl w:val="0"/>
          <w:numId w:val="33"/>
        </w:numPr>
        <w:rPr>
          <w:rFonts w:ascii="Arial Nova Light" w:hAnsi="Arial Nova Light"/>
          <w:sz w:val="22"/>
          <w:szCs w:val="22"/>
        </w:rPr>
      </w:pPr>
      <w:r w:rsidRPr="00356AE7">
        <w:rPr>
          <w:rFonts w:ascii="Arial Nova Light" w:hAnsi="Arial Nova Light"/>
          <w:sz w:val="22"/>
          <w:szCs w:val="22"/>
        </w:rPr>
        <w:t>Definir los criterios ambientales de la intervención en las áreas rurales por cada Entidad</w:t>
      </w:r>
    </w:p>
    <w:p w14:paraId="4F434118"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Alianzas estratégicas intersectoriales</w:t>
      </w:r>
    </w:p>
    <w:p w14:paraId="6225109B" w14:textId="77777777" w:rsidR="00B92E13" w:rsidRPr="002F2CF0" w:rsidRDefault="00B92E13" w:rsidP="00B92E13">
      <w:pPr>
        <w:rPr>
          <w:rFonts w:ascii="Arial Nova Light" w:hAnsi="Arial Nova Light"/>
          <w:bCs/>
          <w:sz w:val="22"/>
          <w:szCs w:val="22"/>
          <w:lang w:eastAsia="es-CO"/>
        </w:rPr>
      </w:pPr>
    </w:p>
    <w:p w14:paraId="42FAF0D0" w14:textId="77777777" w:rsidR="00B92E13" w:rsidRPr="002F2CF0" w:rsidRDefault="00B92E13" w:rsidP="00B92E13">
      <w:pPr>
        <w:rPr>
          <w:rFonts w:ascii="Arial Nova Light" w:hAnsi="Arial Nova Light"/>
          <w:bCs/>
          <w:sz w:val="22"/>
          <w:szCs w:val="22"/>
          <w:lang w:eastAsia="es-CO"/>
        </w:rPr>
      </w:pPr>
      <w:r w:rsidRPr="002F2CF0">
        <w:rPr>
          <w:rFonts w:ascii="Arial Nova Light" w:hAnsi="Arial Nova Light"/>
          <w:bCs/>
          <w:sz w:val="22"/>
          <w:szCs w:val="22"/>
          <w:lang w:eastAsia="es-CO"/>
        </w:rPr>
        <w:t xml:space="preserve">Las alianzas estratégicas ambientales rurales se conciben desde el Decreto 042 de 2010 del Plan de Gestión para el Desarrollo Rural Sostenible (PGDR), que en el marco de la Política </w:t>
      </w:r>
      <w:r w:rsidRPr="002F2CF0">
        <w:rPr>
          <w:rFonts w:ascii="Arial Nova Light" w:hAnsi="Arial Nova Light"/>
          <w:bCs/>
          <w:sz w:val="22"/>
          <w:szCs w:val="22"/>
          <w:lang w:eastAsia="es-CO"/>
        </w:rPr>
        <w:lastRenderedPageBreak/>
        <w:t>Pública Distrital de Ruralidad (Decreto 327 de 2007), requiere de la participación coordinada no solo del sector ambiente sino también de todas las entidades involucradas en la política de ruralidad y su correlación con el ambiente natural; teniendo en cuenta que el esquema de gestión presenta dificultad en la organización, coordinación e identificación de zonas estratégicas para la intervención en campo; es entonces, donde la vinculación de la comunidad es altamente importante en la medida que se realice bajo el marco de un esquema integral que genere procesos articulados de gobernanza.</w:t>
      </w:r>
    </w:p>
    <w:p w14:paraId="2FF5219F" w14:textId="77777777" w:rsidR="00B92E13" w:rsidRPr="002F2CF0" w:rsidRDefault="00B92E13" w:rsidP="00B92E13">
      <w:pPr>
        <w:pStyle w:val="Prrafodelista"/>
        <w:ind w:left="0"/>
        <w:rPr>
          <w:rFonts w:ascii="Arial Nova Light" w:hAnsi="Arial Nova Light"/>
          <w:bCs/>
          <w:sz w:val="22"/>
          <w:szCs w:val="22"/>
          <w:lang w:eastAsia="es-CO"/>
        </w:rPr>
      </w:pPr>
    </w:p>
    <w:p w14:paraId="6A17A43B"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Esto permitirá no solo la protección y la recuperación participativa de las áreas de alto valor por su biodiversidad, recursos naturales y la promoción de buenas prácticas ambientales para el sistema productivo en predios rurales, enfocadas a conservar o mantener la prestación de servicios </w:t>
      </w:r>
      <w:proofErr w:type="gramStart"/>
      <w:r w:rsidRPr="002F2CF0">
        <w:rPr>
          <w:rFonts w:ascii="Arial Nova Light" w:hAnsi="Arial Nova Light"/>
          <w:bCs/>
          <w:sz w:val="22"/>
          <w:szCs w:val="22"/>
          <w:lang w:eastAsia="es-CO"/>
        </w:rPr>
        <w:t>eco sistémicos</w:t>
      </w:r>
      <w:proofErr w:type="gramEnd"/>
      <w:r w:rsidRPr="002F2CF0">
        <w:rPr>
          <w:rFonts w:ascii="Arial Nova Light" w:hAnsi="Arial Nova Light"/>
          <w:bCs/>
          <w:sz w:val="22"/>
          <w:szCs w:val="22"/>
          <w:lang w:eastAsia="es-CO"/>
        </w:rPr>
        <w:t>.</w:t>
      </w:r>
    </w:p>
    <w:p w14:paraId="2804529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48E20915"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Los criterios ambientales para realizar intervenciones en el área rural de Bogotá, D.C, debe partir de un Sistema de Información Geográfica SIG, que permita manejar la cartografía distrital, regional y nacional actualizada con el propósito de georreferenciar los polígonos de los predios que va a intervenir y ubicarlos en la cartografía oficial distrital, regional y nacional; evitar incurrir en el fomento de actividades restringidas que según el uso del suelo no se puedan realizar en los predio a trabajar o estén limitadas, como por ejemplo dentro del Parque Nacional Natural de Sumapaz y otras áreas protegidas.</w:t>
      </w:r>
    </w:p>
    <w:p w14:paraId="22833F60" w14:textId="77777777" w:rsidR="00B92E13" w:rsidRPr="002F2CF0" w:rsidRDefault="00B92E13" w:rsidP="00B92E13">
      <w:pPr>
        <w:shd w:val="clear" w:color="auto" w:fill="FFFFFF"/>
        <w:spacing w:line="300" w:lineRule="atLeast"/>
        <w:rPr>
          <w:rFonts w:ascii="Arial Nova Light" w:hAnsi="Arial Nova Light"/>
          <w:bCs/>
          <w:sz w:val="22"/>
          <w:szCs w:val="22"/>
          <w:lang w:eastAsia="es-CO"/>
        </w:rPr>
      </w:pPr>
    </w:p>
    <w:p w14:paraId="20230A10"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Así mismo, debe establecer los criterios de trabajo a seguir para impactar positivamente en las comunidades rurales con miras a mejorar la sostenibilidad de los predios, evitar trabajos exclusivamente en algunos predios particulares aislados, se recomienda trabajar con criterio de cuenca y Unidad de planeamiento Rural (UPR), poder ubicar las labores de otras entidades en campo y evitar cruzarse con sus actividades duplicando acciones; hacer seguimiento más efectivo a su labor, encajando efectivamente lo planeado con lo ejecutado en campo y evitar repetir acciones año a año, en los mismos predios. (SDA 2017 – 2018, Cartilla Divulgativa Experiencias en implementación de Buenas </w:t>
      </w:r>
      <w:proofErr w:type="spellStart"/>
      <w:r w:rsidRPr="002F2CF0">
        <w:rPr>
          <w:rFonts w:ascii="Arial Nova Light" w:hAnsi="Arial Nova Light"/>
          <w:bCs/>
          <w:sz w:val="22"/>
          <w:szCs w:val="22"/>
          <w:lang w:eastAsia="es-CO"/>
        </w:rPr>
        <w:t>Practicas</w:t>
      </w:r>
      <w:proofErr w:type="spellEnd"/>
      <w:r w:rsidRPr="002F2CF0">
        <w:rPr>
          <w:rFonts w:ascii="Arial Nova Light" w:hAnsi="Arial Nova Light"/>
          <w:bCs/>
          <w:sz w:val="22"/>
          <w:szCs w:val="22"/>
          <w:lang w:eastAsia="es-CO"/>
        </w:rPr>
        <w:t xml:space="preserve"> Ganadera en Zonas Rurales de Bogotá D.C., y Cartilla Divulgativa Experiencias en implementación de Buenas Prácticas Agrícolas en Zonas Rurales de Bogotá D.C.).</w:t>
      </w:r>
    </w:p>
    <w:p w14:paraId="7B45C68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EDE0428" w14:textId="46F7A2CF"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El Diseño un programa, de capacitación en el marco de la información y el conocimiento ambiental enfocado a educación no formal, dirigido a 1000 habitantes del territorio rural que se vinculen al proyecto, con el objeto de realizar acciones encaminadas </w:t>
      </w:r>
      <w:r w:rsidR="00664E20"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conocimiento ambiental en el marco de la conservación de la biodiversidad y los </w:t>
      </w:r>
      <w:r w:rsidR="00664E20" w:rsidRPr="002F2CF0">
        <w:rPr>
          <w:rFonts w:ascii="Arial Nova Light" w:hAnsi="Arial Nova Light"/>
          <w:bCs/>
          <w:sz w:val="22"/>
          <w:szCs w:val="22"/>
          <w:lang w:eastAsia="es-CO"/>
        </w:rPr>
        <w:t>servicios ecosistémicos</w:t>
      </w:r>
    </w:p>
    <w:p w14:paraId="66524793"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90B275" w14:textId="2619ED6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Acuerdos de uso con campesinos que ocupan las áreas rurales </w:t>
      </w:r>
      <w:r w:rsidR="00664E20" w:rsidRPr="002F2CF0">
        <w:rPr>
          <w:rFonts w:ascii="Arial Nova Light" w:hAnsi="Arial Nova Light"/>
          <w:bCs/>
          <w:sz w:val="22"/>
          <w:szCs w:val="22"/>
          <w:lang w:eastAsia="es-CO"/>
        </w:rPr>
        <w:t>protegidas;</w:t>
      </w:r>
      <w:r w:rsidRPr="002F2CF0">
        <w:rPr>
          <w:rFonts w:ascii="Arial Nova Light" w:hAnsi="Arial Nova Light"/>
          <w:bCs/>
          <w:sz w:val="22"/>
          <w:szCs w:val="22"/>
          <w:lang w:eastAsia="es-CO"/>
        </w:rPr>
        <w:t xml:space="preserve"> con una meta </w:t>
      </w:r>
      <w:r w:rsidR="00664E20" w:rsidRPr="002F2CF0">
        <w:rPr>
          <w:rFonts w:ascii="Arial Nova Light" w:hAnsi="Arial Nova Light"/>
          <w:bCs/>
          <w:sz w:val="22"/>
          <w:szCs w:val="22"/>
          <w:lang w:eastAsia="es-CO"/>
        </w:rPr>
        <w:t>de firmar 500</w:t>
      </w:r>
      <w:r w:rsidRPr="002F2CF0">
        <w:rPr>
          <w:rFonts w:ascii="Arial Nova Light" w:hAnsi="Arial Nova Light"/>
          <w:bCs/>
          <w:sz w:val="22"/>
          <w:szCs w:val="22"/>
          <w:lang w:eastAsia="es-CO"/>
        </w:rPr>
        <w:t xml:space="preserve"> Acuerdos (Ordenamiento Ambiental Predial)</w:t>
      </w:r>
    </w:p>
    <w:p w14:paraId="331B2D7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4ABE4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Identificar área a intervenir</w:t>
      </w:r>
    </w:p>
    <w:p w14:paraId="416BE98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población beneficiaria</w:t>
      </w:r>
    </w:p>
    <w:p w14:paraId="63EA1CD5"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lastRenderedPageBreak/>
        <w:t xml:space="preserve">Taller diagnóstico y cartografía social </w:t>
      </w:r>
    </w:p>
    <w:p w14:paraId="2760F3D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Formato de registro base de familia.</w:t>
      </w:r>
    </w:p>
    <w:p w14:paraId="4D775E7D"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Actas de visita/ Plan finca y matriz general de indicativos.</w:t>
      </w:r>
    </w:p>
    <w:p w14:paraId="7770C40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Análisis de indicadores</w:t>
      </w:r>
    </w:p>
    <w:p w14:paraId="3C1CA8CB"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Matriz y actas de concertación.</w:t>
      </w:r>
    </w:p>
    <w:p w14:paraId="3284376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Diseños florísticos.</w:t>
      </w:r>
    </w:p>
    <w:p w14:paraId="154E6B7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Monitoreo de vegetación</w:t>
      </w:r>
    </w:p>
    <w:p w14:paraId="7C7CC602" w14:textId="77777777" w:rsidR="00B92E13" w:rsidRPr="002F2CF0" w:rsidRDefault="00B92E13" w:rsidP="00B92E13">
      <w:pPr>
        <w:pStyle w:val="Prrafodelista"/>
        <w:numPr>
          <w:ilvl w:val="0"/>
          <w:numId w:val="33"/>
        </w:num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Georreferenciación de predio y acciones implementadas en el predio</w:t>
      </w:r>
    </w:p>
    <w:p w14:paraId="59C53382"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55FAEF"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El Ordenamiento Ambiental Predial (OAP) debe contener las acciones de Buenas Prácticas Productivas de acuerdo con la Resolución ICA 3585 de 2008 Buenas Prácticas Ganaderas (BPG) y Resolución ICA 4174 de 2009 Buenas Prácticas Agrícolas (BPA) que consiste en optimizar cada una de las áreas que componen un sistema productivo, partiendo del estado actual de la finca proyectado a futuro de corto, mediano y largo plazo, garantizando la conservación de los servicios ambientales, el uso sostenible del suelo, el agua y del área adecuada para la vida campesina; las cuales se plasman en los siguientes documentos: </w:t>
      </w:r>
    </w:p>
    <w:p w14:paraId="66889490" w14:textId="77777777" w:rsidR="00B92E13" w:rsidRPr="002F2CF0" w:rsidRDefault="00B92E13" w:rsidP="00B92E13">
      <w:pPr>
        <w:shd w:val="clear" w:color="auto" w:fill="FFFFFF"/>
        <w:rPr>
          <w:rFonts w:ascii="Arial Nova Light" w:hAnsi="Arial Nova Light"/>
          <w:bCs/>
          <w:sz w:val="22"/>
          <w:szCs w:val="22"/>
          <w:lang w:eastAsia="es-CO"/>
        </w:rPr>
      </w:pPr>
    </w:p>
    <w:p w14:paraId="20B84E54"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Acta de concertación que la Secretaría Distrital de Ambiente suscribe con los productores rurales en los predios vinculados.</w:t>
      </w:r>
    </w:p>
    <w:p w14:paraId="59A1A336"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Acciones de seguimiento BPA Seguridad Alimentaria y autoabastecimiento.</w:t>
      </w:r>
    </w:p>
    <w:p w14:paraId="28FF3F63"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t>Acta de capacitaciones</w:t>
      </w:r>
      <w:r w:rsidRPr="002F2CF0">
        <w:rPr>
          <w:rFonts w:ascii="Arial Nova Light" w:hAnsi="Arial Nova Light"/>
          <w:color w:val="202124"/>
          <w:sz w:val="22"/>
          <w:szCs w:val="22"/>
          <w:shd w:val="clear" w:color="auto" w:fill="FFFFFF"/>
        </w:rPr>
        <w:t xml:space="preserve"> y entrega de material institucional.</w:t>
      </w:r>
    </w:p>
    <w:p w14:paraId="632F7A9A" w14:textId="77777777" w:rsidR="00B92E13" w:rsidRPr="002F2CF0" w:rsidRDefault="00B92E13" w:rsidP="00B92E13">
      <w:pPr>
        <w:pStyle w:val="Prrafodelista"/>
        <w:numPr>
          <w:ilvl w:val="0"/>
          <w:numId w:val="34"/>
        </w:numPr>
        <w:shd w:val="clear" w:color="auto" w:fill="FFFFFF"/>
        <w:spacing w:line="300" w:lineRule="atLeast"/>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Análisis de los indicadores del predio.</w:t>
      </w:r>
    </w:p>
    <w:p w14:paraId="2F7F4448"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Acta de visita de reconversión de sistemas productivos, análisis de los indicadores del predio base de la familia campesina.</w:t>
      </w:r>
    </w:p>
    <w:p w14:paraId="406B4BEF"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6F4CD821" w14:textId="7777777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t>Documento de planeación con el programa de pagos de Servicio ambientales. Meta: Un documento</w:t>
      </w:r>
    </w:p>
    <w:p w14:paraId="720C4EB0"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5D33BAEF"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las áreas y ecosistemas estratégicos identificados.</w:t>
      </w:r>
    </w:p>
    <w:p w14:paraId="24974C8D"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predios.</w:t>
      </w:r>
    </w:p>
    <w:p w14:paraId="5B607C0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beneficiarios incentivo.</w:t>
      </w:r>
    </w:p>
    <w:p w14:paraId="1F82612C"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Visita a los predios y verificación de coberturas.</w:t>
      </w:r>
    </w:p>
    <w:p w14:paraId="67D6A5E8"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Estimación del valor del incentivo de Pago por Servicios Ambientales.</w:t>
      </w:r>
    </w:p>
    <w:p w14:paraId="30A795B7"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Formulación de acuerdo y registro de los proyectos.</w:t>
      </w:r>
    </w:p>
    <w:p w14:paraId="28275E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Monitoreo y seguimiento.</w:t>
      </w:r>
    </w:p>
    <w:p w14:paraId="09633598" w14:textId="77777777" w:rsidR="00B92E13" w:rsidRPr="002F2CF0" w:rsidRDefault="00B92E13" w:rsidP="00B92E13">
      <w:pPr>
        <w:pStyle w:val="Prrafodelista"/>
        <w:ind w:left="0"/>
        <w:contextualSpacing/>
        <w:jc w:val="left"/>
        <w:rPr>
          <w:rFonts w:ascii="Arial Nova Light" w:hAnsi="Arial Nova Light"/>
          <w:bCs/>
          <w:sz w:val="22"/>
          <w:szCs w:val="22"/>
          <w:lang w:eastAsia="es-CO"/>
        </w:rPr>
      </w:pPr>
    </w:p>
    <w:p w14:paraId="3E0BD10D"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Podrán ser beneficiarios del incentivo de pago por servicios ambientales los propietarios, poseedores u ocupantes de predios en áreas y ecosistemas estratégicos, y las autoridades ambientales que administren las áreas protegidas y ecosistemas estratégicos, deberán incorporar dentro de su gestión, la caracterización de los beneficiarios del incentivo y la definición de planes o instrumentos de manejo aplicables en cada caso. Los propietarios, poseedores y ocupantes de los predios que se beneficie</w:t>
      </w:r>
    </w:p>
    <w:p w14:paraId="665FA87A"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ECF3878"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lastRenderedPageBreak/>
        <w:t>Los propietarios, poseedores y ocupantes de los predios que se beneficien del incentivo, deberán respetar el régimen de uso y manejo del área o ecosistema estratégico del cual se trate. El carácter transitorio del incentivo dificulta la sostenibilidad de las acciones en el tiempo, por lo cual es fundamental generar mecanismos complementarios que motiven a los beneficiaros a mantener las acciones de conservación acordadas</w:t>
      </w:r>
    </w:p>
    <w:p w14:paraId="6EB63FD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60BCED41"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t>Las intervenciones deberán orientarse (de acuerdo con la norma) hacia: 1) la preservación de las</w:t>
      </w:r>
      <w:r w:rsidRPr="002F2CF0">
        <w:rPr>
          <w:rFonts w:ascii="Arial Nova Light" w:hAnsi="Arial Nova Light"/>
          <w:color w:val="202124"/>
          <w:sz w:val="22"/>
          <w:szCs w:val="22"/>
          <w:shd w:val="clear" w:color="auto" w:fill="FFFFFF"/>
        </w:rPr>
        <w:t xml:space="preserve"> coberturas naturales, en este caso debe terse en cuenta el riesgo de deforestación de éstas por aspectos como restricciones de uso previas o factores físicos como las pendientes; o 2) la restauración de las coberturas vegetales en áreas degradadas y en conflicto de uso, acción que requiere recursos adicionales al incentivo que permita la implementación de acciones como siembras, aislamientos, bebederos, entre otros que conduzcan a cambios de comportamiento, (CONPES 3886 DE 2017).</w:t>
      </w:r>
    </w:p>
    <w:p w14:paraId="4AE6CD13"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1356326A"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r w:rsidRPr="002F2CF0">
        <w:rPr>
          <w:rFonts w:ascii="Arial Nova Light" w:hAnsi="Arial Nova Light"/>
          <w:color w:val="000000" w:themeColor="text1"/>
          <w:sz w:val="22"/>
          <w:szCs w:val="22"/>
        </w:rPr>
        <w:t>4). Áreas con programa de Pago por Servicios Ambientales implementados. Meta: 1.000 Has.</w:t>
      </w:r>
    </w:p>
    <w:p w14:paraId="6CD8BE2F"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5204FB52" w14:textId="0848127F"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 xml:space="preserve">Para la implementación y pago del incentivo ambiental, se deben ejecutar dos actividades principales: Ejecución: Se definen las áreas, beneficiarios </w:t>
      </w:r>
      <w:r w:rsidR="00664E20" w:rsidRPr="002F2CF0">
        <w:rPr>
          <w:rFonts w:ascii="Arial Nova Light" w:hAnsi="Arial Nova Light"/>
          <w:color w:val="202124"/>
          <w:sz w:val="22"/>
          <w:szCs w:val="22"/>
          <w:shd w:val="clear" w:color="auto" w:fill="FFFFFF"/>
        </w:rPr>
        <w:t>y estima</w:t>
      </w:r>
      <w:r w:rsidRPr="002F2CF0">
        <w:rPr>
          <w:rFonts w:ascii="Arial Nova Light" w:hAnsi="Arial Nova Light"/>
          <w:color w:val="202124"/>
          <w:sz w:val="22"/>
          <w:szCs w:val="22"/>
          <w:shd w:val="clear" w:color="auto" w:fill="FFFFFF"/>
        </w:rPr>
        <w:t xml:space="preserve"> el valor total para la implementación del Proyecto de Pagos por Servicios Ambientales por hectárea año.</w:t>
      </w:r>
    </w:p>
    <w:p w14:paraId="242A6882"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p>
    <w:p w14:paraId="1833A058" w14:textId="34681738" w:rsidR="008F5CB6" w:rsidRPr="002F2CF0" w:rsidRDefault="00B92E13" w:rsidP="00B92E13">
      <w:pPr>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Seguimiento: dado que el incentivo a entregar está condicionado al cumplimiento de las actividades pactadas, es necesario hacer seguimiento frecuente las mismas y a los compromisos establecidos en los acuerdos de conservación. A partir de ello se recomienda realizar visitas de seguimiento a los predios vinculados para verificar el cumplimiento. Además, en el marco de la implementación del PSA ha de realizarse un proceso de acompañamiento que deberá incluir acciones capacitación y asistencia técnica, al igual que un seguimiento al cumplimiento de las acciones de conservación acordadas dentro de los tiempos establecidos en el acuerdo de conservación. CONPES 3886 de 2017.</w:t>
      </w:r>
    </w:p>
    <w:p w14:paraId="184FA0E7" w14:textId="77777777" w:rsidR="00B92E13" w:rsidRPr="002F2CF0" w:rsidRDefault="00B92E13" w:rsidP="00B92E13">
      <w:pPr>
        <w:rPr>
          <w:rFonts w:ascii="Arial Nova Light" w:hAnsi="Arial Nova Light"/>
          <w:sz w:val="22"/>
          <w:szCs w:val="22"/>
        </w:rPr>
      </w:pPr>
    </w:p>
    <w:bookmarkEnd w:id="4"/>
    <w:p w14:paraId="6A29AF39" w14:textId="38A0B5E8"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Efectos Ambientales</w:t>
      </w:r>
    </w:p>
    <w:p w14:paraId="5C341212" w14:textId="77777777" w:rsidR="00F550E3" w:rsidRPr="002F2CF0" w:rsidRDefault="00F550E3">
      <w:pPr>
        <w:rPr>
          <w:rFonts w:ascii="Arial Nova Light" w:hAnsi="Arial Nova Light"/>
          <w:i/>
          <w:sz w:val="22"/>
          <w:szCs w:val="22"/>
        </w:rPr>
      </w:pPr>
    </w:p>
    <w:p w14:paraId="7AB4FA03"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Según el diagnóstico rural de la SDP (2019) “Cabe resaltar que, especialmente en la Localidad de Sumapaz se presentaron históricamente dos factores característicos del territorio. En primer lugar, la presencia de grupos insurgentes en el marco del Conflicto Armado Colombiano, los cuales determinaban una legitimidad y control específico del territorio. En segundo lugar, una gran extensión territorial definida por una serie de determinantes ambientales del orden nacional y regional, que definieron un marco de conservación ambiental”</w:t>
      </w:r>
    </w:p>
    <w:p w14:paraId="0BE83809" w14:textId="77777777" w:rsidR="00B92E13" w:rsidRPr="002F2CF0" w:rsidRDefault="00B92E13" w:rsidP="00664E20">
      <w:pPr>
        <w:pStyle w:val="Prrafodelista"/>
        <w:tabs>
          <w:tab w:val="left" w:pos="284"/>
        </w:tabs>
        <w:ind w:left="0"/>
        <w:rPr>
          <w:rFonts w:ascii="Arial Nova Light" w:hAnsi="Arial Nova Light"/>
          <w:sz w:val="22"/>
          <w:szCs w:val="22"/>
        </w:rPr>
      </w:pPr>
    </w:p>
    <w:p w14:paraId="66BA56F5" w14:textId="5152D26D"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 xml:space="preserve">Por lo anterior con la continuidad de los proyectos y el trabajo articulado interinstitucionalmente en la zona rural del Distrito Capital, se </w:t>
      </w:r>
      <w:r w:rsidR="00664E20" w:rsidRPr="002F2CF0">
        <w:rPr>
          <w:rFonts w:ascii="Arial Nova Light" w:hAnsi="Arial Nova Light"/>
          <w:sz w:val="22"/>
          <w:szCs w:val="22"/>
        </w:rPr>
        <w:t>logrará</w:t>
      </w:r>
      <w:r w:rsidRPr="002F2CF0">
        <w:rPr>
          <w:rFonts w:ascii="Arial Nova Light" w:hAnsi="Arial Nova Light"/>
          <w:sz w:val="22"/>
          <w:szCs w:val="22"/>
        </w:rPr>
        <w:t xml:space="preserve"> una mejora en los servicios ambientales para la ciudad, el daño presentado por el uso continuo de insumos agrícolas tóxicos para el suelo y el agua por el productor rural, “La seguridad alimentaria se </w:t>
      </w:r>
      <w:r w:rsidRPr="002F2CF0">
        <w:rPr>
          <w:rFonts w:ascii="Arial Nova Light" w:hAnsi="Arial Nova Light"/>
          <w:sz w:val="22"/>
          <w:szCs w:val="22"/>
        </w:rPr>
        <w:lastRenderedPageBreak/>
        <w:t xml:space="preserve">define como “la disponibilidad, acceso, utilización y estabilidad del abasto de alimentos”. La contaminación del suelo reduce la seguridad alimentaria al disminuir el rendimiento agrícola debido a los niveles tóxicos de contaminantes y al hacer que los cultivos producidos sean inseguros para el consumo (FAO y GTIS, 2015).”, se verá disminuido con la implementación de la buenas </w:t>
      </w:r>
      <w:proofErr w:type="spellStart"/>
      <w:r w:rsidRPr="002F2CF0">
        <w:rPr>
          <w:rFonts w:ascii="Arial Nova Light" w:hAnsi="Arial Nova Light"/>
          <w:sz w:val="22"/>
          <w:szCs w:val="22"/>
        </w:rPr>
        <w:t>practicas</w:t>
      </w:r>
      <w:proofErr w:type="spellEnd"/>
      <w:r w:rsidRPr="002F2CF0">
        <w:rPr>
          <w:rFonts w:ascii="Arial Nova Light" w:hAnsi="Arial Nova Light"/>
          <w:sz w:val="22"/>
          <w:szCs w:val="22"/>
        </w:rPr>
        <w:t xml:space="preserve"> agroambientales que lograran una optimización en la producción agropecuaria, que evitara la expansión de la frontera agrícola, con lo cual la deforestación continua que se presenta en la ruralidad, será mejorada de una manera real, con un seguimiento permanente por parte de las entidades distritales presentes en la ruralidad y un trabajo coordinado con los campesinos y las entidades presentes en la ruralidad.</w:t>
      </w:r>
    </w:p>
    <w:p w14:paraId="15A6DCDC" w14:textId="77777777" w:rsidR="00B92E13" w:rsidRPr="002F2CF0" w:rsidRDefault="00B92E13" w:rsidP="00664E20">
      <w:pPr>
        <w:pStyle w:val="Prrafodelista"/>
        <w:tabs>
          <w:tab w:val="left" w:pos="284"/>
        </w:tabs>
        <w:ind w:left="0"/>
        <w:rPr>
          <w:rFonts w:ascii="Arial Nova Light" w:hAnsi="Arial Nova Light"/>
          <w:sz w:val="22"/>
          <w:szCs w:val="22"/>
        </w:rPr>
      </w:pPr>
    </w:p>
    <w:p w14:paraId="3D738DF5"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El efecto esperado de la alternativa seleccionada busca mejorar las condiciones de los ecosistemas rurales, para ello, la SDA liderará procesos de ordenamiento ambiental de fincas, en coordinación con la Gerencia para la Planeación y el Desarrollo Rural Sostenible del Distrito Capital, cuya estrategia se establecerá en la sostenibilidad ambiental del territorio, de la vida y cultura campesina, que debe estar fundamentada en la conservación del recurso hídrico, la protección y restauración de ecosistemas estratégicos y el fomento de acciones que permitan la disminución de los impactos ambientales derivados de la actividad productiva, en pro del fortalecimiento de la forma de vida campesina en armonía con su entorno natural y sus ecosistemas estratégicos.</w:t>
      </w:r>
    </w:p>
    <w:p w14:paraId="1519C606" w14:textId="77777777" w:rsidR="00B92E13" w:rsidRPr="002F2CF0" w:rsidRDefault="00B92E13" w:rsidP="00664E20">
      <w:pPr>
        <w:pStyle w:val="Prrafodelista"/>
        <w:tabs>
          <w:tab w:val="left" w:pos="284"/>
        </w:tabs>
        <w:ind w:left="0"/>
        <w:rPr>
          <w:rFonts w:ascii="Arial Nova Light" w:hAnsi="Arial Nova Light"/>
          <w:sz w:val="22"/>
          <w:szCs w:val="22"/>
        </w:rPr>
      </w:pPr>
    </w:p>
    <w:p w14:paraId="18CE9BBD" w14:textId="303768C0"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En este sentido se intervendrán prioritariamente las áreas de influencia de microcuencas y de áreas de importancia ecológica entre las cuales se destacan las de favorecimiento a acueductos veredales, recarga acuífera y nacimientos de agua y de conectividad ecológica, contando con la participación de la comunidad presente para fomentar la protección conjunta del territorio, con lo cual se protegerán bienes, recursos y biodiversidad de las zonas rurales.</w:t>
      </w:r>
    </w:p>
    <w:p w14:paraId="02E294FF" w14:textId="77777777" w:rsidR="00B92E13" w:rsidRPr="002F2CF0" w:rsidRDefault="00B92E13" w:rsidP="00B92E13">
      <w:pPr>
        <w:pStyle w:val="Prrafodelista"/>
        <w:rPr>
          <w:rFonts w:ascii="Arial Nova Light" w:hAnsi="Arial Nova Light"/>
          <w:sz w:val="22"/>
          <w:szCs w:val="22"/>
        </w:rPr>
      </w:pPr>
    </w:p>
    <w:p w14:paraId="00580AED" w14:textId="2C1EDB9C" w:rsidR="0028043F" w:rsidRPr="002F2CF0" w:rsidRDefault="004A0D95"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Sostenibilidad del proyecto</w:t>
      </w:r>
    </w:p>
    <w:p w14:paraId="6E040915" w14:textId="205B417D" w:rsidR="00F550E3" w:rsidRPr="002F2CF0" w:rsidRDefault="00F550E3">
      <w:pPr>
        <w:pBdr>
          <w:top w:val="nil"/>
          <w:left w:val="nil"/>
          <w:bottom w:val="nil"/>
          <w:right w:val="nil"/>
          <w:between w:val="nil"/>
        </w:pBdr>
        <w:rPr>
          <w:rFonts w:ascii="Arial Nova Light" w:hAnsi="Arial Nova Light"/>
          <w:b/>
          <w:sz w:val="22"/>
          <w:szCs w:val="22"/>
        </w:rPr>
      </w:pPr>
    </w:p>
    <w:p w14:paraId="6DA03AB5"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 xml:space="preserve">La sostenibilidad ambiental del proyecto, significa conservar y proteger los servicios ecosistémicos de forma indefinida, y se enfoca a potencializar la articulación interinstitucional y corresponsabilidad entre los ciudadanos en los procesos de aplicación de las herramientas de gestión ambiental en los diferentes sitios estratégicos del Distrito Capital, garantizando que los procesos logren establecer tanto una conectividad ecológica como social bajo un enfoque </w:t>
      </w:r>
      <w:proofErr w:type="spellStart"/>
      <w:r w:rsidRPr="002F2CF0">
        <w:rPr>
          <w:rFonts w:ascii="Arial Nova Light" w:hAnsi="Arial Nova Light"/>
          <w:sz w:val="22"/>
          <w:szCs w:val="22"/>
        </w:rPr>
        <w:t>socioecosistémico</w:t>
      </w:r>
      <w:proofErr w:type="spellEnd"/>
      <w:r w:rsidRPr="002F2CF0">
        <w:rPr>
          <w:rFonts w:ascii="Arial Nova Light" w:hAnsi="Arial Nova Light"/>
          <w:sz w:val="22"/>
          <w:szCs w:val="22"/>
        </w:rPr>
        <w:t xml:space="preserve"> y participativo.</w:t>
      </w:r>
    </w:p>
    <w:p w14:paraId="36F9108A" w14:textId="77777777" w:rsidR="00B92E13" w:rsidRPr="002F2CF0" w:rsidRDefault="00B92E13" w:rsidP="00B92E13">
      <w:pPr>
        <w:rPr>
          <w:rFonts w:ascii="Arial Nova Light" w:hAnsi="Arial Nova Light"/>
          <w:sz w:val="22"/>
          <w:szCs w:val="22"/>
        </w:rPr>
      </w:pPr>
    </w:p>
    <w:p w14:paraId="0BFC4F6F"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 xml:space="preserve">La fortaleza del proyecto propuesto, esta soportada en que plasma las necesidades de la comunidad rural y del estado ambiental, social, e interadministrativo presente hoy en territorio rural. De igual forma, la sostenibilidad ambiental se soporta basa en la </w:t>
      </w:r>
      <w:proofErr w:type="gramStart"/>
      <w:r w:rsidRPr="002F2CF0">
        <w:rPr>
          <w:rFonts w:ascii="Arial Nova Light" w:hAnsi="Arial Nova Light"/>
          <w:sz w:val="22"/>
          <w:szCs w:val="22"/>
        </w:rPr>
        <w:t>participación activa</w:t>
      </w:r>
      <w:proofErr w:type="gramEnd"/>
      <w:r w:rsidRPr="002F2CF0">
        <w:rPr>
          <w:rFonts w:ascii="Arial Nova Light" w:hAnsi="Arial Nova Light"/>
          <w:sz w:val="22"/>
          <w:szCs w:val="22"/>
        </w:rPr>
        <w:t xml:space="preserve"> e incidente de la comunidad, intervenciones que conduzca a cambios de comportamiento orientados a la preservación de las coberturas naturales, o su restauración en áreas degradadas y en conflicto de uso; acciones que son apoyadas por la Administración Distrital mediante un esquema de incentivos ambientales.</w:t>
      </w:r>
    </w:p>
    <w:p w14:paraId="69800BDF" w14:textId="77777777" w:rsidR="00B92E13" w:rsidRPr="002F2CF0" w:rsidRDefault="00B92E13" w:rsidP="00B92E13">
      <w:pPr>
        <w:pStyle w:val="Prrafodelista"/>
        <w:ind w:left="0"/>
        <w:contextualSpacing/>
        <w:rPr>
          <w:rFonts w:ascii="Arial Nova Light" w:hAnsi="Arial Nova Light"/>
          <w:sz w:val="22"/>
          <w:szCs w:val="22"/>
        </w:rPr>
      </w:pPr>
    </w:p>
    <w:p w14:paraId="70544CD7" w14:textId="77777777" w:rsidR="00B92E13" w:rsidRPr="002F2CF0" w:rsidRDefault="00B92E13" w:rsidP="00B92E13">
      <w:pPr>
        <w:pStyle w:val="Prrafodelista"/>
        <w:ind w:left="0"/>
        <w:contextualSpacing/>
        <w:rPr>
          <w:rFonts w:ascii="Arial Nova Light" w:hAnsi="Arial Nova Light"/>
          <w:sz w:val="22"/>
          <w:szCs w:val="22"/>
        </w:rPr>
      </w:pPr>
      <w:r w:rsidRPr="002F2CF0">
        <w:rPr>
          <w:rFonts w:ascii="Arial Nova Light" w:hAnsi="Arial Nova Light"/>
          <w:sz w:val="22"/>
          <w:szCs w:val="22"/>
        </w:rPr>
        <w:lastRenderedPageBreak/>
        <w:t>Los pagos por servicios Ambientales al margen de ser un reconocimiento económico en sí mismo, se constituyen en un mecanismo para incentivar acciones para la conservación, a diferencia del enfoque tradicional de comando y control, y el “contamina paga”, como ha sido tradicionalmente enfocada la gestión ambiental en el país. En este sentido los propietarios pasan de ser vistos como contaminadores a proveedores de servicios ambientales.</w:t>
      </w:r>
    </w:p>
    <w:p w14:paraId="19D33F98" w14:textId="77777777" w:rsidR="00211656" w:rsidRPr="002F2CF0" w:rsidRDefault="00211656" w:rsidP="00211656">
      <w:pPr>
        <w:pStyle w:val="Prrafodelista"/>
        <w:rPr>
          <w:rFonts w:ascii="Arial Nova Light" w:hAnsi="Arial Nova Light"/>
          <w:b/>
          <w:sz w:val="22"/>
          <w:szCs w:val="22"/>
        </w:rPr>
      </w:pPr>
    </w:p>
    <w:p w14:paraId="65CE9C5A" w14:textId="3BE1DC2B" w:rsidR="00F550E3" w:rsidRPr="002F2CF0"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Participación ciudadana</w:t>
      </w:r>
    </w:p>
    <w:p w14:paraId="425113B1" w14:textId="77777777" w:rsidR="00F550E3" w:rsidRPr="002F2CF0" w:rsidRDefault="00F550E3">
      <w:pPr>
        <w:pBdr>
          <w:top w:val="nil"/>
          <w:left w:val="nil"/>
          <w:bottom w:val="nil"/>
          <w:right w:val="nil"/>
          <w:between w:val="nil"/>
        </w:pBdr>
        <w:ind w:left="1440" w:hanging="708"/>
        <w:rPr>
          <w:rFonts w:ascii="Arial Nova Light" w:hAnsi="Arial Nova Light"/>
          <w:b/>
          <w:color w:val="000000"/>
          <w:sz w:val="22"/>
          <w:szCs w:val="22"/>
        </w:rPr>
      </w:pPr>
    </w:p>
    <w:p w14:paraId="66E63E81"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La participación ciudadana es una pieza fundamental del sistema democrático que promueve la construcción de una sociedad activa que ayuda a impulsar cualquier aspecto de la vida social, económica, ambiental, cultural o política, mediante su implicación en los asuntos públicos, enriquece la acción del gobierno y la dota de eficacia, al mismo tiempo, este derecho ciudadano ayuda a generar un equipo de gobierno más exigente y de más calidad. (Decreto 503 de 2011)</w:t>
      </w:r>
    </w:p>
    <w:p w14:paraId="29F8CCAE" w14:textId="77777777" w:rsidR="00B92E13" w:rsidRPr="002F2CF0" w:rsidRDefault="00B92E13" w:rsidP="00B92E13">
      <w:pPr>
        <w:rPr>
          <w:rFonts w:ascii="Arial Nova Light" w:hAnsi="Arial Nova Light"/>
          <w:color w:val="000000"/>
          <w:sz w:val="22"/>
          <w:szCs w:val="22"/>
        </w:rPr>
      </w:pPr>
    </w:p>
    <w:p w14:paraId="48D105AE"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 xml:space="preserve">La participación puede operar en diversos niveles: en algunos casos se trata de obtener información sobre un tema o decisión específica o emitir una opinión sobre una situación, en otros participar significa proponer iniciativas que contribuyan a la solución de un problema. </w:t>
      </w:r>
    </w:p>
    <w:p w14:paraId="15D3AF38" w14:textId="77777777" w:rsidR="00B92E13" w:rsidRPr="002F2CF0" w:rsidRDefault="00B92E13" w:rsidP="00B92E13">
      <w:pPr>
        <w:rPr>
          <w:rFonts w:ascii="Arial Nova Light" w:hAnsi="Arial Nova Light"/>
          <w:color w:val="000000"/>
          <w:sz w:val="22"/>
          <w:szCs w:val="22"/>
        </w:rPr>
      </w:pPr>
    </w:p>
    <w:p w14:paraId="74F5A400"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De acuerdo con la Ficha de Estadística Básica de Inversión (EBI) del proyecto número 7517 del año 2017 de la Secretaría Distrital de Ambiente, “La restauración, mantenimiento y/o conservación sobre áreas abastecedoras de acueductos veredales asociadas a ecosistemas de montaña, bosques, humedales, ríos y otras fuentes hídricas en la ruralidad contará con la participación de juntas administradoras y propietarios a través de implementación de procesos de capacitación y de intervención participativa, 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w:t>
      </w:r>
    </w:p>
    <w:p w14:paraId="0EA177BC" w14:textId="77777777" w:rsidR="00B92E13" w:rsidRPr="002F2CF0" w:rsidRDefault="00B92E13" w:rsidP="00B92E13">
      <w:pPr>
        <w:rPr>
          <w:rFonts w:ascii="Arial Nova Light" w:hAnsi="Arial Nova Light"/>
          <w:color w:val="000000"/>
          <w:sz w:val="22"/>
          <w:szCs w:val="22"/>
        </w:rPr>
      </w:pPr>
    </w:p>
    <w:p w14:paraId="637B11C8"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Con respecto a los procesos de Ordenamiento Ambiental Predial como los de reconversión productiva, requieren de la participación y contra prestación de los propietarios de los predios y comunidad aledaña al territorio, pues es ella quien establece la necesidad de intervención sobre la base de herramientas de manejo de paisaje, de los profesionales de la Entidad. Esto se verá igualmente reflejado en la corresponsabilidad de las acciones que se planeen a ejecutar en cada predio rural, lo que estará materializado mediante actas de compromiso entre la SDA y los Usuarios rurales.”.</w:t>
      </w:r>
    </w:p>
    <w:p w14:paraId="0365FF20" w14:textId="77777777" w:rsidR="00B92E13" w:rsidRPr="002F2CF0" w:rsidRDefault="00B92E13" w:rsidP="00B92E13">
      <w:pPr>
        <w:rPr>
          <w:rFonts w:ascii="Arial Nova Light" w:hAnsi="Arial Nova Light" w:cs="Arial"/>
          <w:sz w:val="22"/>
          <w:szCs w:val="22"/>
        </w:rPr>
      </w:pPr>
    </w:p>
    <w:p w14:paraId="7AF91D74"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 xml:space="preserve">Entiéndase la participación ciudadana como el derecho al ejercicio pleno del poder de las personas que en condición de sujetos sociales y políticos, y de manera individual o colectiva transforman e inciden en la esfera pública en función del bien general y el cumplimiento de los derechos civiles, políticos, sociales, económicos, ambientales y culturales, mediante procesos de diálogo, deliberación y concertación entre actores sociales e institucionales, para materializar las políticas públicas, bajo los principios de dignidad humana, equidad, diversidad, </w:t>
      </w:r>
      <w:r w:rsidRPr="002F2CF0">
        <w:rPr>
          <w:rFonts w:ascii="Arial Nova Light" w:hAnsi="Arial Nova Light"/>
          <w:color w:val="000000"/>
          <w:sz w:val="22"/>
          <w:szCs w:val="22"/>
        </w:rPr>
        <w:lastRenderedPageBreak/>
        <w:t>incidencia. La participación se realizará sin discriminación por situación de discapacidad, ciclo vital, sexual, política económica, étnica, cultural, o de cualquier otra índole. (Decreto 503 de 2011)</w:t>
      </w:r>
    </w:p>
    <w:p w14:paraId="5196EAE3" w14:textId="67C6092E" w:rsidR="000F0687" w:rsidRDefault="000F0687">
      <w:pPr>
        <w:pBdr>
          <w:top w:val="nil"/>
          <w:left w:val="nil"/>
          <w:bottom w:val="nil"/>
          <w:right w:val="nil"/>
          <w:between w:val="nil"/>
        </w:pBdr>
        <w:ind w:left="1440" w:hanging="708"/>
        <w:rPr>
          <w:rFonts w:ascii="Arial Nova Light" w:hAnsi="Arial Nova Light"/>
          <w:b/>
          <w:sz w:val="28"/>
          <w:szCs w:val="22"/>
        </w:rPr>
      </w:pPr>
    </w:p>
    <w:p w14:paraId="37FD271F" w14:textId="55BBF500"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Estrategia de asociación al POT</w:t>
      </w:r>
    </w:p>
    <w:p w14:paraId="26B2F2E5" w14:textId="77777777" w:rsidR="0054059C" w:rsidRPr="002F2CF0" w:rsidRDefault="0054059C" w:rsidP="0054059C">
      <w:pPr>
        <w:pStyle w:val="Prrafodelista"/>
        <w:pBdr>
          <w:top w:val="nil"/>
          <w:left w:val="nil"/>
          <w:bottom w:val="nil"/>
          <w:right w:val="nil"/>
          <w:between w:val="nil"/>
        </w:pBdr>
        <w:ind w:left="1134"/>
        <w:rPr>
          <w:rFonts w:ascii="Arial Nova Light" w:hAnsi="Arial Nova Light"/>
          <w:b/>
          <w:color w:val="000000"/>
          <w:sz w:val="22"/>
          <w:szCs w:val="22"/>
        </w:rPr>
      </w:pPr>
    </w:p>
    <w:p w14:paraId="0D47C084" w14:textId="37FB77C3" w:rsidR="00DE0CE8" w:rsidRPr="002F2CF0" w:rsidRDefault="00DE0CE8" w:rsidP="00DE0CE8">
      <w:pPr>
        <w:pStyle w:val="NormalWeb"/>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La estrategia de asociación </w:t>
      </w:r>
      <w:r w:rsidR="00664E20" w:rsidRPr="002F2CF0">
        <w:rPr>
          <w:rFonts w:ascii="Arial Nova Light" w:hAnsi="Arial Nova Light"/>
          <w:bCs/>
          <w:color w:val="333333"/>
          <w:sz w:val="22"/>
          <w:szCs w:val="22"/>
        </w:rPr>
        <w:t>al Plan</w:t>
      </w:r>
      <w:r w:rsidRPr="002F2CF0">
        <w:rPr>
          <w:rFonts w:ascii="Arial Nova Light" w:hAnsi="Arial Nova Light"/>
          <w:bCs/>
          <w:color w:val="333333"/>
          <w:sz w:val="22"/>
          <w:szCs w:val="22"/>
        </w:rPr>
        <w:t xml:space="preserve"> de Ordenamiento Territorial Decreto 190 de 2004-POT (vigente) con el Proyecto “Visón ambiental del territorio rural”; parte de encontrar puntos de encuentro entre los dos instrumentos, como son:</w:t>
      </w:r>
    </w:p>
    <w:p w14:paraId="14B1390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En el POT  En el Título I, hacia la construcción compartida de la región Bogotá Cundinamarca: compromisos del Distrito Capital, define los objetivos para el ordenamiento territorial del distrito capital en perspectiva regional, citando textualmente que “Será prioritario detener los procesos de expansión sobre áreas de la estructura ecológica principal, especialmente sobre los componentes del sistema hídrico y el sistema orográfico, así como sobre las zonas rurales, para lo cual se promoverá prioritariamente el desarrollo de mecanismos y proyectos de prevención y control de la urbanización.</w:t>
      </w:r>
    </w:p>
    <w:p w14:paraId="6DE5C0C5"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Se promoverá en el marco de acuerdos regionales, propuestas de ordenamiento territorial que impliquen la formulación, gestión y promoción al desarrollo de otros centros urbanos, a partir de la comprensión de las interrelaciones de las decisiones del ordenamiento y sus efectos sobre el mercado del suelo inmobiliario, soportado en el fortalecimiento de la capacidad institucional para la prevención y el control”.</w:t>
      </w:r>
    </w:p>
    <w:p w14:paraId="22212FBE"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Mejoramiento de la calidad ambiental del territorio rural. Se realizarán acciones efectivas de ordenamiento de microcuencas y predios priorizados por su alto valor para el ciclo hidrológico en lo que tiene que ver con la recarga y regulación hídrica, con especial atención a las áreas que surten de agua a acueductos veredales, municipales o regionales. También se busca propiciar el monitoreo del recurso hídrico regional, que permita una mayor planificación del uso y manejo </w:t>
      </w:r>
      <w:proofErr w:type="gramStart"/>
      <w:r w:rsidRPr="002F2CF0">
        <w:rPr>
          <w:rFonts w:ascii="Arial Nova Light" w:hAnsi="Arial Nova Light"/>
          <w:bCs/>
          <w:color w:val="333333"/>
          <w:sz w:val="22"/>
          <w:szCs w:val="22"/>
        </w:rPr>
        <w:t>del mismo</w:t>
      </w:r>
      <w:proofErr w:type="gramEnd"/>
      <w:r w:rsidRPr="002F2CF0">
        <w:rPr>
          <w:rFonts w:ascii="Arial Nova Light" w:hAnsi="Arial Nova Light"/>
          <w:bCs/>
          <w:color w:val="333333"/>
          <w:sz w:val="22"/>
          <w:szCs w:val="22"/>
        </w:rPr>
        <w:t>, a partir de la concertación en el marco de la RAPE Región Central y con el referente metodológico de las evaluaciones regionales del agua</w:t>
      </w:r>
    </w:p>
    <w:p w14:paraId="6E314E55"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Reconocimiento de la interdependencia del sistema urbano y el territorio rural regional y de la construcción de la noción de hábitat en la región. Bogotá “propenderá por el fortalecimiento de los ecosistemas productores y reguladores de agua, energía y alimentos para el consumo de los habitantes de Bogotá y la Región, así como por el manejo adecuado de los vertimientos y los residuos sólidos regionales”</w:t>
      </w:r>
    </w:p>
    <w:p w14:paraId="74970990"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Disminuir los factores que generan pobreza y vulnerabilidad urbana y/o rural, en especial los relacionados con la acumulación de los impactos y la degradación ambiental</w:t>
      </w:r>
    </w:p>
    <w:p w14:paraId="6156CEB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Políticas para el área rural (artículo 15 del Decreto 469 de 2003).  El territorio rural del Distrito Capital es un espacio fundamental en la articulación de la región Bogotá-</w:t>
      </w:r>
      <w:r w:rsidRPr="002F2CF0">
        <w:rPr>
          <w:rFonts w:ascii="Arial Nova Light" w:hAnsi="Arial Nova Light"/>
          <w:bCs/>
          <w:color w:val="333333"/>
          <w:sz w:val="22"/>
          <w:szCs w:val="22"/>
        </w:rPr>
        <w:lastRenderedPageBreak/>
        <w:t>Cundinamarca en términos de prestación de servicios ambientales, gobernabilidad y seguridad alimentaria. En consecuencia, el ordenamiento de las infraestructuras, equipamientos y estructura de los centros poblados, así como el desarrollo productivo, consultará las ventajas competitivas y comparativas de las áreas rurales y los núcleos urbanos de la región para la optimización de la productividad rural con el fin de elevar la competitividad del Distrito y la región en el marco de la equidad social y sostenibilidad ambiental.</w:t>
      </w:r>
    </w:p>
    <w:p w14:paraId="5A458152"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En concordancia se buscará el fortalecimiento e integración de manera funcional, económica y social del territorio rural a la Región Bogotá-Cundinamarca y al área urbana del Distrito capital, preservando su riqueza natural y aprovechando sus oportunidades y potencialidades.</w:t>
      </w:r>
    </w:p>
    <w:p w14:paraId="377F1921"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Para ello se plantean las siguientes estrategias:</w:t>
      </w:r>
    </w:p>
    <w:p w14:paraId="21F3E7DF"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1. Promover y potenciar la productividad de las áreas rurales, a través de la diversificación e integración económica con la ciudad región Bogotá -Cundinamarca, y fortalecer el sistema de asentamientos humanos rurales, de tal manera que presten una óptima función como centros de servicios sociales y de comercialización para sus habitantes.</w:t>
      </w:r>
    </w:p>
    <w:p w14:paraId="25132A88"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2. Integrar el territorio rural al sistema de Planeación del Distrito Capital y al sistema regional, mediante el fortalecimiento de la institucionalidad, el capital social y la programación y ejecución coordinada de la inversión para frenar las dinámicas de marginalidad y exclusión social de la población campesina.</w:t>
      </w:r>
    </w:p>
    <w:p w14:paraId="6B53790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3. Mantener los recursos y el potencial natural del territorio, considerando la estructura ecológica principal y regional como elemento ordenador.</w:t>
      </w:r>
    </w:p>
    <w:p w14:paraId="7C57B2C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4. Mejorar la conectividad del subsistema vial y de telecomunicaciones entre los pequeños centros poblados con Bogotá, como nodo principal de la red de ciudades.</w:t>
      </w:r>
    </w:p>
    <w:p w14:paraId="4B733C9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5. Diseñar e implementar planes y programas de viviendas en las áreas rurales del Distrito Capital, que contribuyan a consolidar asentamientos rurales en condiciones de seguridad estructural y habitabilidad, así como asegurar la provisión de la infraestructura y los equipamientos necesarios a través de su inclusión en los planes maestros de equipamientos de la ciudad que garanticen el desarrollo productivo de las áreas rurales.</w:t>
      </w:r>
    </w:p>
    <w:p w14:paraId="383A13B3" w14:textId="667C69C3" w:rsidR="00DE0CE8" w:rsidRPr="002F2CF0" w:rsidRDefault="0005376C" w:rsidP="00664E20">
      <w:pPr>
        <w:pBdr>
          <w:top w:val="nil"/>
          <w:left w:val="nil"/>
          <w:bottom w:val="nil"/>
          <w:right w:val="nil"/>
          <w:between w:val="nil"/>
        </w:pBdr>
        <w:tabs>
          <w:tab w:val="left" w:pos="851"/>
          <w:tab w:val="left" w:pos="1418"/>
        </w:tabs>
        <w:ind w:left="567"/>
        <w:rPr>
          <w:rFonts w:ascii="Arial Nova Light" w:hAnsi="Arial Nova Light"/>
          <w:b/>
          <w:color w:val="000000"/>
          <w:sz w:val="22"/>
          <w:szCs w:val="22"/>
        </w:rPr>
      </w:pPr>
      <w:r w:rsidRPr="002F2CF0">
        <w:rPr>
          <w:rFonts w:ascii="Arial Nova Light" w:hAnsi="Arial Nova Light"/>
          <w:b/>
          <w:color w:val="000000"/>
          <w:sz w:val="22"/>
          <w:szCs w:val="22"/>
        </w:rPr>
        <w:t xml:space="preserve"> </w:t>
      </w:r>
    </w:p>
    <w:p w14:paraId="08DAD517" w14:textId="7A1427D6" w:rsidR="00F550E3" w:rsidRPr="002F2CF0" w:rsidRDefault="0018003D" w:rsidP="00664E20">
      <w:pPr>
        <w:pStyle w:val="Prrafodelista"/>
        <w:numPr>
          <w:ilvl w:val="2"/>
          <w:numId w:val="4"/>
        </w:numPr>
        <w:pBdr>
          <w:top w:val="nil"/>
          <w:left w:val="nil"/>
          <w:bottom w:val="nil"/>
          <w:right w:val="nil"/>
          <w:between w:val="nil"/>
        </w:pBdr>
        <w:tabs>
          <w:tab w:val="left" w:pos="851"/>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Planes Maestros asociados del POT</w:t>
      </w:r>
    </w:p>
    <w:p w14:paraId="1F67A24D" w14:textId="77777777" w:rsidR="00556D09" w:rsidRPr="002F2CF0" w:rsidRDefault="00556D09" w:rsidP="00556D09">
      <w:pPr>
        <w:pStyle w:val="Prrafodelista"/>
        <w:pBdr>
          <w:top w:val="nil"/>
          <w:left w:val="nil"/>
          <w:bottom w:val="nil"/>
          <w:right w:val="nil"/>
          <w:between w:val="nil"/>
        </w:pBdr>
        <w:ind w:left="1134"/>
        <w:rPr>
          <w:rFonts w:ascii="Arial Nova Light" w:hAnsi="Arial Nova Light"/>
          <w:b/>
          <w:color w:val="000000"/>
          <w:sz w:val="22"/>
          <w:szCs w:val="22"/>
        </w:rPr>
      </w:pPr>
    </w:p>
    <w:p w14:paraId="637D237F" w14:textId="77777777" w:rsidR="00DE0CE8" w:rsidRPr="002F2CF0" w:rsidRDefault="00DE0CE8" w:rsidP="00DE0CE8">
      <w:pPr>
        <w:rPr>
          <w:rFonts w:ascii="Arial Nova Light" w:hAnsi="Arial Nova Light"/>
          <w:color w:val="000000"/>
          <w:sz w:val="22"/>
          <w:szCs w:val="22"/>
        </w:rPr>
      </w:pPr>
      <w:r w:rsidRPr="002F2CF0">
        <w:rPr>
          <w:rFonts w:ascii="Arial Nova Light" w:hAnsi="Arial Nova Light"/>
          <w:color w:val="000000"/>
          <w:sz w:val="22"/>
          <w:szCs w:val="22"/>
        </w:rPr>
        <w:t xml:space="preserve">El Plan Maestro de Equipamientos Culturales de Bogotá Distrito Capital- PMEC Tiene como ámbito el Distrito Capital tanto en su territorio urbano como rural y se aplica sobre los elementos del Paisaje Cultural Urbano entendiéndolo como las expresiones en el territorio y en la arquitectura de la ciudad que son el resultado de la interacción de los factores naturales y humanos, así como a los espacios, edificaciones y dotaciones destinados a las actividades </w:t>
      </w:r>
      <w:r w:rsidRPr="002F2CF0">
        <w:rPr>
          <w:rFonts w:ascii="Arial Nova Light" w:hAnsi="Arial Nova Light"/>
          <w:color w:val="000000"/>
          <w:sz w:val="22"/>
          <w:szCs w:val="22"/>
        </w:rPr>
        <w:lastRenderedPageBreak/>
        <w:t>culturales, custodia, transmisión y conservación del conocimiento, fomento y difusión de la cultura y fortalecimiento y desarrollo de las relaciones y las creencias y los fundamentos de la vida en sociedad Contraloría de Bogotá. Seguimiento a los planes maestros en desarrollo del Plan de Ordenamiento Territorial POT de la ciudad. 2017.</w:t>
      </w:r>
    </w:p>
    <w:p w14:paraId="0F62FC7E" w14:textId="6F4A6AF0" w:rsidR="00DE0CE8" w:rsidRDefault="00DE0CE8" w:rsidP="004A0D95">
      <w:pPr>
        <w:pBdr>
          <w:top w:val="nil"/>
          <w:left w:val="nil"/>
          <w:bottom w:val="nil"/>
          <w:right w:val="nil"/>
          <w:between w:val="nil"/>
        </w:pBdr>
        <w:rPr>
          <w:rFonts w:ascii="Arial Nova Light" w:hAnsi="Arial Nova Light"/>
          <w:bCs/>
          <w:color w:val="000000"/>
          <w:sz w:val="22"/>
          <w:szCs w:val="22"/>
        </w:rPr>
      </w:pPr>
    </w:p>
    <w:p w14:paraId="14F56BAE" w14:textId="77777777" w:rsidR="0067653B" w:rsidRPr="002F2CF0" w:rsidRDefault="0067653B" w:rsidP="004A0D95">
      <w:pPr>
        <w:pBdr>
          <w:top w:val="nil"/>
          <w:left w:val="nil"/>
          <w:bottom w:val="nil"/>
          <w:right w:val="nil"/>
          <w:between w:val="nil"/>
        </w:pBdr>
        <w:rPr>
          <w:rFonts w:ascii="Arial Nova Light" w:hAnsi="Arial Nova Light"/>
          <w:bCs/>
          <w:color w:val="000000"/>
          <w:sz w:val="22"/>
          <w:szCs w:val="22"/>
        </w:rPr>
      </w:pPr>
    </w:p>
    <w:p w14:paraId="7EA0A490" w14:textId="111C0453" w:rsidR="00F550E3" w:rsidRPr="002F2CF0" w:rsidRDefault="0018003D" w:rsidP="00664E20">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Localización de la alternativa</w:t>
      </w:r>
      <w:r w:rsidR="00CB28BA" w:rsidRPr="002F2CF0">
        <w:rPr>
          <w:rFonts w:ascii="Arial Nova Light" w:hAnsi="Arial Nova Light"/>
          <w:b/>
          <w:color w:val="000000"/>
          <w:sz w:val="28"/>
          <w:szCs w:val="22"/>
        </w:rPr>
        <w:t>.</w:t>
      </w:r>
    </w:p>
    <w:p w14:paraId="73D63387" w14:textId="77777777" w:rsidR="00CB28BA" w:rsidRPr="002F2CF0" w:rsidRDefault="00CB28BA" w:rsidP="00664E20">
      <w:pPr>
        <w:pStyle w:val="Prrafodelista"/>
        <w:pBdr>
          <w:top w:val="nil"/>
          <w:left w:val="nil"/>
          <w:bottom w:val="nil"/>
          <w:right w:val="nil"/>
          <w:between w:val="nil"/>
        </w:pBdr>
        <w:tabs>
          <w:tab w:val="left" w:pos="1560"/>
        </w:tabs>
        <w:ind w:left="567"/>
        <w:jc w:val="left"/>
        <w:rPr>
          <w:rFonts w:ascii="Arial Nova Light" w:hAnsi="Arial Nova Light"/>
          <w:b/>
          <w:sz w:val="28"/>
          <w:szCs w:val="22"/>
        </w:rPr>
      </w:pPr>
    </w:p>
    <w:p w14:paraId="7B83AEC3" w14:textId="2EAF461B" w:rsidR="00F550E3" w:rsidRPr="002F2CF0" w:rsidRDefault="00CB28BA" w:rsidP="00664E20">
      <w:pPr>
        <w:pStyle w:val="Prrafodelista"/>
        <w:numPr>
          <w:ilvl w:val="3"/>
          <w:numId w:val="4"/>
        </w:numPr>
        <w:pBdr>
          <w:top w:val="nil"/>
          <w:left w:val="nil"/>
          <w:bottom w:val="nil"/>
          <w:right w:val="nil"/>
          <w:between w:val="nil"/>
        </w:pBdr>
        <w:tabs>
          <w:tab w:val="left" w:pos="709"/>
          <w:tab w:val="center" w:pos="1701"/>
          <w:tab w:val="right" w:pos="8504"/>
        </w:tabs>
        <w:ind w:left="567" w:firstLine="0"/>
        <w:rPr>
          <w:rFonts w:ascii="Arial Nova Light" w:hAnsi="Arial Nova Light"/>
          <w:b/>
          <w:color w:val="000000"/>
          <w:sz w:val="28"/>
          <w:szCs w:val="22"/>
        </w:rPr>
      </w:pPr>
      <w:r w:rsidRPr="002F2CF0">
        <w:rPr>
          <w:rFonts w:ascii="Arial Nova Light" w:hAnsi="Arial Nova Light"/>
          <w:b/>
          <w:sz w:val="28"/>
          <w:szCs w:val="22"/>
        </w:rPr>
        <w:t>L</w:t>
      </w:r>
      <w:r w:rsidR="0018003D" w:rsidRPr="002F2CF0">
        <w:rPr>
          <w:rFonts w:ascii="Arial Nova Light" w:hAnsi="Arial Nova Light"/>
          <w:b/>
          <w:color w:val="000000"/>
          <w:sz w:val="28"/>
          <w:szCs w:val="22"/>
        </w:rPr>
        <w:t xml:space="preserve">ocalización de alternativa </w:t>
      </w:r>
    </w:p>
    <w:p w14:paraId="05D45E43"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2F2CF0"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LOCALIZACIÓN DE LA ALTERNATIVA </w:t>
            </w:r>
          </w:p>
        </w:tc>
      </w:tr>
      <w:tr w:rsidR="00F550E3" w:rsidRPr="002F2CF0"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Longitud</w:t>
            </w:r>
          </w:p>
        </w:tc>
      </w:tr>
      <w:tr w:rsidR="00F550E3" w:rsidRPr="002F2CF0"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2F2CF0" w:rsidRDefault="0018003D">
            <w:pPr>
              <w:spacing w:line="276" w:lineRule="auto"/>
              <w:jc w:val="center"/>
              <w:rPr>
                <w:rFonts w:ascii="Arial Nova Light" w:hAnsi="Arial Nova Light"/>
                <w:sz w:val="22"/>
                <w:szCs w:val="22"/>
              </w:rPr>
            </w:pPr>
            <w:r w:rsidRPr="002F2CF0">
              <w:rPr>
                <w:rFonts w:ascii="Arial Nova Light" w:hAnsi="Arial Nova Light"/>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r>
    </w:tbl>
    <w:p w14:paraId="562BE0B3" w14:textId="27EA7D11" w:rsidR="00482CAB" w:rsidRPr="002F2CF0" w:rsidRDefault="00482CAB" w:rsidP="00482CAB">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2F33FD08" w14:textId="77777777" w:rsidR="004A5EF1" w:rsidRPr="002F2CF0" w:rsidRDefault="004A5EF1" w:rsidP="004A5EF1">
      <w:pPr>
        <w:pBdr>
          <w:top w:val="nil"/>
          <w:left w:val="nil"/>
          <w:bottom w:val="nil"/>
          <w:right w:val="nil"/>
          <w:between w:val="nil"/>
        </w:pBdr>
        <w:ind w:left="851"/>
        <w:jc w:val="left"/>
        <w:rPr>
          <w:rFonts w:ascii="Arial Nova Light" w:hAnsi="Arial Nova Light"/>
          <w:b/>
          <w:color w:val="000000"/>
          <w:sz w:val="22"/>
          <w:szCs w:val="22"/>
        </w:rPr>
      </w:pPr>
    </w:p>
    <w:p w14:paraId="48B9CFE9" w14:textId="2D083708" w:rsidR="00F550E3" w:rsidRPr="002F2CF0" w:rsidRDefault="0018003D" w:rsidP="00A444E8">
      <w:pPr>
        <w:pStyle w:val="Prrafodelista"/>
        <w:numPr>
          <w:ilvl w:val="3"/>
          <w:numId w:val="4"/>
        </w:numPr>
        <w:pBdr>
          <w:top w:val="nil"/>
          <w:left w:val="nil"/>
          <w:bottom w:val="nil"/>
          <w:right w:val="nil"/>
          <w:between w:val="nil"/>
        </w:pBdr>
        <w:tabs>
          <w:tab w:val="left" w:pos="851"/>
          <w:tab w:val="left" w:pos="1276"/>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Factores que inciden en la localización</w:t>
      </w:r>
    </w:p>
    <w:p w14:paraId="197BF53E" w14:textId="77777777" w:rsidR="00466E58" w:rsidRPr="002F2CF0" w:rsidRDefault="00466E58" w:rsidP="00FB6A53">
      <w:pPr>
        <w:ind w:left="567"/>
        <w:contextualSpacing/>
        <w:jc w:val="left"/>
        <w:rPr>
          <w:rFonts w:ascii="Arial Nova Light" w:hAnsi="Arial Nova Light"/>
          <w:i/>
          <w:sz w:val="22"/>
          <w:szCs w:val="22"/>
          <w:lang w:eastAsia="es-CO"/>
        </w:rPr>
      </w:pPr>
    </w:p>
    <w:p w14:paraId="5F378F2D" w14:textId="77777777" w:rsidR="00FB6A53" w:rsidRPr="002F2CF0" w:rsidRDefault="00FB6A53" w:rsidP="00FB6A53">
      <w:pPr>
        <w:pStyle w:val="Prrafodelista"/>
        <w:ind w:left="720"/>
        <w:contextualSpacing/>
        <w:jc w:val="left"/>
        <w:rPr>
          <w:rFonts w:ascii="Arial Nova Light" w:hAnsi="Arial Nova Light"/>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2F2CF0"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2F2CF0" w:rsidRDefault="000F0687" w:rsidP="00183739">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QUE INCIDEN EN LA LOCALIZACIÓN</w:t>
            </w:r>
          </w:p>
        </w:tc>
      </w:tr>
      <w:tr w:rsidR="00F550E3" w:rsidRPr="002F2CF0"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9CCAAB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6BBF5CB7" w:rsidR="00F550E3" w:rsidRPr="002F2CF0" w:rsidRDefault="00274B85">
            <w:pPr>
              <w:rPr>
                <w:rFonts w:ascii="Arial Nova Light" w:hAnsi="Arial Nova Light"/>
                <w:i/>
                <w:sz w:val="22"/>
                <w:szCs w:val="22"/>
              </w:rPr>
            </w:pPr>
            <w:r w:rsidRPr="002F2CF0">
              <w:rPr>
                <w:rFonts w:ascii="Arial Nova Light" w:hAnsi="Arial Nova Light"/>
                <w:i/>
                <w:sz w:val="22"/>
                <w:szCs w:val="22"/>
              </w:rPr>
              <w:t>x</w:t>
            </w:r>
          </w:p>
        </w:tc>
      </w:tr>
      <w:tr w:rsidR="00F550E3" w:rsidRPr="002F2CF0"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2F2CF0" w:rsidRDefault="00F550E3">
            <w:pPr>
              <w:rPr>
                <w:rFonts w:ascii="Arial Nova Light" w:hAnsi="Arial Nova Light"/>
                <w:i/>
                <w:sz w:val="22"/>
                <w:szCs w:val="22"/>
              </w:rPr>
            </w:pPr>
          </w:p>
        </w:tc>
      </w:tr>
      <w:tr w:rsidR="00F550E3" w:rsidRPr="002F2CF0"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1084C68D" w:rsidR="00F550E3" w:rsidRPr="002F2CF0" w:rsidRDefault="00F550E3">
            <w:pPr>
              <w:spacing w:line="276" w:lineRule="auto"/>
              <w:jc w:val="center"/>
              <w:rPr>
                <w:rFonts w:ascii="Arial Nova Light" w:hAnsi="Arial Nova Light"/>
                <w:i/>
                <w:sz w:val="22"/>
                <w:szCs w:val="22"/>
              </w:rPr>
            </w:pPr>
          </w:p>
        </w:tc>
      </w:tr>
      <w:tr w:rsidR="00F550E3" w:rsidRPr="002F2CF0"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2F2CF0" w:rsidRDefault="00F550E3">
            <w:pPr>
              <w:rPr>
                <w:rFonts w:ascii="Arial Nova Light" w:hAnsi="Arial Nova Light"/>
                <w:i/>
                <w:sz w:val="22"/>
                <w:szCs w:val="22"/>
              </w:rPr>
            </w:pPr>
          </w:p>
        </w:tc>
      </w:tr>
      <w:tr w:rsidR="00F550E3" w:rsidRPr="002F2CF0"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2F2CF0" w:rsidRDefault="00F550E3">
            <w:pPr>
              <w:spacing w:line="276" w:lineRule="auto"/>
              <w:jc w:val="center"/>
              <w:rPr>
                <w:rFonts w:ascii="Arial Nova Light" w:hAnsi="Arial Nova Light"/>
                <w:i/>
                <w:sz w:val="22"/>
                <w:szCs w:val="22"/>
              </w:rPr>
            </w:pPr>
          </w:p>
        </w:tc>
      </w:tr>
      <w:tr w:rsidR="00F550E3" w:rsidRPr="002F2CF0"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2F2CF0" w:rsidRDefault="00F550E3">
            <w:pPr>
              <w:rPr>
                <w:rFonts w:ascii="Arial Nova Light" w:hAnsi="Arial Nova Light"/>
                <w:i/>
                <w:sz w:val="22"/>
                <w:szCs w:val="22"/>
              </w:rPr>
            </w:pPr>
          </w:p>
        </w:tc>
      </w:tr>
      <w:tr w:rsidR="00F550E3" w:rsidRPr="002F2CF0"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2754D7E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2F2CF0" w:rsidRDefault="00F550E3">
            <w:pPr>
              <w:rPr>
                <w:rFonts w:ascii="Arial Nova Light" w:hAnsi="Arial Nova Light"/>
                <w:i/>
                <w:sz w:val="22"/>
                <w:szCs w:val="22"/>
              </w:rPr>
            </w:pPr>
          </w:p>
        </w:tc>
      </w:tr>
      <w:tr w:rsidR="00F550E3" w:rsidRPr="002F2CF0"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lastRenderedPageBreak/>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2F2CF0" w:rsidRDefault="00F550E3">
            <w:pPr>
              <w:rPr>
                <w:rFonts w:ascii="Arial Nova Light" w:hAnsi="Arial Nova Light"/>
                <w:i/>
                <w:sz w:val="22"/>
                <w:szCs w:val="22"/>
              </w:rPr>
            </w:pPr>
          </w:p>
        </w:tc>
      </w:tr>
      <w:tr w:rsidR="00F550E3" w:rsidRPr="002F2CF0"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2F2CF0" w:rsidRDefault="00F550E3">
            <w:pPr>
              <w:rPr>
                <w:rFonts w:ascii="Arial Nova Light" w:hAnsi="Arial Nova Light"/>
                <w:i/>
                <w:sz w:val="22"/>
                <w:szCs w:val="22"/>
              </w:rPr>
            </w:pPr>
          </w:p>
        </w:tc>
      </w:tr>
      <w:tr w:rsidR="00F550E3" w:rsidRPr="002F2CF0"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CECC49C" w:rsidR="00F550E3" w:rsidRPr="002F2CF0" w:rsidRDefault="00274B85">
            <w:pPr>
              <w:rPr>
                <w:rFonts w:ascii="Arial Nova Light" w:hAnsi="Arial Nova Light"/>
                <w:i/>
                <w:sz w:val="22"/>
                <w:szCs w:val="22"/>
              </w:rPr>
            </w:pPr>
            <w:r w:rsidRPr="002F2CF0">
              <w:rPr>
                <w:rFonts w:ascii="Arial Nova Light" w:hAnsi="Arial Nova Light"/>
                <w:i/>
                <w:sz w:val="22"/>
                <w:szCs w:val="22"/>
              </w:rPr>
              <w:t>x</w:t>
            </w:r>
          </w:p>
        </w:tc>
      </w:tr>
      <w:tr w:rsidR="00F550E3" w:rsidRPr="002F2CF0"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2F2CF0" w:rsidRDefault="00F550E3">
            <w:pPr>
              <w:rPr>
                <w:rFonts w:ascii="Arial Nova Light" w:hAnsi="Arial Nova Light"/>
                <w:i/>
                <w:sz w:val="22"/>
                <w:szCs w:val="22"/>
              </w:rPr>
            </w:pPr>
          </w:p>
        </w:tc>
      </w:tr>
      <w:tr w:rsidR="00F550E3" w:rsidRPr="002F2CF0"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223F9E3E"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bl>
    <w:p w14:paraId="6C582657" w14:textId="762B8514"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144D0969" w14:textId="77777777" w:rsidR="00F550E3" w:rsidRPr="002F2CF0" w:rsidRDefault="00F550E3">
      <w:pPr>
        <w:pBdr>
          <w:top w:val="nil"/>
          <w:left w:val="nil"/>
          <w:bottom w:val="nil"/>
          <w:right w:val="nil"/>
          <w:between w:val="nil"/>
        </w:pBdr>
        <w:rPr>
          <w:rFonts w:ascii="Arial Nova Light" w:hAnsi="Arial Nova Light"/>
          <w:i/>
          <w:sz w:val="22"/>
          <w:szCs w:val="22"/>
        </w:rPr>
      </w:pPr>
    </w:p>
    <w:p w14:paraId="6A6EB092"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p w14:paraId="0EBB3724" w14:textId="621C88C9" w:rsidR="00FB6A53" w:rsidRPr="002F2CF0" w:rsidRDefault="0018003D" w:rsidP="00A444E8">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bCs/>
          <w:sz w:val="28"/>
          <w:szCs w:val="22"/>
          <w:lang w:eastAsia="es-CO"/>
        </w:rPr>
      </w:pPr>
      <w:r w:rsidRPr="002F2CF0">
        <w:rPr>
          <w:rFonts w:ascii="Arial Nova Light" w:hAnsi="Arial Nova Light"/>
          <w:b/>
          <w:color w:val="000000"/>
          <w:sz w:val="28"/>
          <w:szCs w:val="22"/>
        </w:rPr>
        <w:t xml:space="preserve">Localización </w:t>
      </w:r>
      <w:r w:rsidR="00FB6A53" w:rsidRPr="002F2CF0">
        <w:rPr>
          <w:rFonts w:ascii="Arial Nova Light" w:hAnsi="Arial Nova Light"/>
          <w:b/>
          <w:color w:val="000000"/>
          <w:sz w:val="28"/>
          <w:szCs w:val="22"/>
        </w:rPr>
        <w:t xml:space="preserve">geográfica </w:t>
      </w:r>
    </w:p>
    <w:p w14:paraId="7BB87922" w14:textId="77777777" w:rsidR="008377EB" w:rsidRPr="002F2CF0" w:rsidRDefault="008377EB" w:rsidP="008377EB">
      <w:pPr>
        <w:pStyle w:val="Prrafodelista"/>
        <w:pBdr>
          <w:top w:val="nil"/>
          <w:left w:val="nil"/>
          <w:bottom w:val="nil"/>
          <w:right w:val="nil"/>
          <w:between w:val="nil"/>
        </w:pBdr>
        <w:tabs>
          <w:tab w:val="center" w:pos="4252"/>
          <w:tab w:val="right" w:pos="8504"/>
        </w:tabs>
        <w:ind w:left="3600"/>
        <w:rPr>
          <w:rFonts w:ascii="Arial Nova Light" w:hAnsi="Arial Nova Light"/>
          <w:b/>
          <w:bCs/>
          <w:sz w:val="22"/>
          <w:szCs w:val="22"/>
          <w:lang w:eastAsia="es-CO"/>
        </w:rPr>
      </w:pPr>
    </w:p>
    <w:p w14:paraId="63F945D3" w14:textId="77777777" w:rsidR="008377EB" w:rsidRPr="002F2CF0" w:rsidRDefault="008377EB" w:rsidP="008377EB">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6CF89A33" w14:textId="77777777" w:rsidR="008377EB" w:rsidRPr="002F2CF0" w:rsidRDefault="008377EB" w:rsidP="008377EB">
      <w:pPr>
        <w:pStyle w:val="Prrafodelista"/>
        <w:ind w:left="900"/>
        <w:rPr>
          <w:rFonts w:ascii="Arial Nova Light" w:hAnsi="Arial Nova Light"/>
          <w:sz w:val="22"/>
          <w:szCs w:val="22"/>
        </w:rPr>
      </w:pPr>
    </w:p>
    <w:p w14:paraId="18407B9C" w14:textId="77777777" w:rsidR="008377EB" w:rsidRPr="002F2CF0" w:rsidRDefault="008377EB" w:rsidP="008377EB">
      <w:pPr>
        <w:shd w:val="clear" w:color="auto" w:fill="FFFFFF"/>
        <w:spacing w:after="240"/>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 xml:space="preserve">La importancia estratégica de la ruralidad de Bogotá depende en gran parte de su extensión, y en que la mayoría de su </w:t>
      </w:r>
      <w:proofErr w:type="gramStart"/>
      <w:r w:rsidRPr="002F2CF0">
        <w:rPr>
          <w:rFonts w:ascii="Arial Nova Light" w:hAnsi="Arial Nova Light"/>
          <w:color w:val="000000"/>
          <w:sz w:val="22"/>
          <w:szCs w:val="22"/>
          <w:lang w:eastAsia="es-CO"/>
        </w:rPr>
        <w:t>territorio,</w:t>
      </w:r>
      <w:proofErr w:type="gramEnd"/>
      <w:r w:rsidRPr="002F2CF0">
        <w:rPr>
          <w:rFonts w:ascii="Arial Nova Light" w:hAnsi="Arial Nova Light"/>
          <w:color w:val="000000"/>
          <w:sz w:val="22"/>
          <w:szCs w:val="22"/>
          <w:lang w:eastAsia="es-CO"/>
        </w:rPr>
        <w:t xml:space="preserve"> está definido como área protegida (97,62%), demostrando así el potencial geográfico, natural, ambiental, cultural y productivo del territorio.</w:t>
      </w:r>
    </w:p>
    <w:p w14:paraId="05ECE072" w14:textId="7B86F0AE" w:rsidR="00466E58" w:rsidRPr="002F2CF0" w:rsidRDefault="00466E58" w:rsidP="00466E58">
      <w:pPr>
        <w:contextualSpacing/>
        <w:jc w:val="left"/>
        <w:rPr>
          <w:rFonts w:ascii="Arial Nova Light" w:hAnsi="Arial Nova Light"/>
          <w:b/>
          <w:bCs/>
          <w:sz w:val="22"/>
          <w:szCs w:val="22"/>
          <w:lang w:eastAsia="es-CO"/>
        </w:rPr>
      </w:pPr>
    </w:p>
    <w:p w14:paraId="6DC22F90"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lastRenderedPageBreak/>
        <w:drawing>
          <wp:inline distT="0" distB="0" distL="0" distR="0" wp14:anchorId="30E9C61F" wp14:editId="74AE47A4">
            <wp:extent cx="5928354" cy="4114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5545" cy="4112851"/>
                    </a:xfrm>
                    <a:prstGeom prst="rect">
                      <a:avLst/>
                    </a:prstGeom>
                    <a:noFill/>
                  </pic:spPr>
                </pic:pic>
              </a:graphicData>
            </a:graphic>
          </wp:inline>
        </w:drawing>
      </w:r>
    </w:p>
    <w:p w14:paraId="4DA7941C" w14:textId="77777777" w:rsidR="008377EB" w:rsidRPr="002F2CF0" w:rsidRDefault="008377EB" w:rsidP="00A444E8">
      <w:pPr>
        <w:jc w:val="center"/>
        <w:rPr>
          <w:rFonts w:ascii="Arial Nova Light" w:hAnsi="Arial Nova Light" w:cs="Arial"/>
          <w:sz w:val="18"/>
          <w:szCs w:val="22"/>
        </w:rPr>
      </w:pPr>
      <w:r w:rsidRPr="002F2CF0">
        <w:rPr>
          <w:rFonts w:ascii="Arial Nova Light" w:hAnsi="Arial Nova Light" w:cs="Arial"/>
          <w:sz w:val="18"/>
          <w:szCs w:val="22"/>
        </w:rPr>
        <w:t>Imagen 1. Áreas de importancia estratégica para la protección de recursos hídricos que surten acueductos dentro de la jurisdicción del Distrito Capital. (SDA)</w:t>
      </w:r>
    </w:p>
    <w:p w14:paraId="02CC2B11" w14:textId="6A86B426" w:rsidR="00466E58" w:rsidRPr="002F2CF0" w:rsidRDefault="00466E58" w:rsidP="00466E58">
      <w:pPr>
        <w:contextualSpacing/>
        <w:jc w:val="left"/>
        <w:rPr>
          <w:rFonts w:ascii="Arial Nova Light" w:hAnsi="Arial Nova Light"/>
          <w:b/>
          <w:bCs/>
          <w:sz w:val="22"/>
          <w:szCs w:val="22"/>
          <w:lang w:eastAsia="es-CO"/>
        </w:rPr>
      </w:pPr>
    </w:p>
    <w:p w14:paraId="1876DD1D"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lastRenderedPageBreak/>
        <w:drawing>
          <wp:inline distT="0" distB="0" distL="0" distR="0" wp14:anchorId="5069726F" wp14:editId="1280DD16">
            <wp:extent cx="5553416" cy="3886059"/>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4847" cy="3894058"/>
                    </a:xfrm>
                    <a:prstGeom prst="rect">
                      <a:avLst/>
                    </a:prstGeom>
                    <a:noFill/>
                  </pic:spPr>
                </pic:pic>
              </a:graphicData>
            </a:graphic>
          </wp:inline>
        </w:drawing>
      </w:r>
    </w:p>
    <w:p w14:paraId="230D4DAC" w14:textId="77777777" w:rsidR="008377EB" w:rsidRPr="002F2CF0" w:rsidRDefault="008377EB" w:rsidP="008377EB">
      <w:pPr>
        <w:rPr>
          <w:rFonts w:ascii="Arial Nova Light" w:hAnsi="Arial Nova Light" w:cs="Arial"/>
          <w:sz w:val="18"/>
          <w:szCs w:val="22"/>
        </w:rPr>
      </w:pPr>
      <w:r w:rsidRPr="002F2CF0">
        <w:rPr>
          <w:rFonts w:ascii="Arial Nova Light" w:hAnsi="Arial Nova Light" w:cs="Arial"/>
          <w:sz w:val="18"/>
          <w:szCs w:val="22"/>
        </w:rPr>
        <w:t>Imagen 2. Priorización de áreas de importancia estratégica para el abastecimiento de agua de los acueductos del Distrito Capital. Las áreas de mayor importancia se ubican en las categorías de muy alto valor (verde oscuro) y alto valor (verde claro). Fuente: Elaboración propia SDA.</w:t>
      </w:r>
    </w:p>
    <w:p w14:paraId="4CBA0C4E" w14:textId="50DE00CA" w:rsidR="008377EB" w:rsidRPr="002F2CF0" w:rsidRDefault="008377EB" w:rsidP="00466E58">
      <w:pPr>
        <w:contextualSpacing/>
        <w:jc w:val="left"/>
        <w:rPr>
          <w:rFonts w:ascii="Arial Nova Light" w:hAnsi="Arial Nova Light"/>
          <w:b/>
          <w:bCs/>
          <w:sz w:val="22"/>
          <w:szCs w:val="22"/>
          <w:lang w:eastAsia="es-CO"/>
        </w:rPr>
      </w:pPr>
    </w:p>
    <w:p w14:paraId="6FD1176D" w14:textId="437CACD4" w:rsidR="008377EB" w:rsidRPr="002F2CF0" w:rsidRDefault="008377EB" w:rsidP="00EC3952">
      <w:pPr>
        <w:contextualSpacing/>
        <w:jc w:val="left"/>
        <w:rPr>
          <w:rFonts w:ascii="Arial Nova Light" w:hAnsi="Arial Nova Light"/>
          <w:b/>
          <w:bCs/>
          <w:sz w:val="22"/>
          <w:szCs w:val="22"/>
          <w:lang w:eastAsia="es-CO"/>
        </w:rPr>
      </w:pPr>
    </w:p>
    <w:p w14:paraId="4100DA74" w14:textId="77777777" w:rsidR="008377EB" w:rsidRPr="002F2CF0" w:rsidRDefault="008377EB" w:rsidP="00EC3952">
      <w:pPr>
        <w:pStyle w:val="Prrafodelista"/>
        <w:numPr>
          <w:ilvl w:val="1"/>
          <w:numId w:val="37"/>
        </w:numPr>
        <w:ind w:left="0" w:firstLine="0"/>
        <w:contextualSpacing/>
        <w:jc w:val="left"/>
        <w:rPr>
          <w:rFonts w:ascii="Arial Nova Light" w:hAnsi="Arial Nova Light"/>
          <w:b/>
          <w:sz w:val="22"/>
          <w:szCs w:val="22"/>
          <w:lang w:eastAsia="es-CO"/>
        </w:rPr>
      </w:pPr>
      <w:r w:rsidRPr="002F2CF0">
        <w:rPr>
          <w:rFonts w:ascii="Arial Nova Light" w:hAnsi="Arial Nova Light"/>
          <w:b/>
          <w:sz w:val="22"/>
          <w:szCs w:val="22"/>
          <w:lang w:eastAsia="es-CO"/>
        </w:rPr>
        <w:t>Factores que inciden en la localización</w:t>
      </w:r>
    </w:p>
    <w:p w14:paraId="58C95CF8" w14:textId="77777777" w:rsidR="008377EB" w:rsidRPr="002F2CF0" w:rsidRDefault="008377EB" w:rsidP="008377EB">
      <w:pPr>
        <w:ind w:left="360"/>
        <w:contextualSpacing/>
        <w:jc w:val="left"/>
        <w:rPr>
          <w:rFonts w:ascii="Arial Nova Light" w:hAnsi="Arial Nova Light"/>
          <w:i/>
          <w:sz w:val="22"/>
          <w:szCs w:val="22"/>
          <w:lang w:eastAsia="es-CO"/>
        </w:rPr>
      </w:pPr>
    </w:p>
    <w:p w14:paraId="40008536" w14:textId="77777777" w:rsidR="008377EB" w:rsidRPr="002F2CF0" w:rsidRDefault="008377EB" w:rsidP="008377EB">
      <w:pPr>
        <w:contextualSpacing/>
        <w:jc w:val="left"/>
        <w:rPr>
          <w:rFonts w:ascii="Arial Nova Light" w:hAnsi="Arial Nova Light"/>
          <w:sz w:val="22"/>
          <w:szCs w:val="22"/>
          <w:lang w:eastAsia="es-CO"/>
        </w:rPr>
      </w:pPr>
    </w:p>
    <w:p w14:paraId="6F0350C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Aspectos administrativos y políticos: Se tiene asegurada la gestión desde la administración de la ciudad en atención a que el proyecto ha sido propuesto y será ejecutado por la autoridad ambiental de Bogotá. La Secretaría Distrital de Ambiente, que adelanta sus acciones rurales como ente territorial distrital por formar parte de la administración central de la capital.</w:t>
      </w:r>
    </w:p>
    <w:p w14:paraId="6D3E5B79"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C481CEF" w14:textId="77777777" w:rsidR="008377EB" w:rsidRPr="002F2CF0" w:rsidRDefault="008377EB" w:rsidP="008377EB">
      <w:pPr>
        <w:pStyle w:val="Prrafodelista"/>
        <w:numPr>
          <w:ilvl w:val="0"/>
          <w:numId w:val="37"/>
        </w:numPr>
        <w:rPr>
          <w:rFonts w:ascii="Arial Nova Light" w:hAnsi="Arial Nova Light"/>
          <w:color w:val="000000" w:themeColor="text1"/>
          <w:sz w:val="22"/>
          <w:szCs w:val="22"/>
        </w:rPr>
      </w:pPr>
      <w:r w:rsidRPr="002F2CF0">
        <w:rPr>
          <w:rFonts w:ascii="Arial Nova Light" w:hAnsi="Arial Nova Light"/>
          <w:bCs/>
          <w:color w:val="000000" w:themeColor="text1"/>
          <w:sz w:val="22"/>
          <w:szCs w:val="22"/>
          <w:lang w:eastAsia="es-CO"/>
        </w:rPr>
        <w:t xml:space="preserve">Cercanía de fuentes de abastecimiento: Se va a trabajar directamente sobre fuentes de abastecimiento de servicios ambientales rurales que se encuentran a menos de 3 o 4 horas máximo de la sede central de la SDA, con la disponibilidad de transporte y posibilidad de bodegaje para los materiales e insumos requeridos por el proyecto, cerca de los sitios de uso de </w:t>
      </w:r>
      <w:proofErr w:type="gramStart"/>
      <w:r w:rsidRPr="002F2CF0">
        <w:rPr>
          <w:rFonts w:ascii="Arial Nova Light" w:hAnsi="Arial Nova Light"/>
          <w:bCs/>
          <w:color w:val="000000" w:themeColor="text1"/>
          <w:sz w:val="22"/>
          <w:szCs w:val="22"/>
          <w:lang w:eastAsia="es-CO"/>
        </w:rPr>
        <w:t>los mismos</w:t>
      </w:r>
      <w:proofErr w:type="gramEnd"/>
    </w:p>
    <w:p w14:paraId="458AA68F" w14:textId="77777777" w:rsidR="008377EB" w:rsidRPr="002F2CF0" w:rsidRDefault="008377EB" w:rsidP="008377EB">
      <w:pPr>
        <w:pStyle w:val="Prrafodelista"/>
        <w:rPr>
          <w:rFonts w:ascii="Arial Nova Light" w:hAnsi="Arial Nova Light"/>
          <w:color w:val="000000" w:themeColor="text1"/>
          <w:sz w:val="22"/>
          <w:szCs w:val="22"/>
        </w:rPr>
      </w:pPr>
    </w:p>
    <w:p w14:paraId="73249C7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lastRenderedPageBreak/>
        <w:t>Disponibilidad de servicios públicos (Agua, energía y otros): En la mayoría de los predios rurales donde se va a trabajar se dispone de servicios públicos básicos.</w:t>
      </w:r>
    </w:p>
    <w:p w14:paraId="5E930C8B"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4A551AD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Estructura impositiva y legal: El marco de actuación sobre las áreas rurales de Bogotá está definido en términos legales y administrativo, en favor de las acciones propuestas por el proyecto.</w:t>
      </w:r>
    </w:p>
    <w:p w14:paraId="3DF2BA76"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23E8285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Impacto para la equidad de género: La administración distrital ha venido avanzando en los temas de género, especialmente en el presente Plan de Desarrollo Distrital se le ha dado relevancia positiva para el desarrollo del proyecto. </w:t>
      </w:r>
    </w:p>
    <w:p w14:paraId="1C608BE4"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EE36E17"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Orden público: Aun cuando se avanzó en el proceso de paz en las áreas con conflicto armado, que incluyen la ruralidad de Bogotá, este puede ser un factor que incida sobre la ejecución del proyecto sin que aún se pueda determinar con claridad de qué manera.</w:t>
      </w:r>
    </w:p>
    <w:p w14:paraId="36032E0A"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30A0CA0"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Topografía: Se presentan paisajes de montaña con inclinaciones mediana a altas desde los 2500 msnm hasta cimas que superan los 3800 msnm, con valles encajonados y algunas planicies inclinadas.</w:t>
      </w:r>
    </w:p>
    <w:p w14:paraId="23932B8C"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FA500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Cercanía a la población objetivo: Con relación a la sede central de la SDA, la población rural se encuentra distribuida principalmente al sur y al oriente de la ciudad, encajando tiempos de desplazamiento de entre 1 y 4 horas a los puntos más lejanos.</w:t>
      </w:r>
    </w:p>
    <w:p w14:paraId="20DD294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84A776"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Comunicaciones: Por sus características topográficas en buena parte de las áreas rurales no está habilitado el servicio de celular ni de internet.</w:t>
      </w:r>
    </w:p>
    <w:p w14:paraId="7F19359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529553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Factores ambientales: clima frío y de páramo con épocas secas y de lluvia cada vez menos diferenciadas.</w:t>
      </w:r>
    </w:p>
    <w:p w14:paraId="1DB61E55"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6EB65B13"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Medios y costos de transporte: están asegurados por el proyecto. </w:t>
      </w:r>
    </w:p>
    <w:p w14:paraId="2BD600C4" w14:textId="77777777" w:rsidR="008377EB" w:rsidRPr="002F2CF0" w:rsidRDefault="008377EB" w:rsidP="008377EB">
      <w:pPr>
        <w:contextualSpacing/>
        <w:jc w:val="left"/>
        <w:rPr>
          <w:rFonts w:ascii="Arial Nova Light" w:hAnsi="Arial Nova Light"/>
          <w:sz w:val="22"/>
          <w:szCs w:val="22"/>
          <w:lang w:eastAsia="es-CO"/>
        </w:rPr>
      </w:pPr>
    </w:p>
    <w:p w14:paraId="33FFA006" w14:textId="77777777" w:rsidR="008377EB" w:rsidRPr="002F2CF0" w:rsidRDefault="008377EB" w:rsidP="005D128E">
      <w:pPr>
        <w:pStyle w:val="Prrafodelista"/>
        <w:ind w:left="1931"/>
        <w:contextualSpacing/>
        <w:jc w:val="left"/>
        <w:rPr>
          <w:rFonts w:ascii="Arial Nova Light" w:hAnsi="Arial Nova Light"/>
          <w:b/>
          <w:bCs/>
          <w:sz w:val="22"/>
          <w:szCs w:val="22"/>
          <w:lang w:eastAsia="es-CO"/>
        </w:rPr>
      </w:pPr>
    </w:p>
    <w:p w14:paraId="70AAD620"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Es una localización especial porque abarca más de una localidad, como se indica a continuación:</w:t>
      </w:r>
    </w:p>
    <w:p w14:paraId="64E5828F" w14:textId="77777777" w:rsidR="008377EB" w:rsidRPr="002F2CF0" w:rsidRDefault="008377EB" w:rsidP="005D128E">
      <w:pPr>
        <w:rPr>
          <w:rFonts w:ascii="Arial Nova Light" w:hAnsi="Arial Nova Light" w:cs="Arial"/>
          <w:sz w:val="22"/>
          <w:szCs w:val="22"/>
        </w:rPr>
      </w:pPr>
    </w:p>
    <w:p w14:paraId="53CE8862"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UPR Cerros Orientales</w:t>
      </w:r>
    </w:p>
    <w:p w14:paraId="3552E8AD"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01. Localidad Usaquén</w:t>
      </w:r>
    </w:p>
    <w:p w14:paraId="48B4FCDB"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02. Localidad de Chapinero</w:t>
      </w:r>
    </w:p>
    <w:p w14:paraId="6255266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03. Localidad de Santa Fe</w:t>
      </w:r>
    </w:p>
    <w:p w14:paraId="77AE9315"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04. Localidad de San Cristóbal</w:t>
      </w:r>
    </w:p>
    <w:p w14:paraId="7F4D74C7" w14:textId="77777777" w:rsidR="008377EB" w:rsidRPr="002F2CF0" w:rsidRDefault="008377EB" w:rsidP="005D128E">
      <w:pPr>
        <w:rPr>
          <w:rFonts w:ascii="Arial Nova Light" w:hAnsi="Arial Nova Light" w:cs="Arial"/>
          <w:sz w:val="22"/>
          <w:szCs w:val="22"/>
        </w:rPr>
      </w:pPr>
    </w:p>
    <w:p w14:paraId="5985E2B7"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Tunjuelo </w:t>
      </w:r>
    </w:p>
    <w:p w14:paraId="00575A08"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19. Localidad Ciudad Bolívar</w:t>
      </w:r>
    </w:p>
    <w:p w14:paraId="3225865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05. Localidad de Usme</w:t>
      </w:r>
    </w:p>
    <w:p w14:paraId="649EF871" w14:textId="77777777" w:rsidR="008377EB" w:rsidRPr="002F2CF0" w:rsidRDefault="008377EB" w:rsidP="005D128E">
      <w:pPr>
        <w:rPr>
          <w:rFonts w:ascii="Arial Nova Light" w:hAnsi="Arial Nova Light" w:cs="Arial"/>
          <w:sz w:val="22"/>
          <w:szCs w:val="22"/>
        </w:rPr>
      </w:pPr>
    </w:p>
    <w:p w14:paraId="41ADEA8E"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Blanco / Rio Sumapaz </w:t>
      </w:r>
    </w:p>
    <w:p w14:paraId="480C2BD1"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20. Sumapaz</w:t>
      </w:r>
    </w:p>
    <w:p w14:paraId="15F9CFCA" w14:textId="77777777" w:rsidR="008377EB" w:rsidRPr="002F2CF0" w:rsidRDefault="008377EB" w:rsidP="005D128E">
      <w:pPr>
        <w:rPr>
          <w:rFonts w:ascii="Arial Nova Light" w:hAnsi="Arial Nova Light" w:cs="Arial"/>
          <w:sz w:val="22"/>
          <w:szCs w:val="22"/>
        </w:rPr>
      </w:pPr>
    </w:p>
    <w:p w14:paraId="2BA52A36"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uso agrícola para las piezas rurales está caracterizado por cultivos transitorios o semestrales y en baja cantidad permanentes utilizados principalmente en las huertas caseras para garantizar la seguridad alimentaria de las familias campesinas. De acuerdo con </w:t>
      </w:r>
      <w:proofErr w:type="gramStart"/>
      <w:r w:rsidRPr="002F2CF0">
        <w:rPr>
          <w:rFonts w:ascii="Arial Nova Light" w:hAnsi="Arial Nova Light"/>
          <w:color w:val="000000"/>
          <w:sz w:val="22"/>
          <w:szCs w:val="22"/>
        </w:rPr>
        <w:t>Secretaria</w:t>
      </w:r>
      <w:proofErr w:type="gramEnd"/>
      <w:r w:rsidRPr="002F2CF0">
        <w:rPr>
          <w:rFonts w:ascii="Arial Nova Light" w:hAnsi="Arial Nova Light"/>
          <w:color w:val="000000"/>
          <w:sz w:val="22"/>
          <w:szCs w:val="22"/>
        </w:rPr>
        <w:t xml:space="preserve"> de Desarrollo Económico 2015, el cultivo con mayor representatividad en términos de área sembrada es la papa; sobresaliendo como localidades de mayor producción Usme, Sumapaz, Ciudad Bolívar, Santafé, Suba, Chapinero y en menor proporción Bosa. </w:t>
      </w:r>
    </w:p>
    <w:p w14:paraId="7A512B70" w14:textId="77777777" w:rsidR="008377EB" w:rsidRPr="002F2CF0" w:rsidRDefault="008377EB" w:rsidP="005D128E">
      <w:pPr>
        <w:rPr>
          <w:rFonts w:ascii="Arial Nova Light" w:hAnsi="Arial Nova Light"/>
          <w:color w:val="000000"/>
          <w:sz w:val="22"/>
          <w:szCs w:val="22"/>
        </w:rPr>
      </w:pPr>
    </w:p>
    <w:p w14:paraId="16FC4F04"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En orden de importancia productivas y económica, le siguen la arveja, el haba, las hortalizas y el maíz, cultivos éstos que, en conjunto, por sus características de producción y manejo, se realizan a pequeña escala e incluso para garantizar seguridad alimentaria en dichas zonas. Los pastos ocupan una extensión apreciable, la cual está directamente relacionados con la actividad pecuaria de tipo extensivo que se lleva a cabo, especialmente con fines de producción de ganado de doble propósito, aunque se encuentran ovinos, caprinos y equinos. Según el Diagnóstico Rural de la Secretaría Distrital de Planeación la distribución de la producción agropecuaria para el 2019 por Unidad de Planeamiento rural (UPR) y localidad con suelo rural de Bogotá y sus conflictos es la siguiente:</w:t>
      </w:r>
    </w:p>
    <w:p w14:paraId="68701282" w14:textId="77777777" w:rsidR="008377EB" w:rsidRPr="002F2CF0" w:rsidRDefault="008377EB" w:rsidP="005D128E">
      <w:pPr>
        <w:rPr>
          <w:rFonts w:ascii="Arial Nova Light" w:hAnsi="Arial Nova Light"/>
          <w:color w:val="000000"/>
          <w:sz w:val="22"/>
          <w:szCs w:val="22"/>
        </w:rPr>
      </w:pPr>
    </w:p>
    <w:p w14:paraId="2E82FF10"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UPR Cerros Orientales</w:t>
      </w:r>
    </w:p>
    <w:p w14:paraId="727FC99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B66DD8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Chapinero</w:t>
      </w:r>
      <w:r w:rsidRPr="002F2CF0">
        <w:rPr>
          <w:rFonts w:ascii="Arial Nova Light" w:hAnsi="Arial Nova Light"/>
          <w:color w:val="000000"/>
          <w:sz w:val="22"/>
          <w:szCs w:val="22"/>
        </w:rPr>
        <w:t xml:space="preserve">: Para la Localidad de Chapinero la actividad agropecuaria ocupa 452.33 ha que representan el 18.04% del total de la superficie, la producción específicamente pecuaria ocupa 310.42 ha que representan el 12.38%, la producción específicamente agrícola cubre 80.02 ha que representan el 3.19% de la superficie. </w:t>
      </w:r>
    </w:p>
    <w:p w14:paraId="244DA58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1D37D2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En actividad mixta (actividad económica que no se especializa ni en la actividad agrícola y ni en la pecuaria) ocupa 61.89 ha, de esta el 79.51% (49.21 ha) se dedican a la producción pecuaria y el 20.49% (12.68 ha) a la producción agrícola. Con lo anterior el total de superficie con explotación pecuaria es de 359.63 ha y la producción agrícola con un total de 92.71 ha.</w:t>
      </w:r>
    </w:p>
    <w:p w14:paraId="39748CC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74A22DC"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Usaquén</w:t>
      </w:r>
      <w:r w:rsidRPr="002F2CF0">
        <w:rPr>
          <w:rFonts w:ascii="Arial Nova Light" w:hAnsi="Arial Nova Light"/>
          <w:color w:val="000000"/>
          <w:sz w:val="22"/>
          <w:szCs w:val="22"/>
        </w:rPr>
        <w:t xml:space="preserve">: En cuanto a la Localidad de Usaquén el uso del suelo relacionado con las actividades económicas corresponde a los siguientes datos: bosque y la vegetación natural ocupa mayor proporción del suelo rural de Usaquén con 1579.92 ha (58.15%), las actividades no agropecuarias como el uso residencial, servicios, comercio, minería e industria ocupan 1105.44 ha que representan el 40.7%, la producción específicamente pecuaria ocupa 31.39 ha que representan el 1.16% del total de la superficie. </w:t>
      </w:r>
    </w:p>
    <w:p w14:paraId="022826F8"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Lo anterior concuerda con el uso de protección del suelo rural de la localidad y el proceso de urbanización que han relegado las actividades agropecuarias. </w:t>
      </w:r>
    </w:p>
    <w:p w14:paraId="596BB1C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139066F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Santa Fe</w:t>
      </w:r>
      <w:r w:rsidRPr="002F2CF0">
        <w:rPr>
          <w:rFonts w:ascii="Arial Nova Light" w:hAnsi="Arial Nova Light"/>
          <w:color w:val="000000"/>
          <w:sz w:val="22"/>
          <w:szCs w:val="22"/>
        </w:rPr>
        <w:t xml:space="preserve">: La producción específicamente pecuaria ocupa 96,84 ha, que representan el 2,53% del total del suelo rural de Santa Fe, el cual se convierten en conflicto de uso del suelo. </w:t>
      </w:r>
    </w:p>
    <w:p w14:paraId="25CB787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9D81E95"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La producción específicamente agrícola cubre 133.94 ha, la actividad mixta se considera como la actividad agropecuaria en un predio en donde no se especializa ni en la actividad agrícola y ni en la pecuaria, esta ocupa 798.16 ha, en estas áreas el 41,96% (334.93 ha) se dedican a la producción pecuaria y el 58.04% (463.23 ha) a la producción agrícola. </w:t>
      </w:r>
    </w:p>
    <w:p w14:paraId="4319EEF4"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prestación de servicios, como educación y salud, se destinan cuatro predios que ocupan 10.38 ha, en los cuales se ubican escuelas y centros de salud. </w:t>
      </w:r>
    </w:p>
    <w:p w14:paraId="54F0E2A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833FC9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 Cristóbal</w:t>
      </w:r>
      <w:r w:rsidRPr="002F2CF0">
        <w:rPr>
          <w:rFonts w:ascii="Arial Nova Light" w:hAnsi="Arial Nova Light"/>
          <w:color w:val="000000"/>
          <w:sz w:val="22"/>
          <w:szCs w:val="22"/>
        </w:rPr>
        <w:t xml:space="preserve">: El principal destino de la superficie del suelo rural de San Cristóbal es Bosque y vegetación natural que ocupan 1391.14 ha que representan el 42.66% del total de la superficie, el uso residencial ocupa 1085.24 ha. </w:t>
      </w:r>
    </w:p>
    <w:p w14:paraId="3D6E9B4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747CBE2"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 xml:space="preserve">UPR Rio Tunjuelo </w:t>
      </w:r>
    </w:p>
    <w:p w14:paraId="786575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esta UPR pertenecen las Localidades de Usme y Ciudad Bolívar, las cuales se describen a continuación. </w:t>
      </w:r>
    </w:p>
    <w:p w14:paraId="6765AF2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2FDA8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Ciudad Bolívar</w:t>
      </w:r>
      <w:r w:rsidRPr="002F2CF0">
        <w:rPr>
          <w:rFonts w:ascii="Arial Nova Light" w:hAnsi="Arial Nova Light"/>
          <w:color w:val="000000"/>
          <w:sz w:val="22"/>
          <w:szCs w:val="22"/>
        </w:rPr>
        <w:t xml:space="preserve">: La producción específicamente pecuaria ocupa 3894.24 ha que representan el 40.57% del total del suelo rural de Ciudad Bolívar, el 45.46% de la superficie ocupada por esta actividad se encuentra en suelo de producción, un 2.20% en suelo minero y un 52.34% en suelo de protección convirtiéndose en conflicto con el uso del suelo. </w:t>
      </w:r>
    </w:p>
    <w:p w14:paraId="1842032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77F2BC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Usme</w:t>
      </w:r>
      <w:r w:rsidRPr="002F2CF0">
        <w:rPr>
          <w:rFonts w:ascii="Arial Nova Light" w:hAnsi="Arial Nova Light"/>
          <w:color w:val="000000"/>
          <w:sz w:val="22"/>
          <w:szCs w:val="22"/>
        </w:rPr>
        <w:t xml:space="preserve">: El destino económico de la superficie del suelo rural de Usme es la producción agropecuaria (específicamente agrícola, específicamente pecuaria y mixta) la que mayor superficie ocupa, con un área 8465.01 ha que representa el 45.80% del total, este destino se encuentra en un 62.97% en suelo de producción y un 37.03% en suelo de protección. </w:t>
      </w:r>
    </w:p>
    <w:p w14:paraId="24C072B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5FE0AD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actividad mixta con un total de 3493.30 ha, la producción específicamente pecuaria ocupa 3474.36 ha y la producción específicamente agrícola ocupa 1497.35 ha. </w:t>
      </w:r>
    </w:p>
    <w:p w14:paraId="7DF26F3B"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58A2332D"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Blanco / Rio Sumapaz:</w:t>
      </w:r>
      <w:r w:rsidRPr="002F2CF0">
        <w:rPr>
          <w:rFonts w:ascii="Arial Nova Light" w:hAnsi="Arial Nova Light"/>
          <w:color w:val="000000"/>
          <w:sz w:val="22"/>
          <w:szCs w:val="22"/>
        </w:rPr>
        <w:t xml:space="preserve"> El suelo de esta localidad es 100% rural, a estas UPR, corresponde la localidad de Sumapaz. El principal destino económico de la superficie del suelo rural de Sumapaz es el bosque y vegetación natural con un total de 59.136,08 ha que representan el 75,72% del total, mostrando la importancia de esta Localidad como zona de protección, en orden descendente se encuentra la producción agropecuaria (específicamente </w:t>
      </w:r>
      <w:r w:rsidRPr="002F2CF0">
        <w:rPr>
          <w:rFonts w:ascii="Arial Nova Light" w:hAnsi="Arial Nova Light"/>
          <w:color w:val="000000"/>
          <w:sz w:val="22"/>
          <w:szCs w:val="22"/>
        </w:rPr>
        <w:lastRenderedPageBreak/>
        <w:t xml:space="preserve">agrícola, específicamente pecuaria y mixta) que ocupa un área de 189.35, 02 ha que representa el 24,25% del total. </w:t>
      </w:r>
    </w:p>
    <w:p w14:paraId="6192323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9D654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producción específicamente pecuaria con un total de 9.443,25 ha, la actividad mixta ocupa 7.683,19 ha y la producción específicamente agrícola ocupa 1.808,59 ha. La actividad mixta se considera como la actividad agropecuaria en un predio en donde no se especializa ni en la actividad agrícola y ni en la pecuaria, en esta área el 93.13% (7.155,52 ha) se dedican a la producción pecuaria y el 6,87% (527,97 ha) a la producción agrícola. De acuerdo con los datos de producción espáticamente pecuaria y la actividad mixta el total de producción pecuaria es de 16.598,77 ha, mientras que 2.336,56 ha corresponde a producción agrícola. </w:t>
      </w:r>
    </w:p>
    <w:p w14:paraId="714289C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Conflictos Ambientales </w:t>
      </w:r>
    </w:p>
    <w:p w14:paraId="20ACEB0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4C1C4C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continuación, se presentan algunos conflictos ambientales por UPR, de acuerdo con las actividades productivas desarrolladas por los productores rurales. </w:t>
      </w:r>
    </w:p>
    <w:p w14:paraId="38A6366C"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B828EF2"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Chapinero)</w:t>
      </w:r>
      <w:r w:rsidRPr="002F2CF0">
        <w:rPr>
          <w:rFonts w:ascii="Arial Nova Light" w:hAnsi="Arial Nova Light"/>
          <w:color w:val="000000"/>
          <w:sz w:val="22"/>
          <w:szCs w:val="22"/>
        </w:rPr>
        <w:t xml:space="preserve">: Según la Secretaría </w:t>
      </w:r>
      <w:proofErr w:type="spellStart"/>
      <w:r w:rsidRPr="002F2CF0">
        <w:rPr>
          <w:rFonts w:ascii="Arial Nova Light" w:hAnsi="Arial Nova Light"/>
          <w:color w:val="000000"/>
          <w:sz w:val="22"/>
          <w:szCs w:val="22"/>
        </w:rPr>
        <w:t>Dsitrital</w:t>
      </w:r>
      <w:proofErr w:type="spellEnd"/>
      <w:r w:rsidRPr="002F2CF0">
        <w:rPr>
          <w:rFonts w:ascii="Arial Nova Light" w:hAnsi="Arial Nova Light"/>
          <w:color w:val="000000"/>
          <w:sz w:val="22"/>
          <w:szCs w:val="22"/>
        </w:rPr>
        <w:t xml:space="preserve"> de Planeación, 2010, las 2.664 hectáreas de área rural de la localidad de Chapinero son áreas protegidas, lo que implica que cualquier tipo de actividad extractiva genera un conflicto en el uso del suelo. </w:t>
      </w:r>
    </w:p>
    <w:p w14:paraId="3AB2BF38" w14:textId="77777777" w:rsidR="008377EB" w:rsidRPr="002F2CF0" w:rsidRDefault="008377EB" w:rsidP="005D128E">
      <w:pPr>
        <w:autoSpaceDE w:val="0"/>
        <w:autoSpaceDN w:val="0"/>
        <w:adjustRightInd w:val="0"/>
        <w:rPr>
          <w:rFonts w:ascii="Arial Nova Light" w:hAnsi="Arial Nova Light"/>
          <w:color w:val="000000"/>
          <w:sz w:val="22"/>
          <w:szCs w:val="22"/>
        </w:rPr>
      </w:pPr>
    </w:p>
    <w:p w14:paraId="765E90F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Santa Fe):</w:t>
      </w:r>
      <w:r w:rsidRPr="002F2CF0">
        <w:rPr>
          <w:rFonts w:ascii="Arial Nova Light" w:hAnsi="Arial Nova Light"/>
          <w:color w:val="000000"/>
          <w:sz w:val="22"/>
          <w:szCs w:val="22"/>
        </w:rPr>
        <w:t xml:space="preserve"> Al igual que en Chapinero, las 3.803 hectáreas de suelo rural de esta localidad hacen parte del área protegida del Distrito, se identifican aproximadamente doce hectáreas sembradas en cultivos, que representan un conflicto en el uso del suelo rural, con una destinación de cultivos agrícolas. </w:t>
      </w:r>
    </w:p>
    <w:p w14:paraId="24ED75A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4C8758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San Cristóbal)</w:t>
      </w:r>
      <w:r w:rsidRPr="002F2CF0">
        <w:rPr>
          <w:rFonts w:ascii="Arial Nova Light" w:hAnsi="Arial Nova Light"/>
          <w:color w:val="000000"/>
          <w:sz w:val="22"/>
          <w:szCs w:val="22"/>
        </w:rPr>
        <w:t xml:space="preserve">: El 100% del suelo de San Cristóbal es de protección, en donde actividades como la ganadería y la agricultura se convierten en conflicto de uso del suelo. </w:t>
      </w:r>
    </w:p>
    <w:p w14:paraId="59522D76"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A6EB2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Rio Tunjuelo (Localidad Ciudad Bolívar):</w:t>
      </w:r>
      <w:r w:rsidRPr="002F2CF0">
        <w:rPr>
          <w:rFonts w:ascii="Arial Nova Light" w:hAnsi="Arial Nova Light"/>
          <w:color w:val="000000"/>
          <w:sz w:val="22"/>
          <w:szCs w:val="22"/>
        </w:rPr>
        <w:t xml:space="preserve"> La localidad de Ciudad Bolívar cuenta con 9.556 hectáreas de área rural, de las cuales 5.574 son de suelo rural y 3.982 pertenecen al sistema de áreas protegidas. Adicionalmente, en esta localidad se encuentra un componente ecológico de gran importancia, amparado bajo las reservas forestales de El Carraco; </w:t>
      </w:r>
      <w:proofErr w:type="spellStart"/>
      <w:r w:rsidRPr="002F2CF0">
        <w:rPr>
          <w:rFonts w:ascii="Arial Nova Light" w:hAnsi="Arial Nova Light"/>
          <w:color w:val="000000"/>
          <w:sz w:val="22"/>
          <w:szCs w:val="22"/>
        </w:rPr>
        <w:t>Encenillales</w:t>
      </w:r>
      <w:proofErr w:type="spellEnd"/>
      <w:r w:rsidRPr="002F2CF0">
        <w:rPr>
          <w:rFonts w:ascii="Arial Nova Light" w:hAnsi="Arial Nova Light"/>
          <w:color w:val="000000"/>
          <w:sz w:val="22"/>
          <w:szCs w:val="22"/>
        </w:rPr>
        <w:t xml:space="preserve"> del Mochuelo; </w:t>
      </w:r>
      <w:proofErr w:type="spellStart"/>
      <w:r w:rsidRPr="002F2CF0">
        <w:rPr>
          <w:rFonts w:ascii="Arial Nova Light" w:hAnsi="Arial Nova Light"/>
          <w:color w:val="000000"/>
          <w:sz w:val="22"/>
          <w:szCs w:val="22"/>
        </w:rPr>
        <w:t>Encenillales</w:t>
      </w:r>
      <w:proofErr w:type="spellEnd"/>
      <w:r w:rsidRPr="002F2CF0">
        <w:rPr>
          <w:rFonts w:ascii="Arial Nova Light" w:hAnsi="Arial Nova Light"/>
          <w:color w:val="000000"/>
          <w:sz w:val="22"/>
          <w:szCs w:val="22"/>
        </w:rPr>
        <w:t xml:space="preserve"> de </w:t>
      </w:r>
      <w:proofErr w:type="spellStart"/>
      <w:r w:rsidRPr="002F2CF0">
        <w:rPr>
          <w:rFonts w:ascii="Arial Nova Light" w:hAnsi="Arial Nova Light"/>
          <w:color w:val="000000"/>
          <w:sz w:val="22"/>
          <w:szCs w:val="22"/>
        </w:rPr>
        <w:t>Pasquilla</w:t>
      </w:r>
      <w:proofErr w:type="spellEnd"/>
      <w:r w:rsidRPr="002F2CF0">
        <w:rPr>
          <w:rFonts w:ascii="Arial Nova Light" w:hAnsi="Arial Nova Light"/>
          <w:color w:val="000000"/>
          <w:sz w:val="22"/>
          <w:szCs w:val="22"/>
        </w:rPr>
        <w:t xml:space="preserve">; páramo Las Mercedes de </w:t>
      </w:r>
      <w:proofErr w:type="spellStart"/>
      <w:r w:rsidRPr="002F2CF0">
        <w:rPr>
          <w:rFonts w:ascii="Arial Nova Light" w:hAnsi="Arial Nova Light"/>
          <w:color w:val="000000"/>
          <w:sz w:val="22"/>
          <w:szCs w:val="22"/>
        </w:rPr>
        <w:t>Pasquilla</w:t>
      </w:r>
      <w:proofErr w:type="spellEnd"/>
      <w:r w:rsidRPr="002F2CF0">
        <w:rPr>
          <w:rFonts w:ascii="Arial Nova Light" w:hAnsi="Arial Nova Light"/>
          <w:color w:val="000000"/>
          <w:sz w:val="22"/>
          <w:szCs w:val="22"/>
        </w:rPr>
        <w:t xml:space="preserve">; corredor Paso Colorado; el área de restauración Arbolocos </w:t>
      </w:r>
      <w:proofErr w:type="spellStart"/>
      <w:r w:rsidRPr="002F2CF0">
        <w:rPr>
          <w:rFonts w:ascii="Arial Nova Light" w:hAnsi="Arial Nova Light"/>
          <w:color w:val="000000"/>
          <w:sz w:val="22"/>
          <w:szCs w:val="22"/>
        </w:rPr>
        <w:t>Chiguaza</w:t>
      </w:r>
      <w:proofErr w:type="spellEnd"/>
      <w:r w:rsidRPr="002F2CF0">
        <w:rPr>
          <w:rFonts w:ascii="Arial Nova Light" w:hAnsi="Arial Nova Light"/>
          <w:color w:val="000000"/>
          <w:sz w:val="22"/>
          <w:szCs w:val="22"/>
        </w:rPr>
        <w:t xml:space="preserve"> y el área Santa Bárbara; el parque ecológico Peña Blanca y el parque ecológico recreacional La Regadera. </w:t>
      </w:r>
    </w:p>
    <w:p w14:paraId="5E97DE21"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3318337"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los productores es clara la necesidad de la conservación de bosques y páramos, pero también es preponderante el desarrollo de actividades productivas para su supervivencia, por lo que se han planteado alternativas de manejo y explotación sostenible del territorio desde una óptica ambiental; sin embargo, no ha habido una adecuada conciliación entre las autoridades ambientales y la comunidad y se han podido desarrollar acuerdos concretos para generación de acciones conjuntas al respecto; frente a la expectativa de no poder seguir laborando en sus </w:t>
      </w:r>
      <w:r w:rsidRPr="002F2CF0">
        <w:rPr>
          <w:rFonts w:ascii="Arial Nova Light" w:hAnsi="Arial Nova Light"/>
          <w:color w:val="000000"/>
          <w:sz w:val="22"/>
          <w:szCs w:val="22"/>
        </w:rPr>
        <w:lastRenderedPageBreak/>
        <w:t>tierras, los productores plantean al estado su “obligación” de generar un “subsidio ambiental” por lo que dejarían de producir.</w:t>
      </w:r>
    </w:p>
    <w:p w14:paraId="1D8385B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9AC66F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Este conflicto presenta aspectos de un conflicto social, económico y cultural, ya que la comunidad ve que el desarrollo de estos ámbitos de su vida, tal como la conocen, son amenazados por un actor institucional, por lo que existen respuestas como la violación de las normas que se fundamentan ante la comunidad como ilegitimas, en tanto no hay una inclusión de esta y respuestas como choques con actores específicos.</w:t>
      </w:r>
    </w:p>
    <w:p w14:paraId="45F6DAC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A342EAE"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Dentro de este conflicto se identifican dos actores relacionados directamente; por un lado, las comunidades campesinas afectadas por la normatividad y por otro lado las autoridades ambientales, como generadores del conflicto al definir la normatividad respectiva. Desde la perspectiva de algunos líderes, este proceso está promoviendo el “desplazamiento” de algunos productores de las zonas de producción rural hacia los cinturones de pobreza de la ciudad. </w:t>
      </w:r>
    </w:p>
    <w:p w14:paraId="2EEFA500"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3A99B808"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Tunjuelo (Localidad Usme):</w:t>
      </w:r>
      <w:r w:rsidRPr="002F2CF0">
        <w:rPr>
          <w:rFonts w:ascii="Arial Nova Light" w:hAnsi="Arial Nova Light"/>
          <w:color w:val="000000"/>
          <w:sz w:val="22"/>
          <w:szCs w:val="22"/>
        </w:rPr>
        <w:t xml:space="preserve"> Usme tiene la segunda mayor área rural en el Distrito Capital. Sus 18.307 hectáreas de área rural se discriminan en 9.239 de suelo rural y 9.068 hectáreas que hacen parte del sistema de áreas protegidas. </w:t>
      </w:r>
    </w:p>
    <w:p w14:paraId="3635EC3D"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DB4B820"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Al igual que Ciudad Bolívar, Usme presenta un enorme potencial ecológico y diversos corredores de restauración ecosistémica. Solo por nombrar algunos, se encuentran el corredor de restauración la Aguaita-la Regadera; el corredor Piedra Gorda; </w:t>
      </w:r>
      <w:proofErr w:type="spellStart"/>
      <w:r w:rsidRPr="002F2CF0">
        <w:rPr>
          <w:rFonts w:ascii="Arial Nova Light" w:hAnsi="Arial Nova Light"/>
          <w:color w:val="000000"/>
          <w:sz w:val="22"/>
          <w:szCs w:val="22"/>
        </w:rPr>
        <w:t>Yomasa</w:t>
      </w:r>
      <w:proofErr w:type="spellEnd"/>
      <w:r w:rsidRPr="002F2CF0">
        <w:rPr>
          <w:rFonts w:ascii="Arial Nova Light" w:hAnsi="Arial Nova Light"/>
          <w:color w:val="000000"/>
          <w:sz w:val="22"/>
          <w:szCs w:val="22"/>
        </w:rPr>
        <w:t xml:space="preserve"> Alta y el Bosque Oriental de Bogotá; el Páramo Alto de Chisacá, páramo los Andes y páramo los Salitres. Adicionalmente, se encuentran el Ecoparque los Soches y el Parque Ecológico Distrital de Montaña </w:t>
      </w:r>
      <w:proofErr w:type="spellStart"/>
      <w:r w:rsidRPr="002F2CF0">
        <w:rPr>
          <w:rFonts w:ascii="Arial Nova Light" w:hAnsi="Arial Nova Light"/>
          <w:color w:val="000000"/>
          <w:sz w:val="22"/>
          <w:szCs w:val="22"/>
        </w:rPr>
        <w:t>Entrenubes</w:t>
      </w:r>
      <w:proofErr w:type="spellEnd"/>
      <w:r w:rsidRPr="002F2CF0">
        <w:rPr>
          <w:rFonts w:ascii="Arial Nova Light" w:hAnsi="Arial Nova Light"/>
          <w:color w:val="000000"/>
          <w:sz w:val="22"/>
          <w:szCs w:val="22"/>
        </w:rPr>
        <w:t xml:space="preserve"> y se encuentra toda la problemática originada en torno al relleno sanitario de Doña Juana, la cual condensa elementos de tipo ambiental, sanitarios, productivos y sociales, en torno a lo que ha conllevado esto para las comunidades que se manifiestan afectadas, esta problemática tiene incidencia directa en la Vereda.</w:t>
      </w:r>
    </w:p>
    <w:p w14:paraId="290886E8" w14:textId="77777777" w:rsidR="008377EB" w:rsidRPr="002F2CF0" w:rsidRDefault="008377EB" w:rsidP="005D128E">
      <w:pPr>
        <w:rPr>
          <w:rFonts w:ascii="Arial Nova Light" w:hAnsi="Arial Nova Light"/>
          <w:color w:val="000000"/>
          <w:sz w:val="22"/>
          <w:szCs w:val="22"/>
        </w:rPr>
      </w:pPr>
    </w:p>
    <w:p w14:paraId="472C3F9B"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territorio como espacio físico, se ve afectado principalmente, en la aceleración del deterioro ambiental y ecológico consecuencia de estos procesos, ya que tienen implícito, un aumento y concentración de la generación de basuras, con un deficiente manejo sanitario, intervenciones en territorios aledaños con el objeto de construir infraestructuras casera de acceso a servicios públicos, como luz, agua, y cañerías que terminan afectando con sus desechos a fuentes y vías de agua, así como a los suelos. La seguridad de los territorios según la comunidad se ve significativamente afectada por estos procesos informales de urbanización. </w:t>
      </w:r>
    </w:p>
    <w:p w14:paraId="07910889" w14:textId="77777777" w:rsidR="008377EB" w:rsidRPr="002F2CF0" w:rsidRDefault="008377EB" w:rsidP="005D128E">
      <w:pPr>
        <w:rPr>
          <w:rFonts w:ascii="Arial Nova Light" w:hAnsi="Arial Nova Light"/>
          <w:color w:val="000000"/>
          <w:sz w:val="22"/>
          <w:szCs w:val="22"/>
        </w:rPr>
      </w:pPr>
    </w:p>
    <w:p w14:paraId="62012079"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b/>
          <w:color w:val="000000"/>
          <w:sz w:val="22"/>
          <w:szCs w:val="22"/>
        </w:rPr>
        <w:t>UPR Rio Blanco / Rio Sumapaz (Localidad de Sumapaz):</w:t>
      </w:r>
      <w:r w:rsidRPr="002F2CF0">
        <w:rPr>
          <w:rFonts w:ascii="Arial Nova Light" w:hAnsi="Arial Nova Light"/>
          <w:color w:val="000000"/>
          <w:sz w:val="22"/>
          <w:szCs w:val="22"/>
        </w:rPr>
        <w:t xml:space="preserve"> La localidad de Sumapaz es en esencia la localidad rural del Distrito Capital, la cual se extiende en un área de 78.096 hectáreas, es decir, el 64% del área rural de la ciudad y el 48% del área total de Bogotá. Del total de la superficie de la localidad, el 40% corresponde a áreas de suelo rural, mientras que el restante 60% al sistema de áreas protegidas, que en su magnitud corresponden al área comprendida al Páramo de Sumapaz. </w:t>
      </w:r>
    </w:p>
    <w:p w14:paraId="60479E58" w14:textId="77777777" w:rsidR="008377EB" w:rsidRPr="002F2CF0" w:rsidRDefault="008377EB" w:rsidP="005D128E">
      <w:pPr>
        <w:rPr>
          <w:rFonts w:ascii="Arial Nova Light" w:hAnsi="Arial Nova Light"/>
          <w:color w:val="000000"/>
          <w:sz w:val="22"/>
          <w:szCs w:val="22"/>
        </w:rPr>
      </w:pPr>
    </w:p>
    <w:p w14:paraId="36926E63"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El Páramo hace parte del Parque Nacional de Sumapaz, contiene la mayor extensión de paramo del mundo, un ecosistema con una amplia gama de biodiversidad y una importancia ecológica vital por ser un reservorio de agua invaluable.</w:t>
      </w:r>
    </w:p>
    <w:p w14:paraId="2AA18C54" w14:textId="77777777" w:rsidR="008377EB" w:rsidRPr="002F2CF0" w:rsidRDefault="008377EB" w:rsidP="005D128E">
      <w:pPr>
        <w:rPr>
          <w:rFonts w:ascii="Arial Nova Light" w:hAnsi="Arial Nova Light"/>
          <w:color w:val="000000"/>
          <w:sz w:val="22"/>
          <w:szCs w:val="22"/>
        </w:rPr>
      </w:pPr>
    </w:p>
    <w:p w14:paraId="12914D7B" w14:textId="77777777" w:rsidR="008377EB" w:rsidRPr="002F2CF0" w:rsidRDefault="008377EB" w:rsidP="005D128E">
      <w:pPr>
        <w:jc w:val="center"/>
        <w:rPr>
          <w:rFonts w:ascii="Arial Nova Light" w:hAnsi="Arial Nova Light"/>
          <w:color w:val="000000"/>
          <w:sz w:val="22"/>
          <w:szCs w:val="22"/>
        </w:rPr>
      </w:pPr>
      <w:r w:rsidRPr="002F2CF0">
        <w:rPr>
          <w:rFonts w:ascii="Arial Nova Light" w:hAnsi="Arial Nova Light"/>
          <w:noProof/>
          <w:sz w:val="22"/>
          <w:szCs w:val="22"/>
          <w:lang w:eastAsia="es-CO"/>
        </w:rPr>
        <w:drawing>
          <wp:inline distT="0" distB="0" distL="0" distR="0" wp14:anchorId="644DE3AE" wp14:editId="1B24846C">
            <wp:extent cx="5857875" cy="3352800"/>
            <wp:effectExtent l="0" t="0" r="0" b="0"/>
            <wp:docPr id="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47179" name="Imagen 14"/>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883540" cy="3367490"/>
                    </a:xfrm>
                    <a:prstGeom prst="rect">
                      <a:avLst/>
                    </a:prstGeom>
                    <a:noFill/>
                    <a:ln>
                      <a:noFill/>
                    </a:ln>
                  </pic:spPr>
                </pic:pic>
              </a:graphicData>
            </a:graphic>
          </wp:inline>
        </w:drawing>
      </w:r>
    </w:p>
    <w:p w14:paraId="6B562ECA" w14:textId="55A81EF6" w:rsidR="008377EB" w:rsidRPr="002F2CF0" w:rsidRDefault="008377EB" w:rsidP="005D128E">
      <w:pPr>
        <w:jc w:val="center"/>
        <w:rPr>
          <w:rFonts w:ascii="Arial Nova Light" w:hAnsi="Arial Nova Light" w:cs="Arial"/>
          <w:color w:val="000000"/>
          <w:sz w:val="18"/>
          <w:szCs w:val="22"/>
        </w:rPr>
      </w:pPr>
      <w:r w:rsidRPr="002F2CF0">
        <w:rPr>
          <w:rFonts w:ascii="Arial Nova Light" w:hAnsi="Arial Nova Light" w:cs="Arial"/>
          <w:color w:val="000000"/>
          <w:sz w:val="18"/>
          <w:szCs w:val="22"/>
        </w:rPr>
        <w:t>Imagen 3. Área Rural del Distrito Capital de Bogotá.</w:t>
      </w:r>
    </w:p>
    <w:p w14:paraId="2DB89BB6" w14:textId="2630BAAB" w:rsidR="00C06D3E" w:rsidRDefault="00C06D3E" w:rsidP="005D128E">
      <w:pPr>
        <w:jc w:val="center"/>
        <w:rPr>
          <w:rFonts w:ascii="Arial Nova Light" w:hAnsi="Arial Nova Light" w:cs="Arial"/>
          <w:color w:val="000000"/>
          <w:sz w:val="22"/>
          <w:szCs w:val="22"/>
        </w:rPr>
      </w:pPr>
    </w:p>
    <w:p w14:paraId="3675FE66" w14:textId="67AD6572" w:rsidR="0067653B" w:rsidRDefault="0067653B" w:rsidP="005D128E">
      <w:pPr>
        <w:jc w:val="center"/>
        <w:rPr>
          <w:rFonts w:ascii="Arial Nova Light" w:hAnsi="Arial Nova Light" w:cs="Arial"/>
          <w:color w:val="000000"/>
          <w:sz w:val="22"/>
          <w:szCs w:val="22"/>
        </w:rPr>
      </w:pPr>
    </w:p>
    <w:p w14:paraId="0219B0D1" w14:textId="2EA0F2B5" w:rsidR="0067653B" w:rsidRDefault="0067653B" w:rsidP="005D128E">
      <w:pPr>
        <w:jc w:val="center"/>
        <w:rPr>
          <w:rFonts w:ascii="Arial Nova Light" w:hAnsi="Arial Nova Light" w:cs="Arial"/>
          <w:color w:val="000000"/>
          <w:sz w:val="22"/>
          <w:szCs w:val="22"/>
        </w:rPr>
      </w:pPr>
    </w:p>
    <w:p w14:paraId="6F8BC6BF" w14:textId="605478AF" w:rsidR="0067653B" w:rsidRDefault="0067653B" w:rsidP="005D128E">
      <w:pPr>
        <w:jc w:val="center"/>
        <w:rPr>
          <w:rFonts w:ascii="Arial Nova Light" w:hAnsi="Arial Nova Light" w:cs="Arial"/>
          <w:color w:val="000000"/>
          <w:sz w:val="22"/>
          <w:szCs w:val="22"/>
        </w:rPr>
      </w:pPr>
    </w:p>
    <w:p w14:paraId="23A6AF9C" w14:textId="4CABCBF0" w:rsidR="0067653B" w:rsidRDefault="0067653B" w:rsidP="005D128E">
      <w:pPr>
        <w:jc w:val="center"/>
        <w:rPr>
          <w:rFonts w:ascii="Arial Nova Light" w:hAnsi="Arial Nova Light" w:cs="Arial"/>
          <w:color w:val="000000"/>
          <w:sz w:val="22"/>
          <w:szCs w:val="22"/>
        </w:rPr>
      </w:pPr>
    </w:p>
    <w:p w14:paraId="75BB8EF9" w14:textId="3768F007" w:rsidR="0067653B" w:rsidRDefault="0067653B" w:rsidP="005D128E">
      <w:pPr>
        <w:jc w:val="center"/>
        <w:rPr>
          <w:rFonts w:ascii="Arial Nova Light" w:hAnsi="Arial Nova Light" w:cs="Arial"/>
          <w:color w:val="000000"/>
          <w:sz w:val="22"/>
          <w:szCs w:val="22"/>
        </w:rPr>
      </w:pPr>
    </w:p>
    <w:p w14:paraId="04FBEE40" w14:textId="2C548BC1" w:rsidR="0067653B" w:rsidRDefault="0067653B" w:rsidP="005D128E">
      <w:pPr>
        <w:jc w:val="center"/>
        <w:rPr>
          <w:rFonts w:ascii="Arial Nova Light" w:hAnsi="Arial Nova Light" w:cs="Arial"/>
          <w:color w:val="000000"/>
          <w:sz w:val="22"/>
          <w:szCs w:val="22"/>
        </w:rPr>
      </w:pPr>
    </w:p>
    <w:p w14:paraId="428230B9" w14:textId="1793F93C" w:rsidR="00A91DDB" w:rsidRDefault="00A91DDB" w:rsidP="005D128E">
      <w:pPr>
        <w:jc w:val="center"/>
        <w:rPr>
          <w:rFonts w:ascii="Arial Nova Light" w:hAnsi="Arial Nova Light" w:cs="Arial"/>
          <w:color w:val="000000"/>
          <w:sz w:val="22"/>
          <w:szCs w:val="22"/>
        </w:rPr>
      </w:pPr>
    </w:p>
    <w:p w14:paraId="22CD25FA" w14:textId="33369D9F" w:rsidR="00A91DDB" w:rsidRDefault="00A91DDB" w:rsidP="005D128E">
      <w:pPr>
        <w:jc w:val="center"/>
        <w:rPr>
          <w:rFonts w:ascii="Arial Nova Light" w:hAnsi="Arial Nova Light" w:cs="Arial"/>
          <w:color w:val="000000"/>
          <w:sz w:val="22"/>
          <w:szCs w:val="22"/>
        </w:rPr>
      </w:pPr>
    </w:p>
    <w:p w14:paraId="5149A045" w14:textId="10966A29" w:rsidR="00A91DDB" w:rsidRDefault="00A91DDB" w:rsidP="005D128E">
      <w:pPr>
        <w:jc w:val="center"/>
        <w:rPr>
          <w:rFonts w:ascii="Arial Nova Light" w:hAnsi="Arial Nova Light" w:cs="Arial"/>
          <w:color w:val="000000"/>
          <w:sz w:val="22"/>
          <w:szCs w:val="22"/>
        </w:rPr>
      </w:pPr>
    </w:p>
    <w:p w14:paraId="291AF564" w14:textId="77777777" w:rsidR="00BA7D34" w:rsidRDefault="00BA7D34" w:rsidP="005D128E">
      <w:pPr>
        <w:jc w:val="center"/>
        <w:rPr>
          <w:rFonts w:ascii="Arial Nova Light" w:hAnsi="Arial Nova Light" w:cs="Arial"/>
          <w:color w:val="000000"/>
          <w:sz w:val="22"/>
          <w:szCs w:val="22"/>
        </w:rPr>
      </w:pPr>
    </w:p>
    <w:p w14:paraId="09174250" w14:textId="77777777" w:rsidR="00BA7D34" w:rsidRDefault="00BA7D34" w:rsidP="005D128E">
      <w:pPr>
        <w:jc w:val="center"/>
        <w:rPr>
          <w:rFonts w:ascii="Arial Nova Light" w:hAnsi="Arial Nova Light" w:cs="Arial"/>
          <w:color w:val="000000"/>
          <w:sz w:val="22"/>
          <w:szCs w:val="22"/>
        </w:rPr>
      </w:pPr>
    </w:p>
    <w:p w14:paraId="2C039D0D" w14:textId="77777777" w:rsidR="00BA7D34" w:rsidRDefault="00BA7D34" w:rsidP="005D128E">
      <w:pPr>
        <w:jc w:val="center"/>
        <w:rPr>
          <w:rFonts w:ascii="Arial Nova Light" w:hAnsi="Arial Nova Light" w:cs="Arial"/>
          <w:color w:val="000000"/>
          <w:sz w:val="22"/>
          <w:szCs w:val="22"/>
        </w:rPr>
      </w:pPr>
    </w:p>
    <w:p w14:paraId="7A3718C6" w14:textId="77777777" w:rsidR="00BA7D34" w:rsidRDefault="00BA7D34" w:rsidP="005D128E">
      <w:pPr>
        <w:jc w:val="center"/>
        <w:rPr>
          <w:rFonts w:ascii="Arial Nova Light" w:hAnsi="Arial Nova Light" w:cs="Arial"/>
          <w:color w:val="000000"/>
          <w:sz w:val="22"/>
          <w:szCs w:val="22"/>
        </w:rPr>
      </w:pPr>
    </w:p>
    <w:p w14:paraId="50FC1BC5" w14:textId="77777777" w:rsidR="00C06D3E" w:rsidRPr="002F2CF0" w:rsidRDefault="00C06D3E" w:rsidP="005D128E">
      <w:pPr>
        <w:jc w:val="center"/>
        <w:rPr>
          <w:rFonts w:ascii="Arial Nova Light" w:hAnsi="Arial Nova Light" w:cs="Arial"/>
          <w:color w:val="000000"/>
          <w:sz w:val="22"/>
          <w:szCs w:val="22"/>
        </w:rPr>
      </w:pPr>
    </w:p>
    <w:p w14:paraId="6411ACED" w14:textId="77777777" w:rsidR="00EC3952" w:rsidRPr="002F2CF0" w:rsidRDefault="008377EB" w:rsidP="00EC3952">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color w:val="000000"/>
          <w:sz w:val="28"/>
          <w:szCs w:val="22"/>
        </w:rPr>
        <w:sectPr w:rsidR="00EC3952" w:rsidRPr="002F2CF0" w:rsidSect="00D830D5">
          <w:headerReference w:type="default" r:id="rId22"/>
          <w:pgSz w:w="12240" w:h="15840"/>
          <w:pgMar w:top="1417" w:right="1700" w:bottom="1417" w:left="1700" w:header="708" w:footer="708" w:gutter="0"/>
          <w:pgNumType w:start="1"/>
          <w:cols w:space="720"/>
        </w:sectPr>
      </w:pPr>
      <w:r w:rsidRPr="002F2CF0">
        <w:rPr>
          <w:rFonts w:ascii="Arial Nova Light" w:hAnsi="Arial Nova Light"/>
          <w:b/>
          <w:color w:val="000000"/>
          <w:sz w:val="28"/>
          <w:szCs w:val="22"/>
        </w:rPr>
        <w:t>Cadena Valor</w:t>
      </w:r>
      <w:r w:rsidR="00EC3952" w:rsidRPr="002F2CF0">
        <w:rPr>
          <w:rFonts w:ascii="Arial Nova Light" w:hAnsi="Arial Nova Light"/>
          <w:b/>
          <w:color w:val="000000"/>
          <w:sz w:val="28"/>
          <w:szCs w:val="22"/>
        </w:rPr>
        <w:t xml:space="preserve"> </w:t>
      </w:r>
    </w:p>
    <w:p w14:paraId="1A4746B2" w14:textId="05E03FC9" w:rsidR="00CF0348" w:rsidRDefault="00CF0348" w:rsidP="005B4527">
      <w:pPr>
        <w:jc w:val="center"/>
        <w:rPr>
          <w:rFonts w:eastAsia="Arial" w:cs="Arial"/>
          <w:szCs w:val="24"/>
          <w:lang w:eastAsia="es-CO"/>
        </w:rPr>
      </w:pPr>
      <w:r>
        <w:lastRenderedPageBreak/>
        <w:fldChar w:fldCharType="begin"/>
      </w:r>
      <w:r>
        <w:instrText xml:space="preserve"> LINK Excel.Sheet.12 "https://d.docs.live.net/2ea779217dc3b046/Documents/SDA/Enero 2024/Plan de acción/12-PA-7780-DICIEMBRE 2023 vr2.xlsx" "Hoja1!F1C1:F11C12" \a \f 4 \h  \* MERGEFORMAT </w:instrText>
      </w:r>
      <w:r>
        <w:fldChar w:fldCharType="separate"/>
      </w:r>
    </w:p>
    <w:p w14:paraId="3CFA2227" w14:textId="77777777" w:rsidR="00F729A9" w:rsidRDefault="00CF0348" w:rsidP="005B4527">
      <w:pPr>
        <w:jc w:val="center"/>
        <w:rPr>
          <w:rFonts w:ascii="Arial Nova Light" w:hAnsi="Arial Nova Light"/>
          <w:i/>
          <w:iCs/>
          <w:sz w:val="22"/>
          <w:szCs w:val="22"/>
        </w:rPr>
      </w:pPr>
      <w:r>
        <w:rPr>
          <w:rFonts w:ascii="Arial Nova Light" w:hAnsi="Arial Nova Light"/>
          <w:i/>
          <w:iCs/>
          <w:sz w:val="22"/>
          <w:szCs w:val="22"/>
        </w:rPr>
        <w:fldChar w:fldCharType="end"/>
      </w:r>
    </w:p>
    <w:tbl>
      <w:tblPr>
        <w:tblW w:w="5000" w:type="pct"/>
        <w:tblCellMar>
          <w:left w:w="70" w:type="dxa"/>
          <w:right w:w="70" w:type="dxa"/>
        </w:tblCellMar>
        <w:tblLook w:val="04A0" w:firstRow="1" w:lastRow="0" w:firstColumn="1" w:lastColumn="0" w:noHBand="0" w:noVBand="1"/>
      </w:tblPr>
      <w:tblGrid>
        <w:gridCol w:w="1077"/>
        <w:gridCol w:w="1077"/>
        <w:gridCol w:w="944"/>
        <w:gridCol w:w="944"/>
        <w:gridCol w:w="1091"/>
        <w:gridCol w:w="1091"/>
        <w:gridCol w:w="997"/>
        <w:gridCol w:w="1109"/>
        <w:gridCol w:w="1109"/>
        <w:gridCol w:w="1109"/>
        <w:gridCol w:w="1109"/>
        <w:gridCol w:w="1183"/>
        <w:gridCol w:w="146"/>
      </w:tblGrid>
      <w:tr w:rsidR="00F729A9" w:rsidRPr="00F729A9" w14:paraId="25AF4221" w14:textId="77777777" w:rsidTr="00F729A9">
        <w:trPr>
          <w:gridAfter w:val="1"/>
          <w:wAfter w:w="49" w:type="pct"/>
          <w:trHeight w:val="324"/>
        </w:trPr>
        <w:tc>
          <w:tcPr>
            <w:tcW w:w="413" w:type="pct"/>
            <w:tcBorders>
              <w:top w:val="single" w:sz="8" w:space="0" w:color="auto"/>
              <w:left w:val="single" w:sz="8" w:space="0" w:color="auto"/>
              <w:bottom w:val="single" w:sz="8" w:space="0" w:color="auto"/>
              <w:right w:val="single" w:sz="8" w:space="0" w:color="auto"/>
            </w:tcBorders>
            <w:shd w:val="clear" w:color="000000" w:fill="538135"/>
            <w:vAlign w:val="center"/>
            <w:hideMark/>
          </w:tcPr>
          <w:p w14:paraId="62FD09AF" w14:textId="77777777" w:rsidR="00F729A9" w:rsidRPr="00F729A9" w:rsidRDefault="00F729A9" w:rsidP="00F729A9">
            <w:pPr>
              <w:jc w:val="center"/>
              <w:rPr>
                <w:rFonts w:cs="Arial"/>
                <w:b/>
                <w:bCs/>
                <w:color w:val="FFFFFF"/>
                <w:sz w:val="12"/>
                <w:szCs w:val="12"/>
                <w:lang w:eastAsia="es-CO"/>
              </w:rPr>
            </w:pPr>
            <w:r w:rsidRPr="00F729A9">
              <w:rPr>
                <w:rFonts w:cs="Arial"/>
                <w:b/>
                <w:bCs/>
                <w:color w:val="FFFFFF"/>
                <w:sz w:val="12"/>
                <w:szCs w:val="12"/>
                <w:lang w:eastAsia="es-CO"/>
              </w:rPr>
              <w:t>OBJETIVO GENERAL</w:t>
            </w:r>
          </w:p>
        </w:tc>
        <w:tc>
          <w:tcPr>
            <w:tcW w:w="413" w:type="pct"/>
            <w:tcBorders>
              <w:top w:val="single" w:sz="8" w:space="0" w:color="auto"/>
              <w:left w:val="nil"/>
              <w:bottom w:val="single" w:sz="8" w:space="0" w:color="auto"/>
              <w:right w:val="single" w:sz="8" w:space="0" w:color="auto"/>
            </w:tcBorders>
            <w:shd w:val="clear" w:color="000000" w:fill="538135"/>
            <w:vAlign w:val="center"/>
            <w:hideMark/>
          </w:tcPr>
          <w:p w14:paraId="20695E69" w14:textId="77777777" w:rsidR="00F729A9" w:rsidRPr="00F729A9" w:rsidRDefault="00F729A9" w:rsidP="00F729A9">
            <w:pPr>
              <w:jc w:val="center"/>
              <w:rPr>
                <w:rFonts w:cs="Arial"/>
                <w:b/>
                <w:bCs/>
                <w:color w:val="FFFFFF"/>
                <w:sz w:val="12"/>
                <w:szCs w:val="12"/>
                <w:lang w:eastAsia="es-CO"/>
              </w:rPr>
            </w:pPr>
            <w:r w:rsidRPr="00F729A9">
              <w:rPr>
                <w:rFonts w:cs="Arial"/>
                <w:b/>
                <w:bCs/>
                <w:color w:val="FFFFFF"/>
                <w:sz w:val="12"/>
                <w:szCs w:val="12"/>
                <w:lang w:eastAsia="es-CO"/>
              </w:rPr>
              <w:t>OBJETIVOS ESPECÍFICOS </w:t>
            </w:r>
          </w:p>
        </w:tc>
        <w:tc>
          <w:tcPr>
            <w:tcW w:w="410" w:type="pct"/>
            <w:tcBorders>
              <w:top w:val="single" w:sz="8" w:space="0" w:color="auto"/>
              <w:left w:val="nil"/>
              <w:bottom w:val="single" w:sz="8" w:space="0" w:color="auto"/>
              <w:right w:val="single" w:sz="8" w:space="0" w:color="auto"/>
            </w:tcBorders>
            <w:shd w:val="clear" w:color="000000" w:fill="538135"/>
            <w:vAlign w:val="center"/>
            <w:hideMark/>
          </w:tcPr>
          <w:p w14:paraId="0557A1D6" w14:textId="77777777" w:rsidR="00F729A9" w:rsidRPr="00F729A9" w:rsidRDefault="00F729A9" w:rsidP="00F729A9">
            <w:pPr>
              <w:jc w:val="center"/>
              <w:rPr>
                <w:rFonts w:cs="Arial"/>
                <w:b/>
                <w:bCs/>
                <w:color w:val="FFFFFF"/>
                <w:sz w:val="12"/>
                <w:szCs w:val="12"/>
                <w:lang w:eastAsia="es-CO"/>
              </w:rPr>
            </w:pPr>
            <w:r w:rsidRPr="00F729A9">
              <w:rPr>
                <w:rFonts w:cs="Arial"/>
                <w:b/>
                <w:bCs/>
                <w:color w:val="FFFFFF"/>
                <w:sz w:val="12"/>
                <w:szCs w:val="12"/>
                <w:lang w:eastAsia="es-CO"/>
              </w:rPr>
              <w:t>PRODUCTOS</w:t>
            </w:r>
          </w:p>
        </w:tc>
        <w:tc>
          <w:tcPr>
            <w:tcW w:w="410" w:type="pct"/>
            <w:tcBorders>
              <w:top w:val="single" w:sz="8" w:space="0" w:color="auto"/>
              <w:left w:val="nil"/>
              <w:bottom w:val="single" w:sz="8" w:space="0" w:color="auto"/>
              <w:right w:val="single" w:sz="8" w:space="0" w:color="auto"/>
            </w:tcBorders>
            <w:shd w:val="clear" w:color="000000" w:fill="538135"/>
            <w:vAlign w:val="center"/>
            <w:hideMark/>
          </w:tcPr>
          <w:p w14:paraId="0DE8515B" w14:textId="77777777" w:rsidR="00F729A9" w:rsidRPr="00F729A9" w:rsidRDefault="00F729A9" w:rsidP="00F729A9">
            <w:pPr>
              <w:jc w:val="center"/>
              <w:rPr>
                <w:rFonts w:cs="Arial"/>
                <w:b/>
                <w:bCs/>
                <w:color w:val="FFFFFF"/>
                <w:sz w:val="12"/>
                <w:szCs w:val="12"/>
                <w:lang w:eastAsia="es-CO"/>
              </w:rPr>
            </w:pPr>
            <w:r w:rsidRPr="00F729A9">
              <w:rPr>
                <w:rFonts w:cs="Arial"/>
                <w:b/>
                <w:bCs/>
                <w:color w:val="FFFFFF"/>
                <w:sz w:val="12"/>
                <w:szCs w:val="12"/>
                <w:lang w:eastAsia="es-CO"/>
              </w:rPr>
              <w:t>INDICADORES DE PRODUCTO</w:t>
            </w:r>
          </w:p>
        </w:tc>
        <w:tc>
          <w:tcPr>
            <w:tcW w:w="413" w:type="pct"/>
            <w:tcBorders>
              <w:top w:val="single" w:sz="8" w:space="0" w:color="auto"/>
              <w:left w:val="nil"/>
              <w:bottom w:val="single" w:sz="8" w:space="0" w:color="auto"/>
              <w:right w:val="single" w:sz="8" w:space="0" w:color="auto"/>
            </w:tcBorders>
            <w:shd w:val="clear" w:color="000000" w:fill="538135"/>
            <w:vAlign w:val="center"/>
            <w:hideMark/>
          </w:tcPr>
          <w:p w14:paraId="2485D5E5" w14:textId="77777777" w:rsidR="00F729A9" w:rsidRPr="00F729A9" w:rsidRDefault="00F729A9" w:rsidP="00F729A9">
            <w:pPr>
              <w:jc w:val="center"/>
              <w:rPr>
                <w:rFonts w:cs="Arial"/>
                <w:b/>
                <w:bCs/>
                <w:color w:val="FFFFFF"/>
                <w:sz w:val="12"/>
                <w:szCs w:val="12"/>
                <w:lang w:eastAsia="es-CO"/>
              </w:rPr>
            </w:pPr>
            <w:r w:rsidRPr="00F729A9">
              <w:rPr>
                <w:rFonts w:cs="Arial"/>
                <w:b/>
                <w:bCs/>
                <w:color w:val="FFFFFF"/>
                <w:sz w:val="12"/>
                <w:szCs w:val="12"/>
                <w:lang w:eastAsia="es-CO"/>
              </w:rPr>
              <w:t>UNIDAD DE MEDIDA</w:t>
            </w:r>
          </w:p>
        </w:tc>
        <w:tc>
          <w:tcPr>
            <w:tcW w:w="413" w:type="pct"/>
            <w:tcBorders>
              <w:top w:val="single" w:sz="8" w:space="0" w:color="auto"/>
              <w:left w:val="nil"/>
              <w:bottom w:val="single" w:sz="8" w:space="0" w:color="auto"/>
              <w:right w:val="single" w:sz="8" w:space="0" w:color="auto"/>
            </w:tcBorders>
            <w:shd w:val="clear" w:color="000000" w:fill="538135"/>
            <w:vAlign w:val="center"/>
            <w:hideMark/>
          </w:tcPr>
          <w:p w14:paraId="3D6B70C2" w14:textId="77777777" w:rsidR="00F729A9" w:rsidRPr="00F729A9" w:rsidRDefault="00F729A9" w:rsidP="00F729A9">
            <w:pPr>
              <w:jc w:val="center"/>
              <w:rPr>
                <w:rFonts w:cs="Arial"/>
                <w:b/>
                <w:bCs/>
                <w:color w:val="FFFFFF"/>
                <w:sz w:val="12"/>
                <w:szCs w:val="12"/>
                <w:lang w:eastAsia="es-CO"/>
              </w:rPr>
            </w:pPr>
            <w:r w:rsidRPr="00F729A9">
              <w:rPr>
                <w:rFonts w:cs="Arial"/>
                <w:b/>
                <w:bCs/>
                <w:color w:val="FFFFFF"/>
                <w:sz w:val="12"/>
                <w:szCs w:val="12"/>
                <w:lang w:eastAsia="es-CO"/>
              </w:rPr>
              <w:t>ACTIVIDAD (MGA) </w:t>
            </w:r>
          </w:p>
        </w:tc>
        <w:tc>
          <w:tcPr>
            <w:tcW w:w="411" w:type="pct"/>
            <w:tcBorders>
              <w:top w:val="single" w:sz="8" w:space="0" w:color="auto"/>
              <w:left w:val="nil"/>
              <w:bottom w:val="single" w:sz="8" w:space="0" w:color="auto"/>
              <w:right w:val="single" w:sz="8" w:space="0" w:color="auto"/>
            </w:tcBorders>
            <w:shd w:val="clear" w:color="000000" w:fill="538135"/>
            <w:vAlign w:val="center"/>
            <w:hideMark/>
          </w:tcPr>
          <w:p w14:paraId="5DD18FA7" w14:textId="77777777" w:rsidR="00F729A9" w:rsidRPr="00F729A9" w:rsidRDefault="00F729A9" w:rsidP="00F729A9">
            <w:pPr>
              <w:jc w:val="center"/>
              <w:rPr>
                <w:rFonts w:cs="Arial"/>
                <w:b/>
                <w:bCs/>
                <w:color w:val="FFFFFF"/>
                <w:sz w:val="12"/>
                <w:szCs w:val="12"/>
                <w:lang w:eastAsia="es-CO"/>
              </w:rPr>
            </w:pPr>
            <w:r w:rsidRPr="00F729A9">
              <w:rPr>
                <w:rFonts w:cs="Arial"/>
                <w:b/>
                <w:bCs/>
                <w:color w:val="FFFFFF"/>
                <w:sz w:val="12"/>
                <w:szCs w:val="12"/>
                <w:lang w:eastAsia="es-CO"/>
              </w:rPr>
              <w:t>2020</w:t>
            </w:r>
          </w:p>
        </w:tc>
        <w:tc>
          <w:tcPr>
            <w:tcW w:w="413" w:type="pct"/>
            <w:tcBorders>
              <w:top w:val="single" w:sz="8" w:space="0" w:color="auto"/>
              <w:left w:val="nil"/>
              <w:bottom w:val="single" w:sz="8" w:space="0" w:color="auto"/>
              <w:right w:val="single" w:sz="8" w:space="0" w:color="auto"/>
            </w:tcBorders>
            <w:shd w:val="clear" w:color="000000" w:fill="538135"/>
            <w:vAlign w:val="center"/>
            <w:hideMark/>
          </w:tcPr>
          <w:p w14:paraId="4B80D6F4" w14:textId="77777777" w:rsidR="00F729A9" w:rsidRPr="00F729A9" w:rsidRDefault="00F729A9" w:rsidP="00F729A9">
            <w:pPr>
              <w:jc w:val="center"/>
              <w:rPr>
                <w:rFonts w:cs="Arial"/>
                <w:b/>
                <w:bCs/>
                <w:color w:val="FFFFFF"/>
                <w:sz w:val="12"/>
                <w:szCs w:val="12"/>
                <w:lang w:eastAsia="es-CO"/>
              </w:rPr>
            </w:pPr>
            <w:r w:rsidRPr="00F729A9">
              <w:rPr>
                <w:rFonts w:cs="Arial"/>
                <w:b/>
                <w:bCs/>
                <w:color w:val="FFFFFF"/>
                <w:sz w:val="12"/>
                <w:szCs w:val="12"/>
                <w:lang w:eastAsia="es-CO"/>
              </w:rPr>
              <w:t>2021</w:t>
            </w:r>
          </w:p>
        </w:tc>
        <w:tc>
          <w:tcPr>
            <w:tcW w:w="413" w:type="pct"/>
            <w:tcBorders>
              <w:top w:val="single" w:sz="8" w:space="0" w:color="auto"/>
              <w:left w:val="nil"/>
              <w:bottom w:val="single" w:sz="8" w:space="0" w:color="auto"/>
              <w:right w:val="single" w:sz="8" w:space="0" w:color="auto"/>
            </w:tcBorders>
            <w:shd w:val="clear" w:color="000000" w:fill="538135"/>
            <w:vAlign w:val="center"/>
            <w:hideMark/>
          </w:tcPr>
          <w:p w14:paraId="28C32DF3" w14:textId="77777777" w:rsidR="00F729A9" w:rsidRPr="00F729A9" w:rsidRDefault="00F729A9" w:rsidP="00F729A9">
            <w:pPr>
              <w:jc w:val="center"/>
              <w:rPr>
                <w:rFonts w:cs="Arial"/>
                <w:b/>
                <w:bCs/>
                <w:color w:val="FFFFFF"/>
                <w:sz w:val="12"/>
                <w:szCs w:val="12"/>
                <w:lang w:eastAsia="es-CO"/>
              </w:rPr>
            </w:pPr>
            <w:r w:rsidRPr="00F729A9">
              <w:rPr>
                <w:rFonts w:cs="Arial"/>
                <w:b/>
                <w:bCs/>
                <w:color w:val="FFFFFF"/>
                <w:sz w:val="12"/>
                <w:szCs w:val="12"/>
                <w:lang w:eastAsia="es-CO"/>
              </w:rPr>
              <w:t>2022</w:t>
            </w:r>
          </w:p>
        </w:tc>
        <w:tc>
          <w:tcPr>
            <w:tcW w:w="413" w:type="pct"/>
            <w:tcBorders>
              <w:top w:val="single" w:sz="8" w:space="0" w:color="auto"/>
              <w:left w:val="nil"/>
              <w:bottom w:val="single" w:sz="8" w:space="0" w:color="auto"/>
              <w:right w:val="single" w:sz="8" w:space="0" w:color="auto"/>
            </w:tcBorders>
            <w:shd w:val="clear" w:color="000000" w:fill="538135"/>
            <w:vAlign w:val="center"/>
            <w:hideMark/>
          </w:tcPr>
          <w:p w14:paraId="62C69EEA" w14:textId="77777777" w:rsidR="00F729A9" w:rsidRPr="00F729A9" w:rsidRDefault="00F729A9" w:rsidP="00F729A9">
            <w:pPr>
              <w:jc w:val="center"/>
              <w:rPr>
                <w:rFonts w:cs="Arial"/>
                <w:b/>
                <w:bCs/>
                <w:color w:val="FFFFFF"/>
                <w:sz w:val="12"/>
                <w:szCs w:val="12"/>
                <w:lang w:eastAsia="es-CO"/>
              </w:rPr>
            </w:pPr>
            <w:r w:rsidRPr="00F729A9">
              <w:rPr>
                <w:rFonts w:cs="Arial"/>
                <w:b/>
                <w:bCs/>
                <w:color w:val="FFFFFF"/>
                <w:sz w:val="12"/>
                <w:szCs w:val="12"/>
                <w:lang w:eastAsia="es-CO"/>
              </w:rPr>
              <w:t>2023</w:t>
            </w:r>
          </w:p>
        </w:tc>
        <w:tc>
          <w:tcPr>
            <w:tcW w:w="413" w:type="pct"/>
            <w:tcBorders>
              <w:top w:val="single" w:sz="8" w:space="0" w:color="auto"/>
              <w:left w:val="nil"/>
              <w:bottom w:val="single" w:sz="8" w:space="0" w:color="auto"/>
              <w:right w:val="single" w:sz="8" w:space="0" w:color="auto"/>
            </w:tcBorders>
            <w:shd w:val="clear" w:color="000000" w:fill="538135"/>
            <w:vAlign w:val="center"/>
            <w:hideMark/>
          </w:tcPr>
          <w:p w14:paraId="78CB5677" w14:textId="77777777" w:rsidR="00F729A9" w:rsidRPr="00F729A9" w:rsidRDefault="00F729A9" w:rsidP="00F729A9">
            <w:pPr>
              <w:jc w:val="center"/>
              <w:rPr>
                <w:rFonts w:cs="Arial"/>
                <w:b/>
                <w:bCs/>
                <w:color w:val="FFFFFF"/>
                <w:sz w:val="12"/>
                <w:szCs w:val="12"/>
                <w:lang w:eastAsia="es-CO"/>
              </w:rPr>
            </w:pPr>
            <w:r w:rsidRPr="00F729A9">
              <w:rPr>
                <w:rFonts w:cs="Arial"/>
                <w:b/>
                <w:bCs/>
                <w:color w:val="FFFFFF"/>
                <w:sz w:val="12"/>
                <w:szCs w:val="12"/>
                <w:lang w:eastAsia="es-CO"/>
              </w:rPr>
              <w:t>2024</w:t>
            </w:r>
          </w:p>
        </w:tc>
        <w:tc>
          <w:tcPr>
            <w:tcW w:w="415" w:type="pct"/>
            <w:tcBorders>
              <w:top w:val="single" w:sz="8" w:space="0" w:color="auto"/>
              <w:left w:val="nil"/>
              <w:bottom w:val="single" w:sz="8" w:space="0" w:color="auto"/>
              <w:right w:val="single" w:sz="8" w:space="0" w:color="auto"/>
            </w:tcBorders>
            <w:shd w:val="clear" w:color="000000" w:fill="538135"/>
            <w:vAlign w:val="center"/>
            <w:hideMark/>
          </w:tcPr>
          <w:p w14:paraId="2BC0FCCE" w14:textId="77777777" w:rsidR="00F729A9" w:rsidRPr="00F729A9" w:rsidRDefault="00F729A9" w:rsidP="00F729A9">
            <w:pPr>
              <w:jc w:val="center"/>
              <w:rPr>
                <w:rFonts w:cs="Arial"/>
                <w:b/>
                <w:bCs/>
                <w:color w:val="FFFFFF"/>
                <w:sz w:val="12"/>
                <w:szCs w:val="12"/>
                <w:lang w:eastAsia="es-CO"/>
              </w:rPr>
            </w:pPr>
            <w:r w:rsidRPr="00F729A9">
              <w:rPr>
                <w:rFonts w:cs="Arial"/>
                <w:b/>
                <w:bCs/>
                <w:color w:val="FFFFFF"/>
                <w:sz w:val="12"/>
                <w:szCs w:val="12"/>
                <w:lang w:eastAsia="es-CO"/>
              </w:rPr>
              <w:t>Total</w:t>
            </w:r>
          </w:p>
        </w:tc>
      </w:tr>
      <w:tr w:rsidR="00F729A9" w:rsidRPr="00F729A9" w14:paraId="47EBD8D7" w14:textId="77777777" w:rsidTr="00F729A9">
        <w:trPr>
          <w:gridAfter w:val="1"/>
          <w:wAfter w:w="49" w:type="pct"/>
          <w:trHeight w:val="768"/>
        </w:trPr>
        <w:tc>
          <w:tcPr>
            <w:tcW w:w="413" w:type="pct"/>
            <w:vMerge w:val="restart"/>
            <w:tcBorders>
              <w:top w:val="nil"/>
              <w:left w:val="single" w:sz="8" w:space="0" w:color="auto"/>
              <w:bottom w:val="single" w:sz="8" w:space="0" w:color="000000"/>
              <w:right w:val="single" w:sz="8" w:space="0" w:color="auto"/>
            </w:tcBorders>
            <w:shd w:val="clear" w:color="auto" w:fill="auto"/>
            <w:vAlign w:val="center"/>
            <w:hideMark/>
          </w:tcPr>
          <w:p w14:paraId="4F88B6EA"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APORTAR LA VISIÓN AMBIENTAL A LA CONSTRUCCIÓN DEL TERRITORIO RURAL DISTRITAL</w:t>
            </w:r>
          </w:p>
        </w:tc>
        <w:tc>
          <w:tcPr>
            <w:tcW w:w="413" w:type="pct"/>
            <w:vMerge w:val="restart"/>
            <w:tcBorders>
              <w:top w:val="nil"/>
              <w:left w:val="single" w:sz="8" w:space="0" w:color="auto"/>
              <w:bottom w:val="single" w:sz="8" w:space="0" w:color="000000"/>
              <w:right w:val="single" w:sz="8" w:space="0" w:color="auto"/>
            </w:tcBorders>
            <w:shd w:val="clear" w:color="auto" w:fill="auto"/>
            <w:vAlign w:val="center"/>
            <w:hideMark/>
          </w:tcPr>
          <w:p w14:paraId="4ADE216C"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LOGRAR EN LAS LOCALIDADES DEL DISTRITO CAPITAL ACCIONES CON ENFOQUE AMBIENTAL EN LAS LOCALIDADES RURALES DE BOGOTÁ</w:t>
            </w:r>
          </w:p>
        </w:tc>
        <w:tc>
          <w:tcPr>
            <w:tcW w:w="410" w:type="pct"/>
            <w:vMerge w:val="restart"/>
            <w:tcBorders>
              <w:top w:val="nil"/>
              <w:left w:val="single" w:sz="8" w:space="0" w:color="auto"/>
              <w:bottom w:val="single" w:sz="8" w:space="0" w:color="000000"/>
              <w:right w:val="single" w:sz="8" w:space="0" w:color="auto"/>
            </w:tcBorders>
            <w:shd w:val="clear" w:color="auto" w:fill="auto"/>
            <w:vAlign w:val="center"/>
            <w:hideMark/>
          </w:tcPr>
          <w:p w14:paraId="46B51416"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 xml:space="preserve">Documentos de lineamientos técnicos para la conservación de la biodiversidad y sus servicios </w:t>
            </w:r>
            <w:proofErr w:type="gramStart"/>
            <w:r w:rsidRPr="00F729A9">
              <w:rPr>
                <w:rFonts w:cs="Arial"/>
                <w:color w:val="000000"/>
                <w:sz w:val="12"/>
                <w:szCs w:val="12"/>
                <w:lang w:eastAsia="es-CO"/>
              </w:rPr>
              <w:t>eco sistémicos</w:t>
            </w:r>
            <w:proofErr w:type="gramEnd"/>
          </w:p>
        </w:tc>
        <w:tc>
          <w:tcPr>
            <w:tcW w:w="410" w:type="pct"/>
            <w:vMerge w:val="restart"/>
            <w:tcBorders>
              <w:top w:val="nil"/>
              <w:left w:val="single" w:sz="8" w:space="0" w:color="auto"/>
              <w:bottom w:val="single" w:sz="8" w:space="0" w:color="000000"/>
              <w:right w:val="single" w:sz="8" w:space="0" w:color="auto"/>
            </w:tcBorders>
            <w:shd w:val="clear" w:color="auto" w:fill="auto"/>
            <w:vAlign w:val="center"/>
            <w:hideMark/>
          </w:tcPr>
          <w:p w14:paraId="2BD06064"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Documentos de lineamientos técnicos realizados</w:t>
            </w:r>
          </w:p>
        </w:tc>
        <w:tc>
          <w:tcPr>
            <w:tcW w:w="413" w:type="pct"/>
            <w:vMerge w:val="restart"/>
            <w:tcBorders>
              <w:top w:val="nil"/>
              <w:left w:val="single" w:sz="8" w:space="0" w:color="auto"/>
              <w:bottom w:val="single" w:sz="8" w:space="0" w:color="000000"/>
              <w:right w:val="single" w:sz="8" w:space="0" w:color="auto"/>
            </w:tcBorders>
            <w:shd w:val="clear" w:color="auto" w:fill="auto"/>
            <w:vAlign w:val="center"/>
            <w:hideMark/>
          </w:tcPr>
          <w:p w14:paraId="740EB258"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Número - Número: Cantidad</w:t>
            </w:r>
          </w:p>
        </w:tc>
        <w:tc>
          <w:tcPr>
            <w:tcW w:w="413" w:type="pct"/>
            <w:vMerge w:val="restart"/>
            <w:tcBorders>
              <w:top w:val="nil"/>
              <w:left w:val="single" w:sz="8" w:space="0" w:color="auto"/>
              <w:bottom w:val="single" w:sz="8" w:space="0" w:color="000000"/>
              <w:right w:val="single" w:sz="8" w:space="0" w:color="auto"/>
            </w:tcBorders>
            <w:shd w:val="clear" w:color="auto" w:fill="auto"/>
            <w:vAlign w:val="center"/>
            <w:hideMark/>
          </w:tcPr>
          <w:p w14:paraId="72DCC7E3" w14:textId="77777777" w:rsidR="00F729A9" w:rsidRPr="00F729A9" w:rsidRDefault="00F729A9" w:rsidP="00F729A9">
            <w:pPr>
              <w:jc w:val="left"/>
              <w:rPr>
                <w:rFonts w:cs="Arial"/>
                <w:color w:val="000000"/>
                <w:sz w:val="12"/>
                <w:szCs w:val="12"/>
                <w:lang w:eastAsia="es-CO"/>
              </w:rPr>
            </w:pPr>
            <w:r w:rsidRPr="00F729A9">
              <w:rPr>
                <w:rFonts w:cs="Arial"/>
                <w:color w:val="000000"/>
                <w:sz w:val="12"/>
                <w:szCs w:val="12"/>
                <w:lang w:eastAsia="es-CO"/>
              </w:rPr>
              <w:t>Realizar 5 alianzas interinstitucionales para la intervención en el territorio rural</w:t>
            </w:r>
          </w:p>
        </w:tc>
        <w:tc>
          <w:tcPr>
            <w:tcW w:w="41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AED3B4A" w14:textId="77777777" w:rsidR="00F729A9" w:rsidRPr="00F729A9" w:rsidRDefault="00F729A9" w:rsidP="00F729A9">
            <w:pPr>
              <w:jc w:val="center"/>
              <w:rPr>
                <w:rFonts w:cs="Arial"/>
                <w:sz w:val="14"/>
                <w:szCs w:val="14"/>
                <w:lang w:eastAsia="es-CO"/>
              </w:rPr>
            </w:pPr>
            <w:r w:rsidRPr="00F729A9">
              <w:rPr>
                <w:rFonts w:cs="Arial"/>
                <w:sz w:val="14"/>
                <w:lang w:eastAsia="es-CO"/>
              </w:rPr>
              <w:t>$ 78.504.000</w:t>
            </w:r>
          </w:p>
        </w:tc>
        <w:tc>
          <w:tcPr>
            <w:tcW w:w="41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A08480C" w14:textId="77777777" w:rsidR="00F729A9" w:rsidRPr="00F729A9" w:rsidRDefault="00F729A9" w:rsidP="00F729A9">
            <w:pPr>
              <w:jc w:val="center"/>
              <w:rPr>
                <w:rFonts w:cs="Arial"/>
                <w:sz w:val="14"/>
                <w:szCs w:val="14"/>
                <w:lang w:eastAsia="es-CO"/>
              </w:rPr>
            </w:pPr>
            <w:r w:rsidRPr="00F729A9">
              <w:rPr>
                <w:rFonts w:cs="Arial"/>
                <w:sz w:val="14"/>
                <w:szCs w:val="16"/>
                <w:lang w:eastAsia="es-CO"/>
              </w:rPr>
              <w:t>$ 7.672.000</w:t>
            </w:r>
          </w:p>
        </w:tc>
        <w:tc>
          <w:tcPr>
            <w:tcW w:w="41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AC0B6BF" w14:textId="77777777" w:rsidR="00F729A9" w:rsidRPr="00F729A9" w:rsidRDefault="00F729A9" w:rsidP="00F729A9">
            <w:pPr>
              <w:jc w:val="center"/>
              <w:rPr>
                <w:rFonts w:cs="Arial"/>
                <w:sz w:val="14"/>
                <w:szCs w:val="14"/>
                <w:lang w:eastAsia="es-CO"/>
              </w:rPr>
            </w:pPr>
            <w:r w:rsidRPr="00F729A9">
              <w:rPr>
                <w:rFonts w:cs="Arial"/>
                <w:sz w:val="14"/>
                <w:lang w:eastAsia="es-CO"/>
              </w:rPr>
              <w:t>$ 538.358.167</w:t>
            </w:r>
          </w:p>
        </w:tc>
        <w:tc>
          <w:tcPr>
            <w:tcW w:w="41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E2F94AD" w14:textId="77777777" w:rsidR="00F729A9" w:rsidRPr="005B6524" w:rsidRDefault="00F729A9" w:rsidP="00F729A9">
            <w:pPr>
              <w:jc w:val="center"/>
              <w:rPr>
                <w:rFonts w:cs="Arial"/>
                <w:sz w:val="14"/>
                <w:lang w:eastAsia="es-CO"/>
              </w:rPr>
            </w:pPr>
            <w:r w:rsidRPr="005B6524">
              <w:rPr>
                <w:rFonts w:cs="Arial"/>
                <w:sz w:val="14"/>
                <w:lang w:eastAsia="es-CO"/>
              </w:rPr>
              <w:t>0</w:t>
            </w:r>
          </w:p>
        </w:tc>
        <w:tc>
          <w:tcPr>
            <w:tcW w:w="41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267A223" w14:textId="77777777" w:rsidR="00F729A9" w:rsidRPr="005B6524" w:rsidRDefault="00F729A9" w:rsidP="00F729A9">
            <w:pPr>
              <w:jc w:val="center"/>
              <w:rPr>
                <w:rFonts w:cs="Arial"/>
                <w:sz w:val="14"/>
                <w:lang w:eastAsia="es-CO"/>
              </w:rPr>
            </w:pPr>
            <w:r w:rsidRPr="005B6524">
              <w:rPr>
                <w:rFonts w:cs="Arial"/>
                <w:sz w:val="14"/>
                <w:lang w:eastAsia="es-CO"/>
              </w:rPr>
              <w:t>0</w:t>
            </w:r>
          </w:p>
        </w:tc>
        <w:tc>
          <w:tcPr>
            <w:tcW w:w="41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CC40B22" w14:textId="77777777" w:rsidR="00F729A9" w:rsidRPr="005B6524" w:rsidRDefault="00F729A9" w:rsidP="00F729A9">
            <w:pPr>
              <w:jc w:val="center"/>
              <w:rPr>
                <w:rFonts w:cs="Arial"/>
                <w:sz w:val="14"/>
                <w:lang w:eastAsia="es-CO"/>
              </w:rPr>
            </w:pPr>
            <w:r w:rsidRPr="005B6524">
              <w:rPr>
                <w:rFonts w:cs="Arial"/>
                <w:sz w:val="14"/>
                <w:lang w:eastAsia="es-CO"/>
              </w:rPr>
              <w:t>$ 624.534.167</w:t>
            </w:r>
          </w:p>
        </w:tc>
      </w:tr>
      <w:tr w:rsidR="00F729A9" w:rsidRPr="00F729A9" w14:paraId="4FC4FDD2" w14:textId="77777777" w:rsidTr="00F729A9">
        <w:trPr>
          <w:trHeight w:val="324"/>
        </w:trPr>
        <w:tc>
          <w:tcPr>
            <w:tcW w:w="413" w:type="pct"/>
            <w:vMerge/>
            <w:tcBorders>
              <w:top w:val="nil"/>
              <w:left w:val="single" w:sz="8" w:space="0" w:color="auto"/>
              <w:bottom w:val="single" w:sz="8" w:space="0" w:color="000000"/>
              <w:right w:val="single" w:sz="8" w:space="0" w:color="auto"/>
            </w:tcBorders>
            <w:vAlign w:val="center"/>
            <w:hideMark/>
          </w:tcPr>
          <w:p w14:paraId="3DEA8081" w14:textId="77777777" w:rsidR="00F729A9" w:rsidRPr="00F729A9" w:rsidRDefault="00F729A9" w:rsidP="00F729A9">
            <w:pPr>
              <w:jc w:val="left"/>
              <w:rPr>
                <w:rFonts w:cs="Arial"/>
                <w:color w:val="000000"/>
                <w:sz w:val="12"/>
                <w:szCs w:val="12"/>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6850AAE1" w14:textId="77777777" w:rsidR="00F729A9" w:rsidRPr="00F729A9" w:rsidRDefault="00F729A9" w:rsidP="00F729A9">
            <w:pPr>
              <w:jc w:val="left"/>
              <w:rPr>
                <w:rFonts w:cs="Arial"/>
                <w:color w:val="000000"/>
                <w:sz w:val="12"/>
                <w:szCs w:val="12"/>
                <w:lang w:eastAsia="es-CO"/>
              </w:rPr>
            </w:pPr>
          </w:p>
        </w:tc>
        <w:tc>
          <w:tcPr>
            <w:tcW w:w="410" w:type="pct"/>
            <w:vMerge/>
            <w:tcBorders>
              <w:top w:val="nil"/>
              <w:left w:val="single" w:sz="8" w:space="0" w:color="auto"/>
              <w:bottom w:val="single" w:sz="8" w:space="0" w:color="000000"/>
              <w:right w:val="single" w:sz="8" w:space="0" w:color="auto"/>
            </w:tcBorders>
            <w:vAlign w:val="center"/>
            <w:hideMark/>
          </w:tcPr>
          <w:p w14:paraId="79B867A8" w14:textId="77777777" w:rsidR="00F729A9" w:rsidRPr="00F729A9" w:rsidRDefault="00F729A9" w:rsidP="00F729A9">
            <w:pPr>
              <w:jc w:val="left"/>
              <w:rPr>
                <w:rFonts w:cs="Arial"/>
                <w:color w:val="000000"/>
                <w:sz w:val="12"/>
                <w:szCs w:val="12"/>
                <w:lang w:eastAsia="es-CO"/>
              </w:rPr>
            </w:pPr>
          </w:p>
        </w:tc>
        <w:tc>
          <w:tcPr>
            <w:tcW w:w="410" w:type="pct"/>
            <w:vMerge/>
            <w:tcBorders>
              <w:top w:val="nil"/>
              <w:left w:val="single" w:sz="8" w:space="0" w:color="auto"/>
              <w:bottom w:val="single" w:sz="8" w:space="0" w:color="000000"/>
              <w:right w:val="single" w:sz="8" w:space="0" w:color="auto"/>
            </w:tcBorders>
            <w:vAlign w:val="center"/>
            <w:hideMark/>
          </w:tcPr>
          <w:p w14:paraId="326D83C8" w14:textId="77777777" w:rsidR="00F729A9" w:rsidRPr="00F729A9" w:rsidRDefault="00F729A9" w:rsidP="00F729A9">
            <w:pPr>
              <w:jc w:val="left"/>
              <w:rPr>
                <w:rFonts w:cs="Arial"/>
                <w:color w:val="000000"/>
                <w:sz w:val="12"/>
                <w:szCs w:val="12"/>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2E654AED" w14:textId="77777777" w:rsidR="00F729A9" w:rsidRPr="00F729A9" w:rsidRDefault="00F729A9" w:rsidP="00F729A9">
            <w:pPr>
              <w:jc w:val="left"/>
              <w:rPr>
                <w:rFonts w:cs="Arial"/>
                <w:color w:val="000000"/>
                <w:sz w:val="12"/>
                <w:szCs w:val="12"/>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7EF83392" w14:textId="77777777" w:rsidR="00F729A9" w:rsidRPr="00F729A9" w:rsidRDefault="00F729A9" w:rsidP="00F729A9">
            <w:pPr>
              <w:jc w:val="left"/>
              <w:rPr>
                <w:rFonts w:cs="Arial"/>
                <w:color w:val="000000"/>
                <w:sz w:val="12"/>
                <w:szCs w:val="12"/>
                <w:lang w:eastAsia="es-CO"/>
              </w:rPr>
            </w:pPr>
          </w:p>
        </w:tc>
        <w:tc>
          <w:tcPr>
            <w:tcW w:w="411" w:type="pct"/>
            <w:vMerge/>
            <w:tcBorders>
              <w:top w:val="nil"/>
              <w:left w:val="single" w:sz="8" w:space="0" w:color="auto"/>
              <w:bottom w:val="single" w:sz="8" w:space="0" w:color="000000"/>
              <w:right w:val="single" w:sz="8" w:space="0" w:color="auto"/>
            </w:tcBorders>
            <w:vAlign w:val="center"/>
            <w:hideMark/>
          </w:tcPr>
          <w:p w14:paraId="12DF6134" w14:textId="77777777" w:rsidR="00F729A9" w:rsidRPr="00F729A9" w:rsidRDefault="00F729A9" w:rsidP="00F729A9">
            <w:pPr>
              <w:jc w:val="left"/>
              <w:rPr>
                <w:rFonts w:cs="Arial"/>
                <w:sz w:val="14"/>
                <w:szCs w:val="14"/>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1EA0B06E" w14:textId="77777777" w:rsidR="00F729A9" w:rsidRPr="00F729A9" w:rsidRDefault="00F729A9" w:rsidP="00F729A9">
            <w:pPr>
              <w:jc w:val="left"/>
              <w:rPr>
                <w:rFonts w:cs="Arial"/>
                <w:sz w:val="14"/>
                <w:szCs w:val="14"/>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159D29B4" w14:textId="77777777" w:rsidR="00F729A9" w:rsidRPr="00F729A9" w:rsidRDefault="00F729A9" w:rsidP="00F729A9">
            <w:pPr>
              <w:jc w:val="left"/>
              <w:rPr>
                <w:rFonts w:cs="Arial"/>
                <w:sz w:val="14"/>
                <w:szCs w:val="14"/>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4955ABA4" w14:textId="77777777" w:rsidR="00F729A9" w:rsidRPr="005B6524" w:rsidRDefault="00F729A9" w:rsidP="005B6524">
            <w:pPr>
              <w:jc w:val="center"/>
              <w:rPr>
                <w:rFonts w:cs="Arial"/>
                <w:sz w:val="14"/>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76A696D4" w14:textId="77777777" w:rsidR="00F729A9" w:rsidRPr="005B6524" w:rsidRDefault="00F729A9" w:rsidP="005B6524">
            <w:pPr>
              <w:jc w:val="center"/>
              <w:rPr>
                <w:rFonts w:cs="Arial"/>
                <w:sz w:val="14"/>
                <w:lang w:eastAsia="es-CO"/>
              </w:rPr>
            </w:pPr>
          </w:p>
        </w:tc>
        <w:tc>
          <w:tcPr>
            <w:tcW w:w="415" w:type="pct"/>
            <w:vMerge/>
            <w:tcBorders>
              <w:top w:val="nil"/>
              <w:left w:val="single" w:sz="8" w:space="0" w:color="auto"/>
              <w:bottom w:val="single" w:sz="8" w:space="0" w:color="000000"/>
              <w:right w:val="single" w:sz="8" w:space="0" w:color="auto"/>
            </w:tcBorders>
            <w:vAlign w:val="center"/>
            <w:hideMark/>
          </w:tcPr>
          <w:p w14:paraId="6FF54490" w14:textId="77777777" w:rsidR="00F729A9" w:rsidRPr="005B6524" w:rsidRDefault="00F729A9" w:rsidP="005B6524">
            <w:pPr>
              <w:jc w:val="center"/>
              <w:rPr>
                <w:rFonts w:cs="Arial"/>
                <w:sz w:val="14"/>
                <w:lang w:eastAsia="es-CO"/>
              </w:rPr>
            </w:pPr>
          </w:p>
        </w:tc>
        <w:tc>
          <w:tcPr>
            <w:tcW w:w="49" w:type="pct"/>
            <w:tcBorders>
              <w:top w:val="nil"/>
              <w:left w:val="nil"/>
              <w:bottom w:val="nil"/>
              <w:right w:val="nil"/>
            </w:tcBorders>
            <w:shd w:val="clear" w:color="auto" w:fill="auto"/>
            <w:noWrap/>
            <w:vAlign w:val="bottom"/>
            <w:hideMark/>
          </w:tcPr>
          <w:p w14:paraId="2F544AC4" w14:textId="77777777" w:rsidR="00F729A9" w:rsidRPr="00F729A9" w:rsidRDefault="00F729A9" w:rsidP="00F729A9">
            <w:pPr>
              <w:jc w:val="center"/>
              <w:rPr>
                <w:rFonts w:cs="Arial"/>
                <w:b/>
                <w:bCs/>
                <w:sz w:val="14"/>
                <w:szCs w:val="14"/>
                <w:lang w:eastAsia="es-CO"/>
              </w:rPr>
            </w:pPr>
          </w:p>
        </w:tc>
      </w:tr>
      <w:tr w:rsidR="00F729A9" w:rsidRPr="00F729A9" w14:paraId="6C243F24" w14:textId="77777777" w:rsidTr="00F729A9">
        <w:trPr>
          <w:trHeight w:val="1416"/>
        </w:trPr>
        <w:tc>
          <w:tcPr>
            <w:tcW w:w="413" w:type="pct"/>
            <w:vMerge/>
            <w:tcBorders>
              <w:top w:val="nil"/>
              <w:left w:val="single" w:sz="8" w:space="0" w:color="auto"/>
              <w:bottom w:val="single" w:sz="8" w:space="0" w:color="000000"/>
              <w:right w:val="single" w:sz="8" w:space="0" w:color="auto"/>
            </w:tcBorders>
            <w:vAlign w:val="center"/>
            <w:hideMark/>
          </w:tcPr>
          <w:p w14:paraId="534A391B" w14:textId="77777777" w:rsidR="00F729A9" w:rsidRPr="00F729A9" w:rsidRDefault="00F729A9" w:rsidP="00F729A9">
            <w:pPr>
              <w:jc w:val="left"/>
              <w:rPr>
                <w:rFonts w:cs="Arial"/>
                <w:color w:val="000000"/>
                <w:sz w:val="12"/>
                <w:szCs w:val="12"/>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617D9626" w14:textId="77777777" w:rsidR="00F729A9" w:rsidRPr="00F729A9" w:rsidRDefault="00F729A9" w:rsidP="00F729A9">
            <w:pPr>
              <w:jc w:val="left"/>
              <w:rPr>
                <w:rFonts w:cs="Arial"/>
                <w:color w:val="000000"/>
                <w:sz w:val="12"/>
                <w:szCs w:val="12"/>
                <w:lang w:eastAsia="es-CO"/>
              </w:rPr>
            </w:pPr>
          </w:p>
        </w:tc>
        <w:tc>
          <w:tcPr>
            <w:tcW w:w="410" w:type="pct"/>
            <w:tcBorders>
              <w:top w:val="nil"/>
              <w:left w:val="nil"/>
              <w:bottom w:val="single" w:sz="8" w:space="0" w:color="auto"/>
              <w:right w:val="single" w:sz="8" w:space="0" w:color="auto"/>
            </w:tcBorders>
            <w:shd w:val="clear" w:color="auto" w:fill="auto"/>
            <w:vAlign w:val="center"/>
            <w:hideMark/>
          </w:tcPr>
          <w:p w14:paraId="29F62BBD"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 xml:space="preserve">Documentos de lineamientos técnicos para la conservación de la biodiversidad y sus servicios </w:t>
            </w:r>
            <w:proofErr w:type="gramStart"/>
            <w:r w:rsidRPr="00F729A9">
              <w:rPr>
                <w:rFonts w:cs="Arial"/>
                <w:color w:val="000000"/>
                <w:sz w:val="12"/>
                <w:szCs w:val="12"/>
                <w:lang w:eastAsia="es-CO"/>
              </w:rPr>
              <w:t>eco sistémicos</w:t>
            </w:r>
            <w:proofErr w:type="gramEnd"/>
          </w:p>
        </w:tc>
        <w:tc>
          <w:tcPr>
            <w:tcW w:w="410" w:type="pct"/>
            <w:tcBorders>
              <w:top w:val="nil"/>
              <w:left w:val="nil"/>
              <w:bottom w:val="single" w:sz="8" w:space="0" w:color="auto"/>
              <w:right w:val="single" w:sz="8" w:space="0" w:color="auto"/>
            </w:tcBorders>
            <w:shd w:val="clear" w:color="auto" w:fill="auto"/>
            <w:vAlign w:val="center"/>
            <w:hideMark/>
          </w:tcPr>
          <w:p w14:paraId="63F8B5C5"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 xml:space="preserve">Documentos de lineamientos técnicos implementados </w:t>
            </w:r>
          </w:p>
        </w:tc>
        <w:tc>
          <w:tcPr>
            <w:tcW w:w="413" w:type="pct"/>
            <w:tcBorders>
              <w:top w:val="nil"/>
              <w:left w:val="nil"/>
              <w:bottom w:val="single" w:sz="8" w:space="0" w:color="auto"/>
              <w:right w:val="single" w:sz="8" w:space="0" w:color="auto"/>
            </w:tcBorders>
            <w:shd w:val="clear" w:color="auto" w:fill="auto"/>
            <w:vAlign w:val="center"/>
            <w:hideMark/>
          </w:tcPr>
          <w:p w14:paraId="576224AD"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 </w:t>
            </w:r>
          </w:p>
        </w:tc>
        <w:tc>
          <w:tcPr>
            <w:tcW w:w="413" w:type="pct"/>
            <w:tcBorders>
              <w:top w:val="nil"/>
              <w:left w:val="nil"/>
              <w:bottom w:val="single" w:sz="8" w:space="0" w:color="auto"/>
              <w:right w:val="single" w:sz="8" w:space="0" w:color="auto"/>
            </w:tcBorders>
            <w:shd w:val="clear" w:color="auto" w:fill="auto"/>
            <w:vAlign w:val="center"/>
            <w:hideMark/>
          </w:tcPr>
          <w:p w14:paraId="6B25E014" w14:textId="77777777" w:rsidR="00F729A9" w:rsidRPr="00F729A9" w:rsidRDefault="00F729A9" w:rsidP="00F729A9">
            <w:pPr>
              <w:jc w:val="left"/>
              <w:rPr>
                <w:rFonts w:cs="Arial"/>
                <w:color w:val="000000"/>
                <w:sz w:val="12"/>
                <w:szCs w:val="12"/>
                <w:lang w:eastAsia="es-CO"/>
              </w:rPr>
            </w:pPr>
            <w:r w:rsidRPr="00F729A9">
              <w:rPr>
                <w:rFonts w:cs="Arial"/>
                <w:color w:val="000000"/>
                <w:sz w:val="12"/>
                <w:szCs w:val="12"/>
                <w:lang w:eastAsia="es-CO"/>
              </w:rPr>
              <w:t>Realizar seguimiento al 100% de los compromisos establecidos en las Alianzas Interinstitucionales suscritas para la intervención en el Territorio Rural</w:t>
            </w:r>
          </w:p>
        </w:tc>
        <w:tc>
          <w:tcPr>
            <w:tcW w:w="411" w:type="pct"/>
            <w:tcBorders>
              <w:top w:val="nil"/>
              <w:left w:val="nil"/>
              <w:bottom w:val="single" w:sz="8" w:space="0" w:color="auto"/>
              <w:right w:val="single" w:sz="8" w:space="0" w:color="auto"/>
            </w:tcBorders>
            <w:shd w:val="clear" w:color="auto" w:fill="auto"/>
            <w:noWrap/>
            <w:vAlign w:val="center"/>
            <w:hideMark/>
          </w:tcPr>
          <w:p w14:paraId="27125A4D" w14:textId="77777777" w:rsidR="00F729A9" w:rsidRPr="00F729A9" w:rsidRDefault="00F729A9" w:rsidP="00F729A9">
            <w:pPr>
              <w:jc w:val="center"/>
              <w:rPr>
                <w:rFonts w:cs="Arial"/>
                <w:sz w:val="14"/>
                <w:szCs w:val="14"/>
                <w:lang w:eastAsia="es-CO"/>
              </w:rPr>
            </w:pPr>
            <w:r w:rsidRPr="00F729A9">
              <w:rPr>
                <w:rFonts w:cs="Arial"/>
                <w:sz w:val="14"/>
                <w:lang w:eastAsia="es-CO"/>
              </w:rPr>
              <w:t>0</w:t>
            </w:r>
          </w:p>
        </w:tc>
        <w:tc>
          <w:tcPr>
            <w:tcW w:w="413" w:type="pct"/>
            <w:tcBorders>
              <w:top w:val="nil"/>
              <w:left w:val="nil"/>
              <w:bottom w:val="single" w:sz="8" w:space="0" w:color="auto"/>
              <w:right w:val="single" w:sz="8" w:space="0" w:color="auto"/>
            </w:tcBorders>
            <w:shd w:val="clear" w:color="auto" w:fill="auto"/>
            <w:noWrap/>
            <w:vAlign w:val="center"/>
            <w:hideMark/>
          </w:tcPr>
          <w:p w14:paraId="061EF958" w14:textId="77777777" w:rsidR="00F729A9" w:rsidRPr="00F729A9" w:rsidRDefault="00F729A9" w:rsidP="00F729A9">
            <w:pPr>
              <w:jc w:val="center"/>
              <w:rPr>
                <w:rFonts w:cs="Arial"/>
                <w:sz w:val="14"/>
                <w:szCs w:val="14"/>
                <w:lang w:eastAsia="es-CO"/>
              </w:rPr>
            </w:pPr>
            <w:r w:rsidRPr="00F729A9">
              <w:rPr>
                <w:rFonts w:cs="Arial"/>
                <w:sz w:val="14"/>
                <w:lang w:eastAsia="es-CO"/>
              </w:rPr>
              <w:t>0</w:t>
            </w:r>
          </w:p>
        </w:tc>
        <w:tc>
          <w:tcPr>
            <w:tcW w:w="413" w:type="pct"/>
            <w:tcBorders>
              <w:top w:val="nil"/>
              <w:left w:val="nil"/>
              <w:bottom w:val="single" w:sz="8" w:space="0" w:color="auto"/>
              <w:right w:val="single" w:sz="8" w:space="0" w:color="auto"/>
            </w:tcBorders>
            <w:shd w:val="clear" w:color="auto" w:fill="auto"/>
            <w:noWrap/>
            <w:vAlign w:val="center"/>
            <w:hideMark/>
          </w:tcPr>
          <w:p w14:paraId="6D504F60" w14:textId="77777777" w:rsidR="00F729A9" w:rsidRPr="00F729A9" w:rsidRDefault="00F729A9" w:rsidP="00F729A9">
            <w:pPr>
              <w:jc w:val="center"/>
              <w:rPr>
                <w:rFonts w:cs="Arial"/>
                <w:sz w:val="14"/>
                <w:szCs w:val="14"/>
                <w:lang w:eastAsia="es-CO"/>
              </w:rPr>
            </w:pPr>
            <w:r w:rsidRPr="00F729A9">
              <w:rPr>
                <w:rFonts w:cs="Arial"/>
                <w:sz w:val="14"/>
                <w:lang w:eastAsia="es-CO"/>
              </w:rPr>
              <w:t>0</w:t>
            </w:r>
          </w:p>
        </w:tc>
        <w:tc>
          <w:tcPr>
            <w:tcW w:w="413" w:type="pct"/>
            <w:tcBorders>
              <w:top w:val="nil"/>
              <w:left w:val="nil"/>
              <w:bottom w:val="single" w:sz="8" w:space="0" w:color="auto"/>
              <w:right w:val="single" w:sz="8" w:space="0" w:color="auto"/>
            </w:tcBorders>
            <w:shd w:val="clear" w:color="auto" w:fill="auto"/>
            <w:noWrap/>
            <w:vAlign w:val="center"/>
            <w:hideMark/>
          </w:tcPr>
          <w:p w14:paraId="3D020EBC" w14:textId="77777777" w:rsidR="00F729A9" w:rsidRPr="005B6524" w:rsidRDefault="00F729A9" w:rsidP="00F729A9">
            <w:pPr>
              <w:jc w:val="center"/>
              <w:rPr>
                <w:rFonts w:cs="Arial"/>
                <w:sz w:val="14"/>
                <w:lang w:eastAsia="es-CO"/>
              </w:rPr>
            </w:pPr>
            <w:r w:rsidRPr="005B6524">
              <w:rPr>
                <w:rFonts w:cs="Arial"/>
                <w:sz w:val="14"/>
                <w:lang w:eastAsia="es-CO"/>
              </w:rPr>
              <w:t>$ 525.121.000</w:t>
            </w:r>
          </w:p>
        </w:tc>
        <w:tc>
          <w:tcPr>
            <w:tcW w:w="413" w:type="pct"/>
            <w:tcBorders>
              <w:top w:val="nil"/>
              <w:left w:val="nil"/>
              <w:bottom w:val="single" w:sz="8" w:space="0" w:color="auto"/>
              <w:right w:val="single" w:sz="8" w:space="0" w:color="auto"/>
            </w:tcBorders>
            <w:shd w:val="clear" w:color="auto" w:fill="auto"/>
            <w:noWrap/>
            <w:vAlign w:val="center"/>
            <w:hideMark/>
          </w:tcPr>
          <w:p w14:paraId="12FC1BB0" w14:textId="77777777" w:rsidR="00F729A9" w:rsidRPr="005B6524" w:rsidRDefault="00F729A9" w:rsidP="00F729A9">
            <w:pPr>
              <w:jc w:val="center"/>
              <w:rPr>
                <w:rFonts w:cs="Arial"/>
                <w:sz w:val="14"/>
                <w:lang w:eastAsia="es-CO"/>
              </w:rPr>
            </w:pPr>
            <w:r w:rsidRPr="005B6524">
              <w:rPr>
                <w:rFonts w:cs="Arial"/>
                <w:sz w:val="14"/>
                <w:lang w:eastAsia="es-CO"/>
              </w:rPr>
              <w:t>$ 0</w:t>
            </w:r>
          </w:p>
        </w:tc>
        <w:tc>
          <w:tcPr>
            <w:tcW w:w="415" w:type="pct"/>
            <w:tcBorders>
              <w:top w:val="nil"/>
              <w:left w:val="nil"/>
              <w:bottom w:val="single" w:sz="8" w:space="0" w:color="auto"/>
              <w:right w:val="single" w:sz="8" w:space="0" w:color="auto"/>
            </w:tcBorders>
            <w:shd w:val="clear" w:color="auto" w:fill="auto"/>
            <w:noWrap/>
            <w:vAlign w:val="center"/>
            <w:hideMark/>
          </w:tcPr>
          <w:p w14:paraId="6CBEFD29" w14:textId="77777777" w:rsidR="00F729A9" w:rsidRPr="005B6524" w:rsidRDefault="00F729A9" w:rsidP="00F729A9">
            <w:pPr>
              <w:jc w:val="center"/>
              <w:rPr>
                <w:rFonts w:cs="Arial"/>
                <w:sz w:val="14"/>
                <w:lang w:eastAsia="es-CO"/>
              </w:rPr>
            </w:pPr>
            <w:r w:rsidRPr="005B6524">
              <w:rPr>
                <w:rFonts w:cs="Arial"/>
                <w:sz w:val="14"/>
                <w:lang w:eastAsia="es-CO"/>
              </w:rPr>
              <w:t>$ 525.121.000</w:t>
            </w:r>
          </w:p>
        </w:tc>
        <w:tc>
          <w:tcPr>
            <w:tcW w:w="49" w:type="pct"/>
            <w:vAlign w:val="center"/>
            <w:hideMark/>
          </w:tcPr>
          <w:p w14:paraId="76030002" w14:textId="77777777" w:rsidR="00F729A9" w:rsidRPr="00F729A9" w:rsidRDefault="00F729A9" w:rsidP="00F729A9">
            <w:pPr>
              <w:jc w:val="left"/>
              <w:rPr>
                <w:rFonts w:ascii="Times New Roman" w:hAnsi="Times New Roman"/>
                <w:sz w:val="20"/>
                <w:lang w:eastAsia="es-CO"/>
              </w:rPr>
            </w:pPr>
          </w:p>
        </w:tc>
      </w:tr>
      <w:tr w:rsidR="00F729A9" w:rsidRPr="00F729A9" w14:paraId="630F13B4" w14:textId="77777777" w:rsidTr="00F729A9">
        <w:trPr>
          <w:trHeight w:val="1104"/>
        </w:trPr>
        <w:tc>
          <w:tcPr>
            <w:tcW w:w="413" w:type="pct"/>
            <w:vMerge/>
            <w:tcBorders>
              <w:top w:val="nil"/>
              <w:left w:val="single" w:sz="8" w:space="0" w:color="auto"/>
              <w:bottom w:val="single" w:sz="8" w:space="0" w:color="000000"/>
              <w:right w:val="single" w:sz="8" w:space="0" w:color="auto"/>
            </w:tcBorders>
            <w:vAlign w:val="center"/>
            <w:hideMark/>
          </w:tcPr>
          <w:p w14:paraId="45973001" w14:textId="77777777" w:rsidR="00F729A9" w:rsidRPr="00F729A9" w:rsidRDefault="00F729A9" w:rsidP="00F729A9">
            <w:pPr>
              <w:jc w:val="left"/>
              <w:rPr>
                <w:rFonts w:cs="Arial"/>
                <w:color w:val="000000"/>
                <w:sz w:val="12"/>
                <w:szCs w:val="12"/>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54196DCE" w14:textId="77777777" w:rsidR="00F729A9" w:rsidRPr="00F729A9" w:rsidRDefault="00F729A9" w:rsidP="00F729A9">
            <w:pPr>
              <w:jc w:val="left"/>
              <w:rPr>
                <w:rFonts w:cs="Arial"/>
                <w:color w:val="000000"/>
                <w:sz w:val="12"/>
                <w:szCs w:val="12"/>
                <w:lang w:eastAsia="es-CO"/>
              </w:rPr>
            </w:pPr>
          </w:p>
        </w:tc>
        <w:tc>
          <w:tcPr>
            <w:tcW w:w="410" w:type="pct"/>
            <w:tcBorders>
              <w:top w:val="nil"/>
              <w:left w:val="nil"/>
              <w:bottom w:val="single" w:sz="8" w:space="0" w:color="auto"/>
              <w:right w:val="single" w:sz="8" w:space="0" w:color="auto"/>
            </w:tcBorders>
            <w:shd w:val="clear" w:color="auto" w:fill="auto"/>
            <w:vAlign w:val="center"/>
            <w:hideMark/>
          </w:tcPr>
          <w:p w14:paraId="6E9650B3"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 xml:space="preserve">Servicio de educación informal en el marco de la conservación de la biodiversidad y los Servicio </w:t>
            </w:r>
            <w:proofErr w:type="spellStart"/>
            <w:r w:rsidRPr="00F729A9">
              <w:rPr>
                <w:rFonts w:cs="Arial"/>
                <w:color w:val="000000"/>
                <w:sz w:val="12"/>
                <w:szCs w:val="12"/>
                <w:lang w:eastAsia="es-CO"/>
              </w:rPr>
              <w:t>ecostémicos</w:t>
            </w:r>
            <w:proofErr w:type="spellEnd"/>
          </w:p>
        </w:tc>
        <w:tc>
          <w:tcPr>
            <w:tcW w:w="410" w:type="pct"/>
            <w:tcBorders>
              <w:top w:val="nil"/>
              <w:left w:val="nil"/>
              <w:bottom w:val="single" w:sz="8" w:space="0" w:color="auto"/>
              <w:right w:val="single" w:sz="8" w:space="0" w:color="auto"/>
            </w:tcBorders>
            <w:shd w:val="clear" w:color="auto" w:fill="auto"/>
            <w:vAlign w:val="center"/>
            <w:hideMark/>
          </w:tcPr>
          <w:p w14:paraId="17A2CD34"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Personas capacitadas</w:t>
            </w:r>
          </w:p>
        </w:tc>
        <w:tc>
          <w:tcPr>
            <w:tcW w:w="413" w:type="pct"/>
            <w:tcBorders>
              <w:top w:val="nil"/>
              <w:left w:val="nil"/>
              <w:bottom w:val="single" w:sz="8" w:space="0" w:color="auto"/>
              <w:right w:val="single" w:sz="8" w:space="0" w:color="auto"/>
            </w:tcBorders>
            <w:shd w:val="clear" w:color="auto" w:fill="auto"/>
            <w:vAlign w:val="center"/>
            <w:hideMark/>
          </w:tcPr>
          <w:p w14:paraId="5BA70633"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Número - Número: Cantidad</w:t>
            </w:r>
          </w:p>
        </w:tc>
        <w:tc>
          <w:tcPr>
            <w:tcW w:w="413" w:type="pct"/>
            <w:tcBorders>
              <w:top w:val="nil"/>
              <w:left w:val="nil"/>
              <w:bottom w:val="single" w:sz="8" w:space="0" w:color="auto"/>
              <w:right w:val="single" w:sz="8" w:space="0" w:color="auto"/>
            </w:tcBorders>
            <w:shd w:val="clear" w:color="auto" w:fill="auto"/>
            <w:vAlign w:val="center"/>
            <w:hideMark/>
          </w:tcPr>
          <w:p w14:paraId="31A5C937" w14:textId="77777777" w:rsidR="00F729A9" w:rsidRPr="00F729A9" w:rsidRDefault="00F729A9" w:rsidP="00F729A9">
            <w:pPr>
              <w:jc w:val="left"/>
              <w:rPr>
                <w:rFonts w:cs="Arial"/>
                <w:color w:val="000000"/>
                <w:sz w:val="12"/>
                <w:szCs w:val="12"/>
                <w:lang w:eastAsia="es-CO"/>
              </w:rPr>
            </w:pPr>
            <w:r w:rsidRPr="00F729A9">
              <w:rPr>
                <w:rFonts w:cs="Arial"/>
                <w:color w:val="000000"/>
                <w:sz w:val="12"/>
                <w:szCs w:val="12"/>
                <w:lang w:eastAsia="es-CO"/>
              </w:rPr>
              <w:t>Capacitar 1000 personas en el fortalecimiento de conocimiento ambiental</w:t>
            </w:r>
          </w:p>
        </w:tc>
        <w:tc>
          <w:tcPr>
            <w:tcW w:w="411" w:type="pct"/>
            <w:tcBorders>
              <w:top w:val="nil"/>
              <w:left w:val="nil"/>
              <w:bottom w:val="single" w:sz="8" w:space="0" w:color="auto"/>
              <w:right w:val="single" w:sz="8" w:space="0" w:color="auto"/>
            </w:tcBorders>
            <w:shd w:val="clear" w:color="auto" w:fill="auto"/>
            <w:noWrap/>
            <w:vAlign w:val="center"/>
            <w:hideMark/>
          </w:tcPr>
          <w:p w14:paraId="40251208" w14:textId="77777777" w:rsidR="00F729A9" w:rsidRPr="00F729A9" w:rsidRDefault="00F729A9" w:rsidP="00F729A9">
            <w:pPr>
              <w:jc w:val="center"/>
              <w:rPr>
                <w:rFonts w:cs="Arial"/>
                <w:sz w:val="14"/>
                <w:szCs w:val="14"/>
                <w:lang w:eastAsia="es-CO"/>
              </w:rPr>
            </w:pPr>
            <w:r w:rsidRPr="00F729A9">
              <w:rPr>
                <w:rFonts w:cs="Arial"/>
                <w:sz w:val="14"/>
                <w:lang w:eastAsia="es-CO"/>
              </w:rPr>
              <w:t>$ 91.259.925</w:t>
            </w:r>
          </w:p>
        </w:tc>
        <w:tc>
          <w:tcPr>
            <w:tcW w:w="413" w:type="pct"/>
            <w:tcBorders>
              <w:top w:val="nil"/>
              <w:left w:val="nil"/>
              <w:bottom w:val="single" w:sz="8" w:space="0" w:color="auto"/>
              <w:right w:val="single" w:sz="8" w:space="0" w:color="auto"/>
            </w:tcBorders>
            <w:shd w:val="clear" w:color="auto" w:fill="auto"/>
            <w:noWrap/>
            <w:vAlign w:val="center"/>
            <w:hideMark/>
          </w:tcPr>
          <w:p w14:paraId="69318895" w14:textId="77777777" w:rsidR="00F729A9" w:rsidRPr="00F729A9" w:rsidRDefault="00F729A9" w:rsidP="00F729A9">
            <w:pPr>
              <w:jc w:val="center"/>
              <w:rPr>
                <w:rFonts w:cs="Arial"/>
                <w:sz w:val="14"/>
                <w:szCs w:val="14"/>
                <w:lang w:eastAsia="es-CO"/>
              </w:rPr>
            </w:pPr>
            <w:r w:rsidRPr="00F729A9">
              <w:rPr>
                <w:rFonts w:cs="Arial"/>
                <w:sz w:val="14"/>
                <w:lang w:eastAsia="es-CO"/>
              </w:rPr>
              <w:t>$ 50.000.000</w:t>
            </w:r>
          </w:p>
        </w:tc>
        <w:tc>
          <w:tcPr>
            <w:tcW w:w="413" w:type="pct"/>
            <w:tcBorders>
              <w:top w:val="nil"/>
              <w:left w:val="nil"/>
              <w:bottom w:val="single" w:sz="8" w:space="0" w:color="auto"/>
              <w:right w:val="single" w:sz="8" w:space="0" w:color="auto"/>
            </w:tcBorders>
            <w:shd w:val="clear" w:color="auto" w:fill="auto"/>
            <w:noWrap/>
            <w:vAlign w:val="center"/>
            <w:hideMark/>
          </w:tcPr>
          <w:p w14:paraId="2C51A781" w14:textId="77777777" w:rsidR="00F729A9" w:rsidRPr="00F729A9" w:rsidRDefault="00F729A9" w:rsidP="00F729A9">
            <w:pPr>
              <w:jc w:val="center"/>
              <w:rPr>
                <w:rFonts w:cs="Arial"/>
                <w:sz w:val="14"/>
                <w:szCs w:val="14"/>
                <w:lang w:eastAsia="es-CO"/>
              </w:rPr>
            </w:pPr>
            <w:r w:rsidRPr="00F729A9">
              <w:rPr>
                <w:rFonts w:cs="Arial"/>
                <w:sz w:val="14"/>
                <w:lang w:eastAsia="es-CO"/>
              </w:rPr>
              <w:t>$ 76.069.667</w:t>
            </w:r>
          </w:p>
        </w:tc>
        <w:tc>
          <w:tcPr>
            <w:tcW w:w="413" w:type="pct"/>
            <w:tcBorders>
              <w:top w:val="nil"/>
              <w:left w:val="nil"/>
              <w:bottom w:val="single" w:sz="8" w:space="0" w:color="auto"/>
              <w:right w:val="single" w:sz="8" w:space="0" w:color="auto"/>
            </w:tcBorders>
            <w:shd w:val="clear" w:color="auto" w:fill="auto"/>
            <w:noWrap/>
            <w:vAlign w:val="center"/>
            <w:hideMark/>
          </w:tcPr>
          <w:p w14:paraId="5393BE81" w14:textId="77777777" w:rsidR="00F729A9" w:rsidRPr="005B6524" w:rsidRDefault="00F729A9" w:rsidP="00F729A9">
            <w:pPr>
              <w:jc w:val="center"/>
              <w:rPr>
                <w:rFonts w:cs="Arial"/>
                <w:sz w:val="14"/>
                <w:lang w:eastAsia="es-CO"/>
              </w:rPr>
            </w:pPr>
            <w:r w:rsidRPr="005B6524">
              <w:rPr>
                <w:rFonts w:cs="Arial"/>
                <w:sz w:val="14"/>
                <w:lang w:eastAsia="es-CO"/>
              </w:rPr>
              <w:t>$ 286.082.011</w:t>
            </w:r>
          </w:p>
        </w:tc>
        <w:tc>
          <w:tcPr>
            <w:tcW w:w="413" w:type="pct"/>
            <w:tcBorders>
              <w:top w:val="nil"/>
              <w:left w:val="nil"/>
              <w:bottom w:val="single" w:sz="8" w:space="0" w:color="auto"/>
              <w:right w:val="single" w:sz="8" w:space="0" w:color="auto"/>
            </w:tcBorders>
            <w:shd w:val="clear" w:color="auto" w:fill="auto"/>
            <w:noWrap/>
            <w:vAlign w:val="center"/>
            <w:hideMark/>
          </w:tcPr>
          <w:p w14:paraId="66002F01" w14:textId="77777777" w:rsidR="00F729A9" w:rsidRPr="005B6524" w:rsidRDefault="00F729A9" w:rsidP="00F729A9">
            <w:pPr>
              <w:jc w:val="center"/>
              <w:rPr>
                <w:rFonts w:cs="Arial"/>
                <w:sz w:val="14"/>
                <w:lang w:eastAsia="es-CO"/>
              </w:rPr>
            </w:pPr>
            <w:r w:rsidRPr="005B6524">
              <w:rPr>
                <w:rFonts w:cs="Arial"/>
                <w:sz w:val="14"/>
                <w:lang w:eastAsia="es-CO"/>
              </w:rPr>
              <w:t>$ 0</w:t>
            </w:r>
          </w:p>
        </w:tc>
        <w:tc>
          <w:tcPr>
            <w:tcW w:w="415" w:type="pct"/>
            <w:tcBorders>
              <w:top w:val="nil"/>
              <w:left w:val="nil"/>
              <w:bottom w:val="single" w:sz="8" w:space="0" w:color="auto"/>
              <w:right w:val="single" w:sz="8" w:space="0" w:color="auto"/>
            </w:tcBorders>
            <w:shd w:val="clear" w:color="auto" w:fill="auto"/>
            <w:noWrap/>
            <w:vAlign w:val="center"/>
            <w:hideMark/>
          </w:tcPr>
          <w:p w14:paraId="301838E4" w14:textId="77777777" w:rsidR="00F729A9" w:rsidRPr="005B6524" w:rsidRDefault="00F729A9" w:rsidP="00F729A9">
            <w:pPr>
              <w:jc w:val="center"/>
              <w:rPr>
                <w:rFonts w:cs="Arial"/>
                <w:sz w:val="14"/>
                <w:lang w:eastAsia="es-CO"/>
              </w:rPr>
            </w:pPr>
            <w:r w:rsidRPr="005B6524">
              <w:rPr>
                <w:rFonts w:cs="Arial"/>
                <w:sz w:val="14"/>
                <w:lang w:eastAsia="es-CO"/>
              </w:rPr>
              <w:t>$ 503.411.603</w:t>
            </w:r>
          </w:p>
        </w:tc>
        <w:tc>
          <w:tcPr>
            <w:tcW w:w="49" w:type="pct"/>
            <w:vAlign w:val="center"/>
            <w:hideMark/>
          </w:tcPr>
          <w:p w14:paraId="2C4B6283" w14:textId="77777777" w:rsidR="00F729A9" w:rsidRPr="00F729A9" w:rsidRDefault="00F729A9" w:rsidP="00F729A9">
            <w:pPr>
              <w:jc w:val="left"/>
              <w:rPr>
                <w:rFonts w:ascii="Times New Roman" w:hAnsi="Times New Roman"/>
                <w:sz w:val="20"/>
                <w:lang w:eastAsia="es-CO"/>
              </w:rPr>
            </w:pPr>
          </w:p>
        </w:tc>
      </w:tr>
      <w:tr w:rsidR="00F729A9" w:rsidRPr="00F729A9" w14:paraId="347DF567" w14:textId="77777777" w:rsidTr="00F729A9">
        <w:trPr>
          <w:trHeight w:val="768"/>
        </w:trPr>
        <w:tc>
          <w:tcPr>
            <w:tcW w:w="413" w:type="pct"/>
            <w:vMerge/>
            <w:tcBorders>
              <w:top w:val="nil"/>
              <w:left w:val="single" w:sz="8" w:space="0" w:color="auto"/>
              <w:bottom w:val="single" w:sz="8" w:space="0" w:color="000000"/>
              <w:right w:val="single" w:sz="8" w:space="0" w:color="auto"/>
            </w:tcBorders>
            <w:vAlign w:val="center"/>
            <w:hideMark/>
          </w:tcPr>
          <w:p w14:paraId="5473D19B" w14:textId="77777777" w:rsidR="00F729A9" w:rsidRPr="00F729A9" w:rsidRDefault="00F729A9" w:rsidP="00F729A9">
            <w:pPr>
              <w:jc w:val="left"/>
              <w:rPr>
                <w:rFonts w:cs="Arial"/>
                <w:color w:val="000000"/>
                <w:sz w:val="12"/>
                <w:szCs w:val="12"/>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7A3D12C1" w14:textId="77777777" w:rsidR="00F729A9" w:rsidRPr="00F729A9" w:rsidRDefault="00F729A9" w:rsidP="00F729A9">
            <w:pPr>
              <w:jc w:val="left"/>
              <w:rPr>
                <w:rFonts w:cs="Arial"/>
                <w:color w:val="000000"/>
                <w:sz w:val="12"/>
                <w:szCs w:val="12"/>
                <w:lang w:eastAsia="es-CO"/>
              </w:rPr>
            </w:pPr>
          </w:p>
        </w:tc>
        <w:tc>
          <w:tcPr>
            <w:tcW w:w="410" w:type="pct"/>
            <w:vMerge w:val="restart"/>
            <w:tcBorders>
              <w:top w:val="nil"/>
              <w:left w:val="single" w:sz="8" w:space="0" w:color="auto"/>
              <w:bottom w:val="single" w:sz="8" w:space="0" w:color="000000"/>
              <w:right w:val="single" w:sz="8" w:space="0" w:color="auto"/>
            </w:tcBorders>
            <w:shd w:val="clear" w:color="auto" w:fill="auto"/>
            <w:vAlign w:val="center"/>
            <w:hideMark/>
          </w:tcPr>
          <w:p w14:paraId="14056217"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Documentos de lineamientos técnicos con acuerdos de uso, ocupación y tenencia en las áreas protegidas</w:t>
            </w:r>
          </w:p>
        </w:tc>
        <w:tc>
          <w:tcPr>
            <w:tcW w:w="410" w:type="pct"/>
            <w:vMerge w:val="restart"/>
            <w:tcBorders>
              <w:top w:val="nil"/>
              <w:left w:val="single" w:sz="8" w:space="0" w:color="auto"/>
              <w:bottom w:val="single" w:sz="8" w:space="0" w:color="000000"/>
              <w:right w:val="single" w:sz="8" w:space="0" w:color="auto"/>
            </w:tcBorders>
            <w:shd w:val="clear" w:color="auto" w:fill="auto"/>
            <w:vAlign w:val="center"/>
            <w:hideMark/>
          </w:tcPr>
          <w:p w14:paraId="2D90B618"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Documentos de acuerdos de uso suscritos con campesinos que ocupan las áreas protegidas</w:t>
            </w:r>
          </w:p>
        </w:tc>
        <w:tc>
          <w:tcPr>
            <w:tcW w:w="413" w:type="pct"/>
            <w:vMerge w:val="restart"/>
            <w:tcBorders>
              <w:top w:val="nil"/>
              <w:left w:val="single" w:sz="8" w:space="0" w:color="auto"/>
              <w:bottom w:val="single" w:sz="8" w:space="0" w:color="000000"/>
              <w:right w:val="single" w:sz="8" w:space="0" w:color="auto"/>
            </w:tcBorders>
            <w:shd w:val="clear" w:color="auto" w:fill="auto"/>
            <w:vAlign w:val="center"/>
            <w:hideMark/>
          </w:tcPr>
          <w:p w14:paraId="23A670DD"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Número - Número: Cantidad</w:t>
            </w:r>
          </w:p>
        </w:tc>
        <w:tc>
          <w:tcPr>
            <w:tcW w:w="413" w:type="pct"/>
            <w:vMerge w:val="restart"/>
            <w:tcBorders>
              <w:top w:val="nil"/>
              <w:left w:val="single" w:sz="8" w:space="0" w:color="auto"/>
              <w:bottom w:val="single" w:sz="8" w:space="0" w:color="000000"/>
              <w:right w:val="single" w:sz="8" w:space="0" w:color="auto"/>
            </w:tcBorders>
            <w:shd w:val="clear" w:color="auto" w:fill="auto"/>
            <w:vAlign w:val="center"/>
            <w:hideMark/>
          </w:tcPr>
          <w:p w14:paraId="4344A653" w14:textId="77777777" w:rsidR="00F729A9" w:rsidRPr="00F729A9" w:rsidRDefault="00F729A9" w:rsidP="00F729A9">
            <w:pPr>
              <w:jc w:val="left"/>
              <w:rPr>
                <w:rFonts w:cs="Arial"/>
                <w:color w:val="000000"/>
                <w:sz w:val="12"/>
                <w:szCs w:val="12"/>
                <w:lang w:eastAsia="es-CO"/>
              </w:rPr>
            </w:pPr>
            <w:r w:rsidRPr="00F729A9">
              <w:rPr>
                <w:rFonts w:cs="Arial"/>
                <w:color w:val="000000"/>
                <w:sz w:val="12"/>
                <w:szCs w:val="12"/>
                <w:lang w:eastAsia="es-CO"/>
              </w:rPr>
              <w:t>Formalizar 500 Acuerdos de uso del suelo con buenas prácticas ambientales con los habitantes del territorio rural</w:t>
            </w:r>
          </w:p>
        </w:tc>
        <w:tc>
          <w:tcPr>
            <w:tcW w:w="41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BADA867" w14:textId="77777777" w:rsidR="00F729A9" w:rsidRPr="00F729A9" w:rsidRDefault="00F729A9" w:rsidP="00F729A9">
            <w:pPr>
              <w:jc w:val="center"/>
              <w:rPr>
                <w:rFonts w:cs="Arial"/>
                <w:sz w:val="14"/>
                <w:szCs w:val="14"/>
                <w:lang w:eastAsia="es-CO"/>
              </w:rPr>
            </w:pPr>
            <w:r w:rsidRPr="00F729A9">
              <w:rPr>
                <w:rFonts w:cs="Arial"/>
                <w:sz w:val="14"/>
                <w:lang w:eastAsia="es-CO"/>
              </w:rPr>
              <w:t>$ 525.473.670</w:t>
            </w:r>
          </w:p>
        </w:tc>
        <w:tc>
          <w:tcPr>
            <w:tcW w:w="41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02240A0" w14:textId="77777777" w:rsidR="00F729A9" w:rsidRPr="00F729A9" w:rsidRDefault="00F729A9" w:rsidP="00F729A9">
            <w:pPr>
              <w:jc w:val="center"/>
              <w:rPr>
                <w:rFonts w:cs="Arial"/>
                <w:sz w:val="14"/>
                <w:szCs w:val="14"/>
                <w:lang w:eastAsia="es-CO"/>
              </w:rPr>
            </w:pPr>
            <w:r w:rsidRPr="00F729A9">
              <w:rPr>
                <w:rFonts w:cs="Arial"/>
                <w:sz w:val="14"/>
                <w:lang w:eastAsia="es-CO"/>
              </w:rPr>
              <w:t>$ 776.901.400</w:t>
            </w:r>
          </w:p>
        </w:tc>
        <w:tc>
          <w:tcPr>
            <w:tcW w:w="41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D15FF5D" w14:textId="77777777" w:rsidR="00F729A9" w:rsidRPr="00F729A9" w:rsidRDefault="00F729A9" w:rsidP="00F729A9">
            <w:pPr>
              <w:jc w:val="center"/>
              <w:rPr>
                <w:rFonts w:cs="Arial"/>
                <w:sz w:val="14"/>
                <w:szCs w:val="14"/>
                <w:lang w:eastAsia="es-CO"/>
              </w:rPr>
            </w:pPr>
            <w:r w:rsidRPr="00F729A9">
              <w:rPr>
                <w:rFonts w:cs="Arial"/>
                <w:sz w:val="14"/>
                <w:lang w:eastAsia="es-CO"/>
              </w:rPr>
              <w:t>$ 903.732.614</w:t>
            </w:r>
          </w:p>
        </w:tc>
        <w:tc>
          <w:tcPr>
            <w:tcW w:w="41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FF23FF8" w14:textId="77777777" w:rsidR="00F729A9" w:rsidRPr="005B6524" w:rsidRDefault="00F729A9" w:rsidP="00F729A9">
            <w:pPr>
              <w:jc w:val="center"/>
              <w:rPr>
                <w:rFonts w:cs="Arial"/>
                <w:sz w:val="14"/>
                <w:lang w:eastAsia="es-CO"/>
              </w:rPr>
            </w:pPr>
            <w:r w:rsidRPr="005B6524">
              <w:rPr>
                <w:rFonts w:cs="Arial"/>
                <w:sz w:val="14"/>
                <w:lang w:eastAsia="es-CO"/>
              </w:rPr>
              <w:t>$ 757.264.000</w:t>
            </w:r>
          </w:p>
        </w:tc>
        <w:tc>
          <w:tcPr>
            <w:tcW w:w="41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B8CD4E0" w14:textId="77777777" w:rsidR="00F729A9" w:rsidRPr="005B6524" w:rsidRDefault="00F729A9" w:rsidP="00F729A9">
            <w:pPr>
              <w:jc w:val="center"/>
              <w:rPr>
                <w:rFonts w:cs="Arial"/>
                <w:sz w:val="14"/>
                <w:lang w:eastAsia="es-CO"/>
              </w:rPr>
            </w:pPr>
            <w:r w:rsidRPr="005B6524">
              <w:rPr>
                <w:rFonts w:cs="Arial"/>
                <w:sz w:val="14"/>
                <w:lang w:eastAsia="es-CO"/>
              </w:rPr>
              <w:t>$ 1.771.585.000</w:t>
            </w:r>
          </w:p>
        </w:tc>
        <w:tc>
          <w:tcPr>
            <w:tcW w:w="41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4CF6FAA" w14:textId="77777777" w:rsidR="00F729A9" w:rsidRPr="005B6524" w:rsidRDefault="00F729A9" w:rsidP="00F729A9">
            <w:pPr>
              <w:jc w:val="center"/>
              <w:rPr>
                <w:rFonts w:cs="Arial"/>
                <w:sz w:val="14"/>
                <w:lang w:eastAsia="es-CO"/>
              </w:rPr>
            </w:pPr>
            <w:r w:rsidRPr="005B6524">
              <w:rPr>
                <w:rFonts w:cs="Arial"/>
                <w:sz w:val="14"/>
                <w:lang w:eastAsia="es-CO"/>
              </w:rPr>
              <w:t>$ 4.734.956.684</w:t>
            </w:r>
          </w:p>
        </w:tc>
        <w:tc>
          <w:tcPr>
            <w:tcW w:w="49" w:type="pct"/>
            <w:vAlign w:val="center"/>
            <w:hideMark/>
          </w:tcPr>
          <w:p w14:paraId="34FBA1E1" w14:textId="77777777" w:rsidR="00F729A9" w:rsidRPr="00F729A9" w:rsidRDefault="00F729A9" w:rsidP="00F729A9">
            <w:pPr>
              <w:jc w:val="left"/>
              <w:rPr>
                <w:rFonts w:ascii="Times New Roman" w:hAnsi="Times New Roman"/>
                <w:sz w:val="20"/>
                <w:lang w:eastAsia="es-CO"/>
              </w:rPr>
            </w:pPr>
          </w:p>
        </w:tc>
      </w:tr>
      <w:tr w:rsidR="00F729A9" w:rsidRPr="00F729A9" w14:paraId="2D73F4D4" w14:textId="77777777" w:rsidTr="00F729A9">
        <w:trPr>
          <w:trHeight w:val="324"/>
        </w:trPr>
        <w:tc>
          <w:tcPr>
            <w:tcW w:w="413" w:type="pct"/>
            <w:vMerge/>
            <w:tcBorders>
              <w:top w:val="nil"/>
              <w:left w:val="single" w:sz="8" w:space="0" w:color="auto"/>
              <w:bottom w:val="single" w:sz="8" w:space="0" w:color="000000"/>
              <w:right w:val="single" w:sz="8" w:space="0" w:color="auto"/>
            </w:tcBorders>
            <w:vAlign w:val="center"/>
            <w:hideMark/>
          </w:tcPr>
          <w:p w14:paraId="5F3C40E4" w14:textId="77777777" w:rsidR="00F729A9" w:rsidRPr="00F729A9" w:rsidRDefault="00F729A9" w:rsidP="00F729A9">
            <w:pPr>
              <w:jc w:val="left"/>
              <w:rPr>
                <w:rFonts w:cs="Arial"/>
                <w:color w:val="000000"/>
                <w:sz w:val="12"/>
                <w:szCs w:val="12"/>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259247D1" w14:textId="77777777" w:rsidR="00F729A9" w:rsidRPr="00F729A9" w:rsidRDefault="00F729A9" w:rsidP="00F729A9">
            <w:pPr>
              <w:jc w:val="left"/>
              <w:rPr>
                <w:rFonts w:cs="Arial"/>
                <w:color w:val="000000"/>
                <w:sz w:val="12"/>
                <w:szCs w:val="12"/>
                <w:lang w:eastAsia="es-CO"/>
              </w:rPr>
            </w:pPr>
          </w:p>
        </w:tc>
        <w:tc>
          <w:tcPr>
            <w:tcW w:w="410" w:type="pct"/>
            <w:vMerge/>
            <w:tcBorders>
              <w:top w:val="nil"/>
              <w:left w:val="single" w:sz="8" w:space="0" w:color="auto"/>
              <w:bottom w:val="single" w:sz="8" w:space="0" w:color="000000"/>
              <w:right w:val="single" w:sz="8" w:space="0" w:color="auto"/>
            </w:tcBorders>
            <w:vAlign w:val="center"/>
            <w:hideMark/>
          </w:tcPr>
          <w:p w14:paraId="77D9E05C" w14:textId="77777777" w:rsidR="00F729A9" w:rsidRPr="00F729A9" w:rsidRDefault="00F729A9" w:rsidP="00F729A9">
            <w:pPr>
              <w:jc w:val="left"/>
              <w:rPr>
                <w:rFonts w:cs="Arial"/>
                <w:color w:val="000000"/>
                <w:sz w:val="12"/>
                <w:szCs w:val="12"/>
                <w:lang w:eastAsia="es-CO"/>
              </w:rPr>
            </w:pPr>
          </w:p>
        </w:tc>
        <w:tc>
          <w:tcPr>
            <w:tcW w:w="410" w:type="pct"/>
            <w:vMerge/>
            <w:tcBorders>
              <w:top w:val="nil"/>
              <w:left w:val="single" w:sz="8" w:space="0" w:color="auto"/>
              <w:bottom w:val="single" w:sz="8" w:space="0" w:color="000000"/>
              <w:right w:val="single" w:sz="8" w:space="0" w:color="auto"/>
            </w:tcBorders>
            <w:vAlign w:val="center"/>
            <w:hideMark/>
          </w:tcPr>
          <w:p w14:paraId="7C81158A" w14:textId="77777777" w:rsidR="00F729A9" w:rsidRPr="00F729A9" w:rsidRDefault="00F729A9" w:rsidP="00F729A9">
            <w:pPr>
              <w:jc w:val="left"/>
              <w:rPr>
                <w:rFonts w:cs="Arial"/>
                <w:color w:val="000000"/>
                <w:sz w:val="12"/>
                <w:szCs w:val="12"/>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7F245387" w14:textId="77777777" w:rsidR="00F729A9" w:rsidRPr="00F729A9" w:rsidRDefault="00F729A9" w:rsidP="00F729A9">
            <w:pPr>
              <w:jc w:val="left"/>
              <w:rPr>
                <w:rFonts w:cs="Arial"/>
                <w:color w:val="000000"/>
                <w:sz w:val="12"/>
                <w:szCs w:val="12"/>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2FA560BF" w14:textId="77777777" w:rsidR="00F729A9" w:rsidRPr="00F729A9" w:rsidRDefault="00F729A9" w:rsidP="00F729A9">
            <w:pPr>
              <w:jc w:val="left"/>
              <w:rPr>
                <w:rFonts w:cs="Arial"/>
                <w:color w:val="000000"/>
                <w:sz w:val="12"/>
                <w:szCs w:val="12"/>
                <w:lang w:eastAsia="es-CO"/>
              </w:rPr>
            </w:pPr>
          </w:p>
        </w:tc>
        <w:tc>
          <w:tcPr>
            <w:tcW w:w="411" w:type="pct"/>
            <w:vMerge/>
            <w:tcBorders>
              <w:top w:val="nil"/>
              <w:left w:val="single" w:sz="8" w:space="0" w:color="auto"/>
              <w:bottom w:val="single" w:sz="8" w:space="0" w:color="000000"/>
              <w:right w:val="single" w:sz="8" w:space="0" w:color="auto"/>
            </w:tcBorders>
            <w:vAlign w:val="center"/>
            <w:hideMark/>
          </w:tcPr>
          <w:p w14:paraId="767D5F38" w14:textId="77777777" w:rsidR="00F729A9" w:rsidRPr="00F729A9" w:rsidRDefault="00F729A9" w:rsidP="00F729A9">
            <w:pPr>
              <w:jc w:val="left"/>
              <w:rPr>
                <w:rFonts w:cs="Arial"/>
                <w:sz w:val="14"/>
                <w:szCs w:val="14"/>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42BACD65" w14:textId="77777777" w:rsidR="00F729A9" w:rsidRPr="00F729A9" w:rsidRDefault="00F729A9" w:rsidP="00F729A9">
            <w:pPr>
              <w:jc w:val="left"/>
              <w:rPr>
                <w:rFonts w:cs="Arial"/>
                <w:sz w:val="14"/>
                <w:szCs w:val="14"/>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136684D2" w14:textId="77777777" w:rsidR="00F729A9" w:rsidRPr="00F729A9" w:rsidRDefault="00F729A9" w:rsidP="00F729A9">
            <w:pPr>
              <w:jc w:val="left"/>
              <w:rPr>
                <w:rFonts w:cs="Arial"/>
                <w:sz w:val="14"/>
                <w:szCs w:val="14"/>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5F0219B2" w14:textId="77777777" w:rsidR="00F729A9" w:rsidRPr="005B6524" w:rsidRDefault="00F729A9" w:rsidP="005B6524">
            <w:pPr>
              <w:jc w:val="center"/>
              <w:rPr>
                <w:rFonts w:cs="Arial"/>
                <w:sz w:val="14"/>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6EA09E59" w14:textId="77777777" w:rsidR="00F729A9" w:rsidRPr="005B6524" w:rsidRDefault="00F729A9" w:rsidP="005B6524">
            <w:pPr>
              <w:jc w:val="center"/>
              <w:rPr>
                <w:rFonts w:cs="Arial"/>
                <w:sz w:val="14"/>
                <w:lang w:eastAsia="es-CO"/>
              </w:rPr>
            </w:pPr>
          </w:p>
        </w:tc>
        <w:tc>
          <w:tcPr>
            <w:tcW w:w="415" w:type="pct"/>
            <w:vMerge/>
            <w:tcBorders>
              <w:top w:val="nil"/>
              <w:left w:val="single" w:sz="8" w:space="0" w:color="auto"/>
              <w:bottom w:val="single" w:sz="8" w:space="0" w:color="000000"/>
              <w:right w:val="single" w:sz="8" w:space="0" w:color="auto"/>
            </w:tcBorders>
            <w:vAlign w:val="center"/>
            <w:hideMark/>
          </w:tcPr>
          <w:p w14:paraId="22E7B09F" w14:textId="77777777" w:rsidR="00F729A9" w:rsidRPr="005B6524" w:rsidRDefault="00F729A9" w:rsidP="005B6524">
            <w:pPr>
              <w:jc w:val="center"/>
              <w:rPr>
                <w:rFonts w:cs="Arial"/>
                <w:sz w:val="14"/>
                <w:lang w:eastAsia="es-CO"/>
              </w:rPr>
            </w:pPr>
          </w:p>
        </w:tc>
        <w:tc>
          <w:tcPr>
            <w:tcW w:w="49" w:type="pct"/>
            <w:tcBorders>
              <w:top w:val="nil"/>
              <w:left w:val="nil"/>
              <w:bottom w:val="nil"/>
              <w:right w:val="nil"/>
            </w:tcBorders>
            <w:shd w:val="clear" w:color="auto" w:fill="auto"/>
            <w:noWrap/>
            <w:vAlign w:val="bottom"/>
            <w:hideMark/>
          </w:tcPr>
          <w:p w14:paraId="2D6F9A01" w14:textId="77777777" w:rsidR="00F729A9" w:rsidRPr="00F729A9" w:rsidRDefault="00F729A9" w:rsidP="00F729A9">
            <w:pPr>
              <w:jc w:val="center"/>
              <w:rPr>
                <w:rFonts w:cs="Arial"/>
                <w:b/>
                <w:bCs/>
                <w:sz w:val="14"/>
                <w:szCs w:val="14"/>
                <w:lang w:eastAsia="es-CO"/>
              </w:rPr>
            </w:pPr>
          </w:p>
        </w:tc>
      </w:tr>
      <w:tr w:rsidR="00F729A9" w:rsidRPr="00F729A9" w14:paraId="2B386FA7" w14:textId="77777777" w:rsidTr="00F729A9">
        <w:trPr>
          <w:trHeight w:val="948"/>
        </w:trPr>
        <w:tc>
          <w:tcPr>
            <w:tcW w:w="413" w:type="pct"/>
            <w:vMerge/>
            <w:tcBorders>
              <w:top w:val="nil"/>
              <w:left w:val="single" w:sz="8" w:space="0" w:color="auto"/>
              <w:bottom w:val="single" w:sz="8" w:space="0" w:color="000000"/>
              <w:right w:val="single" w:sz="8" w:space="0" w:color="auto"/>
            </w:tcBorders>
            <w:vAlign w:val="center"/>
            <w:hideMark/>
          </w:tcPr>
          <w:p w14:paraId="54842209" w14:textId="77777777" w:rsidR="00F729A9" w:rsidRPr="00F729A9" w:rsidRDefault="00F729A9" w:rsidP="00F729A9">
            <w:pPr>
              <w:jc w:val="left"/>
              <w:rPr>
                <w:rFonts w:cs="Arial"/>
                <w:color w:val="000000"/>
                <w:sz w:val="12"/>
                <w:szCs w:val="12"/>
                <w:lang w:eastAsia="es-CO"/>
              </w:rPr>
            </w:pPr>
          </w:p>
        </w:tc>
        <w:tc>
          <w:tcPr>
            <w:tcW w:w="413" w:type="pct"/>
            <w:vMerge w:val="restart"/>
            <w:tcBorders>
              <w:top w:val="nil"/>
              <w:left w:val="single" w:sz="8" w:space="0" w:color="auto"/>
              <w:bottom w:val="single" w:sz="8" w:space="0" w:color="000000"/>
              <w:right w:val="single" w:sz="8" w:space="0" w:color="auto"/>
            </w:tcBorders>
            <w:shd w:val="clear" w:color="auto" w:fill="auto"/>
            <w:vAlign w:val="center"/>
            <w:hideMark/>
          </w:tcPr>
          <w:p w14:paraId="6C1A95DF"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 xml:space="preserve">APORTAR LA VISIÓN AMBIENTAL A LA CONSTRUCCIÓN DEL TERRITORIO </w:t>
            </w:r>
            <w:r w:rsidRPr="00F729A9">
              <w:rPr>
                <w:rFonts w:cs="Arial"/>
                <w:color w:val="000000"/>
                <w:sz w:val="12"/>
                <w:szCs w:val="12"/>
                <w:lang w:eastAsia="es-CO"/>
              </w:rPr>
              <w:lastRenderedPageBreak/>
              <w:t>RURAL DISTRITAL</w:t>
            </w:r>
          </w:p>
        </w:tc>
        <w:tc>
          <w:tcPr>
            <w:tcW w:w="410" w:type="pct"/>
            <w:tcBorders>
              <w:top w:val="nil"/>
              <w:left w:val="nil"/>
              <w:bottom w:val="single" w:sz="8" w:space="0" w:color="auto"/>
              <w:right w:val="single" w:sz="8" w:space="0" w:color="auto"/>
            </w:tcBorders>
            <w:shd w:val="clear" w:color="auto" w:fill="auto"/>
            <w:vAlign w:val="center"/>
            <w:hideMark/>
          </w:tcPr>
          <w:p w14:paraId="52F48DB6"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lastRenderedPageBreak/>
              <w:t xml:space="preserve">Documentos de planeación para la conservación de la biodiversidad y sus servicios </w:t>
            </w:r>
            <w:proofErr w:type="gramStart"/>
            <w:r w:rsidRPr="00F729A9">
              <w:rPr>
                <w:rFonts w:cs="Arial"/>
                <w:color w:val="000000"/>
                <w:sz w:val="12"/>
                <w:szCs w:val="12"/>
                <w:lang w:eastAsia="es-CO"/>
              </w:rPr>
              <w:t>eco sistémicos</w:t>
            </w:r>
            <w:proofErr w:type="gramEnd"/>
          </w:p>
        </w:tc>
        <w:tc>
          <w:tcPr>
            <w:tcW w:w="410" w:type="pct"/>
            <w:tcBorders>
              <w:top w:val="nil"/>
              <w:left w:val="nil"/>
              <w:bottom w:val="single" w:sz="8" w:space="0" w:color="auto"/>
              <w:right w:val="single" w:sz="8" w:space="0" w:color="auto"/>
            </w:tcBorders>
            <w:shd w:val="clear" w:color="auto" w:fill="auto"/>
            <w:vAlign w:val="center"/>
            <w:hideMark/>
          </w:tcPr>
          <w:p w14:paraId="0AED6925"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Documentos de planeación realizados</w:t>
            </w:r>
          </w:p>
        </w:tc>
        <w:tc>
          <w:tcPr>
            <w:tcW w:w="413" w:type="pct"/>
            <w:tcBorders>
              <w:top w:val="nil"/>
              <w:left w:val="nil"/>
              <w:bottom w:val="single" w:sz="8" w:space="0" w:color="auto"/>
              <w:right w:val="single" w:sz="8" w:space="0" w:color="auto"/>
            </w:tcBorders>
            <w:shd w:val="clear" w:color="auto" w:fill="auto"/>
            <w:vAlign w:val="center"/>
            <w:hideMark/>
          </w:tcPr>
          <w:p w14:paraId="50E764BE" w14:textId="77777777" w:rsidR="00F729A9" w:rsidRPr="00F729A9" w:rsidRDefault="00F729A9" w:rsidP="00F729A9">
            <w:pPr>
              <w:rPr>
                <w:rFonts w:cs="Arial"/>
                <w:color w:val="000000"/>
                <w:sz w:val="12"/>
                <w:szCs w:val="12"/>
                <w:lang w:eastAsia="es-CO"/>
              </w:rPr>
            </w:pPr>
            <w:r w:rsidRPr="00F729A9">
              <w:rPr>
                <w:rFonts w:cs="Arial"/>
                <w:color w:val="000000"/>
                <w:sz w:val="12"/>
                <w:szCs w:val="12"/>
                <w:lang w:eastAsia="es-CO"/>
              </w:rPr>
              <w:t xml:space="preserve">Número - Número: Cantidad </w:t>
            </w:r>
          </w:p>
        </w:tc>
        <w:tc>
          <w:tcPr>
            <w:tcW w:w="413" w:type="pct"/>
            <w:tcBorders>
              <w:top w:val="nil"/>
              <w:left w:val="nil"/>
              <w:bottom w:val="single" w:sz="8" w:space="0" w:color="auto"/>
              <w:right w:val="single" w:sz="8" w:space="0" w:color="auto"/>
            </w:tcBorders>
            <w:shd w:val="clear" w:color="auto" w:fill="auto"/>
            <w:vAlign w:val="center"/>
            <w:hideMark/>
          </w:tcPr>
          <w:p w14:paraId="58109E9F" w14:textId="77777777" w:rsidR="00F729A9" w:rsidRPr="00F729A9" w:rsidRDefault="00F729A9" w:rsidP="00F729A9">
            <w:pPr>
              <w:jc w:val="left"/>
              <w:rPr>
                <w:rFonts w:cs="Arial"/>
                <w:color w:val="000000"/>
                <w:sz w:val="12"/>
                <w:szCs w:val="12"/>
                <w:lang w:eastAsia="es-CO"/>
              </w:rPr>
            </w:pPr>
            <w:r w:rsidRPr="00F729A9">
              <w:rPr>
                <w:rFonts w:cs="Arial"/>
                <w:color w:val="000000"/>
                <w:sz w:val="12"/>
                <w:szCs w:val="12"/>
                <w:lang w:eastAsia="es-CO"/>
              </w:rPr>
              <w:t>Diseñar 1 programa de incentivos a la conservación ambiental.</w:t>
            </w:r>
          </w:p>
        </w:tc>
        <w:tc>
          <w:tcPr>
            <w:tcW w:w="411" w:type="pct"/>
            <w:tcBorders>
              <w:top w:val="nil"/>
              <w:left w:val="nil"/>
              <w:bottom w:val="single" w:sz="8" w:space="0" w:color="auto"/>
              <w:right w:val="single" w:sz="8" w:space="0" w:color="auto"/>
            </w:tcBorders>
            <w:shd w:val="clear" w:color="auto" w:fill="auto"/>
            <w:noWrap/>
            <w:vAlign w:val="center"/>
            <w:hideMark/>
          </w:tcPr>
          <w:p w14:paraId="10A20C30" w14:textId="77777777" w:rsidR="00F729A9" w:rsidRPr="00F729A9" w:rsidRDefault="00F729A9" w:rsidP="00F729A9">
            <w:pPr>
              <w:jc w:val="center"/>
              <w:rPr>
                <w:rFonts w:cs="Arial"/>
                <w:sz w:val="14"/>
                <w:szCs w:val="14"/>
                <w:lang w:eastAsia="es-CO"/>
              </w:rPr>
            </w:pPr>
            <w:r w:rsidRPr="00F729A9">
              <w:rPr>
                <w:rFonts w:cs="Arial"/>
                <w:sz w:val="14"/>
                <w:lang w:eastAsia="es-CO"/>
              </w:rPr>
              <w:t>$ 87.566.850</w:t>
            </w:r>
          </w:p>
        </w:tc>
        <w:tc>
          <w:tcPr>
            <w:tcW w:w="413" w:type="pct"/>
            <w:tcBorders>
              <w:top w:val="nil"/>
              <w:left w:val="nil"/>
              <w:bottom w:val="single" w:sz="8" w:space="0" w:color="auto"/>
              <w:right w:val="single" w:sz="8" w:space="0" w:color="auto"/>
            </w:tcBorders>
            <w:shd w:val="clear" w:color="auto" w:fill="auto"/>
            <w:noWrap/>
            <w:vAlign w:val="center"/>
            <w:hideMark/>
          </w:tcPr>
          <w:p w14:paraId="33BA396C" w14:textId="77777777" w:rsidR="00F729A9" w:rsidRPr="00F729A9" w:rsidRDefault="00F729A9" w:rsidP="00F729A9">
            <w:pPr>
              <w:jc w:val="center"/>
              <w:rPr>
                <w:rFonts w:cs="Arial"/>
                <w:sz w:val="14"/>
                <w:szCs w:val="14"/>
                <w:lang w:eastAsia="es-CO"/>
              </w:rPr>
            </w:pPr>
            <w:r w:rsidRPr="00F729A9">
              <w:rPr>
                <w:rFonts w:cs="Arial"/>
                <w:sz w:val="14"/>
                <w:lang w:eastAsia="es-CO"/>
              </w:rPr>
              <w:t>$ 1.084.003.000</w:t>
            </w:r>
          </w:p>
        </w:tc>
        <w:tc>
          <w:tcPr>
            <w:tcW w:w="413" w:type="pct"/>
            <w:tcBorders>
              <w:top w:val="nil"/>
              <w:left w:val="nil"/>
              <w:bottom w:val="single" w:sz="8" w:space="0" w:color="auto"/>
              <w:right w:val="single" w:sz="8" w:space="0" w:color="auto"/>
            </w:tcBorders>
            <w:shd w:val="clear" w:color="auto" w:fill="auto"/>
            <w:noWrap/>
            <w:vAlign w:val="center"/>
            <w:hideMark/>
          </w:tcPr>
          <w:p w14:paraId="0A39AF9E" w14:textId="77777777" w:rsidR="00F729A9" w:rsidRPr="00F729A9" w:rsidRDefault="00F729A9" w:rsidP="00F729A9">
            <w:pPr>
              <w:jc w:val="center"/>
              <w:rPr>
                <w:rFonts w:cs="Arial"/>
                <w:sz w:val="14"/>
                <w:szCs w:val="14"/>
                <w:lang w:eastAsia="es-CO"/>
              </w:rPr>
            </w:pPr>
            <w:r w:rsidRPr="00F729A9">
              <w:rPr>
                <w:rFonts w:cs="Arial"/>
                <w:sz w:val="14"/>
                <w:lang w:eastAsia="es-CO"/>
              </w:rPr>
              <w:t>$ 970.910.701</w:t>
            </w:r>
          </w:p>
        </w:tc>
        <w:tc>
          <w:tcPr>
            <w:tcW w:w="413" w:type="pct"/>
            <w:tcBorders>
              <w:top w:val="nil"/>
              <w:left w:val="nil"/>
              <w:bottom w:val="single" w:sz="8" w:space="0" w:color="auto"/>
              <w:right w:val="single" w:sz="8" w:space="0" w:color="auto"/>
            </w:tcBorders>
            <w:shd w:val="clear" w:color="auto" w:fill="auto"/>
            <w:noWrap/>
            <w:vAlign w:val="center"/>
            <w:hideMark/>
          </w:tcPr>
          <w:p w14:paraId="6212E988" w14:textId="77777777" w:rsidR="00F729A9" w:rsidRPr="005B6524" w:rsidRDefault="00F729A9" w:rsidP="00F729A9">
            <w:pPr>
              <w:jc w:val="center"/>
              <w:rPr>
                <w:rFonts w:cs="Arial"/>
                <w:sz w:val="14"/>
                <w:lang w:eastAsia="es-CO"/>
              </w:rPr>
            </w:pPr>
            <w:r w:rsidRPr="005B6524">
              <w:rPr>
                <w:rFonts w:cs="Arial"/>
                <w:sz w:val="14"/>
                <w:lang w:eastAsia="es-CO"/>
              </w:rPr>
              <w:t>0</w:t>
            </w:r>
          </w:p>
        </w:tc>
        <w:tc>
          <w:tcPr>
            <w:tcW w:w="413" w:type="pct"/>
            <w:tcBorders>
              <w:top w:val="nil"/>
              <w:left w:val="nil"/>
              <w:bottom w:val="single" w:sz="8" w:space="0" w:color="auto"/>
              <w:right w:val="single" w:sz="8" w:space="0" w:color="auto"/>
            </w:tcBorders>
            <w:shd w:val="clear" w:color="auto" w:fill="auto"/>
            <w:noWrap/>
            <w:vAlign w:val="center"/>
            <w:hideMark/>
          </w:tcPr>
          <w:p w14:paraId="0A95FBE6" w14:textId="77777777" w:rsidR="00F729A9" w:rsidRPr="005B6524" w:rsidRDefault="00F729A9" w:rsidP="00F729A9">
            <w:pPr>
              <w:jc w:val="center"/>
              <w:rPr>
                <w:rFonts w:cs="Arial"/>
                <w:sz w:val="14"/>
                <w:lang w:eastAsia="es-CO"/>
              </w:rPr>
            </w:pPr>
            <w:r w:rsidRPr="005B6524">
              <w:rPr>
                <w:rFonts w:cs="Arial"/>
                <w:sz w:val="14"/>
                <w:lang w:eastAsia="es-CO"/>
              </w:rPr>
              <w:t>0</w:t>
            </w:r>
          </w:p>
        </w:tc>
        <w:tc>
          <w:tcPr>
            <w:tcW w:w="415" w:type="pct"/>
            <w:tcBorders>
              <w:top w:val="nil"/>
              <w:left w:val="nil"/>
              <w:bottom w:val="single" w:sz="8" w:space="0" w:color="auto"/>
              <w:right w:val="single" w:sz="8" w:space="0" w:color="auto"/>
            </w:tcBorders>
            <w:shd w:val="clear" w:color="auto" w:fill="auto"/>
            <w:noWrap/>
            <w:vAlign w:val="center"/>
            <w:hideMark/>
          </w:tcPr>
          <w:p w14:paraId="36ED52D7" w14:textId="77777777" w:rsidR="00F729A9" w:rsidRPr="005B6524" w:rsidRDefault="00F729A9" w:rsidP="00F729A9">
            <w:pPr>
              <w:jc w:val="center"/>
              <w:rPr>
                <w:rFonts w:cs="Arial"/>
                <w:sz w:val="14"/>
                <w:lang w:eastAsia="es-CO"/>
              </w:rPr>
            </w:pPr>
            <w:r w:rsidRPr="00F729A9">
              <w:rPr>
                <w:rFonts w:cs="Arial"/>
                <w:sz w:val="14"/>
                <w:lang w:eastAsia="es-CO"/>
              </w:rPr>
              <w:t>$ 2.142.480.551</w:t>
            </w:r>
          </w:p>
        </w:tc>
        <w:tc>
          <w:tcPr>
            <w:tcW w:w="49" w:type="pct"/>
            <w:vAlign w:val="center"/>
            <w:hideMark/>
          </w:tcPr>
          <w:p w14:paraId="498FC2FE" w14:textId="77777777" w:rsidR="00F729A9" w:rsidRPr="00F729A9" w:rsidRDefault="00F729A9" w:rsidP="00F729A9">
            <w:pPr>
              <w:jc w:val="left"/>
              <w:rPr>
                <w:rFonts w:ascii="Times New Roman" w:hAnsi="Times New Roman"/>
                <w:sz w:val="20"/>
                <w:lang w:eastAsia="es-CO"/>
              </w:rPr>
            </w:pPr>
          </w:p>
        </w:tc>
      </w:tr>
      <w:tr w:rsidR="00F729A9" w:rsidRPr="00F729A9" w14:paraId="37EFD5AB" w14:textId="77777777" w:rsidTr="00F729A9">
        <w:trPr>
          <w:trHeight w:val="948"/>
        </w:trPr>
        <w:tc>
          <w:tcPr>
            <w:tcW w:w="413" w:type="pct"/>
            <w:vMerge/>
            <w:tcBorders>
              <w:top w:val="nil"/>
              <w:left w:val="single" w:sz="8" w:space="0" w:color="auto"/>
              <w:bottom w:val="single" w:sz="8" w:space="0" w:color="000000"/>
              <w:right w:val="single" w:sz="8" w:space="0" w:color="auto"/>
            </w:tcBorders>
            <w:vAlign w:val="center"/>
            <w:hideMark/>
          </w:tcPr>
          <w:p w14:paraId="2F202A4B" w14:textId="77777777" w:rsidR="00F729A9" w:rsidRPr="00F729A9" w:rsidRDefault="00F729A9" w:rsidP="00F729A9">
            <w:pPr>
              <w:jc w:val="left"/>
              <w:rPr>
                <w:rFonts w:cs="Arial"/>
                <w:color w:val="000000"/>
                <w:sz w:val="12"/>
                <w:szCs w:val="12"/>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000343CF" w14:textId="77777777" w:rsidR="00F729A9" w:rsidRPr="00F729A9" w:rsidRDefault="00F729A9" w:rsidP="00F729A9">
            <w:pPr>
              <w:jc w:val="left"/>
              <w:rPr>
                <w:rFonts w:cs="Arial"/>
                <w:color w:val="000000"/>
                <w:sz w:val="12"/>
                <w:szCs w:val="12"/>
                <w:lang w:eastAsia="es-CO"/>
              </w:rPr>
            </w:pPr>
          </w:p>
        </w:tc>
        <w:tc>
          <w:tcPr>
            <w:tcW w:w="410" w:type="pct"/>
            <w:tcBorders>
              <w:top w:val="nil"/>
              <w:left w:val="nil"/>
              <w:bottom w:val="single" w:sz="8" w:space="0" w:color="auto"/>
              <w:right w:val="single" w:sz="8" w:space="0" w:color="auto"/>
            </w:tcBorders>
            <w:shd w:val="clear" w:color="auto" w:fill="auto"/>
            <w:vAlign w:val="center"/>
            <w:hideMark/>
          </w:tcPr>
          <w:p w14:paraId="184D1765"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Servicio apoyo financiero para la implementación de esquemas de pago por Servicio ambientales</w:t>
            </w:r>
          </w:p>
        </w:tc>
        <w:tc>
          <w:tcPr>
            <w:tcW w:w="410" w:type="pct"/>
            <w:tcBorders>
              <w:top w:val="nil"/>
              <w:left w:val="nil"/>
              <w:bottom w:val="single" w:sz="8" w:space="0" w:color="auto"/>
              <w:right w:val="single" w:sz="8" w:space="0" w:color="auto"/>
            </w:tcBorders>
            <w:shd w:val="clear" w:color="auto" w:fill="auto"/>
            <w:vAlign w:val="center"/>
            <w:hideMark/>
          </w:tcPr>
          <w:p w14:paraId="60874433"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Áreas con esquemas de Pago por Servicios Ambientales implementados</w:t>
            </w:r>
          </w:p>
        </w:tc>
        <w:tc>
          <w:tcPr>
            <w:tcW w:w="413" w:type="pct"/>
            <w:tcBorders>
              <w:top w:val="nil"/>
              <w:left w:val="nil"/>
              <w:bottom w:val="single" w:sz="8" w:space="0" w:color="auto"/>
              <w:right w:val="single" w:sz="8" w:space="0" w:color="auto"/>
            </w:tcBorders>
            <w:shd w:val="clear" w:color="auto" w:fill="auto"/>
            <w:vAlign w:val="center"/>
            <w:hideMark/>
          </w:tcPr>
          <w:p w14:paraId="40503D45"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 xml:space="preserve">Hectáreas - </w:t>
            </w:r>
            <w:proofErr w:type="spellStart"/>
            <w:r w:rsidRPr="00F729A9">
              <w:rPr>
                <w:rFonts w:cs="Arial"/>
                <w:color w:val="000000"/>
                <w:sz w:val="12"/>
                <w:szCs w:val="12"/>
                <w:lang w:eastAsia="es-CO"/>
              </w:rPr>
              <w:t>Hectarea</w:t>
            </w:r>
            <w:proofErr w:type="spellEnd"/>
            <w:r w:rsidRPr="00F729A9">
              <w:rPr>
                <w:rFonts w:cs="Arial"/>
                <w:color w:val="000000"/>
                <w:sz w:val="12"/>
                <w:szCs w:val="12"/>
                <w:lang w:eastAsia="es-CO"/>
              </w:rPr>
              <w:t>: Superficie</w:t>
            </w:r>
          </w:p>
        </w:tc>
        <w:tc>
          <w:tcPr>
            <w:tcW w:w="413" w:type="pct"/>
            <w:tcBorders>
              <w:top w:val="nil"/>
              <w:left w:val="nil"/>
              <w:bottom w:val="single" w:sz="8" w:space="0" w:color="auto"/>
              <w:right w:val="single" w:sz="8" w:space="0" w:color="auto"/>
            </w:tcBorders>
            <w:shd w:val="clear" w:color="auto" w:fill="auto"/>
            <w:vAlign w:val="center"/>
            <w:hideMark/>
          </w:tcPr>
          <w:p w14:paraId="614B4F0A"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Aplicar en 1000 Hectáreas los acuerdos y registros del pago por servicios ambientales.</w:t>
            </w:r>
          </w:p>
        </w:tc>
        <w:tc>
          <w:tcPr>
            <w:tcW w:w="411" w:type="pct"/>
            <w:tcBorders>
              <w:top w:val="nil"/>
              <w:left w:val="nil"/>
              <w:bottom w:val="single" w:sz="8" w:space="0" w:color="auto"/>
              <w:right w:val="single" w:sz="8" w:space="0" w:color="auto"/>
            </w:tcBorders>
            <w:shd w:val="clear" w:color="auto" w:fill="auto"/>
            <w:noWrap/>
            <w:vAlign w:val="center"/>
            <w:hideMark/>
          </w:tcPr>
          <w:p w14:paraId="21241DB5" w14:textId="77777777" w:rsidR="00F729A9" w:rsidRPr="00F729A9" w:rsidRDefault="00F729A9" w:rsidP="00F729A9">
            <w:pPr>
              <w:jc w:val="center"/>
              <w:rPr>
                <w:rFonts w:cs="Arial"/>
                <w:sz w:val="14"/>
                <w:szCs w:val="14"/>
                <w:lang w:eastAsia="es-CO"/>
              </w:rPr>
            </w:pPr>
            <w:r w:rsidRPr="00F729A9">
              <w:rPr>
                <w:rFonts w:cs="Arial"/>
                <w:sz w:val="14"/>
                <w:lang w:eastAsia="es-CO"/>
              </w:rPr>
              <w:t>$ 0</w:t>
            </w:r>
          </w:p>
        </w:tc>
        <w:tc>
          <w:tcPr>
            <w:tcW w:w="413" w:type="pct"/>
            <w:tcBorders>
              <w:top w:val="nil"/>
              <w:left w:val="nil"/>
              <w:bottom w:val="single" w:sz="8" w:space="0" w:color="auto"/>
              <w:right w:val="single" w:sz="8" w:space="0" w:color="auto"/>
            </w:tcBorders>
            <w:shd w:val="clear" w:color="auto" w:fill="auto"/>
            <w:noWrap/>
            <w:vAlign w:val="center"/>
            <w:hideMark/>
          </w:tcPr>
          <w:p w14:paraId="019471E3" w14:textId="77777777" w:rsidR="00F729A9" w:rsidRPr="00F729A9" w:rsidRDefault="00F729A9" w:rsidP="00F729A9">
            <w:pPr>
              <w:jc w:val="center"/>
              <w:rPr>
                <w:rFonts w:cs="Arial"/>
                <w:sz w:val="14"/>
                <w:szCs w:val="14"/>
                <w:lang w:eastAsia="es-CO"/>
              </w:rPr>
            </w:pPr>
            <w:r w:rsidRPr="00F729A9">
              <w:rPr>
                <w:rFonts w:cs="Arial"/>
                <w:sz w:val="14"/>
                <w:lang w:eastAsia="es-CO"/>
              </w:rPr>
              <w:t>$ 1.772.816.000</w:t>
            </w:r>
          </w:p>
        </w:tc>
        <w:tc>
          <w:tcPr>
            <w:tcW w:w="413" w:type="pct"/>
            <w:tcBorders>
              <w:top w:val="nil"/>
              <w:left w:val="nil"/>
              <w:bottom w:val="single" w:sz="8" w:space="0" w:color="auto"/>
              <w:right w:val="single" w:sz="8" w:space="0" w:color="auto"/>
            </w:tcBorders>
            <w:shd w:val="clear" w:color="auto" w:fill="auto"/>
            <w:noWrap/>
            <w:vAlign w:val="center"/>
            <w:hideMark/>
          </w:tcPr>
          <w:p w14:paraId="36E1CFBB" w14:textId="77777777" w:rsidR="00F729A9" w:rsidRPr="00F729A9" w:rsidRDefault="00F729A9" w:rsidP="00F729A9">
            <w:pPr>
              <w:jc w:val="center"/>
              <w:rPr>
                <w:rFonts w:cs="Arial"/>
                <w:sz w:val="14"/>
                <w:szCs w:val="14"/>
                <w:lang w:eastAsia="es-CO"/>
              </w:rPr>
            </w:pPr>
            <w:r w:rsidRPr="00F729A9">
              <w:rPr>
                <w:rFonts w:cs="Arial"/>
                <w:sz w:val="14"/>
                <w:lang w:eastAsia="es-CO"/>
              </w:rPr>
              <w:t>$ 4.032.060.127</w:t>
            </w:r>
          </w:p>
        </w:tc>
        <w:tc>
          <w:tcPr>
            <w:tcW w:w="413" w:type="pct"/>
            <w:tcBorders>
              <w:top w:val="nil"/>
              <w:left w:val="nil"/>
              <w:bottom w:val="single" w:sz="8" w:space="0" w:color="auto"/>
              <w:right w:val="single" w:sz="8" w:space="0" w:color="auto"/>
            </w:tcBorders>
            <w:shd w:val="clear" w:color="auto" w:fill="auto"/>
            <w:noWrap/>
            <w:vAlign w:val="center"/>
            <w:hideMark/>
          </w:tcPr>
          <w:p w14:paraId="0FEB109B" w14:textId="77777777" w:rsidR="00F729A9" w:rsidRPr="005B6524" w:rsidRDefault="00F729A9" w:rsidP="00F729A9">
            <w:pPr>
              <w:jc w:val="center"/>
              <w:rPr>
                <w:rFonts w:cs="Arial"/>
                <w:sz w:val="14"/>
                <w:lang w:eastAsia="es-CO"/>
              </w:rPr>
            </w:pPr>
            <w:r w:rsidRPr="00F729A9">
              <w:rPr>
                <w:rFonts w:cs="Arial"/>
                <w:sz w:val="14"/>
                <w:lang w:eastAsia="es-CO"/>
              </w:rPr>
              <w:t>$ 2.745.216.750</w:t>
            </w:r>
          </w:p>
        </w:tc>
        <w:tc>
          <w:tcPr>
            <w:tcW w:w="413" w:type="pct"/>
            <w:tcBorders>
              <w:top w:val="nil"/>
              <w:left w:val="nil"/>
              <w:bottom w:val="single" w:sz="8" w:space="0" w:color="auto"/>
              <w:right w:val="single" w:sz="8" w:space="0" w:color="auto"/>
            </w:tcBorders>
            <w:shd w:val="clear" w:color="auto" w:fill="auto"/>
            <w:noWrap/>
            <w:vAlign w:val="center"/>
            <w:hideMark/>
          </w:tcPr>
          <w:p w14:paraId="47E8B6D1" w14:textId="77777777" w:rsidR="00F729A9" w:rsidRPr="005B6524" w:rsidRDefault="00F729A9" w:rsidP="00F729A9">
            <w:pPr>
              <w:jc w:val="center"/>
              <w:rPr>
                <w:rFonts w:cs="Arial"/>
                <w:sz w:val="14"/>
                <w:lang w:eastAsia="es-CO"/>
              </w:rPr>
            </w:pPr>
            <w:r w:rsidRPr="005B6524">
              <w:rPr>
                <w:rFonts w:cs="Arial"/>
                <w:sz w:val="14"/>
                <w:lang w:eastAsia="es-CO"/>
              </w:rPr>
              <w:t>$ 0</w:t>
            </w:r>
          </w:p>
        </w:tc>
        <w:tc>
          <w:tcPr>
            <w:tcW w:w="415" w:type="pct"/>
            <w:tcBorders>
              <w:top w:val="nil"/>
              <w:left w:val="nil"/>
              <w:bottom w:val="single" w:sz="8" w:space="0" w:color="auto"/>
              <w:right w:val="single" w:sz="8" w:space="0" w:color="auto"/>
            </w:tcBorders>
            <w:shd w:val="clear" w:color="auto" w:fill="auto"/>
            <w:noWrap/>
            <w:vAlign w:val="center"/>
            <w:hideMark/>
          </w:tcPr>
          <w:p w14:paraId="45BA45B8" w14:textId="77777777" w:rsidR="00F729A9" w:rsidRPr="005B6524" w:rsidRDefault="00F729A9" w:rsidP="00F729A9">
            <w:pPr>
              <w:jc w:val="center"/>
              <w:rPr>
                <w:rFonts w:cs="Arial"/>
                <w:sz w:val="14"/>
                <w:lang w:eastAsia="es-CO"/>
              </w:rPr>
            </w:pPr>
            <w:r w:rsidRPr="005B6524">
              <w:rPr>
                <w:rFonts w:cs="Arial"/>
                <w:sz w:val="14"/>
                <w:lang w:eastAsia="es-CO"/>
              </w:rPr>
              <w:t>$ 8.550.092.877</w:t>
            </w:r>
          </w:p>
        </w:tc>
        <w:tc>
          <w:tcPr>
            <w:tcW w:w="49" w:type="pct"/>
            <w:vAlign w:val="center"/>
            <w:hideMark/>
          </w:tcPr>
          <w:p w14:paraId="16117CDD" w14:textId="77777777" w:rsidR="00F729A9" w:rsidRPr="00F729A9" w:rsidRDefault="00F729A9" w:rsidP="00F729A9">
            <w:pPr>
              <w:jc w:val="left"/>
              <w:rPr>
                <w:rFonts w:ascii="Times New Roman" w:hAnsi="Times New Roman"/>
                <w:sz w:val="20"/>
                <w:lang w:eastAsia="es-CO"/>
              </w:rPr>
            </w:pPr>
          </w:p>
        </w:tc>
      </w:tr>
      <w:tr w:rsidR="00F729A9" w:rsidRPr="00F729A9" w14:paraId="15D01A07" w14:textId="77777777" w:rsidTr="00F729A9">
        <w:trPr>
          <w:trHeight w:val="948"/>
        </w:trPr>
        <w:tc>
          <w:tcPr>
            <w:tcW w:w="413" w:type="pct"/>
            <w:vMerge/>
            <w:tcBorders>
              <w:top w:val="nil"/>
              <w:left w:val="single" w:sz="8" w:space="0" w:color="auto"/>
              <w:bottom w:val="single" w:sz="8" w:space="0" w:color="000000"/>
              <w:right w:val="single" w:sz="8" w:space="0" w:color="auto"/>
            </w:tcBorders>
            <w:vAlign w:val="center"/>
            <w:hideMark/>
          </w:tcPr>
          <w:p w14:paraId="06E4E17C" w14:textId="77777777" w:rsidR="00F729A9" w:rsidRPr="00F729A9" w:rsidRDefault="00F729A9" w:rsidP="00F729A9">
            <w:pPr>
              <w:jc w:val="left"/>
              <w:rPr>
                <w:rFonts w:cs="Arial"/>
                <w:color w:val="000000"/>
                <w:sz w:val="12"/>
                <w:szCs w:val="12"/>
                <w:lang w:eastAsia="es-CO"/>
              </w:rPr>
            </w:pPr>
          </w:p>
        </w:tc>
        <w:tc>
          <w:tcPr>
            <w:tcW w:w="413" w:type="pct"/>
            <w:vMerge/>
            <w:tcBorders>
              <w:top w:val="nil"/>
              <w:left w:val="single" w:sz="8" w:space="0" w:color="auto"/>
              <w:bottom w:val="single" w:sz="8" w:space="0" w:color="000000"/>
              <w:right w:val="single" w:sz="8" w:space="0" w:color="auto"/>
            </w:tcBorders>
            <w:vAlign w:val="center"/>
            <w:hideMark/>
          </w:tcPr>
          <w:p w14:paraId="15AAF5CA" w14:textId="77777777" w:rsidR="00F729A9" w:rsidRPr="00F729A9" w:rsidRDefault="00F729A9" w:rsidP="00F729A9">
            <w:pPr>
              <w:jc w:val="left"/>
              <w:rPr>
                <w:rFonts w:cs="Arial"/>
                <w:color w:val="000000"/>
                <w:sz w:val="12"/>
                <w:szCs w:val="12"/>
                <w:lang w:eastAsia="es-CO"/>
              </w:rPr>
            </w:pPr>
          </w:p>
        </w:tc>
        <w:tc>
          <w:tcPr>
            <w:tcW w:w="410" w:type="pct"/>
            <w:tcBorders>
              <w:top w:val="nil"/>
              <w:left w:val="nil"/>
              <w:bottom w:val="single" w:sz="8" w:space="0" w:color="auto"/>
              <w:right w:val="single" w:sz="8" w:space="0" w:color="auto"/>
            </w:tcBorders>
            <w:shd w:val="clear" w:color="auto" w:fill="auto"/>
            <w:vAlign w:val="center"/>
            <w:hideMark/>
          </w:tcPr>
          <w:p w14:paraId="5AA41282"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Servicio apoyo financiero para la implementación de esquemas de pago por Servicio ambientales</w:t>
            </w:r>
          </w:p>
        </w:tc>
        <w:tc>
          <w:tcPr>
            <w:tcW w:w="410" w:type="pct"/>
            <w:tcBorders>
              <w:top w:val="nil"/>
              <w:left w:val="nil"/>
              <w:bottom w:val="single" w:sz="8" w:space="0" w:color="auto"/>
              <w:right w:val="single" w:sz="8" w:space="0" w:color="auto"/>
            </w:tcBorders>
            <w:shd w:val="clear" w:color="auto" w:fill="auto"/>
            <w:vAlign w:val="center"/>
            <w:hideMark/>
          </w:tcPr>
          <w:p w14:paraId="6366F40B"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Áreas con esquemas de Pago por Servicios Ambientales implementados</w:t>
            </w:r>
          </w:p>
        </w:tc>
        <w:tc>
          <w:tcPr>
            <w:tcW w:w="413" w:type="pct"/>
            <w:tcBorders>
              <w:top w:val="nil"/>
              <w:left w:val="nil"/>
              <w:bottom w:val="single" w:sz="8" w:space="0" w:color="auto"/>
              <w:right w:val="single" w:sz="8" w:space="0" w:color="auto"/>
            </w:tcBorders>
            <w:shd w:val="clear" w:color="auto" w:fill="auto"/>
            <w:vAlign w:val="center"/>
            <w:hideMark/>
          </w:tcPr>
          <w:p w14:paraId="7FAD3CA2"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 xml:space="preserve">Hectáreas - </w:t>
            </w:r>
            <w:proofErr w:type="spellStart"/>
            <w:r w:rsidRPr="00F729A9">
              <w:rPr>
                <w:rFonts w:cs="Arial"/>
                <w:color w:val="000000"/>
                <w:sz w:val="12"/>
                <w:szCs w:val="12"/>
                <w:lang w:eastAsia="es-CO"/>
              </w:rPr>
              <w:t>Hectarea</w:t>
            </w:r>
            <w:proofErr w:type="spellEnd"/>
            <w:r w:rsidRPr="00F729A9">
              <w:rPr>
                <w:rFonts w:cs="Arial"/>
                <w:color w:val="000000"/>
                <w:sz w:val="12"/>
                <w:szCs w:val="12"/>
                <w:lang w:eastAsia="es-CO"/>
              </w:rPr>
              <w:t>: Superficie</w:t>
            </w:r>
          </w:p>
        </w:tc>
        <w:tc>
          <w:tcPr>
            <w:tcW w:w="413" w:type="pct"/>
            <w:tcBorders>
              <w:top w:val="nil"/>
              <w:left w:val="nil"/>
              <w:bottom w:val="single" w:sz="8" w:space="0" w:color="auto"/>
              <w:right w:val="single" w:sz="8" w:space="0" w:color="auto"/>
            </w:tcBorders>
            <w:shd w:val="clear" w:color="auto" w:fill="auto"/>
            <w:vAlign w:val="center"/>
            <w:hideMark/>
          </w:tcPr>
          <w:p w14:paraId="33FC0F9C" w14:textId="77777777" w:rsidR="00F729A9" w:rsidRPr="00F729A9" w:rsidRDefault="00F729A9" w:rsidP="00F729A9">
            <w:pPr>
              <w:jc w:val="center"/>
              <w:rPr>
                <w:rFonts w:cs="Arial"/>
                <w:color w:val="000000"/>
                <w:sz w:val="12"/>
                <w:szCs w:val="12"/>
                <w:lang w:eastAsia="es-CO"/>
              </w:rPr>
            </w:pPr>
            <w:r w:rsidRPr="00F729A9">
              <w:rPr>
                <w:rFonts w:cs="Arial"/>
                <w:color w:val="000000"/>
                <w:sz w:val="12"/>
                <w:szCs w:val="12"/>
                <w:lang w:eastAsia="es-CO"/>
              </w:rPr>
              <w:t>Realizar seguimiento al 100% de los acuerdos de pago por servicios ambientales PSA</w:t>
            </w:r>
          </w:p>
        </w:tc>
        <w:tc>
          <w:tcPr>
            <w:tcW w:w="411" w:type="pct"/>
            <w:tcBorders>
              <w:top w:val="nil"/>
              <w:left w:val="nil"/>
              <w:bottom w:val="single" w:sz="8" w:space="0" w:color="auto"/>
              <w:right w:val="single" w:sz="8" w:space="0" w:color="auto"/>
            </w:tcBorders>
            <w:shd w:val="clear" w:color="auto" w:fill="auto"/>
            <w:noWrap/>
            <w:vAlign w:val="center"/>
            <w:hideMark/>
          </w:tcPr>
          <w:p w14:paraId="67EF97C8" w14:textId="77777777" w:rsidR="00F729A9" w:rsidRPr="00F729A9" w:rsidRDefault="00F729A9" w:rsidP="00F729A9">
            <w:pPr>
              <w:jc w:val="center"/>
              <w:rPr>
                <w:rFonts w:cs="Arial"/>
                <w:sz w:val="14"/>
                <w:szCs w:val="14"/>
                <w:lang w:eastAsia="es-CO"/>
              </w:rPr>
            </w:pPr>
            <w:r w:rsidRPr="00F729A9">
              <w:rPr>
                <w:rFonts w:cs="Arial"/>
                <w:sz w:val="14"/>
                <w:szCs w:val="14"/>
                <w:lang w:eastAsia="es-CO"/>
              </w:rPr>
              <w:t>$ 0</w:t>
            </w:r>
          </w:p>
        </w:tc>
        <w:tc>
          <w:tcPr>
            <w:tcW w:w="413" w:type="pct"/>
            <w:tcBorders>
              <w:top w:val="nil"/>
              <w:left w:val="nil"/>
              <w:bottom w:val="single" w:sz="8" w:space="0" w:color="auto"/>
              <w:right w:val="single" w:sz="8" w:space="0" w:color="auto"/>
            </w:tcBorders>
            <w:shd w:val="clear" w:color="auto" w:fill="auto"/>
            <w:noWrap/>
            <w:vAlign w:val="center"/>
            <w:hideMark/>
          </w:tcPr>
          <w:p w14:paraId="6D9EB1C4" w14:textId="77777777" w:rsidR="00F729A9" w:rsidRPr="00F729A9" w:rsidRDefault="00F729A9" w:rsidP="00F729A9">
            <w:pPr>
              <w:jc w:val="center"/>
              <w:rPr>
                <w:rFonts w:cs="Arial"/>
                <w:sz w:val="14"/>
                <w:szCs w:val="14"/>
                <w:lang w:eastAsia="es-CO"/>
              </w:rPr>
            </w:pPr>
            <w:r w:rsidRPr="00F729A9">
              <w:rPr>
                <w:rFonts w:cs="Arial"/>
                <w:sz w:val="14"/>
                <w:szCs w:val="14"/>
                <w:lang w:eastAsia="es-CO"/>
              </w:rPr>
              <w:t>$ 0</w:t>
            </w:r>
          </w:p>
        </w:tc>
        <w:tc>
          <w:tcPr>
            <w:tcW w:w="413" w:type="pct"/>
            <w:tcBorders>
              <w:top w:val="nil"/>
              <w:left w:val="nil"/>
              <w:bottom w:val="single" w:sz="8" w:space="0" w:color="auto"/>
              <w:right w:val="single" w:sz="8" w:space="0" w:color="auto"/>
            </w:tcBorders>
            <w:shd w:val="clear" w:color="auto" w:fill="auto"/>
            <w:noWrap/>
            <w:vAlign w:val="center"/>
            <w:hideMark/>
          </w:tcPr>
          <w:p w14:paraId="7C168B6F" w14:textId="77777777" w:rsidR="00F729A9" w:rsidRPr="00F729A9" w:rsidRDefault="00F729A9" w:rsidP="00F729A9">
            <w:pPr>
              <w:jc w:val="center"/>
              <w:rPr>
                <w:rFonts w:cs="Arial"/>
                <w:sz w:val="14"/>
                <w:szCs w:val="14"/>
                <w:lang w:eastAsia="es-CO"/>
              </w:rPr>
            </w:pPr>
            <w:r w:rsidRPr="00F729A9">
              <w:rPr>
                <w:rFonts w:cs="Arial"/>
                <w:sz w:val="14"/>
                <w:szCs w:val="14"/>
                <w:lang w:eastAsia="es-CO"/>
              </w:rPr>
              <w:t>$ 0</w:t>
            </w:r>
          </w:p>
        </w:tc>
        <w:tc>
          <w:tcPr>
            <w:tcW w:w="413" w:type="pct"/>
            <w:tcBorders>
              <w:top w:val="nil"/>
              <w:left w:val="nil"/>
              <w:bottom w:val="single" w:sz="8" w:space="0" w:color="auto"/>
              <w:right w:val="single" w:sz="8" w:space="0" w:color="auto"/>
            </w:tcBorders>
            <w:shd w:val="clear" w:color="auto" w:fill="auto"/>
            <w:noWrap/>
            <w:vAlign w:val="center"/>
            <w:hideMark/>
          </w:tcPr>
          <w:p w14:paraId="07F01C6F" w14:textId="77777777" w:rsidR="00F729A9" w:rsidRPr="005B6524" w:rsidRDefault="00F729A9" w:rsidP="00F729A9">
            <w:pPr>
              <w:jc w:val="center"/>
              <w:rPr>
                <w:rFonts w:cs="Arial"/>
                <w:sz w:val="14"/>
                <w:lang w:eastAsia="es-CO"/>
              </w:rPr>
            </w:pPr>
            <w:r w:rsidRPr="005B6524">
              <w:rPr>
                <w:rFonts w:cs="Arial"/>
                <w:sz w:val="14"/>
                <w:lang w:eastAsia="es-CO"/>
              </w:rPr>
              <w:t>$ 0</w:t>
            </w:r>
          </w:p>
        </w:tc>
        <w:tc>
          <w:tcPr>
            <w:tcW w:w="413" w:type="pct"/>
            <w:tcBorders>
              <w:top w:val="nil"/>
              <w:left w:val="nil"/>
              <w:bottom w:val="single" w:sz="8" w:space="0" w:color="auto"/>
              <w:right w:val="single" w:sz="8" w:space="0" w:color="auto"/>
            </w:tcBorders>
            <w:shd w:val="clear" w:color="auto" w:fill="auto"/>
            <w:noWrap/>
            <w:vAlign w:val="center"/>
            <w:hideMark/>
          </w:tcPr>
          <w:p w14:paraId="217F9296" w14:textId="77777777" w:rsidR="00F729A9" w:rsidRPr="005B6524" w:rsidRDefault="00F729A9" w:rsidP="00F729A9">
            <w:pPr>
              <w:jc w:val="center"/>
              <w:rPr>
                <w:rFonts w:cs="Arial"/>
                <w:sz w:val="14"/>
                <w:lang w:eastAsia="es-CO"/>
              </w:rPr>
            </w:pPr>
            <w:r w:rsidRPr="005B6524">
              <w:rPr>
                <w:rFonts w:cs="Arial"/>
                <w:sz w:val="14"/>
                <w:lang w:eastAsia="es-CO"/>
              </w:rPr>
              <w:t>$ 3.979.143.000</w:t>
            </w:r>
          </w:p>
        </w:tc>
        <w:tc>
          <w:tcPr>
            <w:tcW w:w="415" w:type="pct"/>
            <w:tcBorders>
              <w:top w:val="nil"/>
              <w:left w:val="nil"/>
              <w:bottom w:val="single" w:sz="8" w:space="0" w:color="auto"/>
              <w:right w:val="single" w:sz="8" w:space="0" w:color="auto"/>
            </w:tcBorders>
            <w:shd w:val="clear" w:color="auto" w:fill="auto"/>
            <w:noWrap/>
            <w:vAlign w:val="center"/>
            <w:hideMark/>
          </w:tcPr>
          <w:p w14:paraId="36274A2D" w14:textId="77777777" w:rsidR="00F729A9" w:rsidRPr="005B6524" w:rsidRDefault="00F729A9" w:rsidP="00F729A9">
            <w:pPr>
              <w:jc w:val="center"/>
              <w:rPr>
                <w:rFonts w:cs="Arial"/>
                <w:sz w:val="14"/>
                <w:lang w:eastAsia="es-CO"/>
              </w:rPr>
            </w:pPr>
            <w:r w:rsidRPr="005B6524">
              <w:rPr>
                <w:rFonts w:cs="Arial"/>
                <w:sz w:val="14"/>
                <w:lang w:eastAsia="es-CO"/>
              </w:rPr>
              <w:t>$ 3.979.143.000</w:t>
            </w:r>
          </w:p>
        </w:tc>
        <w:tc>
          <w:tcPr>
            <w:tcW w:w="49" w:type="pct"/>
            <w:vAlign w:val="center"/>
            <w:hideMark/>
          </w:tcPr>
          <w:p w14:paraId="1C557758" w14:textId="77777777" w:rsidR="00F729A9" w:rsidRPr="00F729A9" w:rsidRDefault="00F729A9" w:rsidP="00F729A9">
            <w:pPr>
              <w:jc w:val="left"/>
              <w:rPr>
                <w:rFonts w:ascii="Times New Roman" w:hAnsi="Times New Roman"/>
                <w:sz w:val="20"/>
                <w:lang w:eastAsia="es-CO"/>
              </w:rPr>
            </w:pPr>
          </w:p>
        </w:tc>
      </w:tr>
      <w:tr w:rsidR="00F729A9" w:rsidRPr="00F729A9" w14:paraId="1FB8429A" w14:textId="77777777" w:rsidTr="00F729A9">
        <w:trPr>
          <w:trHeight w:val="312"/>
        </w:trPr>
        <w:tc>
          <w:tcPr>
            <w:tcW w:w="2472" w:type="pct"/>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6B8334B7" w14:textId="77777777" w:rsidR="00F729A9" w:rsidRPr="00F729A9" w:rsidRDefault="00F729A9" w:rsidP="00F729A9">
            <w:pPr>
              <w:jc w:val="center"/>
              <w:rPr>
                <w:rFonts w:cs="Arial"/>
                <w:b/>
                <w:bCs/>
                <w:color w:val="000000"/>
                <w:sz w:val="12"/>
                <w:szCs w:val="12"/>
                <w:lang w:eastAsia="es-CO"/>
              </w:rPr>
            </w:pPr>
            <w:r w:rsidRPr="00F729A9">
              <w:rPr>
                <w:rFonts w:cs="Arial"/>
                <w:b/>
                <w:bCs/>
                <w:color w:val="000000"/>
                <w:sz w:val="12"/>
                <w:szCs w:val="12"/>
                <w:lang w:eastAsia="es-CO"/>
              </w:rPr>
              <w:t>TOTAL</w:t>
            </w:r>
          </w:p>
        </w:tc>
        <w:tc>
          <w:tcPr>
            <w:tcW w:w="411" w:type="pct"/>
            <w:tcBorders>
              <w:top w:val="nil"/>
              <w:left w:val="nil"/>
              <w:bottom w:val="single" w:sz="8" w:space="0" w:color="auto"/>
              <w:right w:val="single" w:sz="8" w:space="0" w:color="auto"/>
            </w:tcBorders>
            <w:shd w:val="clear" w:color="auto" w:fill="auto"/>
            <w:noWrap/>
            <w:vAlign w:val="center"/>
            <w:hideMark/>
          </w:tcPr>
          <w:p w14:paraId="238A36D6" w14:textId="77777777" w:rsidR="00F729A9" w:rsidRPr="00F729A9" w:rsidRDefault="00F729A9" w:rsidP="00F729A9">
            <w:pPr>
              <w:jc w:val="center"/>
              <w:rPr>
                <w:rFonts w:cs="Arial"/>
                <w:b/>
                <w:bCs/>
                <w:sz w:val="14"/>
                <w:szCs w:val="14"/>
                <w:lang w:eastAsia="es-CO"/>
              </w:rPr>
            </w:pPr>
            <w:r w:rsidRPr="00F729A9">
              <w:rPr>
                <w:rFonts w:cs="Arial"/>
                <w:b/>
                <w:bCs/>
                <w:sz w:val="14"/>
                <w:lang w:eastAsia="es-CO"/>
              </w:rPr>
              <w:t>$ 782.804.445</w:t>
            </w:r>
          </w:p>
        </w:tc>
        <w:tc>
          <w:tcPr>
            <w:tcW w:w="413" w:type="pct"/>
            <w:tcBorders>
              <w:top w:val="nil"/>
              <w:left w:val="nil"/>
              <w:bottom w:val="single" w:sz="8" w:space="0" w:color="auto"/>
              <w:right w:val="single" w:sz="8" w:space="0" w:color="auto"/>
            </w:tcBorders>
            <w:shd w:val="clear" w:color="auto" w:fill="auto"/>
            <w:noWrap/>
            <w:vAlign w:val="center"/>
            <w:hideMark/>
          </w:tcPr>
          <w:p w14:paraId="08666804" w14:textId="77777777" w:rsidR="00F729A9" w:rsidRPr="00F729A9" w:rsidRDefault="00F729A9" w:rsidP="00F729A9">
            <w:pPr>
              <w:jc w:val="center"/>
              <w:rPr>
                <w:rFonts w:cs="Arial"/>
                <w:b/>
                <w:bCs/>
                <w:sz w:val="14"/>
                <w:szCs w:val="14"/>
                <w:lang w:eastAsia="es-CO"/>
              </w:rPr>
            </w:pPr>
            <w:r w:rsidRPr="00F729A9">
              <w:rPr>
                <w:rFonts w:cs="Arial"/>
                <w:b/>
                <w:bCs/>
                <w:sz w:val="14"/>
                <w:lang w:eastAsia="es-CO"/>
              </w:rPr>
              <w:t>$ 3.691.392.400</w:t>
            </w:r>
          </w:p>
        </w:tc>
        <w:tc>
          <w:tcPr>
            <w:tcW w:w="413" w:type="pct"/>
            <w:tcBorders>
              <w:top w:val="nil"/>
              <w:left w:val="nil"/>
              <w:bottom w:val="single" w:sz="8" w:space="0" w:color="auto"/>
              <w:right w:val="single" w:sz="8" w:space="0" w:color="auto"/>
            </w:tcBorders>
            <w:shd w:val="clear" w:color="auto" w:fill="auto"/>
            <w:noWrap/>
            <w:vAlign w:val="center"/>
            <w:hideMark/>
          </w:tcPr>
          <w:p w14:paraId="5BB124BD" w14:textId="77777777" w:rsidR="00F729A9" w:rsidRPr="00F729A9" w:rsidRDefault="00F729A9" w:rsidP="00F729A9">
            <w:pPr>
              <w:jc w:val="center"/>
              <w:rPr>
                <w:rFonts w:cs="Arial"/>
                <w:b/>
                <w:bCs/>
                <w:sz w:val="14"/>
                <w:szCs w:val="14"/>
                <w:lang w:eastAsia="es-CO"/>
              </w:rPr>
            </w:pPr>
            <w:r w:rsidRPr="00F729A9">
              <w:rPr>
                <w:rFonts w:cs="Arial"/>
                <w:b/>
                <w:bCs/>
                <w:sz w:val="14"/>
                <w:lang w:eastAsia="es-CO"/>
              </w:rPr>
              <w:t>$ 6.521.131.276</w:t>
            </w:r>
          </w:p>
        </w:tc>
        <w:tc>
          <w:tcPr>
            <w:tcW w:w="413" w:type="pct"/>
            <w:tcBorders>
              <w:top w:val="nil"/>
              <w:left w:val="nil"/>
              <w:bottom w:val="single" w:sz="8" w:space="0" w:color="auto"/>
              <w:right w:val="single" w:sz="8" w:space="0" w:color="auto"/>
            </w:tcBorders>
            <w:shd w:val="clear" w:color="auto" w:fill="auto"/>
            <w:noWrap/>
            <w:vAlign w:val="center"/>
            <w:hideMark/>
          </w:tcPr>
          <w:p w14:paraId="35DB44D9" w14:textId="77777777" w:rsidR="00F729A9" w:rsidRPr="005B6524" w:rsidRDefault="00F729A9" w:rsidP="00F729A9">
            <w:pPr>
              <w:jc w:val="center"/>
              <w:rPr>
                <w:rFonts w:cs="Arial"/>
                <w:sz w:val="14"/>
                <w:lang w:eastAsia="es-CO"/>
              </w:rPr>
            </w:pPr>
            <w:r w:rsidRPr="005B6524">
              <w:rPr>
                <w:rFonts w:cs="Arial"/>
                <w:sz w:val="14"/>
                <w:lang w:eastAsia="es-CO"/>
              </w:rPr>
              <w:t>$ 4.313.683.761</w:t>
            </w:r>
          </w:p>
        </w:tc>
        <w:tc>
          <w:tcPr>
            <w:tcW w:w="413" w:type="pct"/>
            <w:tcBorders>
              <w:top w:val="nil"/>
              <w:left w:val="nil"/>
              <w:bottom w:val="single" w:sz="8" w:space="0" w:color="auto"/>
              <w:right w:val="single" w:sz="8" w:space="0" w:color="auto"/>
            </w:tcBorders>
            <w:shd w:val="clear" w:color="auto" w:fill="auto"/>
            <w:noWrap/>
            <w:vAlign w:val="center"/>
            <w:hideMark/>
          </w:tcPr>
          <w:p w14:paraId="37ECF8AC" w14:textId="77777777" w:rsidR="00F729A9" w:rsidRPr="005B6524" w:rsidRDefault="00F729A9" w:rsidP="00F729A9">
            <w:pPr>
              <w:jc w:val="center"/>
              <w:rPr>
                <w:rFonts w:cs="Arial"/>
                <w:sz w:val="14"/>
                <w:lang w:eastAsia="es-CO"/>
              </w:rPr>
            </w:pPr>
            <w:r w:rsidRPr="005B6524">
              <w:rPr>
                <w:rFonts w:cs="Arial"/>
                <w:sz w:val="14"/>
                <w:lang w:eastAsia="es-CO"/>
              </w:rPr>
              <w:t>$ 5.750.728.000</w:t>
            </w:r>
          </w:p>
        </w:tc>
        <w:tc>
          <w:tcPr>
            <w:tcW w:w="415" w:type="pct"/>
            <w:tcBorders>
              <w:top w:val="nil"/>
              <w:left w:val="nil"/>
              <w:bottom w:val="single" w:sz="8" w:space="0" w:color="auto"/>
              <w:right w:val="single" w:sz="8" w:space="0" w:color="auto"/>
            </w:tcBorders>
            <w:shd w:val="clear" w:color="auto" w:fill="auto"/>
            <w:noWrap/>
            <w:vAlign w:val="center"/>
            <w:hideMark/>
          </w:tcPr>
          <w:p w14:paraId="190CAF09" w14:textId="77777777" w:rsidR="00F729A9" w:rsidRPr="005B6524" w:rsidRDefault="00F729A9" w:rsidP="00F729A9">
            <w:pPr>
              <w:jc w:val="center"/>
              <w:rPr>
                <w:rFonts w:cs="Arial"/>
                <w:sz w:val="14"/>
                <w:lang w:eastAsia="es-CO"/>
              </w:rPr>
            </w:pPr>
            <w:r w:rsidRPr="005B6524">
              <w:rPr>
                <w:rFonts w:cs="Arial"/>
                <w:sz w:val="14"/>
                <w:lang w:eastAsia="es-CO"/>
              </w:rPr>
              <w:t>$ 21.059.739.882</w:t>
            </w:r>
          </w:p>
        </w:tc>
        <w:tc>
          <w:tcPr>
            <w:tcW w:w="49" w:type="pct"/>
            <w:vAlign w:val="center"/>
            <w:hideMark/>
          </w:tcPr>
          <w:p w14:paraId="16A3A9DD" w14:textId="77777777" w:rsidR="00F729A9" w:rsidRPr="00F729A9" w:rsidRDefault="00F729A9" w:rsidP="00F729A9">
            <w:pPr>
              <w:jc w:val="left"/>
              <w:rPr>
                <w:rFonts w:ascii="Times New Roman" w:hAnsi="Times New Roman"/>
                <w:sz w:val="20"/>
                <w:lang w:eastAsia="es-CO"/>
              </w:rPr>
            </w:pPr>
          </w:p>
        </w:tc>
      </w:tr>
    </w:tbl>
    <w:p w14:paraId="3A4E9725" w14:textId="049AAD61" w:rsidR="00CF0348" w:rsidRDefault="00CF0348" w:rsidP="005B4527">
      <w:pPr>
        <w:jc w:val="center"/>
        <w:rPr>
          <w:rFonts w:ascii="Arial Nova Light" w:hAnsi="Arial Nova Light"/>
          <w:i/>
          <w:iCs/>
          <w:sz w:val="22"/>
          <w:szCs w:val="22"/>
        </w:rPr>
      </w:pPr>
    </w:p>
    <w:p w14:paraId="22EB10B5" w14:textId="77777777" w:rsidR="00CF0348" w:rsidRDefault="00CF0348" w:rsidP="005B4527">
      <w:pPr>
        <w:jc w:val="center"/>
        <w:rPr>
          <w:rFonts w:ascii="Arial Nova Light" w:hAnsi="Arial Nova Light"/>
          <w:i/>
          <w:iCs/>
          <w:sz w:val="22"/>
          <w:szCs w:val="22"/>
        </w:rPr>
      </w:pPr>
    </w:p>
    <w:p w14:paraId="2458B447" w14:textId="740946B9" w:rsidR="003C15E2" w:rsidRPr="002F2CF0" w:rsidRDefault="005B4527" w:rsidP="005B4527">
      <w:pPr>
        <w:jc w:val="center"/>
        <w:rPr>
          <w:rFonts w:ascii="Arial Nova Light" w:hAnsi="Arial Nova Light"/>
          <w:i/>
          <w:iCs/>
          <w:sz w:val="22"/>
          <w:szCs w:val="22"/>
        </w:rPr>
      </w:pPr>
      <w:r w:rsidRPr="002F2CF0">
        <w:rPr>
          <w:rFonts w:ascii="Arial Nova Light" w:hAnsi="Arial Nova Light"/>
          <w:i/>
          <w:iCs/>
          <w:sz w:val="22"/>
          <w:szCs w:val="22"/>
        </w:rPr>
        <w:t>Fuente:   MGA</w:t>
      </w:r>
    </w:p>
    <w:p w14:paraId="21669C70" w14:textId="77777777" w:rsidR="00EC3952" w:rsidRPr="002F2CF0" w:rsidRDefault="00EC3952" w:rsidP="005B4527">
      <w:pPr>
        <w:jc w:val="center"/>
        <w:rPr>
          <w:rFonts w:ascii="Arial Nova Light" w:hAnsi="Arial Nova Light"/>
          <w:i/>
          <w:iCs/>
          <w:sz w:val="22"/>
          <w:szCs w:val="22"/>
        </w:rPr>
        <w:sectPr w:rsidR="00EC3952" w:rsidRPr="002F2CF0" w:rsidSect="00EC3952">
          <w:pgSz w:w="15840" w:h="12240" w:orient="landscape"/>
          <w:pgMar w:top="1700" w:right="1417" w:bottom="1700" w:left="1417" w:header="708" w:footer="708" w:gutter="0"/>
          <w:pgNumType w:start="1"/>
          <w:cols w:space="720"/>
          <w:docGrid w:linePitch="326"/>
        </w:sectPr>
      </w:pPr>
    </w:p>
    <w:p w14:paraId="49ED0B2C" w14:textId="25D281AF" w:rsidR="00C06D3E" w:rsidRPr="002F2CF0" w:rsidRDefault="00C06D3E" w:rsidP="005B4527">
      <w:pPr>
        <w:jc w:val="center"/>
        <w:rPr>
          <w:rFonts w:ascii="Arial Nova Light" w:hAnsi="Arial Nova Light"/>
          <w:i/>
          <w:iCs/>
          <w:sz w:val="22"/>
          <w:szCs w:val="22"/>
        </w:rPr>
      </w:pPr>
    </w:p>
    <w:p w14:paraId="062C1189" w14:textId="77777777" w:rsidR="00F550E3" w:rsidRPr="002F2CF0" w:rsidRDefault="0018003D" w:rsidP="00EC3952">
      <w:pPr>
        <w:pStyle w:val="Prrafodelista"/>
        <w:numPr>
          <w:ilvl w:val="2"/>
          <w:numId w:val="4"/>
        </w:numPr>
        <w:pBdr>
          <w:top w:val="nil"/>
          <w:left w:val="nil"/>
          <w:bottom w:val="nil"/>
          <w:right w:val="nil"/>
          <w:between w:val="nil"/>
        </w:pBdr>
        <w:tabs>
          <w:tab w:val="center" w:pos="1560"/>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Insumos - programación de costos </w:t>
      </w:r>
    </w:p>
    <w:p w14:paraId="63A97595" w14:textId="77777777" w:rsidR="00F550E3" w:rsidRPr="002F2CF0" w:rsidRDefault="00E51FB0" w:rsidP="00EA36E9">
      <w:pPr>
        <w:pStyle w:val="Sinespaciado"/>
        <w:jc w:val="right"/>
        <w:rPr>
          <w:rFonts w:ascii="Arial Nova Light" w:hAnsi="Arial Nova Light"/>
          <w:b/>
          <w:bCs/>
          <w:i/>
          <w:iCs/>
          <w:sz w:val="22"/>
          <w:szCs w:val="22"/>
        </w:rPr>
      </w:pPr>
      <w:r w:rsidRPr="002F2CF0">
        <w:rPr>
          <w:rFonts w:ascii="Arial Nova Light" w:hAnsi="Arial Nova Light"/>
          <w:b/>
          <w:bCs/>
          <w:i/>
          <w:iCs/>
          <w:sz w:val="22"/>
          <w:szCs w:val="22"/>
        </w:rPr>
        <w:t>C</w:t>
      </w:r>
      <w:r w:rsidR="0018003D" w:rsidRPr="002F2CF0">
        <w:rPr>
          <w:rFonts w:ascii="Arial Nova Light" w:hAnsi="Arial Nova Light"/>
          <w:b/>
          <w:bCs/>
          <w:i/>
          <w:iCs/>
          <w:sz w:val="22"/>
          <w:szCs w:val="22"/>
        </w:rPr>
        <w:t>ifras en millones de pesos</w:t>
      </w:r>
    </w:p>
    <w:p w14:paraId="38BF8FBD" w14:textId="27FA2A5E" w:rsidR="00FE65B3" w:rsidRDefault="00FE65B3" w:rsidP="006E0E5C">
      <w:pPr>
        <w:jc w:val="center"/>
        <w:rPr>
          <w:rFonts w:ascii="Arial Nova Light" w:hAnsi="Arial Nova Light"/>
          <w:i/>
          <w:iCs/>
          <w:sz w:val="18"/>
          <w:szCs w:val="18"/>
        </w:rPr>
      </w:pPr>
    </w:p>
    <w:p w14:paraId="4338106B" w14:textId="58DAC285" w:rsidR="00FE65B3" w:rsidRDefault="00FE65B3" w:rsidP="006E0E5C">
      <w:pPr>
        <w:jc w:val="center"/>
        <w:rPr>
          <w:rFonts w:ascii="Arial Nova Light" w:hAnsi="Arial Nova Light"/>
          <w:i/>
          <w:iCs/>
          <w:sz w:val="18"/>
          <w:szCs w:val="18"/>
        </w:rPr>
      </w:pPr>
    </w:p>
    <w:tbl>
      <w:tblPr>
        <w:tblW w:w="133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80"/>
        <w:gridCol w:w="1758"/>
        <w:gridCol w:w="1891"/>
        <w:gridCol w:w="1891"/>
        <w:gridCol w:w="1891"/>
        <w:gridCol w:w="1891"/>
        <w:gridCol w:w="2128"/>
      </w:tblGrid>
      <w:tr w:rsidR="00D2503B" w:rsidRPr="00365680" w14:paraId="6E25B230" w14:textId="77777777" w:rsidTr="00D2503B">
        <w:trPr>
          <w:trHeight w:val="20"/>
          <w:tblHeader/>
        </w:trPr>
        <w:tc>
          <w:tcPr>
            <w:tcW w:w="1880" w:type="dxa"/>
            <w:shd w:val="clear" w:color="000000" w:fill="538135"/>
            <w:vAlign w:val="center"/>
            <w:hideMark/>
          </w:tcPr>
          <w:p w14:paraId="33DE40A9" w14:textId="519B9DE6"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META PROYECTO INVERSIÓN</w:t>
            </w:r>
          </w:p>
        </w:tc>
        <w:tc>
          <w:tcPr>
            <w:tcW w:w="1758" w:type="dxa"/>
            <w:shd w:val="clear" w:color="000000" w:fill="538135"/>
            <w:vAlign w:val="center"/>
            <w:hideMark/>
          </w:tcPr>
          <w:p w14:paraId="70636331" w14:textId="1C2CF210"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2020</w:t>
            </w:r>
          </w:p>
        </w:tc>
        <w:tc>
          <w:tcPr>
            <w:tcW w:w="1891" w:type="dxa"/>
            <w:shd w:val="clear" w:color="000000" w:fill="538135"/>
            <w:vAlign w:val="center"/>
            <w:hideMark/>
          </w:tcPr>
          <w:p w14:paraId="2FE139CD" w14:textId="09F31769"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2021</w:t>
            </w:r>
          </w:p>
        </w:tc>
        <w:tc>
          <w:tcPr>
            <w:tcW w:w="1891" w:type="dxa"/>
            <w:shd w:val="clear" w:color="000000" w:fill="538135"/>
            <w:vAlign w:val="center"/>
            <w:hideMark/>
          </w:tcPr>
          <w:p w14:paraId="6E732FA2" w14:textId="1F0FEFD1"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2022</w:t>
            </w:r>
          </w:p>
        </w:tc>
        <w:tc>
          <w:tcPr>
            <w:tcW w:w="1891" w:type="dxa"/>
            <w:shd w:val="clear" w:color="000000" w:fill="538135"/>
            <w:vAlign w:val="center"/>
            <w:hideMark/>
          </w:tcPr>
          <w:p w14:paraId="53F7429A" w14:textId="7C09EADC"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2023</w:t>
            </w:r>
          </w:p>
        </w:tc>
        <w:tc>
          <w:tcPr>
            <w:tcW w:w="1891" w:type="dxa"/>
            <w:shd w:val="clear" w:color="000000" w:fill="538135"/>
            <w:vAlign w:val="center"/>
            <w:hideMark/>
          </w:tcPr>
          <w:p w14:paraId="4FC2E563" w14:textId="1A1C63FE"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2024</w:t>
            </w:r>
          </w:p>
        </w:tc>
        <w:tc>
          <w:tcPr>
            <w:tcW w:w="2128" w:type="dxa"/>
            <w:shd w:val="clear" w:color="000000" w:fill="538135"/>
            <w:vAlign w:val="center"/>
            <w:hideMark/>
          </w:tcPr>
          <w:p w14:paraId="02E6DFD5" w14:textId="5C0C19F5" w:rsidR="00D2503B" w:rsidRPr="00365680" w:rsidRDefault="00D2503B" w:rsidP="00D2503B">
            <w:pPr>
              <w:jc w:val="center"/>
              <w:rPr>
                <w:rFonts w:cs="Arial"/>
                <w:b/>
                <w:bCs/>
                <w:color w:val="FFFFFF"/>
                <w:sz w:val="12"/>
                <w:szCs w:val="18"/>
                <w:lang w:eastAsia="es-CO"/>
              </w:rPr>
            </w:pPr>
            <w:r w:rsidRPr="002F2CF0">
              <w:rPr>
                <w:rFonts w:ascii="Arial Nova Light" w:hAnsi="Arial Nova Light"/>
                <w:b/>
                <w:color w:val="FFFFFF"/>
                <w:sz w:val="18"/>
                <w:szCs w:val="18"/>
              </w:rPr>
              <w:t>TOTAL</w:t>
            </w:r>
          </w:p>
        </w:tc>
      </w:tr>
      <w:tr w:rsidR="00F729A9" w:rsidRPr="00F236FF" w14:paraId="42499091" w14:textId="77777777" w:rsidTr="00B904E8">
        <w:trPr>
          <w:trHeight w:val="20"/>
          <w:tblHeader/>
        </w:trPr>
        <w:tc>
          <w:tcPr>
            <w:tcW w:w="1880" w:type="dxa"/>
            <w:shd w:val="clear" w:color="auto" w:fill="auto"/>
            <w:vAlign w:val="center"/>
            <w:hideMark/>
          </w:tcPr>
          <w:p w14:paraId="3731C40A" w14:textId="77777777" w:rsidR="00F729A9" w:rsidRPr="00670612" w:rsidRDefault="00F729A9" w:rsidP="00F729A9">
            <w:pPr>
              <w:jc w:val="left"/>
              <w:rPr>
                <w:rFonts w:cs="Arial"/>
                <w:color w:val="000000"/>
                <w:sz w:val="12"/>
                <w:szCs w:val="18"/>
                <w:lang w:eastAsia="es-CO"/>
              </w:rPr>
            </w:pPr>
            <w:r w:rsidRPr="00670612">
              <w:rPr>
                <w:rFonts w:cs="Arial"/>
                <w:color w:val="000000"/>
                <w:sz w:val="12"/>
                <w:szCs w:val="18"/>
                <w:lang w:eastAsia="es-CO"/>
              </w:rPr>
              <w:t>Realizar 5 alianzas interinstitucionales para la intervención en el territorio rural</w:t>
            </w:r>
          </w:p>
        </w:tc>
        <w:tc>
          <w:tcPr>
            <w:tcW w:w="1758" w:type="dxa"/>
            <w:shd w:val="clear" w:color="auto" w:fill="auto"/>
            <w:noWrap/>
            <w:vAlign w:val="center"/>
          </w:tcPr>
          <w:p w14:paraId="0B3A9412" w14:textId="0CBF39E9" w:rsidR="00F729A9" w:rsidRPr="00670612" w:rsidRDefault="00F729A9" w:rsidP="00F729A9">
            <w:pPr>
              <w:jc w:val="center"/>
              <w:rPr>
                <w:sz w:val="14"/>
              </w:rPr>
            </w:pPr>
            <w:r w:rsidRPr="00F729A9">
              <w:rPr>
                <w:rFonts w:cs="Arial"/>
                <w:sz w:val="14"/>
                <w:lang w:eastAsia="es-CO"/>
              </w:rPr>
              <w:t>$ 78.504.000</w:t>
            </w:r>
          </w:p>
        </w:tc>
        <w:tc>
          <w:tcPr>
            <w:tcW w:w="1891" w:type="dxa"/>
            <w:shd w:val="clear" w:color="auto" w:fill="auto"/>
            <w:noWrap/>
            <w:vAlign w:val="center"/>
          </w:tcPr>
          <w:p w14:paraId="33BB5C42" w14:textId="1F1D5260" w:rsidR="00F729A9" w:rsidRPr="00670612" w:rsidRDefault="00F729A9" w:rsidP="00F729A9">
            <w:pPr>
              <w:jc w:val="center"/>
              <w:rPr>
                <w:sz w:val="14"/>
              </w:rPr>
            </w:pPr>
            <w:r w:rsidRPr="00F729A9">
              <w:rPr>
                <w:rFonts w:cs="Arial"/>
                <w:sz w:val="14"/>
                <w:szCs w:val="16"/>
                <w:lang w:eastAsia="es-CO"/>
              </w:rPr>
              <w:t>$ 7.672.000</w:t>
            </w:r>
          </w:p>
        </w:tc>
        <w:tc>
          <w:tcPr>
            <w:tcW w:w="1891" w:type="dxa"/>
            <w:shd w:val="clear" w:color="auto" w:fill="auto"/>
            <w:noWrap/>
            <w:vAlign w:val="center"/>
          </w:tcPr>
          <w:p w14:paraId="35CF18CF" w14:textId="3A99904F" w:rsidR="00F729A9" w:rsidRPr="00670612" w:rsidRDefault="00F729A9" w:rsidP="00F729A9">
            <w:pPr>
              <w:jc w:val="center"/>
              <w:rPr>
                <w:sz w:val="14"/>
              </w:rPr>
            </w:pPr>
            <w:r w:rsidRPr="00F729A9">
              <w:rPr>
                <w:rFonts w:cs="Arial"/>
                <w:sz w:val="14"/>
                <w:lang w:eastAsia="es-CO"/>
              </w:rPr>
              <w:t>$ 538.358.167</w:t>
            </w:r>
          </w:p>
        </w:tc>
        <w:tc>
          <w:tcPr>
            <w:tcW w:w="1891" w:type="dxa"/>
            <w:shd w:val="clear" w:color="auto" w:fill="auto"/>
            <w:noWrap/>
            <w:vAlign w:val="center"/>
          </w:tcPr>
          <w:p w14:paraId="64F785F4" w14:textId="6CCE3A50" w:rsidR="00F729A9" w:rsidRPr="005B6524" w:rsidRDefault="00F729A9" w:rsidP="00F729A9">
            <w:pPr>
              <w:jc w:val="center"/>
              <w:rPr>
                <w:sz w:val="14"/>
              </w:rPr>
            </w:pPr>
            <w:r w:rsidRPr="005B6524">
              <w:rPr>
                <w:rFonts w:cs="Arial"/>
                <w:sz w:val="14"/>
                <w:lang w:eastAsia="es-CO"/>
              </w:rPr>
              <w:t>0</w:t>
            </w:r>
          </w:p>
        </w:tc>
        <w:tc>
          <w:tcPr>
            <w:tcW w:w="1891" w:type="dxa"/>
            <w:shd w:val="clear" w:color="auto" w:fill="auto"/>
            <w:noWrap/>
            <w:vAlign w:val="center"/>
          </w:tcPr>
          <w:p w14:paraId="06DAC9CB" w14:textId="1D84D4BB" w:rsidR="00F729A9" w:rsidRPr="005B6524" w:rsidRDefault="00F729A9" w:rsidP="00F729A9">
            <w:pPr>
              <w:jc w:val="center"/>
              <w:rPr>
                <w:sz w:val="14"/>
              </w:rPr>
            </w:pPr>
            <w:r w:rsidRPr="005B6524">
              <w:rPr>
                <w:rFonts w:cs="Arial"/>
                <w:sz w:val="14"/>
                <w:lang w:eastAsia="es-CO"/>
              </w:rPr>
              <w:t>0</w:t>
            </w:r>
          </w:p>
        </w:tc>
        <w:tc>
          <w:tcPr>
            <w:tcW w:w="2128" w:type="dxa"/>
            <w:shd w:val="clear" w:color="auto" w:fill="auto"/>
            <w:noWrap/>
            <w:vAlign w:val="center"/>
          </w:tcPr>
          <w:p w14:paraId="127C36A8" w14:textId="70C438F0" w:rsidR="00F729A9" w:rsidRPr="005B6524" w:rsidRDefault="00F729A9" w:rsidP="00F729A9">
            <w:pPr>
              <w:jc w:val="center"/>
              <w:rPr>
                <w:b/>
                <w:sz w:val="14"/>
              </w:rPr>
            </w:pPr>
            <w:r w:rsidRPr="005B6524">
              <w:rPr>
                <w:rFonts w:cs="Arial"/>
                <w:b/>
                <w:bCs/>
                <w:sz w:val="14"/>
                <w:lang w:eastAsia="es-CO"/>
              </w:rPr>
              <w:t>$ 624.534.167</w:t>
            </w:r>
          </w:p>
        </w:tc>
      </w:tr>
      <w:tr w:rsidR="00F729A9" w:rsidRPr="001A781D" w14:paraId="49A75975" w14:textId="77777777" w:rsidTr="00B904E8">
        <w:trPr>
          <w:trHeight w:val="20"/>
          <w:tblHeader/>
        </w:trPr>
        <w:tc>
          <w:tcPr>
            <w:tcW w:w="1880" w:type="dxa"/>
            <w:shd w:val="clear" w:color="auto" w:fill="auto"/>
            <w:vAlign w:val="center"/>
          </w:tcPr>
          <w:p w14:paraId="1B3BD3BC" w14:textId="77777777" w:rsidR="00F729A9" w:rsidRPr="00670612" w:rsidRDefault="00F729A9" w:rsidP="00F729A9">
            <w:pPr>
              <w:jc w:val="left"/>
              <w:rPr>
                <w:rFonts w:cs="Arial"/>
                <w:color w:val="000000"/>
                <w:sz w:val="12"/>
                <w:szCs w:val="18"/>
                <w:lang w:eastAsia="es-CO"/>
              </w:rPr>
            </w:pPr>
            <w:r w:rsidRPr="00670612">
              <w:rPr>
                <w:rFonts w:cs="Arial"/>
                <w:color w:val="000000"/>
                <w:sz w:val="12"/>
                <w:szCs w:val="18"/>
                <w:lang w:eastAsia="es-CO"/>
              </w:rPr>
              <w:t>Realizar seguimiento al 100% de los compromisos establecidos en las Alianzas Interinstitucionales suscritas para la intervención en el Territorio Rural</w:t>
            </w:r>
          </w:p>
        </w:tc>
        <w:tc>
          <w:tcPr>
            <w:tcW w:w="1758" w:type="dxa"/>
            <w:shd w:val="clear" w:color="auto" w:fill="auto"/>
            <w:noWrap/>
            <w:vAlign w:val="center"/>
          </w:tcPr>
          <w:p w14:paraId="61368A98" w14:textId="52A02FA7" w:rsidR="00F729A9" w:rsidRPr="00670612" w:rsidRDefault="00F729A9" w:rsidP="00F729A9">
            <w:pPr>
              <w:jc w:val="center"/>
              <w:rPr>
                <w:sz w:val="14"/>
              </w:rPr>
            </w:pPr>
            <w:r w:rsidRPr="00F729A9">
              <w:rPr>
                <w:rFonts w:cs="Arial"/>
                <w:sz w:val="14"/>
                <w:lang w:eastAsia="es-CO"/>
              </w:rPr>
              <w:t>0</w:t>
            </w:r>
          </w:p>
        </w:tc>
        <w:tc>
          <w:tcPr>
            <w:tcW w:w="1891" w:type="dxa"/>
            <w:shd w:val="clear" w:color="auto" w:fill="auto"/>
            <w:noWrap/>
            <w:vAlign w:val="center"/>
          </w:tcPr>
          <w:p w14:paraId="046FC503" w14:textId="4C2A21EC" w:rsidR="00F729A9" w:rsidRPr="00670612" w:rsidRDefault="00F729A9" w:rsidP="00F729A9">
            <w:pPr>
              <w:jc w:val="center"/>
              <w:rPr>
                <w:sz w:val="14"/>
              </w:rPr>
            </w:pPr>
            <w:r w:rsidRPr="00F729A9">
              <w:rPr>
                <w:rFonts w:cs="Arial"/>
                <w:sz w:val="14"/>
                <w:lang w:eastAsia="es-CO"/>
              </w:rPr>
              <w:t>0</w:t>
            </w:r>
          </w:p>
        </w:tc>
        <w:tc>
          <w:tcPr>
            <w:tcW w:w="1891" w:type="dxa"/>
            <w:shd w:val="clear" w:color="auto" w:fill="auto"/>
            <w:noWrap/>
            <w:vAlign w:val="center"/>
          </w:tcPr>
          <w:p w14:paraId="4EE5A4C2" w14:textId="2A951953" w:rsidR="00F729A9" w:rsidRPr="00670612" w:rsidRDefault="00F729A9" w:rsidP="00F729A9">
            <w:pPr>
              <w:jc w:val="center"/>
              <w:rPr>
                <w:sz w:val="14"/>
              </w:rPr>
            </w:pPr>
            <w:r w:rsidRPr="00F729A9">
              <w:rPr>
                <w:rFonts w:cs="Arial"/>
                <w:sz w:val="14"/>
                <w:lang w:eastAsia="es-CO"/>
              </w:rPr>
              <w:t>0</w:t>
            </w:r>
          </w:p>
        </w:tc>
        <w:tc>
          <w:tcPr>
            <w:tcW w:w="1891" w:type="dxa"/>
            <w:shd w:val="clear" w:color="auto" w:fill="auto"/>
            <w:noWrap/>
            <w:vAlign w:val="center"/>
          </w:tcPr>
          <w:p w14:paraId="5AEE87CF" w14:textId="5D03305A" w:rsidR="00F729A9" w:rsidRPr="005B6524" w:rsidRDefault="00F729A9" w:rsidP="00F729A9">
            <w:pPr>
              <w:jc w:val="center"/>
              <w:rPr>
                <w:sz w:val="14"/>
              </w:rPr>
            </w:pPr>
            <w:r w:rsidRPr="005B6524">
              <w:rPr>
                <w:rFonts w:cs="Arial"/>
                <w:sz w:val="14"/>
                <w:lang w:eastAsia="es-CO"/>
              </w:rPr>
              <w:t>$ 525.121.000</w:t>
            </w:r>
          </w:p>
        </w:tc>
        <w:tc>
          <w:tcPr>
            <w:tcW w:w="1891" w:type="dxa"/>
            <w:shd w:val="clear" w:color="auto" w:fill="auto"/>
            <w:noWrap/>
            <w:vAlign w:val="center"/>
          </w:tcPr>
          <w:p w14:paraId="0BDCE82B" w14:textId="0E3C2962" w:rsidR="00F729A9" w:rsidRPr="005B6524" w:rsidRDefault="00F729A9" w:rsidP="00F729A9">
            <w:pPr>
              <w:jc w:val="center"/>
              <w:rPr>
                <w:sz w:val="14"/>
              </w:rPr>
            </w:pPr>
            <w:r w:rsidRPr="005B6524">
              <w:rPr>
                <w:rFonts w:cs="Arial"/>
                <w:sz w:val="14"/>
                <w:lang w:eastAsia="es-CO"/>
              </w:rPr>
              <w:t>$ 0</w:t>
            </w:r>
          </w:p>
        </w:tc>
        <w:tc>
          <w:tcPr>
            <w:tcW w:w="2128" w:type="dxa"/>
            <w:shd w:val="clear" w:color="auto" w:fill="auto"/>
            <w:noWrap/>
            <w:vAlign w:val="center"/>
          </w:tcPr>
          <w:p w14:paraId="34C3768A" w14:textId="36A8713C" w:rsidR="00F729A9" w:rsidRPr="005B6524" w:rsidRDefault="00F729A9" w:rsidP="00F729A9">
            <w:pPr>
              <w:jc w:val="center"/>
              <w:rPr>
                <w:b/>
                <w:sz w:val="14"/>
              </w:rPr>
            </w:pPr>
            <w:r w:rsidRPr="005B6524">
              <w:rPr>
                <w:rFonts w:cs="Arial"/>
                <w:b/>
                <w:bCs/>
                <w:sz w:val="14"/>
                <w:lang w:eastAsia="es-CO"/>
              </w:rPr>
              <w:t>$ 525.121.000</w:t>
            </w:r>
          </w:p>
        </w:tc>
      </w:tr>
      <w:tr w:rsidR="00F729A9" w:rsidRPr="00F236FF" w14:paraId="345315DC" w14:textId="77777777" w:rsidTr="00B904E8">
        <w:trPr>
          <w:trHeight w:val="20"/>
          <w:tblHeader/>
        </w:trPr>
        <w:tc>
          <w:tcPr>
            <w:tcW w:w="1880" w:type="dxa"/>
            <w:shd w:val="clear" w:color="auto" w:fill="auto"/>
            <w:vAlign w:val="center"/>
            <w:hideMark/>
          </w:tcPr>
          <w:p w14:paraId="341FC8BA" w14:textId="77777777" w:rsidR="00F729A9" w:rsidRPr="00670612" w:rsidRDefault="00F729A9" w:rsidP="00F729A9">
            <w:pPr>
              <w:jc w:val="left"/>
              <w:rPr>
                <w:rFonts w:cs="Arial"/>
                <w:color w:val="000000"/>
                <w:sz w:val="12"/>
                <w:szCs w:val="18"/>
                <w:lang w:eastAsia="es-CO"/>
              </w:rPr>
            </w:pPr>
            <w:r w:rsidRPr="00670612">
              <w:rPr>
                <w:rFonts w:cs="Arial"/>
                <w:color w:val="000000"/>
                <w:sz w:val="12"/>
                <w:szCs w:val="18"/>
                <w:lang w:eastAsia="es-CO"/>
              </w:rPr>
              <w:t>Capacitar 1000 personas en el fortalecimiento de conocimiento ambiental</w:t>
            </w:r>
          </w:p>
        </w:tc>
        <w:tc>
          <w:tcPr>
            <w:tcW w:w="1758" w:type="dxa"/>
            <w:shd w:val="clear" w:color="auto" w:fill="auto"/>
            <w:noWrap/>
            <w:vAlign w:val="center"/>
          </w:tcPr>
          <w:p w14:paraId="42645EA3" w14:textId="742F8F60" w:rsidR="00F729A9" w:rsidRPr="00670612" w:rsidRDefault="00F729A9" w:rsidP="00F729A9">
            <w:pPr>
              <w:jc w:val="center"/>
              <w:rPr>
                <w:sz w:val="14"/>
              </w:rPr>
            </w:pPr>
            <w:r w:rsidRPr="00F729A9">
              <w:rPr>
                <w:rFonts w:cs="Arial"/>
                <w:sz w:val="14"/>
                <w:lang w:eastAsia="es-CO"/>
              </w:rPr>
              <w:t>$ 91.259.925</w:t>
            </w:r>
          </w:p>
        </w:tc>
        <w:tc>
          <w:tcPr>
            <w:tcW w:w="1891" w:type="dxa"/>
            <w:shd w:val="clear" w:color="auto" w:fill="auto"/>
            <w:noWrap/>
            <w:vAlign w:val="center"/>
          </w:tcPr>
          <w:p w14:paraId="1F8F6F9B" w14:textId="08B3B0A4" w:rsidR="00F729A9" w:rsidRPr="00670612" w:rsidRDefault="00F729A9" w:rsidP="00F729A9">
            <w:pPr>
              <w:jc w:val="center"/>
              <w:rPr>
                <w:sz w:val="14"/>
              </w:rPr>
            </w:pPr>
            <w:r w:rsidRPr="00F729A9">
              <w:rPr>
                <w:rFonts w:cs="Arial"/>
                <w:sz w:val="14"/>
                <w:lang w:eastAsia="es-CO"/>
              </w:rPr>
              <w:t>$ 50.000.000</w:t>
            </w:r>
          </w:p>
        </w:tc>
        <w:tc>
          <w:tcPr>
            <w:tcW w:w="1891" w:type="dxa"/>
            <w:shd w:val="clear" w:color="auto" w:fill="auto"/>
            <w:noWrap/>
            <w:vAlign w:val="center"/>
          </w:tcPr>
          <w:p w14:paraId="5CB93F5C" w14:textId="4EBB7F29" w:rsidR="00F729A9" w:rsidRPr="00670612" w:rsidRDefault="00F729A9" w:rsidP="00F729A9">
            <w:pPr>
              <w:jc w:val="center"/>
              <w:rPr>
                <w:sz w:val="14"/>
              </w:rPr>
            </w:pPr>
            <w:r w:rsidRPr="00F729A9">
              <w:rPr>
                <w:rFonts w:cs="Arial"/>
                <w:sz w:val="14"/>
                <w:lang w:eastAsia="es-CO"/>
              </w:rPr>
              <w:t>$ 76.069.667</w:t>
            </w:r>
          </w:p>
        </w:tc>
        <w:tc>
          <w:tcPr>
            <w:tcW w:w="1891" w:type="dxa"/>
            <w:shd w:val="clear" w:color="auto" w:fill="auto"/>
            <w:noWrap/>
            <w:vAlign w:val="center"/>
          </w:tcPr>
          <w:p w14:paraId="49C09326" w14:textId="44AE1916" w:rsidR="00F729A9" w:rsidRPr="005B6524" w:rsidRDefault="00F729A9" w:rsidP="00F729A9">
            <w:pPr>
              <w:jc w:val="center"/>
              <w:rPr>
                <w:sz w:val="14"/>
              </w:rPr>
            </w:pPr>
            <w:r w:rsidRPr="005B6524">
              <w:rPr>
                <w:rFonts w:cs="Arial"/>
                <w:sz w:val="14"/>
                <w:szCs w:val="14"/>
                <w:lang w:eastAsia="es-CO"/>
              </w:rPr>
              <w:t>$ 286.082.011</w:t>
            </w:r>
          </w:p>
        </w:tc>
        <w:tc>
          <w:tcPr>
            <w:tcW w:w="1891" w:type="dxa"/>
            <w:shd w:val="clear" w:color="auto" w:fill="auto"/>
            <w:noWrap/>
            <w:vAlign w:val="center"/>
          </w:tcPr>
          <w:p w14:paraId="7BD9F3C4" w14:textId="70C8D965" w:rsidR="00F729A9" w:rsidRPr="005B6524" w:rsidRDefault="00F729A9" w:rsidP="00F729A9">
            <w:pPr>
              <w:jc w:val="center"/>
              <w:rPr>
                <w:sz w:val="14"/>
              </w:rPr>
            </w:pPr>
            <w:r w:rsidRPr="005B6524">
              <w:rPr>
                <w:rFonts w:cs="Arial"/>
                <w:sz w:val="14"/>
                <w:lang w:eastAsia="es-CO"/>
              </w:rPr>
              <w:t>$ 0</w:t>
            </w:r>
          </w:p>
        </w:tc>
        <w:tc>
          <w:tcPr>
            <w:tcW w:w="2128" w:type="dxa"/>
            <w:shd w:val="clear" w:color="auto" w:fill="auto"/>
            <w:noWrap/>
            <w:vAlign w:val="center"/>
          </w:tcPr>
          <w:p w14:paraId="736993AC" w14:textId="5BF3B99D" w:rsidR="00F729A9" w:rsidRPr="005B6524" w:rsidRDefault="00F729A9" w:rsidP="00F729A9">
            <w:pPr>
              <w:jc w:val="center"/>
              <w:rPr>
                <w:b/>
                <w:sz w:val="14"/>
              </w:rPr>
            </w:pPr>
            <w:r w:rsidRPr="005B6524">
              <w:rPr>
                <w:rFonts w:cs="Arial"/>
                <w:b/>
                <w:bCs/>
                <w:sz w:val="14"/>
                <w:lang w:eastAsia="es-CO"/>
              </w:rPr>
              <w:t>$ 503.411.603</w:t>
            </w:r>
          </w:p>
        </w:tc>
      </w:tr>
      <w:tr w:rsidR="00F729A9" w:rsidRPr="00F236FF" w14:paraId="15C10A3C" w14:textId="77777777" w:rsidTr="00B904E8">
        <w:trPr>
          <w:trHeight w:val="20"/>
          <w:tblHeader/>
        </w:trPr>
        <w:tc>
          <w:tcPr>
            <w:tcW w:w="1880" w:type="dxa"/>
            <w:shd w:val="clear" w:color="auto" w:fill="auto"/>
            <w:vAlign w:val="center"/>
            <w:hideMark/>
          </w:tcPr>
          <w:p w14:paraId="727A73CF" w14:textId="77777777" w:rsidR="00F729A9" w:rsidRPr="00670612" w:rsidRDefault="00F729A9" w:rsidP="00F729A9">
            <w:pPr>
              <w:jc w:val="left"/>
              <w:rPr>
                <w:rFonts w:cs="Arial"/>
                <w:color w:val="000000"/>
                <w:sz w:val="12"/>
                <w:szCs w:val="18"/>
                <w:lang w:eastAsia="es-CO"/>
              </w:rPr>
            </w:pPr>
            <w:r w:rsidRPr="00670612">
              <w:rPr>
                <w:rFonts w:cs="Arial"/>
                <w:color w:val="000000"/>
                <w:sz w:val="12"/>
                <w:szCs w:val="18"/>
                <w:lang w:eastAsia="es-CO"/>
              </w:rPr>
              <w:t>Formalizar 500 Acuerdos de uso del suelo con buenas prácticas ambientales con los habitantes del territorio rural</w:t>
            </w:r>
          </w:p>
        </w:tc>
        <w:tc>
          <w:tcPr>
            <w:tcW w:w="1758" w:type="dxa"/>
            <w:shd w:val="clear" w:color="auto" w:fill="auto"/>
            <w:noWrap/>
            <w:vAlign w:val="center"/>
          </w:tcPr>
          <w:p w14:paraId="5EB9B2B3" w14:textId="5AE8415B" w:rsidR="00F729A9" w:rsidRPr="00670612" w:rsidRDefault="00F729A9" w:rsidP="00F729A9">
            <w:pPr>
              <w:jc w:val="center"/>
              <w:rPr>
                <w:sz w:val="14"/>
              </w:rPr>
            </w:pPr>
            <w:r w:rsidRPr="00F729A9">
              <w:rPr>
                <w:rFonts w:cs="Arial"/>
                <w:sz w:val="14"/>
                <w:lang w:eastAsia="es-CO"/>
              </w:rPr>
              <w:t>$ 525.473.670</w:t>
            </w:r>
          </w:p>
        </w:tc>
        <w:tc>
          <w:tcPr>
            <w:tcW w:w="1891" w:type="dxa"/>
            <w:shd w:val="clear" w:color="auto" w:fill="auto"/>
            <w:noWrap/>
            <w:vAlign w:val="center"/>
          </w:tcPr>
          <w:p w14:paraId="251F3440" w14:textId="1B201C86" w:rsidR="00F729A9" w:rsidRPr="00670612" w:rsidRDefault="00F729A9" w:rsidP="00F729A9">
            <w:pPr>
              <w:jc w:val="center"/>
              <w:rPr>
                <w:sz w:val="14"/>
              </w:rPr>
            </w:pPr>
            <w:r w:rsidRPr="00F729A9">
              <w:rPr>
                <w:rFonts w:cs="Arial"/>
                <w:sz w:val="14"/>
                <w:lang w:eastAsia="es-CO"/>
              </w:rPr>
              <w:t>$ 776.901.400</w:t>
            </w:r>
          </w:p>
        </w:tc>
        <w:tc>
          <w:tcPr>
            <w:tcW w:w="1891" w:type="dxa"/>
            <w:shd w:val="clear" w:color="auto" w:fill="auto"/>
            <w:noWrap/>
            <w:vAlign w:val="center"/>
          </w:tcPr>
          <w:p w14:paraId="39243C10" w14:textId="39622AA2" w:rsidR="00F729A9" w:rsidRPr="00670612" w:rsidRDefault="00F729A9" w:rsidP="00F729A9">
            <w:pPr>
              <w:jc w:val="center"/>
              <w:rPr>
                <w:sz w:val="14"/>
              </w:rPr>
            </w:pPr>
            <w:r w:rsidRPr="00F729A9">
              <w:rPr>
                <w:rFonts w:cs="Arial"/>
                <w:sz w:val="14"/>
                <w:lang w:eastAsia="es-CO"/>
              </w:rPr>
              <w:t>$ 903.732.614</w:t>
            </w:r>
          </w:p>
        </w:tc>
        <w:tc>
          <w:tcPr>
            <w:tcW w:w="1891" w:type="dxa"/>
            <w:shd w:val="clear" w:color="auto" w:fill="auto"/>
            <w:noWrap/>
            <w:vAlign w:val="center"/>
          </w:tcPr>
          <w:p w14:paraId="3E211039" w14:textId="57B26F63" w:rsidR="00F729A9" w:rsidRPr="005B6524" w:rsidRDefault="00F729A9" w:rsidP="00F729A9">
            <w:pPr>
              <w:jc w:val="center"/>
              <w:rPr>
                <w:sz w:val="14"/>
              </w:rPr>
            </w:pPr>
            <w:r w:rsidRPr="005B6524">
              <w:rPr>
                <w:rFonts w:cs="Arial"/>
                <w:sz w:val="14"/>
                <w:lang w:eastAsia="es-CO"/>
              </w:rPr>
              <w:t>$ 757.264.000</w:t>
            </w:r>
          </w:p>
        </w:tc>
        <w:tc>
          <w:tcPr>
            <w:tcW w:w="1891" w:type="dxa"/>
            <w:shd w:val="clear" w:color="auto" w:fill="auto"/>
            <w:noWrap/>
            <w:vAlign w:val="center"/>
          </w:tcPr>
          <w:p w14:paraId="15782F74" w14:textId="7754B51C" w:rsidR="00F729A9" w:rsidRPr="005B6524" w:rsidRDefault="00F729A9" w:rsidP="00F729A9">
            <w:pPr>
              <w:jc w:val="center"/>
              <w:rPr>
                <w:sz w:val="14"/>
              </w:rPr>
            </w:pPr>
            <w:r w:rsidRPr="005B6524">
              <w:rPr>
                <w:rFonts w:cs="Arial"/>
                <w:sz w:val="14"/>
                <w:szCs w:val="14"/>
                <w:lang w:eastAsia="es-CO"/>
              </w:rPr>
              <w:t>$ 1.771.585.000</w:t>
            </w:r>
          </w:p>
        </w:tc>
        <w:tc>
          <w:tcPr>
            <w:tcW w:w="2128" w:type="dxa"/>
            <w:shd w:val="clear" w:color="auto" w:fill="auto"/>
            <w:noWrap/>
            <w:vAlign w:val="center"/>
          </w:tcPr>
          <w:p w14:paraId="3EC13953" w14:textId="42BE8912" w:rsidR="00F729A9" w:rsidRPr="005B6524" w:rsidRDefault="00F729A9" w:rsidP="00F729A9">
            <w:pPr>
              <w:jc w:val="center"/>
              <w:rPr>
                <w:b/>
                <w:sz w:val="14"/>
              </w:rPr>
            </w:pPr>
            <w:r w:rsidRPr="005B6524">
              <w:rPr>
                <w:rFonts w:cs="Arial"/>
                <w:b/>
                <w:bCs/>
                <w:sz w:val="14"/>
                <w:lang w:eastAsia="es-CO"/>
              </w:rPr>
              <w:t>$ 4.734.956.684</w:t>
            </w:r>
          </w:p>
        </w:tc>
      </w:tr>
      <w:tr w:rsidR="00341479" w:rsidRPr="00F236FF" w14:paraId="2250F7B7" w14:textId="77777777" w:rsidTr="00B904E8">
        <w:trPr>
          <w:trHeight w:val="20"/>
          <w:tblHeader/>
        </w:trPr>
        <w:tc>
          <w:tcPr>
            <w:tcW w:w="1880" w:type="dxa"/>
            <w:shd w:val="clear" w:color="auto" w:fill="auto"/>
            <w:vAlign w:val="center"/>
            <w:hideMark/>
          </w:tcPr>
          <w:p w14:paraId="29B2548C" w14:textId="77777777" w:rsidR="00341479" w:rsidRPr="00670612" w:rsidRDefault="00341479" w:rsidP="00341479">
            <w:pPr>
              <w:jc w:val="left"/>
              <w:rPr>
                <w:rFonts w:cs="Arial"/>
                <w:color w:val="000000"/>
                <w:sz w:val="12"/>
                <w:szCs w:val="18"/>
                <w:lang w:eastAsia="es-CO"/>
              </w:rPr>
            </w:pPr>
            <w:r w:rsidRPr="00670612">
              <w:rPr>
                <w:rFonts w:cs="Arial"/>
                <w:color w:val="000000"/>
                <w:sz w:val="12"/>
                <w:szCs w:val="18"/>
                <w:lang w:eastAsia="es-CO"/>
              </w:rPr>
              <w:t>Diseñar 1 programa de incentivos a la conservación ambiental.</w:t>
            </w:r>
          </w:p>
        </w:tc>
        <w:tc>
          <w:tcPr>
            <w:tcW w:w="1758" w:type="dxa"/>
            <w:shd w:val="clear" w:color="auto" w:fill="auto"/>
            <w:noWrap/>
            <w:vAlign w:val="center"/>
          </w:tcPr>
          <w:p w14:paraId="396253E7" w14:textId="7E9BFDEC" w:rsidR="00341479" w:rsidRPr="00670612" w:rsidRDefault="00341479" w:rsidP="00341479">
            <w:pPr>
              <w:jc w:val="center"/>
              <w:rPr>
                <w:sz w:val="14"/>
              </w:rPr>
            </w:pPr>
            <w:r w:rsidRPr="00120BD0">
              <w:rPr>
                <w:sz w:val="14"/>
              </w:rPr>
              <w:t>$87.566.850</w:t>
            </w:r>
          </w:p>
        </w:tc>
        <w:tc>
          <w:tcPr>
            <w:tcW w:w="1891" w:type="dxa"/>
            <w:shd w:val="clear" w:color="auto" w:fill="auto"/>
            <w:noWrap/>
            <w:vAlign w:val="center"/>
          </w:tcPr>
          <w:p w14:paraId="0C39A4FB" w14:textId="7FBC0C61" w:rsidR="00341479" w:rsidRPr="00670612" w:rsidRDefault="00341479" w:rsidP="00341479">
            <w:pPr>
              <w:jc w:val="center"/>
              <w:rPr>
                <w:sz w:val="14"/>
              </w:rPr>
            </w:pPr>
            <w:r w:rsidRPr="00BC0B60">
              <w:rPr>
                <w:sz w:val="14"/>
              </w:rPr>
              <w:t>$1.084.003.000</w:t>
            </w:r>
          </w:p>
        </w:tc>
        <w:tc>
          <w:tcPr>
            <w:tcW w:w="1891" w:type="dxa"/>
            <w:shd w:val="clear" w:color="auto" w:fill="auto"/>
            <w:noWrap/>
            <w:vAlign w:val="center"/>
          </w:tcPr>
          <w:p w14:paraId="1A7ADF6B" w14:textId="1F9C7EDD" w:rsidR="00341479" w:rsidRPr="00670612" w:rsidRDefault="00341479" w:rsidP="00341479">
            <w:pPr>
              <w:jc w:val="center"/>
              <w:rPr>
                <w:sz w:val="14"/>
              </w:rPr>
            </w:pPr>
            <w:r w:rsidRPr="00C17051">
              <w:rPr>
                <w:sz w:val="14"/>
              </w:rPr>
              <w:t>$ 970.910.701</w:t>
            </w:r>
          </w:p>
        </w:tc>
        <w:tc>
          <w:tcPr>
            <w:tcW w:w="1891" w:type="dxa"/>
            <w:shd w:val="clear" w:color="auto" w:fill="auto"/>
            <w:noWrap/>
            <w:vAlign w:val="center"/>
          </w:tcPr>
          <w:p w14:paraId="76D9C21E" w14:textId="3B28C0D9" w:rsidR="00341479" w:rsidRPr="005B6524" w:rsidRDefault="00905BC8" w:rsidP="00341479">
            <w:pPr>
              <w:jc w:val="center"/>
              <w:rPr>
                <w:sz w:val="14"/>
              </w:rPr>
            </w:pPr>
            <w:r w:rsidRPr="005B6524">
              <w:rPr>
                <w:sz w:val="14"/>
              </w:rPr>
              <w:t>$0</w:t>
            </w:r>
          </w:p>
        </w:tc>
        <w:tc>
          <w:tcPr>
            <w:tcW w:w="1891" w:type="dxa"/>
            <w:shd w:val="clear" w:color="auto" w:fill="auto"/>
            <w:noWrap/>
            <w:vAlign w:val="center"/>
          </w:tcPr>
          <w:p w14:paraId="1AF8E639" w14:textId="257B1FDF" w:rsidR="00341479" w:rsidRPr="005B6524" w:rsidRDefault="00905BC8" w:rsidP="00341479">
            <w:pPr>
              <w:jc w:val="center"/>
              <w:rPr>
                <w:sz w:val="14"/>
              </w:rPr>
            </w:pPr>
            <w:r w:rsidRPr="005B6524">
              <w:rPr>
                <w:sz w:val="14"/>
              </w:rPr>
              <w:t>$0</w:t>
            </w:r>
          </w:p>
        </w:tc>
        <w:tc>
          <w:tcPr>
            <w:tcW w:w="2128" w:type="dxa"/>
            <w:shd w:val="clear" w:color="auto" w:fill="auto"/>
            <w:noWrap/>
            <w:vAlign w:val="center"/>
          </w:tcPr>
          <w:p w14:paraId="59A4CCC8" w14:textId="27F5C045" w:rsidR="00341479" w:rsidRPr="005B6524" w:rsidRDefault="00341479" w:rsidP="00341479">
            <w:pPr>
              <w:jc w:val="center"/>
              <w:rPr>
                <w:b/>
                <w:sz w:val="14"/>
              </w:rPr>
            </w:pPr>
            <w:r w:rsidRPr="005B6524">
              <w:rPr>
                <w:b/>
                <w:sz w:val="14"/>
              </w:rPr>
              <w:t>$2.142.480.551</w:t>
            </w:r>
          </w:p>
        </w:tc>
      </w:tr>
      <w:tr w:rsidR="00341479" w:rsidRPr="00F236FF" w14:paraId="52962ACC" w14:textId="77777777" w:rsidTr="00B904E8">
        <w:trPr>
          <w:trHeight w:val="20"/>
          <w:tblHeader/>
        </w:trPr>
        <w:tc>
          <w:tcPr>
            <w:tcW w:w="1880" w:type="dxa"/>
            <w:shd w:val="clear" w:color="auto" w:fill="auto"/>
            <w:vAlign w:val="center"/>
            <w:hideMark/>
          </w:tcPr>
          <w:p w14:paraId="173BDFE7" w14:textId="77777777" w:rsidR="00341479" w:rsidRPr="00670612" w:rsidRDefault="00341479" w:rsidP="00341479">
            <w:pPr>
              <w:jc w:val="center"/>
              <w:rPr>
                <w:rFonts w:cs="Arial"/>
                <w:color w:val="000000"/>
                <w:sz w:val="12"/>
                <w:szCs w:val="18"/>
                <w:lang w:eastAsia="es-CO"/>
              </w:rPr>
            </w:pPr>
            <w:r w:rsidRPr="00670612">
              <w:rPr>
                <w:rFonts w:cs="Arial"/>
                <w:color w:val="000000"/>
                <w:sz w:val="12"/>
                <w:szCs w:val="18"/>
                <w:lang w:eastAsia="es-CO"/>
              </w:rPr>
              <w:t>Aplicar en 1000 Hectáreas los acuerdos y registros del pago por servicios ambientales.</w:t>
            </w:r>
          </w:p>
        </w:tc>
        <w:tc>
          <w:tcPr>
            <w:tcW w:w="1758" w:type="dxa"/>
            <w:shd w:val="clear" w:color="auto" w:fill="auto"/>
            <w:noWrap/>
            <w:vAlign w:val="center"/>
          </w:tcPr>
          <w:p w14:paraId="6F097223" w14:textId="6CFAC4CE" w:rsidR="00341479" w:rsidRPr="00670612" w:rsidRDefault="00341479" w:rsidP="00341479">
            <w:pPr>
              <w:jc w:val="center"/>
              <w:rPr>
                <w:sz w:val="14"/>
              </w:rPr>
            </w:pPr>
            <w:r w:rsidRPr="00C17051">
              <w:rPr>
                <w:sz w:val="14"/>
              </w:rPr>
              <w:t>$0</w:t>
            </w:r>
          </w:p>
        </w:tc>
        <w:tc>
          <w:tcPr>
            <w:tcW w:w="1891" w:type="dxa"/>
            <w:shd w:val="clear" w:color="auto" w:fill="auto"/>
            <w:noWrap/>
            <w:vAlign w:val="center"/>
          </w:tcPr>
          <w:p w14:paraId="586CA505" w14:textId="680FEDA9" w:rsidR="00341479" w:rsidRPr="00670612" w:rsidRDefault="00341479" w:rsidP="00341479">
            <w:pPr>
              <w:jc w:val="center"/>
              <w:rPr>
                <w:sz w:val="14"/>
              </w:rPr>
            </w:pPr>
            <w:r w:rsidRPr="00C17051">
              <w:rPr>
                <w:sz w:val="14"/>
              </w:rPr>
              <w:t>$1.772.816.000</w:t>
            </w:r>
          </w:p>
        </w:tc>
        <w:tc>
          <w:tcPr>
            <w:tcW w:w="1891" w:type="dxa"/>
            <w:shd w:val="clear" w:color="auto" w:fill="auto"/>
            <w:noWrap/>
            <w:vAlign w:val="center"/>
          </w:tcPr>
          <w:p w14:paraId="5B0397D7" w14:textId="6E94A104" w:rsidR="00341479" w:rsidRPr="00670612" w:rsidRDefault="00341479" w:rsidP="00341479">
            <w:pPr>
              <w:jc w:val="center"/>
              <w:rPr>
                <w:sz w:val="14"/>
              </w:rPr>
            </w:pPr>
            <w:r w:rsidRPr="00C17051">
              <w:rPr>
                <w:sz w:val="14"/>
              </w:rPr>
              <w:t>$4.032.060.127</w:t>
            </w:r>
          </w:p>
        </w:tc>
        <w:tc>
          <w:tcPr>
            <w:tcW w:w="1891" w:type="dxa"/>
            <w:shd w:val="clear" w:color="auto" w:fill="auto"/>
            <w:noWrap/>
            <w:vAlign w:val="center"/>
          </w:tcPr>
          <w:p w14:paraId="33E509F1" w14:textId="1CA76775" w:rsidR="00341479" w:rsidRPr="005B6524" w:rsidRDefault="00341479" w:rsidP="00341479">
            <w:pPr>
              <w:jc w:val="center"/>
              <w:rPr>
                <w:sz w:val="14"/>
              </w:rPr>
            </w:pPr>
            <w:r w:rsidRPr="005B6524">
              <w:rPr>
                <w:sz w:val="14"/>
              </w:rPr>
              <w:t>$2.745.216.750</w:t>
            </w:r>
          </w:p>
        </w:tc>
        <w:tc>
          <w:tcPr>
            <w:tcW w:w="1891" w:type="dxa"/>
            <w:shd w:val="clear" w:color="auto" w:fill="auto"/>
            <w:noWrap/>
            <w:vAlign w:val="center"/>
          </w:tcPr>
          <w:p w14:paraId="74BB3F89" w14:textId="6CB1159D" w:rsidR="00341479" w:rsidRPr="005B6524" w:rsidRDefault="00341479" w:rsidP="00341479">
            <w:pPr>
              <w:jc w:val="center"/>
              <w:rPr>
                <w:sz w:val="14"/>
              </w:rPr>
            </w:pPr>
            <w:r w:rsidRPr="005B6524">
              <w:rPr>
                <w:sz w:val="14"/>
              </w:rPr>
              <w:t>$</w:t>
            </w:r>
            <w:r w:rsidR="00905BC8" w:rsidRPr="005B6524">
              <w:rPr>
                <w:sz w:val="14"/>
              </w:rPr>
              <w:t>0</w:t>
            </w:r>
          </w:p>
        </w:tc>
        <w:tc>
          <w:tcPr>
            <w:tcW w:w="2128" w:type="dxa"/>
            <w:shd w:val="clear" w:color="auto" w:fill="auto"/>
            <w:noWrap/>
            <w:vAlign w:val="center"/>
          </w:tcPr>
          <w:p w14:paraId="4E815491" w14:textId="2394DFB7" w:rsidR="00341479" w:rsidRPr="005B6524" w:rsidRDefault="00341479" w:rsidP="00341479">
            <w:pPr>
              <w:jc w:val="center"/>
              <w:rPr>
                <w:b/>
                <w:sz w:val="14"/>
              </w:rPr>
            </w:pPr>
            <w:r w:rsidRPr="005B6524">
              <w:rPr>
                <w:sz w:val="14"/>
              </w:rPr>
              <w:t>$</w:t>
            </w:r>
            <w:r w:rsidR="00905BC8" w:rsidRPr="005B6524">
              <w:rPr>
                <w:sz w:val="14"/>
              </w:rPr>
              <w:t>8.550.092.877</w:t>
            </w:r>
          </w:p>
        </w:tc>
      </w:tr>
      <w:tr w:rsidR="00905BC8" w:rsidRPr="00F236FF" w14:paraId="1A1F6F9B" w14:textId="77777777" w:rsidTr="00B904E8">
        <w:trPr>
          <w:trHeight w:val="20"/>
          <w:tblHeader/>
        </w:trPr>
        <w:tc>
          <w:tcPr>
            <w:tcW w:w="1880" w:type="dxa"/>
            <w:shd w:val="clear" w:color="auto" w:fill="auto"/>
            <w:vAlign w:val="center"/>
          </w:tcPr>
          <w:p w14:paraId="28B6D767" w14:textId="55438DF9" w:rsidR="00905BC8" w:rsidRPr="00670612" w:rsidRDefault="00905BC8" w:rsidP="00341479">
            <w:pPr>
              <w:jc w:val="center"/>
              <w:rPr>
                <w:rFonts w:cs="Arial"/>
                <w:color w:val="000000"/>
                <w:sz w:val="12"/>
                <w:szCs w:val="18"/>
                <w:lang w:eastAsia="es-CO"/>
              </w:rPr>
            </w:pPr>
            <w:r w:rsidRPr="00905BC8">
              <w:rPr>
                <w:rFonts w:cs="Arial"/>
                <w:color w:val="000000"/>
                <w:sz w:val="12"/>
                <w:szCs w:val="18"/>
                <w:lang w:eastAsia="es-CO"/>
              </w:rPr>
              <w:t>Realizar seguimiento al 100% de los acuerdos de pago por servicios ambientales PSA</w:t>
            </w:r>
          </w:p>
        </w:tc>
        <w:tc>
          <w:tcPr>
            <w:tcW w:w="1758" w:type="dxa"/>
            <w:shd w:val="clear" w:color="auto" w:fill="auto"/>
            <w:noWrap/>
            <w:vAlign w:val="center"/>
          </w:tcPr>
          <w:p w14:paraId="097262C3" w14:textId="76E61BC8" w:rsidR="00905BC8" w:rsidRPr="00C17051" w:rsidRDefault="00905BC8" w:rsidP="00341479">
            <w:pPr>
              <w:jc w:val="center"/>
              <w:rPr>
                <w:sz w:val="14"/>
              </w:rPr>
            </w:pPr>
            <w:r>
              <w:rPr>
                <w:sz w:val="14"/>
              </w:rPr>
              <w:t>$0</w:t>
            </w:r>
          </w:p>
        </w:tc>
        <w:tc>
          <w:tcPr>
            <w:tcW w:w="1891" w:type="dxa"/>
            <w:shd w:val="clear" w:color="auto" w:fill="auto"/>
            <w:noWrap/>
            <w:vAlign w:val="center"/>
          </w:tcPr>
          <w:p w14:paraId="04438C3D" w14:textId="297E6F32" w:rsidR="00905BC8" w:rsidRPr="00C17051" w:rsidRDefault="00905BC8" w:rsidP="00341479">
            <w:pPr>
              <w:jc w:val="center"/>
              <w:rPr>
                <w:sz w:val="14"/>
              </w:rPr>
            </w:pPr>
            <w:r>
              <w:rPr>
                <w:sz w:val="14"/>
              </w:rPr>
              <w:t>$0</w:t>
            </w:r>
          </w:p>
        </w:tc>
        <w:tc>
          <w:tcPr>
            <w:tcW w:w="1891" w:type="dxa"/>
            <w:shd w:val="clear" w:color="auto" w:fill="auto"/>
            <w:noWrap/>
            <w:vAlign w:val="center"/>
          </w:tcPr>
          <w:p w14:paraId="2E67B8E2" w14:textId="727C9426" w:rsidR="00905BC8" w:rsidRPr="00C17051" w:rsidRDefault="00905BC8" w:rsidP="00341479">
            <w:pPr>
              <w:jc w:val="center"/>
              <w:rPr>
                <w:sz w:val="14"/>
              </w:rPr>
            </w:pPr>
            <w:r>
              <w:rPr>
                <w:sz w:val="14"/>
              </w:rPr>
              <w:t>$0</w:t>
            </w:r>
          </w:p>
        </w:tc>
        <w:tc>
          <w:tcPr>
            <w:tcW w:w="1891" w:type="dxa"/>
            <w:shd w:val="clear" w:color="auto" w:fill="auto"/>
            <w:noWrap/>
            <w:vAlign w:val="center"/>
          </w:tcPr>
          <w:p w14:paraId="5C2C7CD5" w14:textId="304C5E7B" w:rsidR="00905BC8" w:rsidRPr="005B6524" w:rsidRDefault="00905BC8" w:rsidP="00341479">
            <w:pPr>
              <w:jc w:val="center"/>
              <w:rPr>
                <w:sz w:val="14"/>
              </w:rPr>
            </w:pPr>
            <w:r w:rsidRPr="005B6524">
              <w:rPr>
                <w:sz w:val="14"/>
              </w:rPr>
              <w:t>$0</w:t>
            </w:r>
          </w:p>
        </w:tc>
        <w:tc>
          <w:tcPr>
            <w:tcW w:w="1891" w:type="dxa"/>
            <w:shd w:val="clear" w:color="auto" w:fill="auto"/>
            <w:noWrap/>
            <w:vAlign w:val="center"/>
          </w:tcPr>
          <w:p w14:paraId="31BDE334" w14:textId="175098FB" w:rsidR="00905BC8" w:rsidRPr="005B6524" w:rsidRDefault="00905BC8" w:rsidP="00341479">
            <w:pPr>
              <w:jc w:val="center"/>
              <w:rPr>
                <w:sz w:val="14"/>
              </w:rPr>
            </w:pPr>
            <w:r w:rsidRPr="005B6524">
              <w:rPr>
                <w:sz w:val="14"/>
              </w:rPr>
              <w:t>$3.979.143.000</w:t>
            </w:r>
          </w:p>
        </w:tc>
        <w:tc>
          <w:tcPr>
            <w:tcW w:w="2128" w:type="dxa"/>
            <w:shd w:val="clear" w:color="auto" w:fill="auto"/>
            <w:noWrap/>
            <w:vAlign w:val="center"/>
          </w:tcPr>
          <w:p w14:paraId="5CC203FA" w14:textId="5F11AB63" w:rsidR="00905BC8" w:rsidRPr="005B6524" w:rsidRDefault="00905BC8" w:rsidP="00341479">
            <w:pPr>
              <w:jc w:val="center"/>
              <w:rPr>
                <w:sz w:val="14"/>
              </w:rPr>
            </w:pPr>
            <w:r w:rsidRPr="005B6524">
              <w:rPr>
                <w:sz w:val="14"/>
              </w:rPr>
              <w:t>$3.979.143.000</w:t>
            </w:r>
          </w:p>
        </w:tc>
      </w:tr>
      <w:tr w:rsidR="00F729A9" w:rsidRPr="00F236FF" w14:paraId="59DE8A7E" w14:textId="77777777" w:rsidTr="00B904E8">
        <w:trPr>
          <w:trHeight w:val="20"/>
          <w:tblHeader/>
        </w:trPr>
        <w:tc>
          <w:tcPr>
            <w:tcW w:w="1880" w:type="dxa"/>
            <w:shd w:val="clear" w:color="auto" w:fill="auto"/>
            <w:vAlign w:val="center"/>
          </w:tcPr>
          <w:p w14:paraId="3D0928E2" w14:textId="4BBFF3C0" w:rsidR="00F729A9" w:rsidRPr="00670612" w:rsidRDefault="00F729A9" w:rsidP="00F729A9">
            <w:pPr>
              <w:jc w:val="center"/>
              <w:rPr>
                <w:rFonts w:cs="Arial"/>
                <w:color w:val="000000"/>
                <w:sz w:val="12"/>
                <w:szCs w:val="18"/>
                <w:lang w:eastAsia="es-CO"/>
              </w:rPr>
            </w:pPr>
            <w:r w:rsidRPr="00670612">
              <w:rPr>
                <w:rFonts w:ascii="Arial Nova Light" w:hAnsi="Arial Nova Light"/>
                <w:b/>
                <w:bCs/>
                <w:sz w:val="18"/>
                <w:szCs w:val="18"/>
              </w:rPr>
              <w:t>TOTAL</w:t>
            </w:r>
          </w:p>
        </w:tc>
        <w:tc>
          <w:tcPr>
            <w:tcW w:w="1758" w:type="dxa"/>
            <w:shd w:val="clear" w:color="auto" w:fill="auto"/>
            <w:noWrap/>
            <w:vAlign w:val="center"/>
          </w:tcPr>
          <w:p w14:paraId="2372494F" w14:textId="7CB8B8F0" w:rsidR="00F729A9" w:rsidRPr="00670612" w:rsidRDefault="00F729A9" w:rsidP="00F729A9">
            <w:pPr>
              <w:jc w:val="center"/>
              <w:rPr>
                <w:sz w:val="14"/>
              </w:rPr>
            </w:pPr>
            <w:r w:rsidRPr="00F729A9">
              <w:rPr>
                <w:rFonts w:cs="Arial"/>
                <w:b/>
                <w:bCs/>
                <w:sz w:val="14"/>
                <w:lang w:eastAsia="es-CO"/>
              </w:rPr>
              <w:t>$ 782.804.445</w:t>
            </w:r>
          </w:p>
        </w:tc>
        <w:tc>
          <w:tcPr>
            <w:tcW w:w="1891" w:type="dxa"/>
            <w:shd w:val="clear" w:color="auto" w:fill="auto"/>
            <w:noWrap/>
            <w:vAlign w:val="center"/>
          </w:tcPr>
          <w:p w14:paraId="7273220E" w14:textId="53989649" w:rsidR="00F729A9" w:rsidRPr="00670612" w:rsidRDefault="00F729A9" w:rsidP="00F729A9">
            <w:pPr>
              <w:jc w:val="center"/>
              <w:rPr>
                <w:sz w:val="14"/>
              </w:rPr>
            </w:pPr>
            <w:r w:rsidRPr="00F729A9">
              <w:rPr>
                <w:rFonts w:cs="Arial"/>
                <w:b/>
                <w:bCs/>
                <w:sz w:val="14"/>
                <w:lang w:eastAsia="es-CO"/>
              </w:rPr>
              <w:t>$ 3.691.392.400</w:t>
            </w:r>
          </w:p>
        </w:tc>
        <w:tc>
          <w:tcPr>
            <w:tcW w:w="1891" w:type="dxa"/>
            <w:shd w:val="clear" w:color="auto" w:fill="auto"/>
            <w:noWrap/>
            <w:vAlign w:val="center"/>
          </w:tcPr>
          <w:p w14:paraId="45EE626E" w14:textId="2D0D7131" w:rsidR="00F729A9" w:rsidRPr="00670612" w:rsidRDefault="00F729A9" w:rsidP="00F729A9">
            <w:pPr>
              <w:jc w:val="center"/>
              <w:rPr>
                <w:sz w:val="14"/>
              </w:rPr>
            </w:pPr>
            <w:r w:rsidRPr="00F729A9">
              <w:rPr>
                <w:rFonts w:cs="Arial"/>
                <w:b/>
                <w:bCs/>
                <w:sz w:val="14"/>
                <w:lang w:eastAsia="es-CO"/>
              </w:rPr>
              <w:t>$ 6.521.131.276</w:t>
            </w:r>
          </w:p>
        </w:tc>
        <w:tc>
          <w:tcPr>
            <w:tcW w:w="1891" w:type="dxa"/>
            <w:shd w:val="clear" w:color="auto" w:fill="auto"/>
            <w:noWrap/>
            <w:vAlign w:val="center"/>
          </w:tcPr>
          <w:p w14:paraId="6542ECCD" w14:textId="09FE5F4D" w:rsidR="00F729A9" w:rsidRPr="008B31FE" w:rsidRDefault="00F729A9" w:rsidP="00F729A9">
            <w:pPr>
              <w:jc w:val="center"/>
              <w:rPr>
                <w:b/>
                <w:sz w:val="14"/>
                <w:highlight w:val="yellow"/>
              </w:rPr>
            </w:pPr>
            <w:r w:rsidRPr="00F729A9">
              <w:rPr>
                <w:rFonts w:cs="Arial"/>
                <w:b/>
                <w:bCs/>
                <w:sz w:val="14"/>
                <w:lang w:eastAsia="es-CO"/>
              </w:rPr>
              <w:t>$ 4.313.683.761</w:t>
            </w:r>
          </w:p>
        </w:tc>
        <w:tc>
          <w:tcPr>
            <w:tcW w:w="1891" w:type="dxa"/>
            <w:shd w:val="clear" w:color="auto" w:fill="auto"/>
            <w:noWrap/>
            <w:vAlign w:val="center"/>
          </w:tcPr>
          <w:p w14:paraId="53836251" w14:textId="0FC4E540" w:rsidR="00F729A9" w:rsidRPr="00670612" w:rsidRDefault="00F729A9" w:rsidP="00F729A9">
            <w:pPr>
              <w:jc w:val="center"/>
              <w:rPr>
                <w:sz w:val="14"/>
              </w:rPr>
            </w:pPr>
            <w:r w:rsidRPr="00F729A9">
              <w:rPr>
                <w:rFonts w:cs="Arial"/>
                <w:b/>
                <w:bCs/>
                <w:sz w:val="14"/>
                <w:lang w:eastAsia="es-CO"/>
              </w:rPr>
              <w:t>$ 5.750.728.000</w:t>
            </w:r>
          </w:p>
        </w:tc>
        <w:tc>
          <w:tcPr>
            <w:tcW w:w="2128" w:type="dxa"/>
            <w:shd w:val="clear" w:color="auto" w:fill="auto"/>
            <w:noWrap/>
            <w:vAlign w:val="center"/>
          </w:tcPr>
          <w:p w14:paraId="725FA234" w14:textId="5981F047" w:rsidR="00F729A9" w:rsidRPr="00F236FF" w:rsidRDefault="00F729A9" w:rsidP="00F729A9">
            <w:pPr>
              <w:jc w:val="center"/>
              <w:rPr>
                <w:b/>
                <w:sz w:val="14"/>
                <w:highlight w:val="yellow"/>
              </w:rPr>
            </w:pPr>
            <w:r w:rsidRPr="00F729A9">
              <w:rPr>
                <w:rFonts w:cs="Arial"/>
                <w:b/>
                <w:bCs/>
                <w:sz w:val="14"/>
                <w:lang w:eastAsia="es-CO"/>
              </w:rPr>
              <w:t>$ 21.059.739.882</w:t>
            </w:r>
          </w:p>
        </w:tc>
      </w:tr>
    </w:tbl>
    <w:p w14:paraId="5B654680" w14:textId="574E82B3" w:rsidR="00FE65B3" w:rsidRDefault="00FE65B3" w:rsidP="006E0E5C">
      <w:pPr>
        <w:jc w:val="center"/>
        <w:rPr>
          <w:rFonts w:ascii="Arial Nova Light" w:hAnsi="Arial Nova Light"/>
          <w:i/>
          <w:iCs/>
          <w:sz w:val="18"/>
          <w:szCs w:val="18"/>
        </w:rPr>
      </w:pPr>
    </w:p>
    <w:p w14:paraId="79F903EF" w14:textId="6118F224" w:rsidR="00FE65B3" w:rsidRDefault="00FE65B3" w:rsidP="006E0E5C">
      <w:pPr>
        <w:jc w:val="center"/>
        <w:rPr>
          <w:rFonts w:ascii="Arial Nova Light" w:hAnsi="Arial Nova Light"/>
          <w:i/>
          <w:iCs/>
          <w:sz w:val="18"/>
          <w:szCs w:val="18"/>
        </w:rPr>
      </w:pPr>
    </w:p>
    <w:p w14:paraId="40960BCD" w14:textId="77777777" w:rsidR="003C7EB0" w:rsidRDefault="003C7EB0" w:rsidP="003C7EB0">
      <w:pPr>
        <w:jc w:val="center"/>
        <w:rPr>
          <w:rFonts w:ascii="Arial Nova Light" w:hAnsi="Arial Nova Light"/>
          <w:i/>
          <w:iCs/>
          <w:sz w:val="18"/>
          <w:szCs w:val="18"/>
        </w:rPr>
      </w:pPr>
      <w:r w:rsidRPr="002F2CF0">
        <w:rPr>
          <w:rFonts w:ascii="Arial Nova Light" w:hAnsi="Arial Nova Light"/>
          <w:i/>
          <w:iCs/>
          <w:sz w:val="18"/>
          <w:szCs w:val="18"/>
        </w:rPr>
        <w:t>Fuente: Ficha de Formulación 7780</w:t>
      </w:r>
    </w:p>
    <w:p w14:paraId="150E34E9" w14:textId="5D107C59" w:rsidR="00FE65B3" w:rsidRDefault="00FE65B3" w:rsidP="006E0E5C">
      <w:pPr>
        <w:jc w:val="center"/>
        <w:rPr>
          <w:rFonts w:ascii="Arial Nova Light" w:hAnsi="Arial Nova Light"/>
          <w:i/>
          <w:iCs/>
          <w:sz w:val="18"/>
          <w:szCs w:val="18"/>
        </w:rPr>
      </w:pPr>
    </w:p>
    <w:p w14:paraId="5C7F5AE4" w14:textId="1CCEC0A3" w:rsidR="00FE65B3" w:rsidRDefault="00FE65B3" w:rsidP="006E0E5C">
      <w:pPr>
        <w:jc w:val="center"/>
        <w:rPr>
          <w:rFonts w:ascii="Arial Nova Light" w:hAnsi="Arial Nova Light"/>
          <w:i/>
          <w:iCs/>
          <w:sz w:val="18"/>
          <w:szCs w:val="18"/>
        </w:rPr>
      </w:pPr>
    </w:p>
    <w:p w14:paraId="42C0DE98" w14:textId="7C283B97" w:rsidR="00FE65B3" w:rsidRDefault="00FE65B3" w:rsidP="006E0E5C">
      <w:pPr>
        <w:jc w:val="center"/>
        <w:rPr>
          <w:rFonts w:ascii="Arial Nova Light" w:hAnsi="Arial Nova Light"/>
          <w:i/>
          <w:iCs/>
          <w:sz w:val="18"/>
          <w:szCs w:val="18"/>
        </w:rPr>
      </w:pPr>
    </w:p>
    <w:p w14:paraId="2E830FE9" w14:textId="75062174" w:rsidR="00FE65B3" w:rsidRDefault="00FE65B3" w:rsidP="006E0E5C">
      <w:pPr>
        <w:jc w:val="center"/>
        <w:rPr>
          <w:rFonts w:ascii="Arial Nova Light" w:hAnsi="Arial Nova Light"/>
          <w:i/>
          <w:iCs/>
          <w:sz w:val="18"/>
          <w:szCs w:val="18"/>
        </w:rPr>
      </w:pPr>
    </w:p>
    <w:p w14:paraId="073E47BF" w14:textId="7BFEAF33" w:rsidR="00FE65B3" w:rsidRDefault="00FE65B3" w:rsidP="006E0E5C">
      <w:pPr>
        <w:jc w:val="center"/>
        <w:rPr>
          <w:rFonts w:ascii="Arial Nova Light" w:hAnsi="Arial Nova Light"/>
          <w:i/>
          <w:iCs/>
          <w:sz w:val="18"/>
          <w:szCs w:val="18"/>
        </w:rPr>
      </w:pPr>
    </w:p>
    <w:p w14:paraId="7494322F" w14:textId="74561C3F" w:rsidR="003C7EB0" w:rsidRDefault="003C7EB0" w:rsidP="006E0E5C">
      <w:pPr>
        <w:jc w:val="center"/>
        <w:rPr>
          <w:rFonts w:ascii="Arial Nova Light" w:hAnsi="Arial Nova Light"/>
          <w:i/>
          <w:iCs/>
          <w:sz w:val="18"/>
          <w:szCs w:val="18"/>
        </w:rPr>
      </w:pPr>
    </w:p>
    <w:p w14:paraId="2686A1BD" w14:textId="15F78516" w:rsidR="003C7EB0" w:rsidRDefault="003C7EB0" w:rsidP="006E0E5C">
      <w:pPr>
        <w:jc w:val="center"/>
        <w:rPr>
          <w:rFonts w:ascii="Arial Nova Light" w:hAnsi="Arial Nova Light"/>
          <w:i/>
          <w:iCs/>
          <w:sz w:val="18"/>
          <w:szCs w:val="18"/>
        </w:rPr>
      </w:pPr>
    </w:p>
    <w:p w14:paraId="53B96406" w14:textId="77777777" w:rsidR="003C7EB0" w:rsidRDefault="003C7EB0" w:rsidP="006E0E5C">
      <w:pPr>
        <w:jc w:val="center"/>
        <w:rPr>
          <w:rFonts w:ascii="Arial Nova Light" w:hAnsi="Arial Nova Light"/>
          <w:i/>
          <w:iCs/>
          <w:sz w:val="18"/>
          <w:szCs w:val="18"/>
        </w:rPr>
      </w:pPr>
    </w:p>
    <w:p w14:paraId="3C351569" w14:textId="77777777" w:rsidR="00FE65B3" w:rsidRPr="002F2CF0" w:rsidRDefault="00FE65B3" w:rsidP="006E0E5C">
      <w:pPr>
        <w:jc w:val="center"/>
        <w:rPr>
          <w:rFonts w:ascii="Arial Nova Light" w:hAnsi="Arial Nova Light"/>
          <w:i/>
          <w:iCs/>
          <w:sz w:val="18"/>
          <w:szCs w:val="18"/>
        </w:rPr>
      </w:pPr>
    </w:p>
    <w:p w14:paraId="5792BAA7" w14:textId="77777777" w:rsidR="00F550E3" w:rsidRPr="002F2CF0" w:rsidRDefault="00F550E3">
      <w:pPr>
        <w:ind w:hanging="708"/>
        <w:jc w:val="left"/>
        <w:rPr>
          <w:rFonts w:ascii="Arial Nova Light" w:hAnsi="Arial Nova Light"/>
          <w:b/>
          <w:sz w:val="22"/>
          <w:szCs w:val="22"/>
        </w:rPr>
      </w:pPr>
    </w:p>
    <w:tbl>
      <w:tblPr>
        <w:tblStyle w:val="16"/>
        <w:tblW w:w="133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746"/>
        <w:gridCol w:w="1384"/>
        <w:gridCol w:w="1551"/>
        <w:gridCol w:w="1551"/>
        <w:gridCol w:w="1551"/>
        <w:gridCol w:w="1694"/>
        <w:gridCol w:w="1843"/>
      </w:tblGrid>
      <w:tr w:rsidR="00FE0B40" w:rsidRPr="002F2CF0" w14:paraId="63E0A1AD" w14:textId="77777777" w:rsidTr="003E076E">
        <w:trPr>
          <w:trHeight w:val="297"/>
        </w:trPr>
        <w:tc>
          <w:tcPr>
            <w:tcW w:w="3746" w:type="dxa"/>
            <w:shd w:val="clear" w:color="auto" w:fill="538135" w:themeFill="accent6" w:themeFillShade="BF"/>
            <w:vAlign w:val="center"/>
          </w:tcPr>
          <w:p w14:paraId="5F37050D" w14:textId="1D446FFC" w:rsidR="00FE0B40" w:rsidRPr="002F2CF0" w:rsidRDefault="00FE0B40" w:rsidP="00FE0B40">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ACTIVIDAD </w:t>
            </w:r>
            <w:r w:rsidRPr="002F2CF0">
              <w:rPr>
                <w:rFonts w:ascii="Arial Nova Light" w:hAnsi="Arial Nova Light"/>
                <w:b/>
                <w:bCs/>
                <w:color w:val="FFFFFF"/>
                <w:sz w:val="18"/>
                <w:szCs w:val="18"/>
              </w:rPr>
              <w:t>(plan de acción)</w:t>
            </w:r>
          </w:p>
        </w:tc>
        <w:tc>
          <w:tcPr>
            <w:tcW w:w="1384" w:type="dxa"/>
            <w:shd w:val="clear" w:color="auto" w:fill="538135" w:themeFill="accent6" w:themeFillShade="BF"/>
          </w:tcPr>
          <w:p w14:paraId="5CC9B7EF" w14:textId="3DDFE88E" w:rsidR="00FE0B40" w:rsidRPr="006F5A8B" w:rsidRDefault="00FE0B40" w:rsidP="00FE0B40">
            <w:pPr>
              <w:jc w:val="center"/>
              <w:rPr>
                <w:rFonts w:ascii="Arial Nova Light" w:hAnsi="Arial Nova Light"/>
                <w:b/>
                <w:color w:val="FFFFFF"/>
                <w:sz w:val="20"/>
                <w:szCs w:val="18"/>
              </w:rPr>
            </w:pPr>
            <w:r w:rsidRPr="006F5A8B">
              <w:rPr>
                <w:sz w:val="20"/>
              </w:rPr>
              <w:t>2020</w:t>
            </w:r>
          </w:p>
        </w:tc>
        <w:tc>
          <w:tcPr>
            <w:tcW w:w="1551" w:type="dxa"/>
            <w:shd w:val="clear" w:color="auto" w:fill="538135" w:themeFill="accent6" w:themeFillShade="BF"/>
          </w:tcPr>
          <w:p w14:paraId="41A24176" w14:textId="7F3F91A4" w:rsidR="00FE0B40" w:rsidRPr="006F5A8B" w:rsidRDefault="00FE0B40" w:rsidP="00FE0B40">
            <w:pPr>
              <w:jc w:val="center"/>
              <w:rPr>
                <w:rFonts w:ascii="Arial Nova Light" w:hAnsi="Arial Nova Light"/>
                <w:b/>
                <w:color w:val="FFFFFF"/>
                <w:sz w:val="20"/>
                <w:szCs w:val="18"/>
              </w:rPr>
            </w:pPr>
            <w:r w:rsidRPr="006F5A8B">
              <w:rPr>
                <w:sz w:val="20"/>
              </w:rPr>
              <w:t>2021</w:t>
            </w:r>
          </w:p>
        </w:tc>
        <w:tc>
          <w:tcPr>
            <w:tcW w:w="1551" w:type="dxa"/>
            <w:shd w:val="clear" w:color="auto" w:fill="538135" w:themeFill="accent6" w:themeFillShade="BF"/>
          </w:tcPr>
          <w:p w14:paraId="08B62C74" w14:textId="11C9E822" w:rsidR="00FE0B40" w:rsidRPr="006F5A8B" w:rsidRDefault="00FE0B40" w:rsidP="00FE0B40">
            <w:pPr>
              <w:jc w:val="center"/>
              <w:rPr>
                <w:rFonts w:ascii="Arial Nova Light" w:hAnsi="Arial Nova Light"/>
                <w:b/>
                <w:color w:val="FFFFFF"/>
                <w:sz w:val="20"/>
                <w:szCs w:val="18"/>
              </w:rPr>
            </w:pPr>
            <w:r w:rsidRPr="006F5A8B">
              <w:rPr>
                <w:sz w:val="20"/>
              </w:rPr>
              <w:t>2022</w:t>
            </w:r>
          </w:p>
        </w:tc>
        <w:tc>
          <w:tcPr>
            <w:tcW w:w="1551" w:type="dxa"/>
            <w:shd w:val="clear" w:color="auto" w:fill="538135" w:themeFill="accent6" w:themeFillShade="BF"/>
          </w:tcPr>
          <w:p w14:paraId="4FD416C9" w14:textId="358312F4" w:rsidR="00FE0B40" w:rsidRPr="006F5A8B" w:rsidRDefault="00FE0B40" w:rsidP="00FE0B40">
            <w:pPr>
              <w:jc w:val="center"/>
              <w:rPr>
                <w:rFonts w:ascii="Arial Nova Light" w:hAnsi="Arial Nova Light"/>
                <w:b/>
                <w:color w:val="FFFFFF"/>
                <w:sz w:val="20"/>
                <w:szCs w:val="18"/>
              </w:rPr>
            </w:pPr>
            <w:r w:rsidRPr="006F5A8B">
              <w:rPr>
                <w:sz w:val="20"/>
              </w:rPr>
              <w:t>2023</w:t>
            </w:r>
          </w:p>
        </w:tc>
        <w:tc>
          <w:tcPr>
            <w:tcW w:w="1694" w:type="dxa"/>
            <w:shd w:val="clear" w:color="auto" w:fill="538135" w:themeFill="accent6" w:themeFillShade="BF"/>
          </w:tcPr>
          <w:p w14:paraId="167B0326" w14:textId="086C3F93" w:rsidR="00FE0B40" w:rsidRPr="006F5A8B" w:rsidRDefault="00FE0B40" w:rsidP="00FE0B40">
            <w:pPr>
              <w:jc w:val="center"/>
              <w:rPr>
                <w:rFonts w:ascii="Arial Nova Light" w:hAnsi="Arial Nova Light"/>
                <w:b/>
                <w:color w:val="FFFFFF"/>
                <w:sz w:val="20"/>
                <w:szCs w:val="18"/>
              </w:rPr>
            </w:pPr>
            <w:r w:rsidRPr="006F5A8B">
              <w:rPr>
                <w:sz w:val="20"/>
              </w:rPr>
              <w:t>2024</w:t>
            </w:r>
          </w:p>
        </w:tc>
        <w:tc>
          <w:tcPr>
            <w:tcW w:w="1843" w:type="dxa"/>
            <w:shd w:val="clear" w:color="auto" w:fill="538135" w:themeFill="accent6" w:themeFillShade="BF"/>
          </w:tcPr>
          <w:p w14:paraId="08349263" w14:textId="26FCBD02" w:rsidR="00FE0B40" w:rsidRPr="006F5A8B" w:rsidRDefault="00FE0B40" w:rsidP="00FE0B40">
            <w:pPr>
              <w:jc w:val="center"/>
              <w:rPr>
                <w:rFonts w:ascii="Arial Nova Light" w:hAnsi="Arial Nova Light"/>
                <w:b/>
                <w:color w:val="000000"/>
                <w:sz w:val="20"/>
                <w:szCs w:val="18"/>
              </w:rPr>
            </w:pPr>
            <w:r w:rsidRPr="006F5A8B">
              <w:rPr>
                <w:sz w:val="20"/>
              </w:rPr>
              <w:t>Total</w:t>
            </w:r>
          </w:p>
        </w:tc>
      </w:tr>
      <w:tr w:rsidR="00341479" w:rsidRPr="005B6524" w14:paraId="6024523B" w14:textId="77777777" w:rsidTr="003E076E">
        <w:trPr>
          <w:trHeight w:val="282"/>
        </w:trPr>
        <w:tc>
          <w:tcPr>
            <w:tcW w:w="3746" w:type="dxa"/>
            <w:tcMar>
              <w:top w:w="100" w:type="dxa"/>
              <w:left w:w="80" w:type="dxa"/>
              <w:bottom w:w="100" w:type="dxa"/>
              <w:right w:w="80" w:type="dxa"/>
            </w:tcMar>
            <w:vAlign w:val="center"/>
          </w:tcPr>
          <w:p w14:paraId="3BA74F27" w14:textId="24E6F8C7" w:rsidR="00341479" w:rsidRPr="002F2CF0" w:rsidRDefault="00341479" w:rsidP="00341479">
            <w:pPr>
              <w:jc w:val="center"/>
              <w:rPr>
                <w:rFonts w:ascii="Arial Nova Light" w:hAnsi="Arial Nova Light"/>
                <w:sz w:val="18"/>
                <w:szCs w:val="18"/>
              </w:rPr>
            </w:pPr>
            <w:r w:rsidRPr="002F2CF0">
              <w:rPr>
                <w:rFonts w:ascii="Arial Nova Light" w:hAnsi="Arial Nova Light"/>
                <w:color w:val="000000" w:themeColor="text1"/>
                <w:sz w:val="18"/>
                <w:szCs w:val="18"/>
                <w:lang w:eastAsia="es-CO"/>
              </w:rPr>
              <w:t>Lograr el 100% de las localidades rurales de Bogotá con acciones del plan de acción de la Política Pública Distrital de Ruralidad competencia de la SDA.</w:t>
            </w:r>
          </w:p>
        </w:tc>
        <w:tc>
          <w:tcPr>
            <w:tcW w:w="1384" w:type="dxa"/>
            <w:shd w:val="clear" w:color="auto" w:fill="FFFFFF"/>
            <w:tcMar>
              <w:top w:w="100" w:type="dxa"/>
              <w:left w:w="80" w:type="dxa"/>
              <w:bottom w:w="100" w:type="dxa"/>
              <w:right w:w="80" w:type="dxa"/>
            </w:tcMar>
          </w:tcPr>
          <w:p w14:paraId="1C9454D3" w14:textId="4CD175C9" w:rsidR="00341479" w:rsidRPr="00341479" w:rsidRDefault="00341479" w:rsidP="00341479">
            <w:pPr>
              <w:jc w:val="center"/>
              <w:rPr>
                <w:rFonts w:ascii="Arial Nova Light" w:hAnsi="Arial Nova Light"/>
                <w:sz w:val="20"/>
                <w:szCs w:val="18"/>
              </w:rPr>
            </w:pPr>
            <w:r w:rsidRPr="00341479">
              <w:rPr>
                <w:sz w:val="20"/>
              </w:rPr>
              <w:t>$695.237.595</w:t>
            </w:r>
          </w:p>
        </w:tc>
        <w:tc>
          <w:tcPr>
            <w:tcW w:w="1551" w:type="dxa"/>
            <w:shd w:val="clear" w:color="auto" w:fill="FFFFFF"/>
            <w:tcMar>
              <w:top w:w="100" w:type="dxa"/>
              <w:left w:w="80" w:type="dxa"/>
              <w:bottom w:w="100" w:type="dxa"/>
              <w:right w:w="80" w:type="dxa"/>
            </w:tcMar>
          </w:tcPr>
          <w:p w14:paraId="0186EB56" w14:textId="19F118C7" w:rsidR="00341479" w:rsidRPr="00341479" w:rsidRDefault="00341479" w:rsidP="00341479">
            <w:pPr>
              <w:jc w:val="center"/>
              <w:rPr>
                <w:rFonts w:ascii="Arial Nova Light" w:hAnsi="Arial Nova Light"/>
                <w:sz w:val="20"/>
                <w:szCs w:val="18"/>
                <w:highlight w:val="yellow"/>
              </w:rPr>
            </w:pPr>
            <w:r w:rsidRPr="00341479">
              <w:rPr>
                <w:sz w:val="20"/>
              </w:rPr>
              <w:t>$834.573.400</w:t>
            </w:r>
          </w:p>
        </w:tc>
        <w:tc>
          <w:tcPr>
            <w:tcW w:w="1551" w:type="dxa"/>
            <w:shd w:val="clear" w:color="auto" w:fill="FFFFFF"/>
            <w:tcMar>
              <w:top w:w="100" w:type="dxa"/>
              <w:left w:w="80" w:type="dxa"/>
              <w:bottom w:w="100" w:type="dxa"/>
              <w:right w:w="80" w:type="dxa"/>
            </w:tcMar>
          </w:tcPr>
          <w:p w14:paraId="2FFEFD10" w14:textId="0F419606" w:rsidR="00341479" w:rsidRPr="005B6524" w:rsidRDefault="00341479" w:rsidP="00341479">
            <w:pPr>
              <w:jc w:val="center"/>
              <w:rPr>
                <w:sz w:val="20"/>
              </w:rPr>
            </w:pPr>
            <w:r w:rsidRPr="005B6524">
              <w:rPr>
                <w:sz w:val="20"/>
              </w:rPr>
              <w:t>$1.518.160.448</w:t>
            </w:r>
          </w:p>
        </w:tc>
        <w:tc>
          <w:tcPr>
            <w:tcW w:w="1551" w:type="dxa"/>
            <w:shd w:val="clear" w:color="auto" w:fill="FFFFFF"/>
            <w:tcMar>
              <w:top w:w="100" w:type="dxa"/>
              <w:left w:w="80" w:type="dxa"/>
              <w:bottom w:w="100" w:type="dxa"/>
              <w:right w:w="80" w:type="dxa"/>
            </w:tcMar>
          </w:tcPr>
          <w:p w14:paraId="643F18D7" w14:textId="70695AF5" w:rsidR="00341479" w:rsidRPr="005B6524" w:rsidRDefault="00341479" w:rsidP="00341479">
            <w:pPr>
              <w:jc w:val="center"/>
              <w:rPr>
                <w:sz w:val="20"/>
              </w:rPr>
            </w:pPr>
            <w:r w:rsidRPr="005B6524">
              <w:rPr>
                <w:sz w:val="20"/>
              </w:rPr>
              <w:t>$1.</w:t>
            </w:r>
            <w:r w:rsidR="00024284" w:rsidRPr="005B6524">
              <w:rPr>
                <w:sz w:val="20"/>
              </w:rPr>
              <w:t>568.467.011</w:t>
            </w:r>
          </w:p>
        </w:tc>
        <w:tc>
          <w:tcPr>
            <w:tcW w:w="1694" w:type="dxa"/>
            <w:shd w:val="clear" w:color="auto" w:fill="FFFFFF"/>
            <w:tcMar>
              <w:top w:w="100" w:type="dxa"/>
              <w:left w:w="80" w:type="dxa"/>
              <w:bottom w:w="100" w:type="dxa"/>
              <w:right w:w="80" w:type="dxa"/>
            </w:tcMar>
          </w:tcPr>
          <w:p w14:paraId="63A8E721" w14:textId="7B63D5CA" w:rsidR="00341479" w:rsidRPr="005B6524" w:rsidRDefault="00F729A9" w:rsidP="00341479">
            <w:pPr>
              <w:jc w:val="center"/>
              <w:rPr>
                <w:sz w:val="20"/>
              </w:rPr>
            </w:pPr>
            <w:r w:rsidRPr="005B6524">
              <w:rPr>
                <w:sz w:val="20"/>
              </w:rPr>
              <w:t>$ 1.771.585.000</w:t>
            </w:r>
          </w:p>
        </w:tc>
        <w:tc>
          <w:tcPr>
            <w:tcW w:w="1843" w:type="dxa"/>
            <w:shd w:val="clear" w:color="auto" w:fill="FFFFFF"/>
            <w:tcMar>
              <w:top w:w="100" w:type="dxa"/>
              <w:left w:w="80" w:type="dxa"/>
              <w:bottom w:w="100" w:type="dxa"/>
              <w:right w:w="80" w:type="dxa"/>
            </w:tcMar>
          </w:tcPr>
          <w:p w14:paraId="61B7B840" w14:textId="74587DC9" w:rsidR="00341479" w:rsidRPr="005B6524" w:rsidRDefault="00341479" w:rsidP="00341479">
            <w:pPr>
              <w:jc w:val="center"/>
              <w:rPr>
                <w:sz w:val="20"/>
              </w:rPr>
            </w:pPr>
            <w:r w:rsidRPr="005B6524">
              <w:rPr>
                <w:sz w:val="20"/>
              </w:rPr>
              <w:t>$</w:t>
            </w:r>
            <w:r w:rsidR="00F729A9" w:rsidRPr="005B6524">
              <w:rPr>
                <w:sz w:val="20"/>
              </w:rPr>
              <w:t>6.388.023.454</w:t>
            </w:r>
          </w:p>
        </w:tc>
      </w:tr>
      <w:tr w:rsidR="00341479" w:rsidRPr="005B6524" w14:paraId="1FD14A48" w14:textId="77777777" w:rsidTr="003E076E">
        <w:trPr>
          <w:trHeight w:val="306"/>
        </w:trPr>
        <w:tc>
          <w:tcPr>
            <w:tcW w:w="3746" w:type="dxa"/>
            <w:shd w:val="clear" w:color="auto" w:fill="auto"/>
            <w:tcMar>
              <w:top w:w="100" w:type="dxa"/>
              <w:left w:w="80" w:type="dxa"/>
              <w:bottom w:w="100" w:type="dxa"/>
              <w:right w:w="80" w:type="dxa"/>
            </w:tcMar>
            <w:vAlign w:val="center"/>
          </w:tcPr>
          <w:p w14:paraId="6C73793F" w14:textId="4BE2ACFB" w:rsidR="00341479" w:rsidRPr="002F2CF0" w:rsidRDefault="00341479" w:rsidP="00341479">
            <w:pPr>
              <w:jc w:val="center"/>
              <w:rPr>
                <w:rFonts w:ascii="Arial Nova Light" w:hAnsi="Arial Nova Light"/>
                <w:sz w:val="18"/>
                <w:szCs w:val="18"/>
              </w:rPr>
            </w:pPr>
            <w:r w:rsidRPr="002F2CF0">
              <w:rPr>
                <w:rFonts w:ascii="Arial Nova Light" w:hAnsi="Arial Nova Light"/>
                <w:color w:val="000000" w:themeColor="text1"/>
                <w:sz w:val="18"/>
                <w:szCs w:val="18"/>
                <w:lang w:eastAsia="es-CO"/>
              </w:rPr>
              <w:t xml:space="preserve">Diseñar e Implementar un programa de incentivos a la conservación ambiental rural (Pago por Servicios Ambientales, acuerdos de conservación </w:t>
            </w:r>
          </w:p>
        </w:tc>
        <w:tc>
          <w:tcPr>
            <w:tcW w:w="1384" w:type="dxa"/>
            <w:shd w:val="clear" w:color="auto" w:fill="FFFFFF"/>
            <w:tcMar>
              <w:top w:w="100" w:type="dxa"/>
              <w:left w:w="80" w:type="dxa"/>
              <w:bottom w:w="100" w:type="dxa"/>
              <w:right w:w="80" w:type="dxa"/>
            </w:tcMar>
          </w:tcPr>
          <w:p w14:paraId="24FF6198" w14:textId="61EB667D" w:rsidR="00341479" w:rsidRPr="00341479" w:rsidRDefault="00341479" w:rsidP="00341479">
            <w:pPr>
              <w:jc w:val="center"/>
              <w:rPr>
                <w:rFonts w:ascii="Arial Nova Light" w:hAnsi="Arial Nova Light"/>
                <w:sz w:val="20"/>
                <w:szCs w:val="18"/>
              </w:rPr>
            </w:pPr>
            <w:r w:rsidRPr="00341479">
              <w:rPr>
                <w:sz w:val="20"/>
              </w:rPr>
              <w:t>$87.566.850</w:t>
            </w:r>
          </w:p>
        </w:tc>
        <w:tc>
          <w:tcPr>
            <w:tcW w:w="1551" w:type="dxa"/>
            <w:shd w:val="clear" w:color="auto" w:fill="FFFFFF"/>
            <w:tcMar>
              <w:top w:w="100" w:type="dxa"/>
              <w:left w:w="80" w:type="dxa"/>
              <w:bottom w:w="100" w:type="dxa"/>
              <w:right w:w="80" w:type="dxa"/>
            </w:tcMar>
          </w:tcPr>
          <w:p w14:paraId="744FD9DC" w14:textId="70048F6C" w:rsidR="00341479" w:rsidRPr="00341479" w:rsidRDefault="00341479" w:rsidP="00341479">
            <w:pPr>
              <w:jc w:val="center"/>
              <w:rPr>
                <w:rFonts w:ascii="Arial Nova Light" w:hAnsi="Arial Nova Light"/>
                <w:sz w:val="20"/>
                <w:szCs w:val="18"/>
                <w:highlight w:val="yellow"/>
              </w:rPr>
            </w:pPr>
            <w:r w:rsidRPr="00341479">
              <w:rPr>
                <w:sz w:val="20"/>
              </w:rPr>
              <w:t>$2.856.819.000</w:t>
            </w:r>
          </w:p>
        </w:tc>
        <w:tc>
          <w:tcPr>
            <w:tcW w:w="1551" w:type="dxa"/>
            <w:shd w:val="clear" w:color="auto" w:fill="FFFFFF"/>
            <w:tcMar>
              <w:top w:w="100" w:type="dxa"/>
              <w:left w:w="80" w:type="dxa"/>
              <w:bottom w:w="100" w:type="dxa"/>
              <w:right w:w="80" w:type="dxa"/>
            </w:tcMar>
          </w:tcPr>
          <w:p w14:paraId="3665BE5D" w14:textId="4A26E7E3" w:rsidR="00341479" w:rsidRPr="005B6524" w:rsidRDefault="00341479" w:rsidP="00341479">
            <w:pPr>
              <w:jc w:val="center"/>
              <w:rPr>
                <w:sz w:val="20"/>
              </w:rPr>
            </w:pPr>
            <w:r w:rsidRPr="005B6524">
              <w:rPr>
                <w:sz w:val="20"/>
              </w:rPr>
              <w:t>$5.002.970.828</w:t>
            </w:r>
          </w:p>
        </w:tc>
        <w:tc>
          <w:tcPr>
            <w:tcW w:w="1551" w:type="dxa"/>
            <w:shd w:val="clear" w:color="auto" w:fill="FFFFFF"/>
            <w:tcMar>
              <w:top w:w="100" w:type="dxa"/>
              <w:left w:w="80" w:type="dxa"/>
              <w:bottom w:w="100" w:type="dxa"/>
              <w:right w:w="80" w:type="dxa"/>
            </w:tcMar>
          </w:tcPr>
          <w:p w14:paraId="7844CFEC" w14:textId="3B5FF90B" w:rsidR="00341479" w:rsidRPr="005B6524" w:rsidRDefault="00341479" w:rsidP="00341479">
            <w:pPr>
              <w:jc w:val="center"/>
              <w:rPr>
                <w:sz w:val="20"/>
              </w:rPr>
            </w:pPr>
            <w:r w:rsidRPr="005B6524">
              <w:rPr>
                <w:sz w:val="20"/>
              </w:rPr>
              <w:t>$2.745.216.750</w:t>
            </w:r>
          </w:p>
        </w:tc>
        <w:tc>
          <w:tcPr>
            <w:tcW w:w="1694" w:type="dxa"/>
            <w:shd w:val="clear" w:color="auto" w:fill="FFFFFF"/>
            <w:tcMar>
              <w:top w:w="100" w:type="dxa"/>
              <w:left w:w="80" w:type="dxa"/>
              <w:bottom w:w="100" w:type="dxa"/>
              <w:right w:w="80" w:type="dxa"/>
            </w:tcMar>
          </w:tcPr>
          <w:p w14:paraId="02E97E49" w14:textId="3260C3DC" w:rsidR="00341479" w:rsidRPr="005B6524" w:rsidRDefault="00341479" w:rsidP="00341479">
            <w:pPr>
              <w:jc w:val="center"/>
              <w:rPr>
                <w:sz w:val="20"/>
              </w:rPr>
            </w:pPr>
            <w:r w:rsidRPr="005B6524">
              <w:rPr>
                <w:sz w:val="20"/>
              </w:rPr>
              <w:t>$</w:t>
            </w:r>
            <w:r w:rsidR="00024284" w:rsidRPr="005B6524">
              <w:rPr>
                <w:sz w:val="20"/>
              </w:rPr>
              <w:t>3.979.143.000</w:t>
            </w:r>
          </w:p>
        </w:tc>
        <w:tc>
          <w:tcPr>
            <w:tcW w:w="1843" w:type="dxa"/>
            <w:shd w:val="clear" w:color="auto" w:fill="FFFFFF"/>
            <w:tcMar>
              <w:top w:w="100" w:type="dxa"/>
              <w:left w:w="80" w:type="dxa"/>
              <w:bottom w:w="100" w:type="dxa"/>
              <w:right w:w="80" w:type="dxa"/>
            </w:tcMar>
          </w:tcPr>
          <w:p w14:paraId="529E5936" w14:textId="1B4D767F" w:rsidR="00341479" w:rsidRPr="005B6524" w:rsidRDefault="00341479" w:rsidP="00341479">
            <w:pPr>
              <w:jc w:val="center"/>
              <w:rPr>
                <w:sz w:val="20"/>
              </w:rPr>
            </w:pPr>
            <w:r w:rsidRPr="005B6524">
              <w:rPr>
                <w:sz w:val="20"/>
              </w:rPr>
              <w:t>$</w:t>
            </w:r>
            <w:r w:rsidR="00024284" w:rsidRPr="005B6524">
              <w:rPr>
                <w:sz w:val="20"/>
              </w:rPr>
              <w:t>14.671.716.428</w:t>
            </w:r>
          </w:p>
        </w:tc>
      </w:tr>
      <w:tr w:rsidR="00341479" w:rsidRPr="005B6524" w14:paraId="2E93DE39" w14:textId="77777777" w:rsidTr="003E076E">
        <w:trPr>
          <w:trHeight w:val="297"/>
        </w:trPr>
        <w:tc>
          <w:tcPr>
            <w:tcW w:w="3746" w:type="dxa"/>
            <w:tcMar>
              <w:top w:w="100" w:type="dxa"/>
              <w:left w:w="80" w:type="dxa"/>
              <w:bottom w:w="100" w:type="dxa"/>
              <w:right w:w="80" w:type="dxa"/>
            </w:tcMar>
            <w:vAlign w:val="center"/>
          </w:tcPr>
          <w:p w14:paraId="5733B538" w14:textId="77777777" w:rsidR="00341479" w:rsidRPr="002F2CF0" w:rsidRDefault="00341479" w:rsidP="00341479">
            <w:pPr>
              <w:jc w:val="center"/>
              <w:rPr>
                <w:rFonts w:ascii="Arial Nova Light" w:hAnsi="Arial Nova Light"/>
                <w:b/>
                <w:sz w:val="18"/>
                <w:szCs w:val="18"/>
              </w:rPr>
            </w:pPr>
            <w:r w:rsidRPr="002F2CF0">
              <w:rPr>
                <w:rFonts w:ascii="Arial Nova Light" w:hAnsi="Arial Nova Light"/>
                <w:b/>
                <w:sz w:val="18"/>
                <w:szCs w:val="18"/>
              </w:rPr>
              <w:t>TOTAL</w:t>
            </w:r>
          </w:p>
        </w:tc>
        <w:tc>
          <w:tcPr>
            <w:tcW w:w="1384" w:type="dxa"/>
            <w:shd w:val="clear" w:color="auto" w:fill="FFFFFF"/>
            <w:tcMar>
              <w:top w:w="100" w:type="dxa"/>
              <w:left w:w="80" w:type="dxa"/>
              <w:bottom w:w="100" w:type="dxa"/>
              <w:right w:w="80" w:type="dxa"/>
            </w:tcMar>
          </w:tcPr>
          <w:p w14:paraId="75BC1B81" w14:textId="41A5D41D" w:rsidR="00341479" w:rsidRPr="00636D9F" w:rsidRDefault="00341479" w:rsidP="00341479">
            <w:pPr>
              <w:jc w:val="center"/>
              <w:rPr>
                <w:rFonts w:ascii="Calibri" w:hAnsi="Calibri" w:cs="Calibri"/>
                <w:b/>
                <w:color w:val="000000"/>
                <w:sz w:val="20"/>
                <w:szCs w:val="22"/>
              </w:rPr>
            </w:pPr>
            <w:r w:rsidRPr="00636D9F">
              <w:rPr>
                <w:b/>
                <w:sz w:val="20"/>
              </w:rPr>
              <w:t>$782.804.445</w:t>
            </w:r>
          </w:p>
        </w:tc>
        <w:tc>
          <w:tcPr>
            <w:tcW w:w="1551" w:type="dxa"/>
            <w:shd w:val="clear" w:color="auto" w:fill="FFFFFF"/>
            <w:tcMar>
              <w:top w:w="100" w:type="dxa"/>
              <w:left w:w="80" w:type="dxa"/>
              <w:bottom w:w="100" w:type="dxa"/>
              <w:right w:w="80" w:type="dxa"/>
            </w:tcMar>
          </w:tcPr>
          <w:p w14:paraId="4C780EDC" w14:textId="1F64763E" w:rsidR="00341479" w:rsidRPr="00636D9F" w:rsidRDefault="00341479" w:rsidP="00341479">
            <w:pPr>
              <w:jc w:val="center"/>
              <w:rPr>
                <w:rFonts w:ascii="Calibri" w:hAnsi="Calibri" w:cs="Calibri"/>
                <w:b/>
                <w:color w:val="000000"/>
                <w:sz w:val="20"/>
                <w:szCs w:val="22"/>
                <w:highlight w:val="yellow"/>
              </w:rPr>
            </w:pPr>
            <w:r w:rsidRPr="00636D9F">
              <w:rPr>
                <w:b/>
                <w:sz w:val="20"/>
              </w:rPr>
              <w:t>$3.691.392.400</w:t>
            </w:r>
          </w:p>
        </w:tc>
        <w:tc>
          <w:tcPr>
            <w:tcW w:w="1551" w:type="dxa"/>
            <w:shd w:val="clear" w:color="auto" w:fill="FFFFFF"/>
            <w:tcMar>
              <w:top w:w="100" w:type="dxa"/>
              <w:left w:w="80" w:type="dxa"/>
              <w:bottom w:w="100" w:type="dxa"/>
              <w:right w:w="80" w:type="dxa"/>
            </w:tcMar>
          </w:tcPr>
          <w:p w14:paraId="34DEF673" w14:textId="1465D384" w:rsidR="00341479" w:rsidRPr="005B6524" w:rsidRDefault="00341479" w:rsidP="00341479">
            <w:pPr>
              <w:jc w:val="center"/>
              <w:rPr>
                <w:sz w:val="20"/>
              </w:rPr>
            </w:pPr>
            <w:r w:rsidRPr="005B6524">
              <w:rPr>
                <w:sz w:val="20"/>
              </w:rPr>
              <w:t>$6.521.131.276</w:t>
            </w:r>
          </w:p>
        </w:tc>
        <w:tc>
          <w:tcPr>
            <w:tcW w:w="1551" w:type="dxa"/>
            <w:shd w:val="clear" w:color="auto" w:fill="FFFFFF"/>
            <w:tcMar>
              <w:top w:w="100" w:type="dxa"/>
              <w:left w:w="80" w:type="dxa"/>
              <w:bottom w:w="100" w:type="dxa"/>
              <w:right w:w="80" w:type="dxa"/>
            </w:tcMar>
          </w:tcPr>
          <w:p w14:paraId="68A15C29" w14:textId="3D78F640" w:rsidR="00341479" w:rsidRPr="005B6524" w:rsidRDefault="00341479" w:rsidP="00341479">
            <w:pPr>
              <w:jc w:val="center"/>
              <w:rPr>
                <w:sz w:val="20"/>
              </w:rPr>
            </w:pPr>
            <w:r w:rsidRPr="005B6524">
              <w:rPr>
                <w:sz w:val="20"/>
              </w:rPr>
              <w:t>$4.</w:t>
            </w:r>
            <w:r w:rsidR="00024284" w:rsidRPr="005B6524">
              <w:rPr>
                <w:sz w:val="20"/>
              </w:rPr>
              <w:t>313.683.761</w:t>
            </w:r>
          </w:p>
        </w:tc>
        <w:tc>
          <w:tcPr>
            <w:tcW w:w="1694" w:type="dxa"/>
            <w:shd w:val="clear" w:color="auto" w:fill="FFFFFF"/>
            <w:tcMar>
              <w:top w:w="100" w:type="dxa"/>
              <w:left w:w="80" w:type="dxa"/>
              <w:bottom w:w="100" w:type="dxa"/>
              <w:right w:w="80" w:type="dxa"/>
            </w:tcMar>
          </w:tcPr>
          <w:p w14:paraId="11598E8D" w14:textId="7EB0D819" w:rsidR="00341479" w:rsidRPr="005B6524" w:rsidRDefault="00341479" w:rsidP="00341479">
            <w:pPr>
              <w:jc w:val="center"/>
              <w:rPr>
                <w:sz w:val="20"/>
              </w:rPr>
            </w:pPr>
            <w:r w:rsidRPr="005B6524">
              <w:rPr>
                <w:sz w:val="20"/>
              </w:rPr>
              <w:t>$</w:t>
            </w:r>
            <w:r w:rsidR="003163F1" w:rsidRPr="005B6524">
              <w:rPr>
                <w:sz w:val="20"/>
              </w:rPr>
              <w:t>5.750.728.000</w:t>
            </w:r>
          </w:p>
        </w:tc>
        <w:tc>
          <w:tcPr>
            <w:tcW w:w="1843" w:type="dxa"/>
            <w:shd w:val="clear" w:color="auto" w:fill="FFFFFF"/>
            <w:tcMar>
              <w:top w:w="100" w:type="dxa"/>
              <w:left w:w="80" w:type="dxa"/>
              <w:bottom w:w="100" w:type="dxa"/>
              <w:right w:w="80" w:type="dxa"/>
            </w:tcMar>
          </w:tcPr>
          <w:p w14:paraId="33BE8227" w14:textId="0AC68500" w:rsidR="00341479" w:rsidRPr="005B6524" w:rsidRDefault="00341479" w:rsidP="00341479">
            <w:pPr>
              <w:jc w:val="center"/>
              <w:rPr>
                <w:sz w:val="20"/>
              </w:rPr>
            </w:pPr>
            <w:r w:rsidRPr="005B6524">
              <w:rPr>
                <w:sz w:val="20"/>
              </w:rPr>
              <w:t>$</w:t>
            </w:r>
            <w:r w:rsidR="00024284" w:rsidRPr="005B6524">
              <w:rPr>
                <w:sz w:val="20"/>
              </w:rPr>
              <w:t>2</w:t>
            </w:r>
            <w:r w:rsidR="003163F1" w:rsidRPr="005B6524">
              <w:rPr>
                <w:sz w:val="20"/>
              </w:rPr>
              <w:t>1.059.739.882</w:t>
            </w:r>
          </w:p>
        </w:tc>
      </w:tr>
    </w:tbl>
    <w:p w14:paraId="79C0F231" w14:textId="2F6C9EB8"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4E0178" w:rsidRPr="002F2CF0">
        <w:rPr>
          <w:rFonts w:ascii="Arial Nova Light" w:hAnsi="Arial Nova Light"/>
          <w:i/>
          <w:iCs/>
          <w:sz w:val="18"/>
          <w:szCs w:val="22"/>
        </w:rPr>
        <w:t>Ficha de Formulación 7780</w:t>
      </w:r>
    </w:p>
    <w:p w14:paraId="7A18388F" w14:textId="56F5185A" w:rsidR="00F550E3"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3B4149B" w14:textId="77777777" w:rsidR="0020567E" w:rsidRPr="002F2CF0" w:rsidRDefault="0020567E">
      <w:pPr>
        <w:pBdr>
          <w:top w:val="nil"/>
          <w:left w:val="nil"/>
          <w:bottom w:val="nil"/>
          <w:right w:val="nil"/>
          <w:between w:val="nil"/>
        </w:pBdr>
        <w:ind w:left="1440" w:hanging="708"/>
        <w:jc w:val="left"/>
        <w:rPr>
          <w:rFonts w:ascii="Arial Nova Light" w:hAnsi="Arial Nova Light"/>
          <w:b/>
          <w:color w:val="000000"/>
          <w:sz w:val="22"/>
          <w:szCs w:val="22"/>
        </w:rPr>
      </w:pPr>
    </w:p>
    <w:p w14:paraId="0E3EC269"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8B4DE62" w14:textId="7E0A6A9A" w:rsidR="00F550E3" w:rsidRPr="002F2CF0" w:rsidRDefault="0018003D" w:rsidP="00EC3952">
      <w:pPr>
        <w:pStyle w:val="Prrafodelista"/>
        <w:numPr>
          <w:ilvl w:val="2"/>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de Riesgos </w:t>
      </w:r>
    </w:p>
    <w:p w14:paraId="56131A76" w14:textId="568A9BA3" w:rsidR="00056EB0" w:rsidRPr="002F2CF0" w:rsidRDefault="00056EB0" w:rsidP="00EC3952">
      <w:pPr>
        <w:pStyle w:val="Prrafodelista"/>
        <w:numPr>
          <w:ilvl w:val="3"/>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Identificación de riesgos</w:t>
      </w:r>
    </w:p>
    <w:p w14:paraId="1FAC61A6" w14:textId="656C2D45" w:rsidR="009D4A71" w:rsidRPr="002F2CF0" w:rsidRDefault="009D4A71" w:rsidP="009D4A71">
      <w:pPr>
        <w:pBdr>
          <w:top w:val="nil"/>
          <w:left w:val="nil"/>
          <w:bottom w:val="nil"/>
          <w:right w:val="nil"/>
          <w:between w:val="nil"/>
        </w:pBdr>
        <w:jc w:val="left"/>
        <w:rPr>
          <w:rFonts w:ascii="Arial Nova Light" w:hAnsi="Arial Nova Light"/>
          <w:b/>
          <w:color w:val="000000"/>
          <w:sz w:val="22"/>
          <w:szCs w:val="22"/>
        </w:rPr>
      </w:pPr>
    </w:p>
    <w:tbl>
      <w:tblPr>
        <w:tblStyle w:val="Tablaconcuadrcula1"/>
        <w:tblW w:w="0" w:type="auto"/>
        <w:tblLook w:val="04A0" w:firstRow="1" w:lastRow="0" w:firstColumn="1" w:lastColumn="0" w:noHBand="0" w:noVBand="1"/>
      </w:tblPr>
      <w:tblGrid>
        <w:gridCol w:w="1440"/>
        <w:gridCol w:w="1706"/>
        <w:gridCol w:w="2363"/>
        <w:gridCol w:w="1476"/>
        <w:gridCol w:w="1021"/>
        <w:gridCol w:w="2242"/>
        <w:gridCol w:w="2748"/>
      </w:tblGrid>
      <w:tr w:rsidR="008B23E6" w:rsidRPr="002F2CF0" w14:paraId="628745A9" w14:textId="77777777" w:rsidTr="00EC3952">
        <w:trPr>
          <w:trHeight w:val="315"/>
          <w:tblHeader/>
        </w:trPr>
        <w:tc>
          <w:tcPr>
            <w:tcW w:w="0" w:type="auto"/>
            <w:gridSpan w:val="7"/>
            <w:shd w:val="clear" w:color="auto" w:fill="538135" w:themeFill="accent6" w:themeFillShade="BF"/>
            <w:noWrap/>
            <w:hideMark/>
          </w:tcPr>
          <w:p w14:paraId="0C8EEF84" w14:textId="293322EC"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IDENTIFICACIÓN DE RIESGOS</w:t>
            </w:r>
          </w:p>
        </w:tc>
      </w:tr>
      <w:tr w:rsidR="008B23E6" w:rsidRPr="002F2CF0" w14:paraId="0318E143" w14:textId="77777777" w:rsidTr="00EC3952">
        <w:trPr>
          <w:trHeight w:val="300"/>
          <w:tblHeader/>
        </w:trPr>
        <w:tc>
          <w:tcPr>
            <w:tcW w:w="0" w:type="auto"/>
            <w:shd w:val="clear" w:color="auto" w:fill="538135" w:themeFill="accent6" w:themeFillShade="BF"/>
            <w:hideMark/>
          </w:tcPr>
          <w:p w14:paraId="7A8852C3"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FASE</w:t>
            </w:r>
          </w:p>
        </w:tc>
        <w:tc>
          <w:tcPr>
            <w:tcW w:w="0" w:type="auto"/>
            <w:shd w:val="clear" w:color="auto" w:fill="538135" w:themeFill="accent6" w:themeFillShade="BF"/>
            <w:hideMark/>
          </w:tcPr>
          <w:p w14:paraId="5ADBF208"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TIPO</w:t>
            </w:r>
          </w:p>
        </w:tc>
        <w:tc>
          <w:tcPr>
            <w:tcW w:w="0" w:type="auto"/>
            <w:shd w:val="clear" w:color="auto" w:fill="538135" w:themeFill="accent6" w:themeFillShade="BF"/>
            <w:hideMark/>
          </w:tcPr>
          <w:p w14:paraId="42E10C06" w14:textId="19169CD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0" w:type="auto"/>
            <w:shd w:val="clear" w:color="auto" w:fill="538135" w:themeFill="accent6" w:themeFillShade="BF"/>
            <w:hideMark/>
          </w:tcPr>
          <w:p w14:paraId="4E972A54"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PROBABILIDAD</w:t>
            </w:r>
          </w:p>
        </w:tc>
        <w:tc>
          <w:tcPr>
            <w:tcW w:w="0" w:type="auto"/>
            <w:shd w:val="clear" w:color="auto" w:fill="538135" w:themeFill="accent6" w:themeFillShade="BF"/>
            <w:hideMark/>
          </w:tcPr>
          <w:p w14:paraId="183FC4C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IMPACTO</w:t>
            </w:r>
          </w:p>
        </w:tc>
        <w:tc>
          <w:tcPr>
            <w:tcW w:w="0" w:type="auto"/>
            <w:shd w:val="clear" w:color="auto" w:fill="538135" w:themeFill="accent6" w:themeFillShade="BF"/>
            <w:hideMark/>
          </w:tcPr>
          <w:p w14:paraId="616D3EE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EFECTOS</w:t>
            </w:r>
          </w:p>
        </w:tc>
        <w:tc>
          <w:tcPr>
            <w:tcW w:w="0" w:type="auto"/>
            <w:shd w:val="clear" w:color="auto" w:fill="538135" w:themeFill="accent6" w:themeFillShade="BF"/>
            <w:hideMark/>
          </w:tcPr>
          <w:p w14:paraId="3713866D" w14:textId="6CA7C7C8"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MEDIDAS DE MITIGACIÓN</w:t>
            </w:r>
          </w:p>
        </w:tc>
      </w:tr>
      <w:tr w:rsidR="008B23E6" w:rsidRPr="002F2CF0" w14:paraId="639FA61A" w14:textId="77777777" w:rsidTr="00EC3952">
        <w:trPr>
          <w:trHeight w:val="1125"/>
        </w:trPr>
        <w:tc>
          <w:tcPr>
            <w:tcW w:w="0" w:type="auto"/>
            <w:shd w:val="clear" w:color="auto" w:fill="auto"/>
            <w:hideMark/>
          </w:tcPr>
          <w:p w14:paraId="6C867CC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PROPOSITO</w:t>
            </w:r>
          </w:p>
        </w:tc>
        <w:tc>
          <w:tcPr>
            <w:tcW w:w="0" w:type="auto"/>
            <w:shd w:val="clear" w:color="auto" w:fill="auto"/>
            <w:hideMark/>
          </w:tcPr>
          <w:p w14:paraId="7E6D32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3E2D203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Demora y retraso en el inicio de la ejecución de actividades de.</w:t>
            </w:r>
          </w:p>
        </w:tc>
        <w:tc>
          <w:tcPr>
            <w:tcW w:w="0" w:type="auto"/>
            <w:shd w:val="clear" w:color="auto" w:fill="auto"/>
            <w:hideMark/>
          </w:tcPr>
          <w:p w14:paraId="6439673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 Raro</w:t>
            </w:r>
          </w:p>
        </w:tc>
        <w:tc>
          <w:tcPr>
            <w:tcW w:w="0" w:type="auto"/>
            <w:shd w:val="clear" w:color="auto" w:fill="auto"/>
            <w:hideMark/>
          </w:tcPr>
          <w:p w14:paraId="0938D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6394D867" w14:textId="5BBC5B4B"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Incumplimiento de los objetivos </w:t>
            </w:r>
            <w:r w:rsidR="00EC3952" w:rsidRPr="002F2CF0">
              <w:rPr>
                <w:rFonts w:ascii="Arial Nova Light" w:hAnsi="Arial Nova Light"/>
                <w:color w:val="000000"/>
                <w:sz w:val="18"/>
                <w:szCs w:val="18"/>
                <w:lang w:eastAsia="es-CO"/>
              </w:rPr>
              <w:t>de restauración</w:t>
            </w:r>
            <w:r w:rsidRPr="002F2CF0">
              <w:rPr>
                <w:rFonts w:ascii="Arial Nova Light" w:hAnsi="Arial Nova Light"/>
                <w:color w:val="000000"/>
                <w:sz w:val="18"/>
                <w:szCs w:val="18"/>
                <w:lang w:eastAsia="es-CO"/>
              </w:rPr>
              <w:t>, rehabilitación o recuperación según el ecosistema de referencia</w:t>
            </w:r>
          </w:p>
        </w:tc>
        <w:tc>
          <w:tcPr>
            <w:tcW w:w="0" w:type="auto"/>
            <w:hideMark/>
          </w:tcPr>
          <w:p w14:paraId="603EC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al plan de trabajo y cronograma de ejecución del proyecto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Control exhaustivo de los procesos.</w:t>
            </w:r>
          </w:p>
        </w:tc>
      </w:tr>
      <w:tr w:rsidR="008B23E6" w:rsidRPr="002F2CF0" w14:paraId="2A8BAEA9" w14:textId="77777777" w:rsidTr="00EC3952">
        <w:trPr>
          <w:trHeight w:val="3057"/>
        </w:trPr>
        <w:tc>
          <w:tcPr>
            <w:tcW w:w="0" w:type="auto"/>
            <w:shd w:val="clear" w:color="auto" w:fill="auto"/>
            <w:hideMark/>
          </w:tcPr>
          <w:p w14:paraId="7EB423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shd w:val="clear" w:color="auto" w:fill="auto"/>
            <w:hideMark/>
          </w:tcPr>
          <w:p w14:paraId="5FB2F5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6F833E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Variación de las especificaciones técnicas en los contratos derivados del proyecto.</w:t>
            </w:r>
          </w:p>
        </w:tc>
        <w:tc>
          <w:tcPr>
            <w:tcW w:w="0" w:type="auto"/>
            <w:shd w:val="clear" w:color="auto" w:fill="auto"/>
            <w:hideMark/>
          </w:tcPr>
          <w:p w14:paraId="18FF90E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shd w:val="clear" w:color="auto" w:fill="auto"/>
            <w:hideMark/>
          </w:tcPr>
          <w:p w14:paraId="1F66C0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43F63B9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Si es en la etapa de planeación, se deberá realizar los ajustes al estudio previo, pliego de condiciones, presupuesto y especificaciones técnicas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Si es en la etapa de ejecución se requerirá modificar el valor y en los anexos técnicos, así mismo en los contratos derivados</w:t>
            </w:r>
          </w:p>
        </w:tc>
        <w:tc>
          <w:tcPr>
            <w:tcW w:w="0" w:type="auto"/>
            <w:hideMark/>
          </w:tcPr>
          <w:p w14:paraId="5857E8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Prevención en el proceso de contratación para la implementación que los estudios técnicos contemplen la descripción de los requerimientos y las características del producto conforme a obtenerse.</w:t>
            </w:r>
          </w:p>
          <w:p w14:paraId="3F869EE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Supervisión idónea</w:t>
            </w:r>
          </w:p>
        </w:tc>
      </w:tr>
      <w:tr w:rsidR="008B23E6" w:rsidRPr="002F2CF0" w14:paraId="47F0DFFB" w14:textId="77777777" w:rsidTr="00EC3952">
        <w:trPr>
          <w:trHeight w:val="1958"/>
        </w:trPr>
        <w:tc>
          <w:tcPr>
            <w:tcW w:w="0" w:type="auto"/>
            <w:hideMark/>
          </w:tcPr>
          <w:p w14:paraId="4BB8449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772C1B5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hideMark/>
          </w:tcPr>
          <w:p w14:paraId="722295B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Fluctuación de los precios de los insumos y combustibles, desabastecimiento de materia prima y especulación de precios</w:t>
            </w:r>
          </w:p>
        </w:tc>
        <w:tc>
          <w:tcPr>
            <w:tcW w:w="0" w:type="auto"/>
            <w:hideMark/>
          </w:tcPr>
          <w:p w14:paraId="33D5E8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05260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6359DEB0" w14:textId="04A58521"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hideMark/>
          </w:tcPr>
          <w:p w14:paraId="09C0E3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Realizar buen estudio de mercado, fluctuaciones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y prever en los pliegos de condiciones este rubro como caso fortuito</w:t>
            </w:r>
          </w:p>
        </w:tc>
      </w:tr>
      <w:tr w:rsidR="008B23E6" w:rsidRPr="002F2CF0" w14:paraId="4769B217" w14:textId="77777777" w:rsidTr="00EC3952">
        <w:trPr>
          <w:trHeight w:val="1958"/>
        </w:trPr>
        <w:tc>
          <w:tcPr>
            <w:tcW w:w="0" w:type="auto"/>
          </w:tcPr>
          <w:p w14:paraId="7ECD813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tcPr>
          <w:p w14:paraId="2CE2FD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tcPr>
          <w:p w14:paraId="1B217F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La estimación de las diferentes fuentes de financiación no sea asignada para el desarrollo del proyecto.</w:t>
            </w:r>
          </w:p>
        </w:tc>
        <w:tc>
          <w:tcPr>
            <w:tcW w:w="0" w:type="auto"/>
          </w:tcPr>
          <w:p w14:paraId="6F1B20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7ECAEEC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4A380C0F" w14:textId="23098675"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tcPr>
          <w:p w14:paraId="6333705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Confirmación por la </w:t>
            </w:r>
            <w:proofErr w:type="gramStart"/>
            <w:r w:rsidRPr="002F2CF0">
              <w:rPr>
                <w:rFonts w:ascii="Arial Nova Light" w:hAnsi="Arial Nova Light"/>
                <w:color w:val="000000"/>
                <w:sz w:val="18"/>
                <w:szCs w:val="18"/>
                <w:lang w:eastAsia="es-CO"/>
              </w:rPr>
              <w:t>Secretaria</w:t>
            </w:r>
            <w:proofErr w:type="gramEnd"/>
            <w:r w:rsidRPr="002F2CF0">
              <w:rPr>
                <w:rFonts w:ascii="Arial Nova Light" w:hAnsi="Arial Nova Light"/>
                <w:color w:val="000000"/>
                <w:sz w:val="18"/>
                <w:szCs w:val="18"/>
                <w:lang w:eastAsia="es-CO"/>
              </w:rPr>
              <w:t xml:space="preserve"> de Hacienda y la Secretaria de Planeación, la asignación de los recursos. </w:t>
            </w:r>
          </w:p>
        </w:tc>
      </w:tr>
      <w:tr w:rsidR="008B23E6" w:rsidRPr="002F2CF0" w14:paraId="68E5D26F" w14:textId="77777777" w:rsidTr="00EC3952">
        <w:trPr>
          <w:trHeight w:val="1958"/>
        </w:trPr>
        <w:tc>
          <w:tcPr>
            <w:tcW w:w="0" w:type="auto"/>
            <w:hideMark/>
          </w:tcPr>
          <w:p w14:paraId="3CE1F93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hideMark/>
          </w:tcPr>
          <w:p w14:paraId="4421A8A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5A504FC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La modalidad de contratación no es la adecuada para el bien servicio u obra a contratar para la ejecución del proyecto o sus contratos derivados </w:t>
            </w:r>
          </w:p>
        </w:tc>
        <w:tc>
          <w:tcPr>
            <w:tcW w:w="0" w:type="auto"/>
            <w:hideMark/>
          </w:tcPr>
          <w:p w14:paraId="5610A2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2. Improbable</w:t>
            </w:r>
          </w:p>
        </w:tc>
        <w:tc>
          <w:tcPr>
            <w:tcW w:w="0" w:type="auto"/>
            <w:hideMark/>
          </w:tcPr>
          <w:p w14:paraId="573E12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500D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Mayores costos y plazos por una inadecuada modalidad de contratación</w:t>
            </w:r>
          </w:p>
        </w:tc>
        <w:tc>
          <w:tcPr>
            <w:tcW w:w="0" w:type="auto"/>
            <w:hideMark/>
          </w:tcPr>
          <w:p w14:paraId="3124B94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Realizar de forma adecuada los estudios de oportunidad y conveniencia identificando la modalidad de contratación adecuada</w:t>
            </w:r>
          </w:p>
        </w:tc>
      </w:tr>
      <w:tr w:rsidR="008B23E6" w:rsidRPr="002F2CF0" w14:paraId="228A0929" w14:textId="77777777" w:rsidTr="00EC3952">
        <w:trPr>
          <w:trHeight w:val="1752"/>
        </w:trPr>
        <w:tc>
          <w:tcPr>
            <w:tcW w:w="0" w:type="auto"/>
            <w:hideMark/>
          </w:tcPr>
          <w:p w14:paraId="53C6C8C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C11A66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biológico: plagas, epidemias</w:t>
            </w:r>
          </w:p>
        </w:tc>
        <w:tc>
          <w:tcPr>
            <w:tcW w:w="0" w:type="auto"/>
            <w:hideMark/>
          </w:tcPr>
          <w:p w14:paraId="1C29A00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Que haya incumplimiento de las obligaciones del proyecto o contratos derivados </w:t>
            </w:r>
          </w:p>
        </w:tc>
        <w:tc>
          <w:tcPr>
            <w:tcW w:w="0" w:type="auto"/>
            <w:hideMark/>
          </w:tcPr>
          <w:p w14:paraId="03ECE18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1946EE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66F679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 ejecución o ejecución parcial del proyecto o sus contratos derivados</w:t>
            </w:r>
          </w:p>
        </w:tc>
        <w:tc>
          <w:tcPr>
            <w:tcW w:w="0" w:type="auto"/>
            <w:hideMark/>
          </w:tcPr>
          <w:p w14:paraId="1AE6C7C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continuo a la ejecución técnica de las actividades y de sus contratos derivados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 xml:space="preserve">Seguimiento continuo a los protocolos de bioseguridad </w:t>
            </w:r>
          </w:p>
        </w:tc>
      </w:tr>
      <w:tr w:rsidR="008B23E6" w:rsidRPr="002F2CF0" w14:paraId="2CCC6A1D" w14:textId="77777777" w:rsidTr="00EC3952">
        <w:trPr>
          <w:trHeight w:val="2025"/>
        </w:trPr>
        <w:tc>
          <w:tcPr>
            <w:tcW w:w="0" w:type="auto"/>
            <w:hideMark/>
          </w:tcPr>
          <w:p w14:paraId="248E3FC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030FB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2399B4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Accidentes del personal de campo que apoya la ejecución de las actividades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Accidentes del transportador que lleve insumos y/o materiales y/o maquinaria y/o equipos y/o personal</w:t>
            </w:r>
          </w:p>
        </w:tc>
        <w:tc>
          <w:tcPr>
            <w:tcW w:w="0" w:type="auto"/>
            <w:hideMark/>
          </w:tcPr>
          <w:p w14:paraId="2706D3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BEDB7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7995A70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Demandas de carácter laboral</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Retrasos en el cumplimiento del proyecto o sus contratos derivados</w:t>
            </w:r>
          </w:p>
        </w:tc>
        <w:tc>
          <w:tcPr>
            <w:tcW w:w="0" w:type="auto"/>
            <w:hideMark/>
          </w:tcPr>
          <w:p w14:paraId="7D36725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Definición de obligaciones a los futuros contratistas del cumplimiento de la normatividad laboral, salud, de riesgos, seguridad y demás que aplique</w:t>
            </w:r>
          </w:p>
        </w:tc>
      </w:tr>
      <w:tr w:rsidR="008B23E6" w:rsidRPr="002F2CF0" w14:paraId="1D36DF6F" w14:textId="77777777" w:rsidTr="00EC3952">
        <w:trPr>
          <w:trHeight w:val="1504"/>
        </w:trPr>
        <w:tc>
          <w:tcPr>
            <w:tcW w:w="0" w:type="auto"/>
            <w:hideMark/>
          </w:tcPr>
          <w:p w14:paraId="390FA88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ACTIVIDAD</w:t>
            </w:r>
          </w:p>
        </w:tc>
        <w:tc>
          <w:tcPr>
            <w:tcW w:w="0" w:type="auto"/>
            <w:hideMark/>
          </w:tcPr>
          <w:p w14:paraId="28C16CF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1F7EB1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Inseguridad en la zona de ejecución del proyecto o sus contratos derivados</w:t>
            </w:r>
          </w:p>
        </w:tc>
        <w:tc>
          <w:tcPr>
            <w:tcW w:w="0" w:type="auto"/>
            <w:hideMark/>
          </w:tcPr>
          <w:p w14:paraId="5A6D41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2C7444C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7F26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del proyecto o paralización parcial o sectorial de las actividades</w:t>
            </w:r>
          </w:p>
        </w:tc>
        <w:tc>
          <w:tcPr>
            <w:tcW w:w="0" w:type="auto"/>
            <w:hideMark/>
          </w:tcPr>
          <w:p w14:paraId="3FFB0D3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y verificación de que superen los hechos que originan el riesgo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Solicitud de apoyo policial</w:t>
            </w:r>
          </w:p>
        </w:tc>
      </w:tr>
      <w:tr w:rsidR="008B23E6" w:rsidRPr="002F2CF0" w14:paraId="237A5313" w14:textId="77777777" w:rsidTr="00EC3952">
        <w:trPr>
          <w:trHeight w:val="2108"/>
        </w:trPr>
        <w:tc>
          <w:tcPr>
            <w:tcW w:w="0" w:type="auto"/>
            <w:hideMark/>
          </w:tcPr>
          <w:p w14:paraId="5D2660B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245A34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339A77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Paros huelgas o situaciones de orden público que afecten el cumplimiento de obligaciones cuando se hace trabajo en campo</w:t>
            </w:r>
          </w:p>
        </w:tc>
        <w:tc>
          <w:tcPr>
            <w:tcW w:w="0" w:type="auto"/>
            <w:hideMark/>
          </w:tcPr>
          <w:p w14:paraId="47DD551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1116762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5C06AE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61D0D4A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verificación de que superen los hechos que originan el riesgo y ajuste a la priorización en la ejecución de actividades dentro del plan de trabajo y cronograma de ejecución del proyecto y/o de los futuros contratos derivados</w:t>
            </w:r>
          </w:p>
        </w:tc>
      </w:tr>
      <w:tr w:rsidR="008B23E6" w:rsidRPr="002F2CF0" w14:paraId="6C927500" w14:textId="77777777" w:rsidTr="00EC3952">
        <w:trPr>
          <w:trHeight w:val="1504"/>
        </w:trPr>
        <w:tc>
          <w:tcPr>
            <w:tcW w:w="0" w:type="auto"/>
            <w:hideMark/>
          </w:tcPr>
          <w:p w14:paraId="26D1BB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5723132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7A328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Suspensión de la ejecución del proyecto o sus contratos derivados por oposiciones de la comunidad o acciones populares.</w:t>
            </w:r>
          </w:p>
        </w:tc>
        <w:tc>
          <w:tcPr>
            <w:tcW w:w="0" w:type="auto"/>
            <w:hideMark/>
          </w:tcPr>
          <w:p w14:paraId="49583B9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58F3B01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17B7CCE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013BC21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Socialización del proyecto a la comunidad que hace parte del entorno del proyecto previo, durante y después de la ejecución de actividades</w:t>
            </w:r>
          </w:p>
        </w:tc>
      </w:tr>
      <w:tr w:rsidR="008B23E6" w:rsidRPr="002F2CF0" w14:paraId="25ED2D74" w14:textId="77777777" w:rsidTr="00EC3952">
        <w:trPr>
          <w:trHeight w:val="1504"/>
        </w:trPr>
        <w:tc>
          <w:tcPr>
            <w:tcW w:w="0" w:type="auto"/>
            <w:hideMark/>
          </w:tcPr>
          <w:p w14:paraId="499F7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49D22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natural: atmosféricos, hidrológicos, geológicos, otros</w:t>
            </w:r>
          </w:p>
        </w:tc>
        <w:tc>
          <w:tcPr>
            <w:tcW w:w="0" w:type="auto"/>
            <w:hideMark/>
          </w:tcPr>
          <w:p w14:paraId="1B479F96" w14:textId="77777777" w:rsidR="008B23E6" w:rsidRPr="002F2CF0" w:rsidRDefault="008B23E6" w:rsidP="008B23E6">
            <w:pPr>
              <w:rPr>
                <w:rFonts w:ascii="Arial Nova Light" w:hAnsi="Arial Nova Light"/>
                <w:color w:val="000000"/>
                <w:sz w:val="18"/>
                <w:szCs w:val="18"/>
                <w:lang w:eastAsia="es-CO"/>
              </w:rPr>
            </w:pPr>
          </w:p>
          <w:p w14:paraId="25C21071" w14:textId="77777777" w:rsidR="008B23E6" w:rsidRPr="002F2CF0" w:rsidRDefault="008B23E6" w:rsidP="008B23E6">
            <w:pPr>
              <w:rPr>
                <w:rFonts w:ascii="Arial Nova Light" w:hAnsi="Arial Nova Light"/>
                <w:color w:val="000000"/>
                <w:sz w:val="18"/>
                <w:szCs w:val="18"/>
                <w:lang w:eastAsia="es-CO"/>
              </w:rPr>
            </w:pPr>
          </w:p>
          <w:p w14:paraId="20FD7573" w14:textId="77777777" w:rsidR="008B23E6" w:rsidRPr="002F2CF0" w:rsidRDefault="008B23E6" w:rsidP="008B23E6">
            <w:pPr>
              <w:rPr>
                <w:rFonts w:ascii="Arial Nova Light" w:hAnsi="Arial Nova Light"/>
                <w:color w:val="000000"/>
                <w:sz w:val="18"/>
                <w:szCs w:val="18"/>
                <w:lang w:eastAsia="es-CO"/>
              </w:rPr>
            </w:pPr>
          </w:p>
          <w:p w14:paraId="368F91A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Condiciones climáticas o ambientales extremas.</w:t>
            </w:r>
          </w:p>
        </w:tc>
        <w:tc>
          <w:tcPr>
            <w:tcW w:w="0" w:type="auto"/>
            <w:hideMark/>
          </w:tcPr>
          <w:p w14:paraId="3CD4459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67F282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733EF4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daños a las actividades ya ejecutadas</w:t>
            </w:r>
          </w:p>
        </w:tc>
        <w:tc>
          <w:tcPr>
            <w:tcW w:w="0" w:type="auto"/>
            <w:hideMark/>
          </w:tcPr>
          <w:p w14:paraId="2E70515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Programación de actividades atendiendo condiciones extremas previsibles</w:t>
            </w:r>
          </w:p>
        </w:tc>
      </w:tr>
      <w:tr w:rsidR="008B23E6" w:rsidRPr="002F2CF0" w14:paraId="469BC26D" w14:textId="77777777" w:rsidTr="00EC3952">
        <w:trPr>
          <w:trHeight w:val="1504"/>
        </w:trPr>
        <w:tc>
          <w:tcPr>
            <w:tcW w:w="0" w:type="auto"/>
            <w:hideMark/>
          </w:tcPr>
          <w:p w14:paraId="16F5937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hideMark/>
          </w:tcPr>
          <w:p w14:paraId="6627B57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Legales</w:t>
            </w:r>
          </w:p>
        </w:tc>
        <w:tc>
          <w:tcPr>
            <w:tcW w:w="0" w:type="auto"/>
            <w:hideMark/>
          </w:tcPr>
          <w:p w14:paraId="1C688F2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Cambio de Normativa durante la ejecución que implique el ajuste de Estudios, Diseños, costos para garantizar su cumplimiento</w:t>
            </w:r>
          </w:p>
        </w:tc>
        <w:tc>
          <w:tcPr>
            <w:tcW w:w="0" w:type="auto"/>
            <w:hideMark/>
          </w:tcPr>
          <w:p w14:paraId="7247F8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E1319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DBBFB5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los Diseños iniciales o al presupuesto con un posible aumento de costos y tiempo</w:t>
            </w:r>
          </w:p>
        </w:tc>
        <w:tc>
          <w:tcPr>
            <w:tcW w:w="0" w:type="auto"/>
            <w:hideMark/>
          </w:tcPr>
          <w:p w14:paraId="3FA5618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Acatar la Normatividad vigente</w:t>
            </w:r>
          </w:p>
        </w:tc>
      </w:tr>
      <w:tr w:rsidR="008B23E6" w:rsidRPr="002F2CF0" w14:paraId="2B1560F9" w14:textId="77777777" w:rsidTr="00EC3952">
        <w:trPr>
          <w:trHeight w:val="1504"/>
        </w:trPr>
        <w:tc>
          <w:tcPr>
            <w:tcW w:w="0" w:type="auto"/>
          </w:tcPr>
          <w:p w14:paraId="607E9A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tcPr>
          <w:p w14:paraId="73FAF91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Biológico</w:t>
            </w:r>
          </w:p>
        </w:tc>
        <w:tc>
          <w:tcPr>
            <w:tcW w:w="0" w:type="auto"/>
          </w:tcPr>
          <w:p w14:paraId="7E32F5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Presencia de vectores, virus, bacterias y otros microorganismos que puedan lugar al desarrollo epidemiológico de enfermedades con alto riesgo de contagio  </w:t>
            </w:r>
          </w:p>
        </w:tc>
        <w:tc>
          <w:tcPr>
            <w:tcW w:w="0" w:type="auto"/>
          </w:tcPr>
          <w:p w14:paraId="0403B29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1CE70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663EC2F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Emergencia sanitaria que generen confinamiento y por lo tanto imposibilidad de realizar actividades en campo</w:t>
            </w:r>
          </w:p>
        </w:tc>
        <w:tc>
          <w:tcPr>
            <w:tcW w:w="0" w:type="auto"/>
          </w:tcPr>
          <w:p w14:paraId="10CA3FB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Acatar la normatividad vigente. </w:t>
            </w:r>
          </w:p>
          <w:p w14:paraId="39FC36D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Desarrollar protocolos de bioseguridad. </w:t>
            </w:r>
          </w:p>
          <w:p w14:paraId="1BD08F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metas, cronogramas y presupuesto.</w:t>
            </w:r>
          </w:p>
        </w:tc>
      </w:tr>
    </w:tbl>
    <w:p w14:paraId="5C9531A7" w14:textId="49ED0D39"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D45447" w:rsidRPr="002F2CF0">
        <w:rPr>
          <w:rFonts w:ascii="Arial Nova Light" w:hAnsi="Arial Nova Light"/>
          <w:i/>
          <w:iCs/>
          <w:sz w:val="18"/>
          <w:szCs w:val="22"/>
        </w:rPr>
        <w:t>Ficha de formulación Proyecto 7780</w:t>
      </w:r>
    </w:p>
    <w:p w14:paraId="629EB2D3" w14:textId="6DC1D471" w:rsidR="00557070" w:rsidRPr="002F2CF0" w:rsidRDefault="00557070" w:rsidP="006E0E5C">
      <w:pPr>
        <w:pBdr>
          <w:top w:val="nil"/>
          <w:left w:val="nil"/>
          <w:bottom w:val="nil"/>
          <w:right w:val="nil"/>
          <w:between w:val="nil"/>
        </w:pBdr>
        <w:jc w:val="center"/>
        <w:rPr>
          <w:rFonts w:ascii="Arial Nova Light" w:hAnsi="Arial Nova Light"/>
          <w:b/>
          <w:sz w:val="22"/>
          <w:szCs w:val="22"/>
        </w:rPr>
      </w:pPr>
    </w:p>
    <w:p w14:paraId="3FFFDE46" w14:textId="55FEFA92"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F29CEA6" w14:textId="41E98DBF"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6B41C83" w14:textId="49EC51C4" w:rsidR="001E425E" w:rsidRPr="002F2CF0" w:rsidRDefault="008B23E6" w:rsidP="004E61C3">
      <w:pPr>
        <w:pStyle w:val="Prrafodelista"/>
        <w:numPr>
          <w:ilvl w:val="3"/>
          <w:numId w:val="4"/>
        </w:numPr>
        <w:pBdr>
          <w:top w:val="nil"/>
          <w:left w:val="nil"/>
          <w:bottom w:val="nil"/>
          <w:right w:val="nil"/>
          <w:between w:val="nil"/>
        </w:pBdr>
        <w:tabs>
          <w:tab w:val="left" w:pos="1985"/>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Evaluación</w:t>
      </w:r>
      <w:r w:rsidR="001E425E" w:rsidRPr="002F2CF0">
        <w:rPr>
          <w:rFonts w:ascii="Arial Nova Light" w:hAnsi="Arial Nova Light"/>
          <w:b/>
          <w:color w:val="000000"/>
          <w:sz w:val="28"/>
          <w:szCs w:val="28"/>
        </w:rPr>
        <w:t xml:space="preserve"> de riesgos</w:t>
      </w:r>
    </w:p>
    <w:p w14:paraId="3EC8118C" w14:textId="6F32288E" w:rsidR="00B76187" w:rsidRPr="002F2CF0" w:rsidRDefault="00B76187" w:rsidP="00B76187">
      <w:pPr>
        <w:rPr>
          <w:rFonts w:ascii="Arial Nova Light" w:hAnsi="Arial Nova Light"/>
          <w:bCs/>
          <w:sz w:val="22"/>
          <w:szCs w:val="22"/>
        </w:rPr>
      </w:pPr>
    </w:p>
    <w:p w14:paraId="724AB2A3" w14:textId="77777777" w:rsidR="001E425E" w:rsidRPr="002F2CF0" w:rsidRDefault="001E425E" w:rsidP="00B76187">
      <w:pPr>
        <w:rPr>
          <w:rFonts w:ascii="Arial Nova Light" w:hAnsi="Arial Nova Light"/>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2F2CF0"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IMPACTO</w:t>
            </w:r>
          </w:p>
        </w:tc>
      </w:tr>
      <w:tr w:rsidR="00B76187" w:rsidRPr="002F2CF0"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CATASTRÓFICO</w:t>
            </w:r>
          </w:p>
        </w:tc>
      </w:tr>
      <w:tr w:rsidR="00B76187" w:rsidRPr="002F2CF0"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2F2CF0" w:rsidRDefault="00B76187" w:rsidP="00B76187">
            <w:pPr>
              <w:jc w:val="center"/>
              <w:rPr>
                <w:rFonts w:ascii="Arial Nova Light" w:hAnsi="Arial Nova Light"/>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15AAC95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53FB3EE9" w14:textId="3DFC638E" w:rsidR="00B76187" w:rsidRPr="002F2CF0" w:rsidRDefault="00B76187" w:rsidP="00B76187">
            <w:pPr>
              <w:jc w:val="center"/>
              <w:rPr>
                <w:rFonts w:ascii="Arial Nova Light" w:hAnsi="Arial Nova Light"/>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2F2CF0" w:rsidRDefault="00B76187" w:rsidP="00B76187">
            <w:pPr>
              <w:jc w:val="center"/>
              <w:rPr>
                <w:rFonts w:ascii="Arial Nova Light" w:hAnsi="Arial Nova Light"/>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bl>
    <w:p w14:paraId="15F283E6" w14:textId="77777777" w:rsidR="00CE1438" w:rsidRPr="002F2CF0" w:rsidRDefault="00CE1438" w:rsidP="00CE1438">
      <w:pPr>
        <w:jc w:val="center"/>
        <w:rPr>
          <w:rFonts w:ascii="Arial Nova Light" w:hAnsi="Arial Nova Light"/>
          <w:i/>
          <w:iCs/>
          <w:sz w:val="22"/>
          <w:szCs w:val="22"/>
        </w:rPr>
      </w:pPr>
      <w:r w:rsidRPr="002F2CF0">
        <w:rPr>
          <w:rFonts w:ascii="Arial Nova Light" w:hAnsi="Arial Nova Light"/>
          <w:i/>
          <w:iCs/>
          <w:sz w:val="22"/>
          <w:szCs w:val="22"/>
        </w:rPr>
        <w:t xml:space="preserve">Fuente: </w:t>
      </w:r>
    </w:p>
    <w:p w14:paraId="5B8EEC1B" w14:textId="77777777" w:rsidR="00F550E3" w:rsidRPr="002F2CF0" w:rsidRDefault="00F550E3">
      <w:pPr>
        <w:pBdr>
          <w:top w:val="nil"/>
          <w:left w:val="nil"/>
          <w:bottom w:val="nil"/>
          <w:right w:val="nil"/>
          <w:between w:val="nil"/>
        </w:pBdr>
        <w:ind w:left="1428" w:hanging="708"/>
        <w:jc w:val="left"/>
        <w:rPr>
          <w:rFonts w:ascii="Arial Nova Light" w:hAnsi="Arial Nova Light"/>
          <w:color w:val="000000"/>
          <w:sz w:val="22"/>
          <w:szCs w:val="22"/>
        </w:rPr>
      </w:pPr>
    </w:p>
    <w:p w14:paraId="1504B821" w14:textId="7F46B267" w:rsidR="00F550E3" w:rsidRPr="002F2CF0" w:rsidRDefault="0018003D" w:rsidP="004E61C3">
      <w:pPr>
        <w:pStyle w:val="Prrafodelista"/>
        <w:numPr>
          <w:ilvl w:val="2"/>
          <w:numId w:val="4"/>
        </w:numPr>
        <w:pBdr>
          <w:top w:val="nil"/>
          <w:left w:val="nil"/>
          <w:bottom w:val="nil"/>
          <w:right w:val="nil"/>
          <w:between w:val="nil"/>
        </w:pBdr>
        <w:tabs>
          <w:tab w:val="right" w:pos="1843"/>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y beneficios </w:t>
      </w:r>
    </w:p>
    <w:p w14:paraId="2FA994D9" w14:textId="7628FEB2" w:rsidR="00B76187" w:rsidRPr="002F2CF0" w:rsidRDefault="00B76187" w:rsidP="00B76187">
      <w:p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¡Importante!: Agregar tantos como identifiquen, generalmente se pueden concluir de los efectos del proyecto en el árbol de objetivos.</w:t>
      </w:r>
    </w:p>
    <w:p w14:paraId="17C002E7" w14:textId="77777777" w:rsidR="00B76187" w:rsidRPr="002F2CF0" w:rsidRDefault="00B76187" w:rsidP="00B76187">
      <w:pPr>
        <w:contextualSpacing/>
        <w:jc w:val="left"/>
        <w:rPr>
          <w:rFonts w:ascii="Arial Nova Light" w:hAnsi="Arial Nova Light"/>
          <w:bCs/>
          <w:sz w:val="22"/>
          <w:szCs w:val="22"/>
          <w:lang w:eastAsia="es-CO"/>
        </w:rPr>
      </w:pPr>
    </w:p>
    <w:p w14:paraId="552D1D68" w14:textId="77777777" w:rsidR="00F550E3" w:rsidRPr="002F2CF0" w:rsidRDefault="00F550E3">
      <w:pPr>
        <w:pBdr>
          <w:top w:val="nil"/>
          <w:left w:val="nil"/>
          <w:bottom w:val="nil"/>
          <w:right w:val="nil"/>
          <w:between w:val="nil"/>
        </w:pBdr>
        <w:ind w:left="720" w:hanging="708"/>
        <w:jc w:val="left"/>
        <w:rPr>
          <w:rFonts w:ascii="Arial Nova Light" w:hAnsi="Arial Nova Light"/>
          <w:b/>
          <w:color w:val="000000"/>
          <w:sz w:val="22"/>
          <w:szCs w:val="22"/>
        </w:rPr>
      </w:pPr>
    </w:p>
    <w:p w14:paraId="3ECE10BF" w14:textId="7BB65073"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w:t>
      </w:r>
    </w:p>
    <w:p w14:paraId="65A50257" w14:textId="163E777A" w:rsidR="00B76187" w:rsidRPr="002F2CF0" w:rsidRDefault="008B23E6" w:rsidP="00B76187">
      <w:pPr>
        <w:contextualSpacing/>
        <w:jc w:val="left"/>
        <w:rPr>
          <w:rFonts w:ascii="Arial Nova Light" w:hAnsi="Arial Nova Light"/>
          <w:sz w:val="22"/>
          <w:szCs w:val="22"/>
          <w:lang w:eastAsia="es-CO"/>
        </w:rPr>
      </w:pPr>
      <w:r w:rsidRPr="002F2CF0">
        <w:rPr>
          <w:rFonts w:ascii="Arial Nova Light" w:hAnsi="Arial Nova Light"/>
          <w:sz w:val="22"/>
          <w:szCs w:val="22"/>
          <w:lang w:eastAsia="es-CO"/>
        </w:rPr>
        <w:t>N/A</w:t>
      </w:r>
    </w:p>
    <w:p w14:paraId="67333D51" w14:textId="00259E92"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Beneficios Económicos y Sociales</w:t>
      </w:r>
      <w:r w:rsidR="004F6F2B" w:rsidRPr="002F2CF0">
        <w:rPr>
          <w:rFonts w:ascii="Arial Nova Light" w:hAnsi="Arial Nova Light"/>
          <w:b/>
          <w:color w:val="000000"/>
          <w:sz w:val="28"/>
          <w:szCs w:val="22"/>
        </w:rPr>
        <w:t>.</w:t>
      </w:r>
    </w:p>
    <w:p w14:paraId="748AD07C" w14:textId="77777777" w:rsidR="008B23E6" w:rsidRPr="002F2CF0" w:rsidRDefault="008B23E6" w:rsidP="00D45447">
      <w:pPr>
        <w:pStyle w:val="Prrafodelista"/>
        <w:ind w:left="900"/>
        <w:contextualSpacing/>
        <w:jc w:val="left"/>
        <w:rPr>
          <w:rFonts w:ascii="Arial Nova Light" w:hAnsi="Arial Nova Light"/>
          <w:i/>
          <w:sz w:val="22"/>
          <w:szCs w:val="22"/>
          <w:lang w:eastAsia="es-CO"/>
        </w:rPr>
      </w:pPr>
    </w:p>
    <w:tbl>
      <w:tblPr>
        <w:tblW w:w="0" w:type="auto"/>
        <w:jc w:val="center"/>
        <w:tblCellMar>
          <w:left w:w="70" w:type="dxa"/>
          <w:right w:w="70" w:type="dxa"/>
        </w:tblCellMar>
        <w:tblLook w:val="04A0" w:firstRow="1" w:lastRow="0" w:firstColumn="1" w:lastColumn="0" w:noHBand="0" w:noVBand="1"/>
      </w:tblPr>
      <w:tblGrid>
        <w:gridCol w:w="375"/>
        <w:gridCol w:w="898"/>
        <w:gridCol w:w="6627"/>
        <w:gridCol w:w="3149"/>
      </w:tblGrid>
      <w:tr w:rsidR="008B23E6" w:rsidRPr="002F2CF0" w14:paraId="705AD52D" w14:textId="77777777" w:rsidTr="004E61C3">
        <w:trPr>
          <w:trHeight w:val="396"/>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0C6D20D5"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N °</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191418D"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TIPO</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C8CA49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 xml:space="preserve"> NOMBRE</w:t>
            </w:r>
          </w:p>
        </w:tc>
        <w:tc>
          <w:tcPr>
            <w:tcW w:w="0" w:type="auto"/>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4A9279E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DESCRIPCIÓN</w:t>
            </w:r>
          </w:p>
        </w:tc>
      </w:tr>
      <w:tr w:rsidR="008B23E6" w:rsidRPr="002F2CF0" w14:paraId="16EBB515" w14:textId="77777777" w:rsidTr="004E61C3">
        <w:trPr>
          <w:trHeight w:val="315"/>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7B105C6"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1</w:t>
            </w:r>
          </w:p>
        </w:tc>
        <w:tc>
          <w:tcPr>
            <w:tcW w:w="0" w:type="auto"/>
            <w:tcBorders>
              <w:top w:val="nil"/>
              <w:left w:val="nil"/>
              <w:bottom w:val="single" w:sz="8" w:space="0" w:color="auto"/>
              <w:right w:val="single" w:sz="8" w:space="0" w:color="auto"/>
            </w:tcBorders>
            <w:shd w:val="clear" w:color="auto" w:fill="auto"/>
            <w:hideMark/>
          </w:tcPr>
          <w:p w14:paraId="0D376276"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 xml:space="preserve"> Beneficio</w:t>
            </w:r>
          </w:p>
        </w:tc>
        <w:tc>
          <w:tcPr>
            <w:tcW w:w="0" w:type="auto"/>
            <w:tcBorders>
              <w:top w:val="nil"/>
              <w:left w:val="nil"/>
              <w:bottom w:val="single" w:sz="8" w:space="0" w:color="auto"/>
              <w:right w:val="single" w:sz="8" w:space="0" w:color="auto"/>
            </w:tcBorders>
            <w:shd w:val="clear" w:color="auto" w:fill="auto"/>
            <w:hideMark/>
          </w:tcPr>
          <w:p w14:paraId="20C90111"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Articulación de las intervenciones interinstitucionales en el territorio rural.</w:t>
            </w:r>
          </w:p>
        </w:tc>
        <w:tc>
          <w:tcPr>
            <w:tcW w:w="0" w:type="auto"/>
            <w:tcBorders>
              <w:top w:val="single" w:sz="8" w:space="0" w:color="auto"/>
              <w:left w:val="nil"/>
              <w:bottom w:val="single" w:sz="8" w:space="0" w:color="auto"/>
              <w:right w:val="single" w:sz="8" w:space="0" w:color="000000"/>
            </w:tcBorders>
            <w:shd w:val="clear" w:color="000000" w:fill="FFFFFF"/>
            <w:hideMark/>
          </w:tcPr>
          <w:p w14:paraId="5A3AA57E"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mayores áreas cubiertas en el territorio</w:t>
            </w:r>
          </w:p>
        </w:tc>
      </w:tr>
      <w:tr w:rsidR="008B23E6" w:rsidRPr="002F2CF0" w14:paraId="29B46AB7" w14:textId="77777777" w:rsidTr="004E61C3">
        <w:trPr>
          <w:trHeight w:val="340"/>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B8EA617"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2 </w:t>
            </w:r>
          </w:p>
        </w:tc>
        <w:tc>
          <w:tcPr>
            <w:tcW w:w="0" w:type="auto"/>
            <w:tcBorders>
              <w:top w:val="nil"/>
              <w:left w:val="nil"/>
              <w:bottom w:val="single" w:sz="8" w:space="0" w:color="auto"/>
              <w:right w:val="single" w:sz="8" w:space="0" w:color="auto"/>
            </w:tcBorders>
            <w:shd w:val="clear" w:color="auto" w:fill="auto"/>
            <w:hideMark/>
          </w:tcPr>
          <w:p w14:paraId="5A86BAC9"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7DB8A9B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Fortalecer la confianza por parte de las comunidades a los proyectos institucionales.</w:t>
            </w:r>
          </w:p>
        </w:tc>
        <w:tc>
          <w:tcPr>
            <w:tcW w:w="0" w:type="auto"/>
            <w:tcBorders>
              <w:top w:val="single" w:sz="8" w:space="0" w:color="auto"/>
              <w:left w:val="nil"/>
              <w:bottom w:val="single" w:sz="8" w:space="0" w:color="auto"/>
              <w:right w:val="single" w:sz="8" w:space="0" w:color="000000"/>
            </w:tcBorders>
            <w:shd w:val="clear" w:color="000000" w:fill="FFFFFF"/>
            <w:hideMark/>
          </w:tcPr>
          <w:p w14:paraId="30543650"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r w:rsidR="008B23E6" w:rsidRPr="002F2CF0" w14:paraId="24F44796" w14:textId="77777777" w:rsidTr="004E61C3">
        <w:trPr>
          <w:trHeight w:val="261"/>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096EA52F"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3 </w:t>
            </w:r>
          </w:p>
        </w:tc>
        <w:tc>
          <w:tcPr>
            <w:tcW w:w="0" w:type="auto"/>
            <w:tcBorders>
              <w:top w:val="nil"/>
              <w:left w:val="nil"/>
              <w:bottom w:val="single" w:sz="8" w:space="0" w:color="auto"/>
              <w:right w:val="single" w:sz="8" w:space="0" w:color="auto"/>
            </w:tcBorders>
            <w:shd w:val="clear" w:color="auto" w:fill="auto"/>
            <w:hideMark/>
          </w:tcPr>
          <w:p w14:paraId="74C3A01D"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0FE2608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Mantener y aumentar la oferta de servicios ecosistémicos</w:t>
            </w:r>
          </w:p>
        </w:tc>
        <w:tc>
          <w:tcPr>
            <w:tcW w:w="0" w:type="auto"/>
            <w:tcBorders>
              <w:top w:val="single" w:sz="8" w:space="0" w:color="auto"/>
              <w:left w:val="nil"/>
              <w:bottom w:val="single" w:sz="8" w:space="0" w:color="auto"/>
              <w:right w:val="single" w:sz="8" w:space="0" w:color="000000"/>
            </w:tcBorders>
            <w:shd w:val="clear" w:color="000000" w:fill="FFFFFF"/>
            <w:hideMark/>
          </w:tcPr>
          <w:p w14:paraId="7A9E461A"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bl>
    <w:p w14:paraId="3E410634" w14:textId="7F31FC61" w:rsidR="008B23E6" w:rsidRPr="002F2CF0" w:rsidRDefault="008B23E6" w:rsidP="008B23E6">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41BDAEE9" w14:textId="77777777" w:rsidR="001B6125" w:rsidRPr="002F2CF0" w:rsidRDefault="001B6125">
      <w:pPr>
        <w:jc w:val="left"/>
        <w:rPr>
          <w:rFonts w:ascii="Arial Nova Light" w:hAnsi="Arial Nova Light"/>
          <w:sz w:val="22"/>
          <w:szCs w:val="22"/>
        </w:rPr>
      </w:pPr>
    </w:p>
    <w:p w14:paraId="1251EA59" w14:textId="16136B61"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Crédito y amortización </w:t>
      </w:r>
    </w:p>
    <w:p w14:paraId="6BB4E71E" w14:textId="77777777" w:rsidR="006A3085" w:rsidRPr="002F2CF0" w:rsidRDefault="006A3085" w:rsidP="005D24FC">
      <w:pPr>
        <w:contextualSpacing/>
        <w:jc w:val="left"/>
        <w:rPr>
          <w:rFonts w:ascii="Arial Nova Light" w:hAnsi="Arial Nova Light"/>
          <w:i/>
          <w:sz w:val="22"/>
          <w:szCs w:val="22"/>
          <w:lang w:eastAsia="es-CO"/>
        </w:rPr>
      </w:pPr>
    </w:p>
    <w:p w14:paraId="642E7F5C" w14:textId="66D8E5E1" w:rsidR="008B23E6" w:rsidRPr="002F2CF0" w:rsidRDefault="008B23E6" w:rsidP="008B23E6">
      <w:pPr>
        <w:contextualSpacing/>
        <w:jc w:val="left"/>
        <w:rPr>
          <w:rFonts w:ascii="Arial Nova Light" w:hAnsi="Arial Nova Light"/>
          <w:iCs/>
          <w:sz w:val="22"/>
          <w:szCs w:val="22"/>
          <w:lang w:eastAsia="es-CO"/>
        </w:rPr>
      </w:pPr>
      <w:r w:rsidRPr="002F2CF0">
        <w:rPr>
          <w:rFonts w:ascii="Arial Nova Light" w:hAnsi="Arial Nova Light"/>
          <w:iCs/>
          <w:sz w:val="22"/>
          <w:szCs w:val="22"/>
          <w:lang w:eastAsia="es-CO"/>
        </w:rPr>
        <w:t>N/A</w:t>
      </w:r>
    </w:p>
    <w:p w14:paraId="25156647" w14:textId="36170BF2"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Depreciación de activos</w:t>
      </w:r>
    </w:p>
    <w:p w14:paraId="410168B7" w14:textId="77777777" w:rsidR="00F550E3" w:rsidRPr="002F2CF0" w:rsidRDefault="0018003D">
      <w:pPr>
        <w:jc w:val="left"/>
        <w:rPr>
          <w:rFonts w:ascii="Arial Nova Light" w:hAnsi="Arial Nova Light"/>
          <w:sz w:val="22"/>
          <w:szCs w:val="22"/>
        </w:rPr>
      </w:pPr>
      <w:r w:rsidRPr="002F2CF0">
        <w:rPr>
          <w:rFonts w:ascii="Arial Nova Light" w:hAnsi="Arial Nova Light"/>
          <w:sz w:val="22"/>
          <w:szCs w:val="22"/>
        </w:rPr>
        <w:t xml:space="preserve"> </w:t>
      </w:r>
    </w:p>
    <w:p w14:paraId="368886ED" w14:textId="77777777" w:rsidR="00EC3952" w:rsidRPr="002F2CF0" w:rsidRDefault="008B23E6" w:rsidP="005D24FC">
      <w:pPr>
        <w:contextualSpacing/>
        <w:jc w:val="left"/>
        <w:rPr>
          <w:rFonts w:ascii="Arial Nova Light" w:hAnsi="Arial Nova Light"/>
          <w:iCs/>
          <w:sz w:val="22"/>
          <w:szCs w:val="22"/>
          <w:lang w:eastAsia="es-CO"/>
        </w:rPr>
        <w:sectPr w:rsidR="00EC3952" w:rsidRPr="002F2CF0" w:rsidSect="00EC3952">
          <w:pgSz w:w="15840" w:h="12240" w:orient="landscape"/>
          <w:pgMar w:top="1700" w:right="1417" w:bottom="1700" w:left="1417" w:header="708" w:footer="708" w:gutter="0"/>
          <w:pgNumType w:start="1"/>
          <w:cols w:space="720"/>
          <w:docGrid w:linePitch="326"/>
        </w:sectPr>
      </w:pPr>
      <w:r w:rsidRPr="002F2CF0">
        <w:rPr>
          <w:rFonts w:ascii="Arial Nova Light" w:hAnsi="Arial Nova Light"/>
          <w:iCs/>
          <w:sz w:val="22"/>
          <w:szCs w:val="22"/>
          <w:lang w:eastAsia="es-CO"/>
        </w:rPr>
        <w:t>N/A</w:t>
      </w:r>
    </w:p>
    <w:p w14:paraId="2C600678" w14:textId="514A1E7C" w:rsidR="00F550E3" w:rsidRPr="002F2CF0" w:rsidRDefault="007A5C9C" w:rsidP="004E61C3">
      <w:pPr>
        <w:pStyle w:val="Prrafodelista"/>
        <w:numPr>
          <w:ilvl w:val="0"/>
          <w:numId w:val="4"/>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9D4A71" w:rsidRPr="002F2CF0">
        <w:rPr>
          <w:rFonts w:ascii="Arial Nova Light" w:hAnsi="Arial Nova Light"/>
          <w:b/>
          <w:color w:val="000000"/>
          <w:sz w:val="28"/>
          <w:szCs w:val="22"/>
        </w:rPr>
        <w:t>III</w:t>
      </w:r>
      <w:r w:rsidRPr="002F2CF0">
        <w:rPr>
          <w:rFonts w:ascii="Arial Nova Light" w:hAnsi="Arial Nova Light"/>
          <w:b/>
          <w:color w:val="000000"/>
          <w:sz w:val="28"/>
          <w:szCs w:val="22"/>
        </w:rPr>
        <w:t>-</w:t>
      </w:r>
      <w:r w:rsidR="009D4A71"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EVALUACIÓN </w:t>
      </w:r>
    </w:p>
    <w:p w14:paraId="7AE4F4AB"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8"/>
          <w:szCs w:val="22"/>
        </w:rPr>
      </w:pPr>
    </w:p>
    <w:p w14:paraId="3C8B4479" w14:textId="239F404A" w:rsidR="00F550E3" w:rsidRPr="002F2CF0" w:rsidRDefault="0018003D" w:rsidP="004E61C3">
      <w:pPr>
        <w:pStyle w:val="Prrafodelista"/>
        <w:numPr>
          <w:ilvl w:val="1"/>
          <w:numId w:val="4"/>
        </w:numPr>
        <w:pBdr>
          <w:top w:val="nil"/>
          <w:left w:val="nil"/>
          <w:bottom w:val="nil"/>
          <w:right w:val="nil"/>
          <w:between w:val="nil"/>
        </w:pBdr>
        <w:tabs>
          <w:tab w:val="left" w:pos="851"/>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Flujo económico y presupuestal </w:t>
      </w:r>
    </w:p>
    <w:p w14:paraId="45CEB5A4" w14:textId="77777777" w:rsidR="00F550E3" w:rsidRPr="002F2CF0" w:rsidRDefault="00F550E3">
      <w:pPr>
        <w:jc w:val="left"/>
        <w:rPr>
          <w:rFonts w:ascii="Arial Nova Light" w:hAnsi="Arial Nova Light"/>
          <w:sz w:val="22"/>
          <w:szCs w:val="22"/>
        </w:rPr>
      </w:pPr>
    </w:p>
    <w:p w14:paraId="23773C57" w14:textId="7B76B7EA" w:rsidR="008B23E6" w:rsidRPr="002F2CF0" w:rsidRDefault="008B23E6" w:rsidP="008B23E6">
      <w:pPr>
        <w:spacing w:before="240"/>
        <w:ind w:right="160"/>
        <w:rPr>
          <w:rFonts w:ascii="Arial Nova Light" w:hAnsi="Arial Nova Light"/>
          <w:bCs/>
          <w:sz w:val="22"/>
          <w:szCs w:val="22"/>
        </w:rPr>
      </w:pPr>
      <w:r w:rsidRPr="002F2CF0">
        <w:rPr>
          <w:rFonts w:ascii="Arial Nova Light" w:hAnsi="Arial Nova Light"/>
          <w:bCs/>
          <w:sz w:val="22"/>
          <w:szCs w:val="22"/>
        </w:rPr>
        <w:t>El flujo de caja económico reconoce la existencia de factores relacionados con el cambio en el bienestar social con la prestación de los servicios que serán prestados por la Subdirección de Ecosistemas y Ruralidad</w:t>
      </w:r>
    </w:p>
    <w:p w14:paraId="147A932E" w14:textId="77777777" w:rsidR="004E61C3" w:rsidRPr="002F2CF0" w:rsidRDefault="004E61C3" w:rsidP="008B23E6">
      <w:pPr>
        <w:spacing w:before="240"/>
        <w:ind w:right="160"/>
        <w:rPr>
          <w:rFonts w:ascii="Arial Nova Light" w:hAnsi="Arial Nova Light"/>
          <w:bCs/>
          <w:sz w:val="22"/>
          <w:szCs w:val="22"/>
        </w:rPr>
      </w:pPr>
    </w:p>
    <w:tbl>
      <w:tblPr>
        <w:tblW w:w="9099" w:type="dxa"/>
        <w:tblLayout w:type="fixed"/>
        <w:tblCellMar>
          <w:left w:w="70" w:type="dxa"/>
          <w:right w:w="70" w:type="dxa"/>
        </w:tblCellMar>
        <w:tblLook w:val="04A0" w:firstRow="1" w:lastRow="0" w:firstColumn="1" w:lastColumn="0" w:noHBand="0" w:noVBand="1"/>
      </w:tblPr>
      <w:tblGrid>
        <w:gridCol w:w="1364"/>
        <w:gridCol w:w="1502"/>
        <w:gridCol w:w="1502"/>
        <w:gridCol w:w="1618"/>
        <w:gridCol w:w="1377"/>
        <w:gridCol w:w="1736"/>
      </w:tblGrid>
      <w:tr w:rsidR="008B23E6" w:rsidRPr="002F2CF0" w14:paraId="55A8A5E2" w14:textId="77777777" w:rsidTr="008B23E6">
        <w:trPr>
          <w:trHeight w:val="264"/>
        </w:trPr>
        <w:tc>
          <w:tcPr>
            <w:tcW w:w="1364" w:type="dxa"/>
            <w:tcBorders>
              <w:top w:val="nil"/>
              <w:left w:val="nil"/>
              <w:bottom w:val="nil"/>
              <w:right w:val="nil"/>
            </w:tcBorders>
            <w:shd w:val="clear" w:color="auto" w:fill="auto"/>
            <w:noWrap/>
            <w:vAlign w:val="bottom"/>
            <w:hideMark/>
          </w:tcPr>
          <w:p w14:paraId="5799F414" w14:textId="77777777" w:rsidR="008B23E6" w:rsidRPr="002F2CF0" w:rsidRDefault="008B23E6" w:rsidP="00BE2755">
            <w:pPr>
              <w:rPr>
                <w:rFonts w:ascii="Arial Nova Light" w:hAnsi="Arial Nova Light"/>
                <w:sz w:val="18"/>
                <w:szCs w:val="18"/>
                <w:lang w:eastAsia="es-CO"/>
              </w:rPr>
            </w:pPr>
          </w:p>
          <w:p w14:paraId="57509DA3" w14:textId="3B055BA7" w:rsidR="00E32BD7" w:rsidRPr="002F2CF0" w:rsidRDefault="00E32BD7" w:rsidP="00BE2755">
            <w:pPr>
              <w:rPr>
                <w:rFonts w:ascii="Arial Nova Light" w:hAnsi="Arial Nova Light"/>
                <w:sz w:val="18"/>
                <w:szCs w:val="18"/>
                <w:lang w:eastAsia="es-CO"/>
              </w:rPr>
            </w:pPr>
          </w:p>
        </w:tc>
        <w:tc>
          <w:tcPr>
            <w:tcW w:w="1502"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ABC481C"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2020</w:t>
            </w:r>
          </w:p>
        </w:tc>
        <w:tc>
          <w:tcPr>
            <w:tcW w:w="1502"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4274878"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2021</w:t>
            </w:r>
          </w:p>
        </w:tc>
        <w:tc>
          <w:tcPr>
            <w:tcW w:w="1618"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213E574"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2022</w:t>
            </w:r>
          </w:p>
        </w:tc>
        <w:tc>
          <w:tcPr>
            <w:tcW w:w="1377"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0568662"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2023</w:t>
            </w:r>
          </w:p>
        </w:tc>
        <w:tc>
          <w:tcPr>
            <w:tcW w:w="1736" w:type="dxa"/>
            <w:tcBorders>
              <w:top w:val="single" w:sz="4" w:space="0" w:color="auto"/>
              <w:left w:val="nil"/>
              <w:bottom w:val="single" w:sz="4" w:space="0" w:color="auto"/>
              <w:right w:val="single" w:sz="4" w:space="0" w:color="auto"/>
            </w:tcBorders>
            <w:shd w:val="clear" w:color="auto" w:fill="538135" w:themeFill="accent6" w:themeFillShade="BF"/>
          </w:tcPr>
          <w:p w14:paraId="026E1F05"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2024</w:t>
            </w:r>
          </w:p>
        </w:tc>
      </w:tr>
      <w:tr w:rsidR="008B23E6" w:rsidRPr="002F2CF0" w14:paraId="3AFE5F11" w14:textId="77777777" w:rsidTr="00BE2755">
        <w:trPr>
          <w:trHeight w:val="264"/>
        </w:trPr>
        <w:tc>
          <w:tcPr>
            <w:tcW w:w="1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0A93E"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Beneficios e ingresos</w:t>
            </w:r>
          </w:p>
        </w:tc>
        <w:tc>
          <w:tcPr>
            <w:tcW w:w="1502" w:type="dxa"/>
            <w:tcBorders>
              <w:top w:val="nil"/>
              <w:left w:val="nil"/>
              <w:bottom w:val="single" w:sz="4" w:space="0" w:color="auto"/>
              <w:right w:val="single" w:sz="4" w:space="0" w:color="auto"/>
            </w:tcBorders>
            <w:shd w:val="clear" w:color="auto" w:fill="auto"/>
            <w:noWrap/>
            <w:vAlign w:val="bottom"/>
          </w:tcPr>
          <w:p w14:paraId="48998DB5" w14:textId="4672BE1E" w:rsidR="008B23E6" w:rsidRPr="00056446" w:rsidRDefault="008B23E6" w:rsidP="00BE2755">
            <w:pPr>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$1.681.009.136,0</w:t>
            </w:r>
          </w:p>
        </w:tc>
        <w:tc>
          <w:tcPr>
            <w:tcW w:w="1502" w:type="dxa"/>
            <w:tcBorders>
              <w:top w:val="nil"/>
              <w:left w:val="nil"/>
              <w:bottom w:val="single" w:sz="4" w:space="0" w:color="auto"/>
              <w:right w:val="single" w:sz="4" w:space="0" w:color="auto"/>
            </w:tcBorders>
            <w:shd w:val="clear" w:color="auto" w:fill="auto"/>
            <w:noWrap/>
            <w:vAlign w:val="bottom"/>
          </w:tcPr>
          <w:p w14:paraId="45DE3EF5"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$16.810.091.360,0</w:t>
            </w:r>
          </w:p>
        </w:tc>
        <w:tc>
          <w:tcPr>
            <w:tcW w:w="1618" w:type="dxa"/>
            <w:tcBorders>
              <w:top w:val="nil"/>
              <w:left w:val="nil"/>
              <w:bottom w:val="single" w:sz="4" w:space="0" w:color="auto"/>
              <w:right w:val="single" w:sz="4" w:space="0" w:color="auto"/>
            </w:tcBorders>
            <w:shd w:val="clear" w:color="auto" w:fill="auto"/>
            <w:noWrap/>
            <w:vAlign w:val="bottom"/>
          </w:tcPr>
          <w:p w14:paraId="7A220D8C"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$50.430.274.080,0</w:t>
            </w:r>
          </w:p>
        </w:tc>
        <w:tc>
          <w:tcPr>
            <w:tcW w:w="1377" w:type="dxa"/>
            <w:tcBorders>
              <w:top w:val="nil"/>
              <w:left w:val="nil"/>
              <w:bottom w:val="single" w:sz="4" w:space="0" w:color="auto"/>
              <w:right w:val="single" w:sz="4" w:space="0" w:color="auto"/>
            </w:tcBorders>
            <w:shd w:val="clear" w:color="auto" w:fill="auto"/>
            <w:noWrap/>
            <w:vAlign w:val="bottom"/>
          </w:tcPr>
          <w:p w14:paraId="076EBE2E"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$43.706.237.536,0</w:t>
            </w:r>
          </w:p>
        </w:tc>
        <w:tc>
          <w:tcPr>
            <w:tcW w:w="1736" w:type="dxa"/>
            <w:tcBorders>
              <w:top w:val="nil"/>
              <w:left w:val="nil"/>
              <w:bottom w:val="single" w:sz="4" w:space="0" w:color="auto"/>
              <w:right w:val="single" w:sz="4" w:space="0" w:color="auto"/>
            </w:tcBorders>
          </w:tcPr>
          <w:p w14:paraId="3E82AA2D" w14:textId="77777777" w:rsidR="008B23E6" w:rsidRPr="00056446" w:rsidRDefault="008B23E6" w:rsidP="00BE2755">
            <w:pPr>
              <w:jc w:val="right"/>
              <w:rPr>
                <w:rFonts w:ascii="Arial Nova Light" w:hAnsi="Arial Nova Light"/>
                <w:color w:val="000000"/>
                <w:sz w:val="14"/>
                <w:szCs w:val="18"/>
                <w:lang w:eastAsia="es-CO"/>
              </w:rPr>
            </w:pPr>
          </w:p>
          <w:p w14:paraId="35C7546B"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$11.767.063.952,0</w:t>
            </w:r>
          </w:p>
        </w:tc>
      </w:tr>
      <w:tr w:rsidR="008B23E6" w:rsidRPr="002F2CF0" w14:paraId="38F83D74"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4B91F2FB"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Costos inversión</w:t>
            </w:r>
          </w:p>
        </w:tc>
        <w:tc>
          <w:tcPr>
            <w:tcW w:w="1502" w:type="dxa"/>
            <w:tcBorders>
              <w:top w:val="nil"/>
              <w:left w:val="nil"/>
              <w:bottom w:val="single" w:sz="4" w:space="0" w:color="auto"/>
              <w:right w:val="single" w:sz="4" w:space="0" w:color="auto"/>
            </w:tcBorders>
            <w:shd w:val="clear" w:color="auto" w:fill="auto"/>
            <w:noWrap/>
            <w:vAlign w:val="bottom"/>
          </w:tcPr>
          <w:p w14:paraId="39235EED" w14:textId="05591B23"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$740.000.000,0</w:t>
            </w:r>
          </w:p>
        </w:tc>
        <w:tc>
          <w:tcPr>
            <w:tcW w:w="1502" w:type="dxa"/>
            <w:tcBorders>
              <w:top w:val="nil"/>
              <w:left w:val="nil"/>
              <w:bottom w:val="single" w:sz="4" w:space="0" w:color="auto"/>
              <w:right w:val="single" w:sz="4" w:space="0" w:color="auto"/>
            </w:tcBorders>
            <w:shd w:val="clear" w:color="auto" w:fill="auto"/>
            <w:noWrap/>
            <w:vAlign w:val="bottom"/>
          </w:tcPr>
          <w:p w14:paraId="1CFD787A"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$6.300.000.000,0</w:t>
            </w:r>
          </w:p>
        </w:tc>
        <w:tc>
          <w:tcPr>
            <w:tcW w:w="1618" w:type="dxa"/>
            <w:tcBorders>
              <w:top w:val="nil"/>
              <w:left w:val="nil"/>
              <w:bottom w:val="single" w:sz="4" w:space="0" w:color="auto"/>
              <w:right w:val="single" w:sz="4" w:space="0" w:color="auto"/>
            </w:tcBorders>
            <w:shd w:val="clear" w:color="auto" w:fill="auto"/>
            <w:noWrap/>
            <w:vAlign w:val="bottom"/>
          </w:tcPr>
          <w:p w14:paraId="430393A5" w14:textId="558AD24E"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$5.600.000.000,0</w:t>
            </w:r>
          </w:p>
        </w:tc>
        <w:tc>
          <w:tcPr>
            <w:tcW w:w="1377" w:type="dxa"/>
            <w:tcBorders>
              <w:top w:val="nil"/>
              <w:left w:val="nil"/>
              <w:bottom w:val="single" w:sz="4" w:space="0" w:color="auto"/>
              <w:right w:val="single" w:sz="4" w:space="0" w:color="auto"/>
            </w:tcBorders>
            <w:shd w:val="clear" w:color="auto" w:fill="auto"/>
            <w:noWrap/>
            <w:vAlign w:val="bottom"/>
          </w:tcPr>
          <w:p w14:paraId="7B440B09"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$3.760.000.000,0</w:t>
            </w:r>
          </w:p>
        </w:tc>
        <w:tc>
          <w:tcPr>
            <w:tcW w:w="1736" w:type="dxa"/>
            <w:tcBorders>
              <w:top w:val="nil"/>
              <w:left w:val="nil"/>
              <w:bottom w:val="single" w:sz="4" w:space="0" w:color="auto"/>
              <w:right w:val="single" w:sz="4" w:space="0" w:color="auto"/>
            </w:tcBorders>
          </w:tcPr>
          <w:p w14:paraId="7C686043" w14:textId="77777777" w:rsidR="008B23E6" w:rsidRPr="002F2CF0" w:rsidRDefault="008B23E6" w:rsidP="00BE2755">
            <w:pPr>
              <w:rPr>
                <w:rFonts w:ascii="Arial Nova Light" w:hAnsi="Arial Nova Light"/>
                <w:color w:val="000000"/>
                <w:sz w:val="18"/>
                <w:szCs w:val="18"/>
                <w:lang w:eastAsia="es-CO"/>
              </w:rPr>
            </w:pPr>
          </w:p>
          <w:p w14:paraId="4B41DE41" w14:textId="476DBA36"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$2.280.000.000,0</w:t>
            </w:r>
          </w:p>
        </w:tc>
      </w:tr>
      <w:tr w:rsidR="008B23E6" w:rsidRPr="002F2CF0" w14:paraId="22A39A95"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265A5CD0" w14:textId="77777777" w:rsidR="008B23E6" w:rsidRPr="002F2CF0" w:rsidRDefault="008B23E6" w:rsidP="00BE2755">
            <w:pPr>
              <w:jc w:val="center"/>
              <w:rPr>
                <w:rFonts w:ascii="Arial Nova Light" w:hAnsi="Arial Nova Light"/>
                <w:b/>
                <w:bCs/>
                <w:color w:val="000000"/>
                <w:sz w:val="18"/>
                <w:szCs w:val="18"/>
                <w:lang w:eastAsia="es-CO"/>
              </w:rPr>
            </w:pPr>
            <w:r w:rsidRPr="002F2CF0">
              <w:rPr>
                <w:rFonts w:ascii="Arial Nova Light" w:hAnsi="Arial Nova Light"/>
                <w:b/>
                <w:bCs/>
                <w:color w:val="000000"/>
                <w:sz w:val="18"/>
                <w:szCs w:val="18"/>
                <w:lang w:eastAsia="es-CO"/>
              </w:rPr>
              <w:t>Flujo neto de caja</w:t>
            </w:r>
          </w:p>
        </w:tc>
        <w:tc>
          <w:tcPr>
            <w:tcW w:w="1502" w:type="dxa"/>
            <w:tcBorders>
              <w:top w:val="nil"/>
              <w:left w:val="nil"/>
              <w:bottom w:val="single" w:sz="4" w:space="0" w:color="auto"/>
              <w:right w:val="single" w:sz="4" w:space="0" w:color="auto"/>
            </w:tcBorders>
            <w:shd w:val="clear" w:color="auto" w:fill="auto"/>
            <w:noWrap/>
            <w:vAlign w:val="bottom"/>
          </w:tcPr>
          <w:p w14:paraId="73A770F3"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$941.009.136,0</w:t>
            </w:r>
          </w:p>
        </w:tc>
        <w:tc>
          <w:tcPr>
            <w:tcW w:w="1502" w:type="dxa"/>
            <w:tcBorders>
              <w:top w:val="nil"/>
              <w:left w:val="nil"/>
              <w:bottom w:val="single" w:sz="4" w:space="0" w:color="auto"/>
              <w:right w:val="single" w:sz="4" w:space="0" w:color="auto"/>
            </w:tcBorders>
            <w:shd w:val="clear" w:color="auto" w:fill="auto"/>
            <w:noWrap/>
            <w:vAlign w:val="bottom"/>
          </w:tcPr>
          <w:p w14:paraId="79A50EDD"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$10.510.091.360,0</w:t>
            </w:r>
          </w:p>
        </w:tc>
        <w:tc>
          <w:tcPr>
            <w:tcW w:w="1618" w:type="dxa"/>
            <w:tcBorders>
              <w:top w:val="nil"/>
              <w:left w:val="nil"/>
              <w:bottom w:val="single" w:sz="4" w:space="0" w:color="auto"/>
              <w:right w:val="single" w:sz="4" w:space="0" w:color="auto"/>
            </w:tcBorders>
            <w:shd w:val="clear" w:color="auto" w:fill="auto"/>
            <w:noWrap/>
            <w:vAlign w:val="bottom"/>
          </w:tcPr>
          <w:p w14:paraId="4C382667"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$44.830.274.080,0</w:t>
            </w:r>
          </w:p>
        </w:tc>
        <w:tc>
          <w:tcPr>
            <w:tcW w:w="1377" w:type="dxa"/>
            <w:tcBorders>
              <w:top w:val="nil"/>
              <w:left w:val="nil"/>
              <w:bottom w:val="single" w:sz="4" w:space="0" w:color="auto"/>
              <w:right w:val="single" w:sz="4" w:space="0" w:color="auto"/>
            </w:tcBorders>
            <w:shd w:val="clear" w:color="auto" w:fill="auto"/>
            <w:noWrap/>
            <w:vAlign w:val="bottom"/>
          </w:tcPr>
          <w:p w14:paraId="21260979" w14:textId="6BA2898B"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$39.946.237.536,0</w:t>
            </w:r>
          </w:p>
        </w:tc>
        <w:tc>
          <w:tcPr>
            <w:tcW w:w="1736" w:type="dxa"/>
            <w:tcBorders>
              <w:top w:val="nil"/>
              <w:left w:val="nil"/>
              <w:bottom w:val="single" w:sz="4" w:space="0" w:color="auto"/>
              <w:right w:val="single" w:sz="4" w:space="0" w:color="auto"/>
            </w:tcBorders>
          </w:tcPr>
          <w:p w14:paraId="5D8A6DD0" w14:textId="578D87E0"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$9.487.063.952,0</w:t>
            </w:r>
          </w:p>
        </w:tc>
      </w:tr>
    </w:tbl>
    <w:p w14:paraId="5F7A88D5" w14:textId="77777777" w:rsidR="008B23E6" w:rsidRPr="002F2CF0" w:rsidRDefault="008B23E6" w:rsidP="004E61C3">
      <w:pPr>
        <w:contextualSpacing/>
        <w:jc w:val="center"/>
        <w:rPr>
          <w:rFonts w:ascii="Arial Nova Light" w:hAnsi="Arial Nova Light"/>
          <w:sz w:val="18"/>
          <w:szCs w:val="18"/>
          <w:lang w:eastAsia="es-CO"/>
        </w:rPr>
      </w:pPr>
      <w:r w:rsidRPr="002F2CF0">
        <w:rPr>
          <w:rFonts w:ascii="Arial Nova Light" w:hAnsi="Arial Nova Light"/>
          <w:b/>
          <w:sz w:val="18"/>
          <w:szCs w:val="18"/>
        </w:rPr>
        <w:t xml:space="preserve">Fuente: </w:t>
      </w:r>
      <w:r w:rsidRPr="002F2CF0">
        <w:rPr>
          <w:rFonts w:ascii="Arial Nova Light" w:hAnsi="Arial Nova Light"/>
          <w:sz w:val="18"/>
          <w:szCs w:val="18"/>
        </w:rPr>
        <w:t>Cálculos herramienta MGA.</w:t>
      </w:r>
    </w:p>
    <w:p w14:paraId="40727F1C" w14:textId="77777777" w:rsidR="00F550E3" w:rsidRPr="002F2CF0" w:rsidRDefault="00F550E3">
      <w:pPr>
        <w:jc w:val="left"/>
        <w:rPr>
          <w:rFonts w:ascii="Arial Nova Light" w:hAnsi="Arial Nova Light"/>
          <w:sz w:val="22"/>
          <w:szCs w:val="22"/>
        </w:rPr>
      </w:pPr>
    </w:p>
    <w:p w14:paraId="03833F20" w14:textId="6AA53471" w:rsidR="00F550E3" w:rsidRPr="002F2CF0" w:rsidRDefault="0018003D" w:rsidP="004E61C3">
      <w:pPr>
        <w:pStyle w:val="Prrafodelista"/>
        <w:numPr>
          <w:ilvl w:val="1"/>
          <w:numId w:val="4"/>
        </w:numPr>
        <w:pBdr>
          <w:top w:val="nil"/>
          <w:left w:val="nil"/>
          <w:bottom w:val="nil"/>
          <w:right w:val="nil"/>
          <w:between w:val="nil"/>
        </w:pBdr>
        <w:tabs>
          <w:tab w:val="right" w:pos="1276"/>
        </w:tabs>
        <w:ind w:left="567" w:firstLine="0"/>
        <w:rPr>
          <w:rFonts w:ascii="Arial Nova Light" w:hAnsi="Arial Nova Light"/>
          <w:b/>
          <w:color w:val="000000"/>
          <w:sz w:val="22"/>
          <w:szCs w:val="22"/>
        </w:rPr>
      </w:pPr>
      <w:r w:rsidRPr="002F2CF0">
        <w:rPr>
          <w:rFonts w:ascii="Arial Nova Light" w:hAnsi="Arial Nova Light"/>
          <w:b/>
          <w:color w:val="000000"/>
          <w:sz w:val="28"/>
          <w:szCs w:val="22"/>
        </w:rPr>
        <w:t xml:space="preserve">Evaluación económica </w:t>
      </w:r>
    </w:p>
    <w:p w14:paraId="0738EB52" w14:textId="2D4E86C6" w:rsidR="005D24FC" w:rsidRPr="002F2CF0" w:rsidRDefault="005D24FC" w:rsidP="005D24FC">
      <w:pPr>
        <w:pBdr>
          <w:top w:val="nil"/>
          <w:left w:val="nil"/>
          <w:bottom w:val="nil"/>
          <w:right w:val="nil"/>
          <w:between w:val="nil"/>
        </w:pBdr>
        <w:ind w:left="284"/>
        <w:jc w:val="left"/>
        <w:rPr>
          <w:rFonts w:ascii="Arial Nova Light" w:hAnsi="Arial Nova Light"/>
          <w:b/>
          <w:color w:val="000000"/>
          <w:sz w:val="22"/>
          <w:szCs w:val="22"/>
        </w:rPr>
      </w:pPr>
    </w:p>
    <w:p w14:paraId="7990F01F" w14:textId="77777777" w:rsidR="005D24FC" w:rsidRPr="002F2CF0" w:rsidRDefault="005D24FC" w:rsidP="005D24FC">
      <w:pPr>
        <w:contextualSpacing/>
        <w:jc w:val="left"/>
        <w:rPr>
          <w:rFonts w:ascii="Arial Nova Light" w:hAnsi="Arial Nova Light"/>
          <w:sz w:val="22"/>
          <w:szCs w:val="22"/>
          <w:lang w:eastAsia="es-CO"/>
        </w:rPr>
      </w:pPr>
    </w:p>
    <w:p w14:paraId="4858D4DD" w14:textId="77777777" w:rsidR="005D24FC" w:rsidRPr="002F2CF0" w:rsidRDefault="005D24FC" w:rsidP="005D24FC">
      <w:pPr>
        <w:spacing w:before="240" w:line="276" w:lineRule="auto"/>
        <w:contextualSpacing/>
        <w:rPr>
          <w:rFonts w:ascii="Arial Nova Light" w:hAnsi="Arial Nova Light"/>
          <w:sz w:val="22"/>
          <w:szCs w:val="22"/>
        </w:rPr>
      </w:pPr>
      <w:r w:rsidRPr="002F2CF0">
        <w:rPr>
          <w:rFonts w:ascii="Arial Nova Light" w:hAnsi="Arial Nova Light"/>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2F2CF0">
        <w:rPr>
          <w:rFonts w:ascii="Arial Nova Light" w:hAnsi="Arial Nova Light"/>
          <w:sz w:val="22"/>
          <w:szCs w:val="22"/>
        </w:rPr>
        <w:t xml:space="preserve">Relación Costo Beneficio (BC): </w:t>
      </w:r>
    </w:p>
    <w:p w14:paraId="014CC57C" w14:textId="77777777" w:rsidR="00F550E3" w:rsidRPr="002F2CF0" w:rsidRDefault="00F550E3">
      <w:pPr>
        <w:rPr>
          <w:rFonts w:ascii="Arial Nova Light" w:hAnsi="Arial Nova Light"/>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2F2CF0"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INDICADORES DE RENTABILIDAD</w:t>
            </w:r>
          </w:p>
        </w:tc>
      </w:tr>
      <w:tr w:rsidR="00F550E3" w:rsidRPr="002F2CF0"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Valor Presente Neto</w:t>
            </w:r>
          </w:p>
          <w:p w14:paraId="000087E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Tasa Interna de Retorno</w:t>
            </w:r>
          </w:p>
          <w:p w14:paraId="49E16B9D"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Relación Beneficio Costo </w:t>
            </w:r>
          </w:p>
          <w:p w14:paraId="22FCEAE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(BC)</w:t>
            </w:r>
          </w:p>
        </w:tc>
      </w:tr>
      <w:tr w:rsidR="00CD5914" w:rsidRPr="002F2CF0"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586D6E85"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$80.525.582.809,43</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7935B83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1CE9C06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$6,38</w:t>
            </w:r>
          </w:p>
        </w:tc>
      </w:tr>
    </w:tbl>
    <w:p w14:paraId="0B782101" w14:textId="5D8ACB39" w:rsidR="00F550E3" w:rsidRPr="002F2CF0" w:rsidRDefault="0018003D" w:rsidP="00D8030E">
      <w:pPr>
        <w:ind w:firstLine="112"/>
        <w:jc w:val="center"/>
        <w:rPr>
          <w:rFonts w:ascii="Arial Nova Light" w:hAnsi="Arial Nova Light"/>
          <w:sz w:val="18"/>
          <w:szCs w:val="18"/>
        </w:rPr>
      </w:pPr>
      <w:r w:rsidRPr="002F2CF0">
        <w:rPr>
          <w:rFonts w:ascii="Arial Nova Light" w:hAnsi="Arial Nova Light"/>
          <w:b/>
          <w:i/>
          <w:iCs/>
          <w:sz w:val="18"/>
          <w:szCs w:val="18"/>
        </w:rPr>
        <w:t xml:space="preserve">Fuente: </w:t>
      </w:r>
      <w:r w:rsidRPr="002F2CF0">
        <w:rPr>
          <w:rFonts w:ascii="Arial Nova Light" w:hAnsi="Arial Nova Light"/>
          <w:i/>
          <w:iCs/>
          <w:sz w:val="18"/>
          <w:szCs w:val="18"/>
        </w:rPr>
        <w:t>Cálculos herramienta MGA</w:t>
      </w:r>
      <w:r w:rsidRPr="002F2CF0">
        <w:rPr>
          <w:rFonts w:ascii="Arial Nova Light" w:hAnsi="Arial Nova Light"/>
          <w:sz w:val="18"/>
          <w:szCs w:val="18"/>
        </w:rPr>
        <w:t>.</w:t>
      </w:r>
    </w:p>
    <w:p w14:paraId="30A33F92" w14:textId="3AF46BC7" w:rsidR="005D24FC" w:rsidRPr="002F2CF0" w:rsidRDefault="005D24FC" w:rsidP="00D8030E">
      <w:pPr>
        <w:ind w:firstLine="112"/>
        <w:jc w:val="center"/>
        <w:rPr>
          <w:rFonts w:ascii="Arial Nova Light" w:hAnsi="Arial Nova Light"/>
          <w:sz w:val="22"/>
          <w:szCs w:val="22"/>
        </w:rPr>
      </w:pPr>
    </w:p>
    <w:p w14:paraId="4DD773D4" w14:textId="5D83713E" w:rsidR="004E61C3" w:rsidRPr="002F2CF0" w:rsidRDefault="004E61C3" w:rsidP="00D8030E">
      <w:pPr>
        <w:ind w:firstLine="112"/>
        <w:jc w:val="center"/>
        <w:rPr>
          <w:rFonts w:ascii="Arial Nova Light" w:hAnsi="Arial Nova Light"/>
          <w:sz w:val="22"/>
          <w:szCs w:val="22"/>
        </w:rPr>
      </w:pPr>
    </w:p>
    <w:p w14:paraId="169C4093" w14:textId="03661435" w:rsidR="004E61C3" w:rsidRPr="002F2CF0" w:rsidRDefault="004E61C3" w:rsidP="00D8030E">
      <w:pPr>
        <w:ind w:firstLine="112"/>
        <w:jc w:val="center"/>
        <w:rPr>
          <w:rFonts w:ascii="Arial Nova Light" w:hAnsi="Arial Nova Light"/>
          <w:sz w:val="22"/>
          <w:szCs w:val="22"/>
        </w:rPr>
      </w:pPr>
    </w:p>
    <w:p w14:paraId="7E21EFB2" w14:textId="77777777" w:rsidR="004E61C3" w:rsidRPr="002F2CF0" w:rsidRDefault="004E61C3" w:rsidP="00D8030E">
      <w:pPr>
        <w:ind w:firstLine="112"/>
        <w:jc w:val="center"/>
        <w:rPr>
          <w:rFonts w:ascii="Arial Nova Light" w:hAnsi="Arial Nova Light"/>
          <w:sz w:val="22"/>
          <w:szCs w:val="22"/>
        </w:rPr>
      </w:pPr>
    </w:p>
    <w:p w14:paraId="307EE4EC" w14:textId="77777777" w:rsidR="005D24FC" w:rsidRPr="002F2CF0" w:rsidRDefault="005D24FC" w:rsidP="005D24FC">
      <w:pPr>
        <w:ind w:firstLine="112"/>
        <w:rPr>
          <w:rFonts w:ascii="Arial Nova Light" w:hAnsi="Arial Nova Light"/>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2F2CF0"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INDICADOR DE COSTO - EFICIENCIA</w:t>
            </w:r>
          </w:p>
        </w:tc>
      </w:tr>
      <w:tr w:rsidR="005D24FC" w:rsidRPr="002F2CF0"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lastRenderedPageBreak/>
              <w:t>Costo por Beneficiario</w:t>
            </w:r>
          </w:p>
        </w:tc>
      </w:tr>
      <w:tr w:rsidR="00CD5914" w:rsidRPr="002F2CF0"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323781A6"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$1.863.032,35</w:t>
            </w:r>
          </w:p>
        </w:tc>
      </w:tr>
    </w:tbl>
    <w:p w14:paraId="525A29AE" w14:textId="77777777" w:rsidR="005D24FC" w:rsidRPr="002F2CF0" w:rsidRDefault="005D24FC" w:rsidP="005D24FC">
      <w:pPr>
        <w:jc w:val="center"/>
        <w:rPr>
          <w:rFonts w:ascii="Arial Nova Light" w:hAnsi="Arial Nova Light"/>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r w:rsidRPr="002F2CF0">
        <w:rPr>
          <w:rFonts w:ascii="Arial Nova Light" w:hAnsi="Arial Nova Light"/>
          <w:sz w:val="22"/>
          <w:szCs w:val="22"/>
        </w:rPr>
        <w:t>.</w:t>
      </w:r>
    </w:p>
    <w:p w14:paraId="67FDE9F3" w14:textId="77777777" w:rsidR="005D24FC" w:rsidRPr="002F2CF0" w:rsidRDefault="005D24FC" w:rsidP="005D24FC">
      <w:pPr>
        <w:jc w:val="center"/>
        <w:rPr>
          <w:rFonts w:ascii="Arial Nova Light" w:hAnsi="Arial Nova Light"/>
          <w:sz w:val="22"/>
          <w:szCs w:val="22"/>
        </w:rPr>
      </w:pPr>
    </w:p>
    <w:p w14:paraId="13050525" w14:textId="77777777" w:rsidR="005D24FC" w:rsidRPr="002F2CF0" w:rsidRDefault="005D24FC" w:rsidP="005D24FC">
      <w:pPr>
        <w:jc w:val="center"/>
        <w:rPr>
          <w:rFonts w:ascii="Arial Nova Light" w:hAnsi="Arial Nova Light"/>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2F2CF0"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 xml:space="preserve">INDICADORES DE COSTO MÍNIMO </w:t>
            </w:r>
          </w:p>
        </w:tc>
      </w:tr>
      <w:tr w:rsidR="005D24FC" w:rsidRPr="002F2CF0"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COSTO ANUAL EQUIVALENTE (CAE)</w:t>
            </w:r>
          </w:p>
        </w:tc>
      </w:tr>
      <w:tr w:rsidR="00CD5914" w:rsidRPr="002F2CF0"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175F7B51"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$14.954.560.664,83</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450AA140"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$22.338.580.341,56</w:t>
            </w:r>
          </w:p>
        </w:tc>
      </w:tr>
    </w:tbl>
    <w:p w14:paraId="45E29835" w14:textId="6E77625D" w:rsidR="00241019" w:rsidRPr="002F2CF0" w:rsidRDefault="00241019" w:rsidP="00241019">
      <w:pPr>
        <w:ind w:left="2160" w:firstLine="720"/>
        <w:contextualSpacing/>
        <w:jc w:val="left"/>
        <w:rPr>
          <w:rFonts w:ascii="Arial Nova Light" w:hAnsi="Arial Nova Light"/>
          <w:i/>
          <w:iCs/>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p>
    <w:p w14:paraId="75058BEF" w14:textId="70D63D4B" w:rsidR="00241019" w:rsidRPr="002F2CF0" w:rsidRDefault="00241019" w:rsidP="00241019">
      <w:pPr>
        <w:ind w:left="2160" w:firstLine="720"/>
        <w:contextualSpacing/>
        <w:jc w:val="left"/>
        <w:rPr>
          <w:rFonts w:ascii="Arial Nova Light" w:hAnsi="Arial Nova Light"/>
          <w:sz w:val="22"/>
          <w:szCs w:val="22"/>
          <w:lang w:eastAsia="es-CO"/>
        </w:rPr>
      </w:pPr>
    </w:p>
    <w:p w14:paraId="65FA4E9F" w14:textId="77777777" w:rsidR="00241019" w:rsidRPr="002F2CF0" w:rsidRDefault="00241019" w:rsidP="00241019">
      <w:pPr>
        <w:ind w:left="2160" w:firstLine="720"/>
        <w:contextualSpacing/>
        <w:jc w:val="left"/>
        <w:rPr>
          <w:rFonts w:ascii="Arial Nova Light" w:hAnsi="Arial Nova Light"/>
          <w:sz w:val="28"/>
          <w:szCs w:val="22"/>
          <w:lang w:eastAsia="es-CO"/>
        </w:rPr>
      </w:pPr>
    </w:p>
    <w:p w14:paraId="7FABA364" w14:textId="1F8C9C03" w:rsidR="00F550E3" w:rsidRPr="002F2CF0" w:rsidRDefault="00F665CF" w:rsidP="00C06D3E">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Indicadores y Decisión</w:t>
      </w:r>
    </w:p>
    <w:p w14:paraId="1E41B150"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55E00722" w14:textId="527DFE81" w:rsidR="00241019" w:rsidRPr="002F2CF0" w:rsidRDefault="00241019" w:rsidP="00241019">
      <w:pPr>
        <w:pBdr>
          <w:top w:val="nil"/>
          <w:left w:val="nil"/>
          <w:bottom w:val="nil"/>
          <w:right w:val="nil"/>
          <w:between w:val="nil"/>
        </w:pBdr>
        <w:jc w:val="left"/>
        <w:rPr>
          <w:rFonts w:ascii="Arial Nova Light" w:hAnsi="Arial Nova Light"/>
          <w:b/>
          <w:color w:val="000000"/>
          <w:sz w:val="18"/>
          <w:szCs w:val="18"/>
        </w:rPr>
      </w:pPr>
    </w:p>
    <w:tbl>
      <w:tblPr>
        <w:tblW w:w="9322" w:type="dxa"/>
        <w:tblLayout w:type="fixed"/>
        <w:tblCellMar>
          <w:left w:w="70" w:type="dxa"/>
          <w:right w:w="70" w:type="dxa"/>
        </w:tblCellMar>
        <w:tblLook w:val="04A0" w:firstRow="1" w:lastRow="0" w:firstColumn="1" w:lastColumn="0" w:noHBand="0" w:noVBand="1"/>
      </w:tblPr>
      <w:tblGrid>
        <w:gridCol w:w="1413"/>
        <w:gridCol w:w="1701"/>
        <w:gridCol w:w="1996"/>
        <w:gridCol w:w="995"/>
        <w:gridCol w:w="1663"/>
        <w:gridCol w:w="1554"/>
      </w:tblGrid>
      <w:tr w:rsidR="001A77D0" w:rsidRPr="002F2CF0" w14:paraId="53B87913" w14:textId="77777777" w:rsidTr="004E61C3">
        <w:trPr>
          <w:trHeight w:val="20"/>
          <w:tblHeader/>
        </w:trPr>
        <w:tc>
          <w:tcPr>
            <w:tcW w:w="141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CC619B9" w14:textId="77777777" w:rsidR="001A77D0" w:rsidRPr="002F2CF0" w:rsidRDefault="001A77D0" w:rsidP="00BE2755">
            <w:pPr>
              <w:jc w:val="center"/>
              <w:rPr>
                <w:rFonts w:ascii="Arial Nova Light" w:hAnsi="Arial Nova Light"/>
                <w:b/>
                <w:bCs/>
                <w:color w:val="FFFFFF" w:themeColor="background1"/>
                <w:sz w:val="18"/>
                <w:szCs w:val="18"/>
                <w:lang w:eastAsia="es-CO"/>
              </w:rPr>
            </w:pPr>
            <w:bookmarkStart w:id="5" w:name="_Hlk509577046"/>
            <w:r w:rsidRPr="002F2CF0">
              <w:rPr>
                <w:rFonts w:ascii="Arial Nova Light" w:hAnsi="Arial Nova Light"/>
                <w:b/>
                <w:bCs/>
                <w:color w:val="FFFFFF" w:themeColor="background1"/>
                <w:sz w:val="18"/>
                <w:szCs w:val="18"/>
                <w:lang w:eastAsia="es-CO"/>
              </w:rPr>
              <w:t>RESUMEN NARRATIVO</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6D58CD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1996"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98934F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INDICADORES</w:t>
            </w:r>
          </w:p>
        </w:tc>
        <w:tc>
          <w:tcPr>
            <w:tcW w:w="995"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FC233FC"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8512A3A"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CCDF18D"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SUPUESTOS</w:t>
            </w:r>
          </w:p>
        </w:tc>
      </w:tr>
      <w:tr w:rsidR="001A77D0" w:rsidRPr="002F2CF0" w14:paraId="179B5CC7" w14:textId="77777777" w:rsidTr="004E61C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14:paraId="6709B95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Objetivo General</w:t>
            </w:r>
          </w:p>
        </w:tc>
        <w:tc>
          <w:tcPr>
            <w:tcW w:w="1701" w:type="dxa"/>
            <w:tcBorders>
              <w:top w:val="nil"/>
              <w:left w:val="nil"/>
              <w:bottom w:val="single" w:sz="4" w:space="0" w:color="auto"/>
              <w:right w:val="single" w:sz="4" w:space="0" w:color="auto"/>
            </w:tcBorders>
            <w:shd w:val="clear" w:color="auto" w:fill="auto"/>
            <w:vAlign w:val="center"/>
            <w:hideMark/>
          </w:tcPr>
          <w:p w14:paraId="7B18774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Aportar la visión ambiental a la construcción del</w:t>
            </w:r>
          </w:p>
          <w:p w14:paraId="74A5BB5B"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territorio rural distrital.</w:t>
            </w:r>
          </w:p>
        </w:tc>
        <w:tc>
          <w:tcPr>
            <w:tcW w:w="1996" w:type="dxa"/>
            <w:tcBorders>
              <w:top w:val="nil"/>
              <w:left w:val="nil"/>
              <w:bottom w:val="single" w:sz="4" w:space="0" w:color="auto"/>
              <w:right w:val="single" w:sz="4" w:space="0" w:color="auto"/>
            </w:tcBorders>
            <w:shd w:val="clear" w:color="auto" w:fill="auto"/>
            <w:vAlign w:val="center"/>
            <w:hideMark/>
          </w:tcPr>
          <w:p w14:paraId="151191F7"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Porcentaje de</w:t>
            </w:r>
          </w:p>
          <w:p w14:paraId="5E19669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localidades rurales con acciones del plan de acción de la política pública distrital de ruralidad</w:t>
            </w:r>
          </w:p>
        </w:tc>
        <w:tc>
          <w:tcPr>
            <w:tcW w:w="995" w:type="dxa"/>
            <w:tcBorders>
              <w:top w:val="nil"/>
              <w:left w:val="nil"/>
              <w:bottom w:val="single" w:sz="4" w:space="0" w:color="auto"/>
              <w:right w:val="single" w:sz="4" w:space="0" w:color="auto"/>
            </w:tcBorders>
            <w:shd w:val="clear" w:color="auto" w:fill="auto"/>
            <w:vAlign w:val="center"/>
            <w:hideMark/>
          </w:tcPr>
          <w:p w14:paraId="0F8212CA"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0C1797FE"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002E9F21" w14:textId="77777777" w:rsidR="001A77D0" w:rsidRPr="002F2CF0" w:rsidRDefault="001A77D0" w:rsidP="00BE2755">
            <w:pPr>
              <w:jc w:val="center"/>
              <w:rPr>
                <w:rFonts w:ascii="Arial Nova Light" w:hAnsi="Arial Nova Light"/>
                <w:color w:val="000000"/>
                <w:sz w:val="18"/>
                <w:szCs w:val="18"/>
                <w:lang w:eastAsia="es-CO"/>
              </w:rPr>
            </w:pPr>
          </w:p>
        </w:tc>
      </w:tr>
      <w:tr w:rsidR="001A77D0" w:rsidRPr="002F2CF0" w14:paraId="0822CB31" w14:textId="77777777" w:rsidTr="004E61C3">
        <w:trPr>
          <w:trHeight w:val="20"/>
        </w:trPr>
        <w:tc>
          <w:tcPr>
            <w:tcW w:w="1413" w:type="dxa"/>
            <w:vMerge w:val="restart"/>
            <w:tcBorders>
              <w:top w:val="nil"/>
              <w:left w:val="single" w:sz="4" w:space="0" w:color="auto"/>
              <w:right w:val="single" w:sz="4" w:space="0" w:color="auto"/>
            </w:tcBorders>
            <w:shd w:val="clear" w:color="auto" w:fill="auto"/>
            <w:vAlign w:val="center"/>
            <w:hideMark/>
          </w:tcPr>
          <w:p w14:paraId="3E43031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Componentes </w:t>
            </w:r>
          </w:p>
        </w:tc>
        <w:tc>
          <w:tcPr>
            <w:tcW w:w="1701" w:type="dxa"/>
            <w:tcBorders>
              <w:top w:val="nil"/>
              <w:left w:val="nil"/>
              <w:bottom w:val="single" w:sz="4" w:space="0" w:color="auto"/>
              <w:right w:val="single" w:sz="4" w:space="0" w:color="auto"/>
            </w:tcBorders>
            <w:shd w:val="clear" w:color="auto" w:fill="auto"/>
            <w:hideMark/>
          </w:tcPr>
          <w:p w14:paraId="2BD9F4B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para la conservación de la biodiversidad y sus servicios </w:t>
            </w:r>
            <w:proofErr w:type="gramStart"/>
            <w:r w:rsidRPr="002F2CF0">
              <w:rPr>
                <w:rFonts w:ascii="Arial Nova Light" w:hAnsi="Arial Nova Light"/>
                <w:color w:val="000000"/>
                <w:sz w:val="18"/>
                <w:szCs w:val="18"/>
                <w:lang w:eastAsia="es-CO"/>
              </w:rPr>
              <w:t>eco sistémicos</w:t>
            </w:r>
            <w:proofErr w:type="gramEnd"/>
          </w:p>
        </w:tc>
        <w:tc>
          <w:tcPr>
            <w:tcW w:w="1996" w:type="dxa"/>
            <w:tcBorders>
              <w:top w:val="nil"/>
              <w:left w:val="nil"/>
              <w:bottom w:val="single" w:sz="4" w:space="0" w:color="auto"/>
              <w:right w:val="single" w:sz="4" w:space="0" w:color="auto"/>
            </w:tcBorders>
            <w:shd w:val="clear" w:color="auto" w:fill="auto"/>
            <w:vAlign w:val="center"/>
            <w:hideMark/>
          </w:tcPr>
          <w:p w14:paraId="638E8D8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realizados</w:t>
            </w:r>
          </w:p>
        </w:tc>
        <w:tc>
          <w:tcPr>
            <w:tcW w:w="995" w:type="dxa"/>
            <w:tcBorders>
              <w:top w:val="nil"/>
              <w:left w:val="nil"/>
              <w:bottom w:val="single" w:sz="4" w:space="0" w:color="auto"/>
              <w:right w:val="single" w:sz="4" w:space="0" w:color="auto"/>
            </w:tcBorders>
            <w:shd w:val="clear" w:color="auto" w:fill="auto"/>
            <w:vAlign w:val="center"/>
          </w:tcPr>
          <w:p w14:paraId="6ED7C3C9" w14:textId="02FB7DFC"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667EF71E"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vAlign w:val="center"/>
          </w:tcPr>
          <w:p w14:paraId="2FDB38E7"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56783236" w14:textId="77777777" w:rsidTr="004E61C3">
        <w:trPr>
          <w:trHeight w:val="20"/>
        </w:trPr>
        <w:tc>
          <w:tcPr>
            <w:tcW w:w="1413" w:type="dxa"/>
            <w:vMerge/>
            <w:tcBorders>
              <w:left w:val="single" w:sz="4" w:space="0" w:color="auto"/>
              <w:right w:val="single" w:sz="4" w:space="0" w:color="auto"/>
            </w:tcBorders>
            <w:shd w:val="clear" w:color="auto" w:fill="auto"/>
            <w:vAlign w:val="center"/>
          </w:tcPr>
          <w:p w14:paraId="39D9BF0A" w14:textId="77777777" w:rsidR="001A77D0" w:rsidRPr="002F2CF0" w:rsidRDefault="001A77D0" w:rsidP="00BE2755">
            <w:pPr>
              <w:jc w:val="cente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182AADC" w14:textId="77777777" w:rsidR="001A77D0" w:rsidRPr="002F2CF0" w:rsidRDefault="001A77D0" w:rsidP="00BE2755">
            <w:pPr>
              <w:contextualSpacing/>
              <w:rPr>
                <w:rFonts w:ascii="Arial Nova Light" w:hAnsi="Arial Nova Light"/>
                <w:sz w:val="18"/>
                <w:szCs w:val="18"/>
                <w:lang w:eastAsia="es-CO"/>
              </w:rPr>
            </w:pPr>
            <w:r w:rsidRPr="002F2CF0">
              <w:rPr>
                <w:rFonts w:ascii="Arial Nova Light" w:hAnsi="Arial Nova Light"/>
                <w:sz w:val="18"/>
                <w:szCs w:val="18"/>
                <w:lang w:eastAsia="es-CO"/>
              </w:rPr>
              <w:t>Servicio de educación informal en el marco de la conservación de la biodiversidad y los Servicio ecosistémicos</w:t>
            </w:r>
          </w:p>
        </w:tc>
        <w:tc>
          <w:tcPr>
            <w:tcW w:w="1996" w:type="dxa"/>
            <w:tcBorders>
              <w:top w:val="nil"/>
              <w:left w:val="nil"/>
              <w:bottom w:val="single" w:sz="4" w:space="0" w:color="auto"/>
              <w:right w:val="single" w:sz="4" w:space="0" w:color="auto"/>
            </w:tcBorders>
            <w:shd w:val="clear" w:color="auto" w:fill="auto"/>
            <w:vAlign w:val="center"/>
          </w:tcPr>
          <w:p w14:paraId="3CE1BE05" w14:textId="77777777" w:rsidR="001A77D0" w:rsidRPr="002F2CF0" w:rsidRDefault="001A77D0" w:rsidP="00BE2755">
            <w:pPr>
              <w:rPr>
                <w:rFonts w:ascii="Arial Nova Light" w:hAnsi="Arial Nova Light"/>
                <w:sz w:val="18"/>
                <w:szCs w:val="18"/>
                <w:lang w:eastAsia="es-CO"/>
              </w:rPr>
            </w:pPr>
            <w:r w:rsidRPr="002F2CF0">
              <w:rPr>
                <w:rFonts w:ascii="Arial Nova Light" w:hAnsi="Arial Nova Light"/>
                <w:sz w:val="18"/>
                <w:szCs w:val="18"/>
                <w:lang w:eastAsia="es-CO"/>
              </w:rPr>
              <w:t>Personas capacitadas</w:t>
            </w:r>
          </w:p>
        </w:tc>
        <w:tc>
          <w:tcPr>
            <w:tcW w:w="995" w:type="dxa"/>
            <w:tcBorders>
              <w:top w:val="nil"/>
              <w:left w:val="nil"/>
              <w:bottom w:val="single" w:sz="4" w:space="0" w:color="auto"/>
              <w:right w:val="single" w:sz="4" w:space="0" w:color="auto"/>
            </w:tcBorders>
            <w:shd w:val="clear" w:color="auto" w:fill="auto"/>
          </w:tcPr>
          <w:p w14:paraId="3B43A8A6" w14:textId="7ECAF33E"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2DA9B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622592A8" w14:textId="08214F71"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r w:rsidR="004E61C3" w:rsidRPr="002F2CF0">
              <w:rPr>
                <w:rFonts w:ascii="Arial Nova Light" w:hAnsi="Arial Nova Light"/>
                <w:color w:val="000000"/>
                <w:sz w:val="18"/>
                <w:szCs w:val="18"/>
                <w:lang w:eastAsia="es-CO"/>
              </w:rPr>
              <w:t>secretaria</w:t>
            </w:r>
          </w:p>
        </w:tc>
      </w:tr>
      <w:tr w:rsidR="001A77D0" w:rsidRPr="002F2CF0" w14:paraId="548D70DD" w14:textId="77777777" w:rsidTr="004E61C3">
        <w:trPr>
          <w:trHeight w:val="20"/>
        </w:trPr>
        <w:tc>
          <w:tcPr>
            <w:tcW w:w="1413" w:type="dxa"/>
            <w:vMerge/>
            <w:tcBorders>
              <w:left w:val="single" w:sz="4" w:space="0" w:color="auto"/>
              <w:right w:val="single" w:sz="4" w:space="0" w:color="auto"/>
            </w:tcBorders>
            <w:shd w:val="clear" w:color="auto" w:fill="auto"/>
          </w:tcPr>
          <w:p w14:paraId="5C2B3322"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00558050"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con acuerdos de uso, ocupación y </w:t>
            </w:r>
            <w:r w:rsidRPr="002F2CF0">
              <w:rPr>
                <w:rFonts w:ascii="Arial Nova Light" w:hAnsi="Arial Nova Light"/>
                <w:color w:val="000000"/>
                <w:sz w:val="18"/>
                <w:szCs w:val="18"/>
                <w:lang w:eastAsia="es-CO"/>
              </w:rPr>
              <w:lastRenderedPageBreak/>
              <w:t>tenencia en las áreas protegidas.</w:t>
            </w:r>
          </w:p>
        </w:tc>
        <w:tc>
          <w:tcPr>
            <w:tcW w:w="1996" w:type="dxa"/>
            <w:tcBorders>
              <w:top w:val="nil"/>
              <w:left w:val="nil"/>
              <w:bottom w:val="single" w:sz="4" w:space="0" w:color="auto"/>
              <w:right w:val="single" w:sz="4" w:space="0" w:color="auto"/>
            </w:tcBorders>
            <w:shd w:val="clear" w:color="auto" w:fill="auto"/>
            <w:vAlign w:val="center"/>
          </w:tcPr>
          <w:p w14:paraId="6B283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Acuerdos de uso con campesinos que ocupan las áreas protegidas suscritos</w:t>
            </w:r>
          </w:p>
        </w:tc>
        <w:tc>
          <w:tcPr>
            <w:tcW w:w="995" w:type="dxa"/>
            <w:tcBorders>
              <w:top w:val="nil"/>
              <w:left w:val="nil"/>
              <w:bottom w:val="single" w:sz="4" w:space="0" w:color="auto"/>
              <w:right w:val="single" w:sz="4" w:space="0" w:color="auto"/>
            </w:tcBorders>
            <w:shd w:val="clear" w:color="auto" w:fill="auto"/>
          </w:tcPr>
          <w:p w14:paraId="001A2CF7" w14:textId="42EA51D4"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73BB33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Desconfianza de las comunidades hacia el trabajo interinstitucional, lo que genera poca participación en la </w:t>
            </w:r>
            <w:r w:rsidRPr="002F2CF0">
              <w:rPr>
                <w:rFonts w:ascii="Arial Nova Light" w:hAnsi="Arial Nova Light"/>
                <w:color w:val="000000"/>
                <w:sz w:val="18"/>
                <w:szCs w:val="18"/>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1856C9E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 xml:space="preserve">De presentarse y ser reiterativo se afectará el desarrollo de los proyectos </w:t>
            </w:r>
            <w:r w:rsidRPr="002F2CF0">
              <w:rPr>
                <w:rFonts w:ascii="Arial Nova Light" w:hAnsi="Arial Nova Light"/>
                <w:color w:val="000000"/>
                <w:sz w:val="18"/>
                <w:szCs w:val="18"/>
                <w:lang w:eastAsia="es-CO"/>
              </w:rPr>
              <w:lastRenderedPageBreak/>
              <w:t xml:space="preserve">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56A8C2A6" w14:textId="77777777" w:rsidTr="004E61C3">
        <w:trPr>
          <w:trHeight w:val="20"/>
        </w:trPr>
        <w:tc>
          <w:tcPr>
            <w:tcW w:w="1413" w:type="dxa"/>
            <w:vMerge/>
            <w:tcBorders>
              <w:left w:val="single" w:sz="4" w:space="0" w:color="auto"/>
              <w:right w:val="single" w:sz="4" w:space="0" w:color="auto"/>
            </w:tcBorders>
            <w:shd w:val="clear" w:color="auto" w:fill="auto"/>
          </w:tcPr>
          <w:p w14:paraId="512FAED4"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2D52E9C3"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para la conservación de la biodiversidad y sus servicios </w:t>
            </w:r>
            <w:proofErr w:type="gramStart"/>
            <w:r w:rsidRPr="002F2CF0">
              <w:rPr>
                <w:rFonts w:ascii="Arial Nova Light" w:hAnsi="Arial Nova Light"/>
                <w:color w:val="000000"/>
                <w:sz w:val="18"/>
                <w:szCs w:val="18"/>
                <w:lang w:eastAsia="es-CO"/>
              </w:rPr>
              <w:t>eco sistémicos</w:t>
            </w:r>
            <w:proofErr w:type="gramEnd"/>
          </w:p>
        </w:tc>
        <w:tc>
          <w:tcPr>
            <w:tcW w:w="1996" w:type="dxa"/>
            <w:tcBorders>
              <w:top w:val="nil"/>
              <w:left w:val="nil"/>
              <w:bottom w:val="single" w:sz="4" w:space="0" w:color="auto"/>
              <w:right w:val="single" w:sz="4" w:space="0" w:color="auto"/>
            </w:tcBorders>
            <w:shd w:val="clear" w:color="auto" w:fill="auto"/>
            <w:vAlign w:val="center"/>
          </w:tcPr>
          <w:p w14:paraId="60DEA32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con esquemas de pagos por Servicio ambientales formulados</w:t>
            </w:r>
          </w:p>
        </w:tc>
        <w:tc>
          <w:tcPr>
            <w:tcW w:w="995" w:type="dxa"/>
            <w:tcBorders>
              <w:top w:val="nil"/>
              <w:left w:val="nil"/>
              <w:bottom w:val="single" w:sz="4" w:space="0" w:color="auto"/>
              <w:right w:val="single" w:sz="4" w:space="0" w:color="auto"/>
            </w:tcBorders>
            <w:shd w:val="clear" w:color="auto" w:fill="auto"/>
            <w:vAlign w:val="center"/>
          </w:tcPr>
          <w:p w14:paraId="5825C351" w14:textId="79F867E2"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C2E47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3EC2EA7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484180F9" w14:textId="77777777" w:rsidTr="004E61C3">
        <w:trPr>
          <w:trHeight w:val="20"/>
        </w:trPr>
        <w:tc>
          <w:tcPr>
            <w:tcW w:w="1413" w:type="dxa"/>
            <w:vMerge/>
            <w:tcBorders>
              <w:left w:val="single" w:sz="4" w:space="0" w:color="auto"/>
              <w:bottom w:val="single" w:sz="4" w:space="0" w:color="auto"/>
              <w:right w:val="single" w:sz="4" w:space="0" w:color="auto"/>
            </w:tcBorders>
            <w:shd w:val="clear" w:color="auto" w:fill="auto"/>
          </w:tcPr>
          <w:p w14:paraId="23402CBA"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000ADEA"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Servicio apoyo financiero para la implementación de esquemas de pago por Servicio ambientales.</w:t>
            </w:r>
          </w:p>
        </w:tc>
        <w:tc>
          <w:tcPr>
            <w:tcW w:w="1996" w:type="dxa"/>
            <w:tcBorders>
              <w:top w:val="nil"/>
              <w:left w:val="nil"/>
              <w:bottom w:val="single" w:sz="4" w:space="0" w:color="auto"/>
              <w:right w:val="single" w:sz="4" w:space="0" w:color="auto"/>
            </w:tcBorders>
            <w:shd w:val="clear" w:color="auto" w:fill="auto"/>
            <w:vAlign w:val="center"/>
          </w:tcPr>
          <w:p w14:paraId="651CDBB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Áreas con esquemas de Pago por Servicios Ambientales implementados</w:t>
            </w:r>
          </w:p>
        </w:tc>
        <w:tc>
          <w:tcPr>
            <w:tcW w:w="995" w:type="dxa"/>
            <w:tcBorders>
              <w:top w:val="nil"/>
              <w:left w:val="nil"/>
              <w:bottom w:val="single" w:sz="4" w:space="0" w:color="auto"/>
              <w:right w:val="single" w:sz="4" w:space="0" w:color="auto"/>
            </w:tcBorders>
            <w:shd w:val="clear" w:color="auto" w:fill="auto"/>
            <w:vAlign w:val="center"/>
          </w:tcPr>
          <w:p w14:paraId="1F272467" w14:textId="6F7CA08B"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AC3A1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593E5B4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50E96372" w14:textId="77777777" w:rsidTr="004E61C3">
        <w:trPr>
          <w:trHeight w:val="20"/>
        </w:trPr>
        <w:tc>
          <w:tcPr>
            <w:tcW w:w="1413" w:type="dxa"/>
            <w:vMerge w:val="restart"/>
            <w:tcBorders>
              <w:left w:val="single" w:sz="4" w:space="0" w:color="auto"/>
              <w:right w:val="single" w:sz="4" w:space="0" w:color="auto"/>
            </w:tcBorders>
            <w:shd w:val="clear" w:color="auto" w:fill="auto"/>
          </w:tcPr>
          <w:p w14:paraId="13FDAECB" w14:textId="77777777" w:rsidR="001A77D0" w:rsidRPr="002F2CF0" w:rsidRDefault="001A77D0" w:rsidP="00BE2755">
            <w:pPr>
              <w:rPr>
                <w:rFonts w:ascii="Arial Nova Light" w:hAnsi="Arial Nova Light"/>
                <w:color w:val="000000"/>
                <w:sz w:val="18"/>
                <w:szCs w:val="18"/>
                <w:lang w:eastAsia="es-CO"/>
              </w:rPr>
            </w:pPr>
          </w:p>
          <w:p w14:paraId="06276F87"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31EE2FF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nil"/>
              <w:left w:val="nil"/>
              <w:bottom w:val="single" w:sz="4" w:space="0" w:color="auto"/>
              <w:right w:val="single" w:sz="4" w:space="0" w:color="auto"/>
            </w:tcBorders>
            <w:shd w:val="clear" w:color="auto" w:fill="auto"/>
            <w:vAlign w:val="center"/>
          </w:tcPr>
          <w:p w14:paraId="19B3BB41" w14:textId="4AC00219"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 xml:space="preserve">Realizar </w:t>
            </w:r>
            <w:r w:rsidR="004E61C3" w:rsidRPr="002F2CF0">
              <w:rPr>
                <w:rFonts w:ascii="Arial Nova Light" w:hAnsi="Arial Nova Light"/>
                <w:color w:val="000000" w:themeColor="text1"/>
                <w:sz w:val="18"/>
                <w:szCs w:val="18"/>
                <w:lang w:eastAsia="es-CO"/>
              </w:rPr>
              <w:t>5 alianzas</w:t>
            </w:r>
            <w:r w:rsidRPr="002F2CF0">
              <w:rPr>
                <w:rFonts w:ascii="Arial Nova Light" w:hAnsi="Arial Nova Light"/>
                <w:color w:val="000000" w:themeColor="text1"/>
                <w:sz w:val="18"/>
                <w:szCs w:val="18"/>
                <w:lang w:eastAsia="es-CO"/>
              </w:rPr>
              <w:t xml:space="preserve"> interinstitucionales para la intervención en el territorio rural</w:t>
            </w:r>
          </w:p>
        </w:tc>
        <w:tc>
          <w:tcPr>
            <w:tcW w:w="1996" w:type="dxa"/>
            <w:tcBorders>
              <w:top w:val="nil"/>
              <w:left w:val="nil"/>
              <w:bottom w:val="single" w:sz="4" w:space="0" w:color="auto"/>
              <w:right w:val="single" w:sz="4" w:space="0" w:color="auto"/>
            </w:tcBorders>
            <w:shd w:val="clear" w:color="auto" w:fill="auto"/>
            <w:vAlign w:val="center"/>
          </w:tcPr>
          <w:p w14:paraId="1F2364E3" w14:textId="647384E9"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 </w:t>
            </w:r>
          </w:p>
          <w:p w14:paraId="2BE21BC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Alianzas interinstitucionales para la intervención en el territorio rural</w:t>
            </w:r>
          </w:p>
          <w:p w14:paraId="1C4F72F0" w14:textId="77777777" w:rsidR="001A77D0" w:rsidRPr="002F2CF0" w:rsidRDefault="001A77D0" w:rsidP="00BE2755">
            <w:pPr>
              <w:rPr>
                <w:rFonts w:ascii="Arial Nova Light" w:hAnsi="Arial Nova Light"/>
                <w:color w:val="000000"/>
                <w:sz w:val="18"/>
                <w:szCs w:val="18"/>
                <w:lang w:eastAsia="es-CO"/>
              </w:rPr>
            </w:pPr>
          </w:p>
          <w:p w14:paraId="2EF92107"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2674DA18" w14:textId="7F892B2A"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6BDF884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97D246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44207C6F" w14:textId="77777777" w:rsidTr="004E61C3">
        <w:trPr>
          <w:trHeight w:val="20"/>
        </w:trPr>
        <w:tc>
          <w:tcPr>
            <w:tcW w:w="1413" w:type="dxa"/>
            <w:vMerge/>
            <w:tcBorders>
              <w:left w:val="single" w:sz="4" w:space="0" w:color="auto"/>
              <w:right w:val="single" w:sz="4" w:space="0" w:color="auto"/>
            </w:tcBorders>
            <w:shd w:val="clear" w:color="auto" w:fill="auto"/>
          </w:tcPr>
          <w:p w14:paraId="2498EDE6"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nil"/>
              <w:right w:val="single" w:sz="4" w:space="0" w:color="auto"/>
            </w:tcBorders>
            <w:shd w:val="clear" w:color="auto" w:fill="auto"/>
            <w:vAlign w:val="center"/>
          </w:tcPr>
          <w:p w14:paraId="19EB5019"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Capacitar   1000 personas en el fortalecimiento de conocimiento ambiental</w:t>
            </w:r>
          </w:p>
        </w:tc>
        <w:tc>
          <w:tcPr>
            <w:tcW w:w="1996" w:type="dxa"/>
            <w:tcBorders>
              <w:top w:val="nil"/>
              <w:left w:val="nil"/>
              <w:bottom w:val="nil"/>
              <w:right w:val="single" w:sz="4" w:space="0" w:color="auto"/>
            </w:tcBorders>
            <w:shd w:val="clear" w:color="auto" w:fill="auto"/>
            <w:vAlign w:val="center"/>
          </w:tcPr>
          <w:p w14:paraId="736C83C1" w14:textId="5584AA9B"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1000 </w:t>
            </w:r>
          </w:p>
          <w:p w14:paraId="2507778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Capacitaciones a 1000 personas en el fortalecimiento de del conocimiento ambiental </w:t>
            </w:r>
          </w:p>
        </w:tc>
        <w:tc>
          <w:tcPr>
            <w:tcW w:w="995" w:type="dxa"/>
            <w:tcBorders>
              <w:top w:val="nil"/>
              <w:left w:val="nil"/>
              <w:bottom w:val="nil"/>
              <w:right w:val="single" w:sz="4" w:space="0" w:color="auto"/>
            </w:tcBorders>
            <w:shd w:val="clear" w:color="auto" w:fill="auto"/>
            <w:vAlign w:val="center"/>
          </w:tcPr>
          <w:p w14:paraId="2A82408E" w14:textId="7777777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sz w:val="18"/>
                <w:szCs w:val="18"/>
                <w:lang w:eastAsia="es-CO"/>
              </w:rPr>
              <w:t>Plan de Acción SEGPLAN</w:t>
            </w:r>
          </w:p>
          <w:p w14:paraId="61F34361"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sz w:val="18"/>
                <w:szCs w:val="18"/>
                <w:lang w:eastAsia="es-CO"/>
              </w:rPr>
              <w:t>Informes de gestión</w:t>
            </w:r>
          </w:p>
        </w:tc>
        <w:tc>
          <w:tcPr>
            <w:tcW w:w="1663" w:type="dxa"/>
            <w:tcBorders>
              <w:top w:val="nil"/>
              <w:left w:val="nil"/>
              <w:bottom w:val="nil"/>
              <w:right w:val="single" w:sz="4" w:space="0" w:color="auto"/>
            </w:tcBorders>
            <w:shd w:val="clear" w:color="auto" w:fill="auto"/>
            <w:vAlign w:val="center"/>
          </w:tcPr>
          <w:p w14:paraId="4C6CB821"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nil"/>
              <w:right w:val="single" w:sz="4" w:space="0" w:color="auto"/>
            </w:tcBorders>
            <w:shd w:val="clear" w:color="auto" w:fill="auto"/>
          </w:tcPr>
          <w:p w14:paraId="01E0A64E" w14:textId="77777777" w:rsidR="001A77D0" w:rsidRPr="002F2CF0" w:rsidRDefault="001A77D0" w:rsidP="00BE2755">
            <w:pPr>
              <w:rPr>
                <w:rFonts w:ascii="Arial Nova Light" w:hAnsi="Arial Nova Light"/>
                <w:color w:val="000000"/>
                <w:sz w:val="18"/>
                <w:szCs w:val="18"/>
                <w:lang w:eastAsia="es-CO"/>
              </w:rPr>
            </w:pPr>
          </w:p>
          <w:p w14:paraId="2258A96C" w14:textId="77777777" w:rsidR="001A77D0" w:rsidRPr="002F2CF0" w:rsidRDefault="001A77D0" w:rsidP="00BE2755">
            <w:pPr>
              <w:rPr>
                <w:rFonts w:ascii="Arial Nova Light" w:hAnsi="Arial Nova Light"/>
                <w:color w:val="000000"/>
                <w:sz w:val="18"/>
                <w:szCs w:val="18"/>
                <w:lang w:eastAsia="es-CO"/>
              </w:rPr>
            </w:pPr>
          </w:p>
          <w:p w14:paraId="3E6858B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40939163" w14:textId="77777777" w:rsidTr="004E61C3">
        <w:trPr>
          <w:trHeight w:val="20"/>
        </w:trPr>
        <w:tc>
          <w:tcPr>
            <w:tcW w:w="1413" w:type="dxa"/>
            <w:tcBorders>
              <w:left w:val="single" w:sz="4" w:space="0" w:color="auto"/>
              <w:bottom w:val="single" w:sz="4" w:space="0" w:color="auto"/>
              <w:right w:val="single" w:sz="4" w:space="0" w:color="auto"/>
            </w:tcBorders>
            <w:shd w:val="clear" w:color="auto" w:fill="auto"/>
          </w:tcPr>
          <w:p w14:paraId="2D529640"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545AEC9E" w14:textId="77777777" w:rsidR="001A77D0" w:rsidRPr="002F2CF0" w:rsidRDefault="001A77D0" w:rsidP="00BE2755">
            <w:pPr>
              <w:contextualSpacing/>
              <w:rPr>
                <w:rFonts w:ascii="Arial Nova Light" w:hAnsi="Arial Nova Light"/>
                <w:color w:val="000000" w:themeColor="text1"/>
                <w:sz w:val="18"/>
                <w:szCs w:val="18"/>
                <w:lang w:eastAsia="es-CO"/>
              </w:rPr>
            </w:pPr>
          </w:p>
        </w:tc>
        <w:tc>
          <w:tcPr>
            <w:tcW w:w="1996" w:type="dxa"/>
            <w:tcBorders>
              <w:top w:val="nil"/>
              <w:left w:val="nil"/>
              <w:bottom w:val="single" w:sz="4" w:space="0" w:color="auto"/>
              <w:right w:val="single" w:sz="4" w:space="0" w:color="auto"/>
            </w:tcBorders>
            <w:shd w:val="clear" w:color="auto" w:fill="auto"/>
            <w:vAlign w:val="center"/>
          </w:tcPr>
          <w:p w14:paraId="3F343B4C"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51D39A8A" w14:textId="77777777" w:rsidR="001A77D0" w:rsidRPr="002F2CF0" w:rsidRDefault="001A77D0" w:rsidP="00BE2755">
            <w:pPr>
              <w:jc w:val="center"/>
              <w:rPr>
                <w:rFonts w:ascii="Arial Nova Light" w:hAnsi="Arial Nova Light"/>
                <w:sz w:val="18"/>
                <w:szCs w:val="18"/>
                <w:lang w:eastAsia="es-CO"/>
              </w:rPr>
            </w:pPr>
          </w:p>
        </w:tc>
        <w:tc>
          <w:tcPr>
            <w:tcW w:w="1663" w:type="dxa"/>
            <w:tcBorders>
              <w:top w:val="nil"/>
              <w:left w:val="nil"/>
              <w:bottom w:val="single" w:sz="4" w:space="0" w:color="auto"/>
              <w:right w:val="single" w:sz="4" w:space="0" w:color="auto"/>
            </w:tcBorders>
            <w:shd w:val="clear" w:color="auto" w:fill="auto"/>
            <w:vAlign w:val="center"/>
          </w:tcPr>
          <w:p w14:paraId="3DDC885C"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tcPr>
          <w:p w14:paraId="5067FE4C"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3CB81B5A"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83D4C6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62A898D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8FBEAA2"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sz w:val="18"/>
                <w:szCs w:val="18"/>
                <w:lang w:eastAsia="es-CO"/>
              </w:rPr>
              <w:t>Formalizar acuerdos de uso del suelo con buenas prácticas ambientales con los habitantes del territorio rural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73653F16" w14:textId="40668F3E"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500 </w:t>
            </w:r>
          </w:p>
          <w:p w14:paraId="0E32211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Formalizar acuerdos de uso del suelo con buenas prácticas ambientales con los habitantes del territorio rural</w:t>
            </w:r>
          </w:p>
        </w:tc>
        <w:tc>
          <w:tcPr>
            <w:tcW w:w="995" w:type="dxa"/>
            <w:tcBorders>
              <w:top w:val="single" w:sz="4" w:space="0" w:color="auto"/>
              <w:left w:val="nil"/>
              <w:bottom w:val="single" w:sz="4" w:space="0" w:color="auto"/>
              <w:right w:val="single" w:sz="4" w:space="0" w:color="auto"/>
            </w:tcBorders>
            <w:shd w:val="clear" w:color="auto" w:fill="auto"/>
            <w:vAlign w:val="center"/>
          </w:tcPr>
          <w:p w14:paraId="342CFB3A" w14:textId="77229D8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CAEA18F"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278BB5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090FFFD6"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DFE1340"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17356A0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303D44"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themeColor="text1"/>
                <w:sz w:val="18"/>
                <w:szCs w:val="18"/>
                <w:lang w:eastAsia="es-CO"/>
              </w:rPr>
              <w:t xml:space="preserve">Diseñar </w:t>
            </w:r>
            <w:r w:rsidRPr="002F2CF0">
              <w:rPr>
                <w:rFonts w:ascii="Arial Nova Light" w:hAnsi="Arial Nova Light"/>
                <w:color w:val="000000"/>
                <w:sz w:val="18"/>
                <w:szCs w:val="18"/>
                <w:lang w:eastAsia="es-CO"/>
              </w:rPr>
              <w:t>programa de incentivos a la conservación ambiental.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10AB4D8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Número   </w:t>
            </w:r>
          </w:p>
          <w:p w14:paraId="16CAA072"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realizar un programa de incentivos </w:t>
            </w:r>
            <w:r w:rsidRPr="002F2CF0">
              <w:rPr>
                <w:rFonts w:ascii="Arial Nova Light" w:hAnsi="Arial Nova Light"/>
                <w:color w:val="000000"/>
                <w:sz w:val="18"/>
                <w:szCs w:val="18"/>
                <w:lang w:eastAsia="es-CO"/>
              </w:rPr>
              <w:lastRenderedPageBreak/>
              <w:t>a la conservación ambiental</w:t>
            </w:r>
          </w:p>
        </w:tc>
        <w:tc>
          <w:tcPr>
            <w:tcW w:w="995" w:type="dxa"/>
            <w:tcBorders>
              <w:top w:val="single" w:sz="4" w:space="0" w:color="auto"/>
              <w:left w:val="nil"/>
              <w:bottom w:val="single" w:sz="4" w:space="0" w:color="auto"/>
              <w:right w:val="single" w:sz="4" w:space="0" w:color="auto"/>
            </w:tcBorders>
            <w:shd w:val="clear" w:color="auto" w:fill="auto"/>
            <w:vAlign w:val="center"/>
          </w:tcPr>
          <w:p w14:paraId="7679EBCF" w14:textId="50CC71A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lastRenderedPageBreak/>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E585F7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F52DDB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w:t>
            </w:r>
            <w:r w:rsidRPr="002F2CF0">
              <w:rPr>
                <w:rFonts w:ascii="Arial Nova Light" w:hAnsi="Arial Nova Light"/>
                <w:color w:val="000000"/>
                <w:sz w:val="18"/>
                <w:szCs w:val="18"/>
                <w:lang w:eastAsia="es-CO"/>
              </w:rPr>
              <w:lastRenderedPageBreak/>
              <w:t>propuestos por la secretaria</w:t>
            </w:r>
          </w:p>
        </w:tc>
      </w:tr>
      <w:tr w:rsidR="001A77D0" w:rsidRPr="002F2CF0" w14:paraId="1B206D4F"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45D6661F"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4D1881A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403223E8"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Aplicar en 1000 hectáreas los acuerdos y registros del pago por servicios ambientales.</w:t>
            </w:r>
          </w:p>
        </w:tc>
        <w:tc>
          <w:tcPr>
            <w:tcW w:w="1996" w:type="dxa"/>
            <w:tcBorders>
              <w:top w:val="single" w:sz="4" w:space="0" w:color="auto"/>
              <w:left w:val="nil"/>
              <w:bottom w:val="single" w:sz="4" w:space="0" w:color="auto"/>
              <w:right w:val="single" w:sz="4" w:space="0" w:color="auto"/>
            </w:tcBorders>
            <w:shd w:val="clear" w:color="auto" w:fill="auto"/>
            <w:vAlign w:val="center"/>
          </w:tcPr>
          <w:p w14:paraId="5E983F0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Unidad de medida: Hectárea</w:t>
            </w:r>
          </w:p>
          <w:p w14:paraId="11B65E1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Aplicar en 1000 hectáreas los acuerdos y registros del pago por servicios ambientales.</w:t>
            </w:r>
          </w:p>
        </w:tc>
        <w:tc>
          <w:tcPr>
            <w:tcW w:w="995" w:type="dxa"/>
            <w:tcBorders>
              <w:top w:val="single" w:sz="4" w:space="0" w:color="auto"/>
              <w:left w:val="nil"/>
              <w:bottom w:val="single" w:sz="4" w:space="0" w:color="auto"/>
              <w:right w:val="single" w:sz="4" w:space="0" w:color="auto"/>
            </w:tcBorders>
            <w:shd w:val="clear" w:color="auto" w:fill="auto"/>
            <w:vAlign w:val="center"/>
          </w:tcPr>
          <w:p w14:paraId="1C443F78" w14:textId="10365DE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0143B16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CF91828"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bl>
    <w:bookmarkEnd w:id="5"/>
    <w:p w14:paraId="460E2636" w14:textId="10BD1CCB" w:rsidR="001A77D0" w:rsidRPr="002F2CF0" w:rsidRDefault="001A77D0" w:rsidP="004E61C3">
      <w:pPr>
        <w:contextualSpacing/>
        <w:jc w:val="center"/>
        <w:rPr>
          <w:rFonts w:ascii="Arial Nova Light" w:hAnsi="Arial Nova Light"/>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4206623A" w14:textId="77777777" w:rsidR="004E61C3" w:rsidRPr="002F2CF0" w:rsidRDefault="004E61C3" w:rsidP="004E61C3">
      <w:pPr>
        <w:tabs>
          <w:tab w:val="left" w:pos="1276"/>
        </w:tabs>
        <w:ind w:left="567"/>
        <w:contextualSpacing/>
        <w:jc w:val="center"/>
        <w:rPr>
          <w:rFonts w:ascii="Arial Nova Light" w:hAnsi="Arial Nova Light"/>
          <w:b/>
          <w:bCs/>
          <w:sz w:val="22"/>
          <w:szCs w:val="22"/>
        </w:rPr>
      </w:pPr>
    </w:p>
    <w:p w14:paraId="30BBA7DC" w14:textId="61032F3E" w:rsidR="00F550E3" w:rsidRPr="002F2CF0" w:rsidRDefault="0018003D" w:rsidP="004E61C3">
      <w:pPr>
        <w:pStyle w:val="Prrafodelista"/>
        <w:numPr>
          <w:ilvl w:val="1"/>
          <w:numId w:val="4"/>
        </w:numPr>
        <w:pBdr>
          <w:top w:val="nil"/>
          <w:left w:val="nil"/>
          <w:bottom w:val="nil"/>
          <w:right w:val="nil"/>
          <w:between w:val="nil"/>
        </w:pBdr>
        <w:tabs>
          <w:tab w:val="left" w:pos="1276"/>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Costos del proyecto por </w:t>
      </w:r>
      <w:r w:rsidR="00241019" w:rsidRPr="002F2CF0">
        <w:rPr>
          <w:rFonts w:ascii="Arial Nova Light" w:hAnsi="Arial Nova Light"/>
          <w:b/>
          <w:color w:val="000000"/>
          <w:sz w:val="28"/>
          <w:szCs w:val="22"/>
        </w:rPr>
        <w:t>la línea</w:t>
      </w:r>
      <w:r w:rsidRPr="002F2CF0">
        <w:rPr>
          <w:rFonts w:ascii="Arial Nova Light" w:hAnsi="Arial Nova Light"/>
          <w:b/>
          <w:color w:val="000000"/>
          <w:sz w:val="28"/>
          <w:szCs w:val="22"/>
        </w:rPr>
        <w:t xml:space="preserve"> de acción </w:t>
      </w:r>
    </w:p>
    <w:p w14:paraId="4C2CF9BF"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6C7D2A84"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3F3F4D1A" w14:textId="77777777" w:rsidR="00B662F1" w:rsidRPr="002F2CF0" w:rsidRDefault="00B662F1" w:rsidP="00B662F1">
      <w:pPr>
        <w:rPr>
          <w:rFonts w:ascii="Arial Nova Light" w:hAnsi="Arial Nova Light"/>
          <w:sz w:val="22"/>
          <w:szCs w:val="22"/>
        </w:rPr>
      </w:pPr>
      <w:r w:rsidRPr="002F2CF0">
        <w:rPr>
          <w:rFonts w:ascii="Arial Nova Light" w:hAnsi="Arial Nova Light"/>
          <w:sz w:val="22"/>
          <w:szCs w:val="22"/>
        </w:rPr>
        <w:t>Las líneas de acción nos dan una visión general de los grandes temas de que trata el proyecto, forman parte integral del mismo y permiten su programación y posterior ejecución y seguimiento.</w:t>
      </w:r>
    </w:p>
    <w:p w14:paraId="7A7DC312" w14:textId="77777777" w:rsidR="00B662F1" w:rsidRPr="002F2CF0" w:rsidRDefault="00B662F1" w:rsidP="00B662F1">
      <w:pPr>
        <w:shd w:val="clear" w:color="auto" w:fill="FFFFFF"/>
        <w:rPr>
          <w:rFonts w:ascii="Arial Nova Light" w:hAnsi="Arial Nova Light"/>
          <w:sz w:val="22"/>
          <w:szCs w:val="22"/>
        </w:rPr>
      </w:pPr>
    </w:p>
    <w:p w14:paraId="3B30A91D" w14:textId="0D9B999B" w:rsidR="00B662F1" w:rsidRPr="002F2CF0" w:rsidRDefault="00B662F1" w:rsidP="00B662F1">
      <w:pPr>
        <w:pBdr>
          <w:top w:val="nil"/>
          <w:left w:val="nil"/>
          <w:bottom w:val="nil"/>
          <w:right w:val="nil"/>
          <w:between w:val="nil"/>
        </w:pBdr>
        <w:rPr>
          <w:rFonts w:ascii="Arial Nova Light" w:hAnsi="Arial Nova Light"/>
          <w:sz w:val="22"/>
          <w:szCs w:val="22"/>
        </w:rPr>
      </w:pPr>
      <w:r w:rsidRPr="002F2CF0">
        <w:rPr>
          <w:rFonts w:ascii="Arial Nova Light" w:hAnsi="Arial Nova Light"/>
          <w:sz w:val="22"/>
          <w:szCs w:val="22"/>
        </w:rPr>
        <w:t>A través de las líneas de acción de cada proyecto, se agruparán las inversiones y las metas necesarias para ejecutar el proyecto.  Las líneas deben dar certeza de que se está brindando la solución al problema que el proyecto pretende enfrentar y deben ser permanentes para permitir la programación plurianual de los recursos para cada año de ejecución del proyecto</w:t>
      </w:r>
    </w:p>
    <w:p w14:paraId="25608DA7" w14:textId="0426F7F1" w:rsidR="00EE2EFF" w:rsidRPr="002F2CF0" w:rsidRDefault="00EE2EFF" w:rsidP="00B662F1">
      <w:pPr>
        <w:pBdr>
          <w:top w:val="nil"/>
          <w:left w:val="nil"/>
          <w:bottom w:val="nil"/>
          <w:right w:val="nil"/>
          <w:between w:val="nil"/>
        </w:pBdr>
        <w:rPr>
          <w:rFonts w:ascii="Arial Nova Light" w:hAnsi="Arial Nova Light"/>
          <w:b/>
          <w:bCs/>
          <w:sz w:val="22"/>
          <w:szCs w:val="22"/>
        </w:rPr>
      </w:pPr>
    </w:p>
    <w:p w14:paraId="0D213EE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Son costos todos los insumos, bienes o recursos en que es necesario incurrir para implantar y operar el proyecto. Esta información se organiza y se puede presentar por año, relacionando el costo anual de cada línea.</w:t>
      </w:r>
    </w:p>
    <w:p w14:paraId="4F77F04D" w14:textId="77777777" w:rsidR="00EE2EFF" w:rsidRPr="002F2CF0" w:rsidRDefault="00EE2EFF" w:rsidP="00EE2EFF">
      <w:pPr>
        <w:rPr>
          <w:rFonts w:ascii="Arial Nova Light" w:hAnsi="Arial Nova Light"/>
          <w:sz w:val="22"/>
          <w:szCs w:val="22"/>
        </w:rPr>
      </w:pPr>
    </w:p>
    <w:p w14:paraId="474A8A85"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 xml:space="preserve">Es importante elaborar el plan de contratación anual indicando cantidades precios unitarios y costos totales, de forma que soporten la información contenida en los costos anuales del proyecto. </w:t>
      </w:r>
    </w:p>
    <w:p w14:paraId="11B0F446" w14:textId="77777777" w:rsidR="00EE2EFF" w:rsidRPr="002F2CF0" w:rsidRDefault="00EE2EFF" w:rsidP="00EE2EFF">
      <w:pPr>
        <w:rPr>
          <w:rFonts w:ascii="Arial Nova Light" w:hAnsi="Arial Nova Light"/>
          <w:sz w:val="22"/>
          <w:szCs w:val="22"/>
        </w:rPr>
      </w:pPr>
    </w:p>
    <w:p w14:paraId="4C97E0B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Los costos anuales del proyecto deben corresponder a las necesidades reales de recursos del proyecto de conformidad con las líneas y actividades previamente definidos para lograr los objetivos planteados; obteniendo así el costo anual y total del proyecto, a partir de las necesidades de cada año y su duración.</w:t>
      </w:r>
    </w:p>
    <w:p w14:paraId="7995C584" w14:textId="77777777" w:rsidR="00EE2EFF" w:rsidRPr="002F2CF0" w:rsidRDefault="00EE2EFF" w:rsidP="00EE2EFF">
      <w:pPr>
        <w:rPr>
          <w:rFonts w:ascii="Arial Nova Light" w:hAnsi="Arial Nova Light"/>
          <w:sz w:val="22"/>
          <w:szCs w:val="22"/>
        </w:rPr>
      </w:pPr>
    </w:p>
    <w:p w14:paraId="01C759C2"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En la determinación de los costos es importante tener en cuenta las siguientes recomendaciones:</w:t>
      </w:r>
    </w:p>
    <w:p w14:paraId="57CB243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ab/>
      </w:r>
    </w:p>
    <w:p w14:paraId="273A4448" w14:textId="1345A331"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 xml:space="preserve">Valorar en miles de pesos del año en la cual se prepara el proyecto (año en curso), independientemente del año en el cual se realizarán las acciones de los componentes. Es </w:t>
      </w:r>
      <w:r w:rsidRPr="002F2CF0">
        <w:rPr>
          <w:rFonts w:ascii="Arial Nova Light" w:hAnsi="Arial Nova Light"/>
          <w:sz w:val="22"/>
          <w:szCs w:val="22"/>
        </w:rPr>
        <w:lastRenderedPageBreak/>
        <w:t>necesario tener en cuenta que al pasar de un año a otro se actualizan las cifras a precios del respectivo año, con la inflación o índice de precios al consumidor (IPC).</w:t>
      </w:r>
    </w:p>
    <w:p w14:paraId="015A3BE7" w14:textId="77777777" w:rsidR="00EE2EFF" w:rsidRPr="002F2CF0" w:rsidRDefault="00EE2EFF" w:rsidP="00EE2EFF">
      <w:pPr>
        <w:ind w:left="426" w:hanging="426"/>
        <w:rPr>
          <w:rFonts w:ascii="Arial Nova Light" w:hAnsi="Arial Nova Light"/>
          <w:sz w:val="22"/>
          <w:szCs w:val="22"/>
        </w:rPr>
      </w:pPr>
    </w:p>
    <w:p w14:paraId="7DB8B3CD" w14:textId="5AAE77B7"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En la estimación de los costos de los proyectos se incluyen -como parte integral de los mismos- los correspondientes a la etapa de operación, tales como: mantenimiento, reparaciones, operación, pago de servicios públicos, seguros, vigilancia, aseo, mantenimiento de vehículos, entre otros. La estimación de estos costos en el presupuesto corresponde a los que se causen durante la respectiva vigencia.</w:t>
      </w:r>
    </w:p>
    <w:p w14:paraId="31D6CA18" w14:textId="77777777" w:rsidR="00EE2EFF" w:rsidRPr="002F2CF0" w:rsidRDefault="00EE2EFF" w:rsidP="00EE2EFF">
      <w:pPr>
        <w:ind w:left="426" w:hanging="426"/>
        <w:rPr>
          <w:rFonts w:ascii="Arial Nova Light" w:hAnsi="Arial Nova Light"/>
          <w:sz w:val="22"/>
          <w:szCs w:val="22"/>
        </w:rPr>
      </w:pPr>
    </w:p>
    <w:p w14:paraId="1813BB16" w14:textId="1E0ED544"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La agregación de los recursos debe corresponder a todos los insumos, mano de obra calificada y no calificada, materiales y equipos, necesarios para la realización de cada línea de acción.</w:t>
      </w:r>
    </w:p>
    <w:p w14:paraId="47FCEF97" w14:textId="77777777" w:rsidR="00EE2EFF" w:rsidRPr="002F2CF0" w:rsidRDefault="00EE2EFF" w:rsidP="00EE2EFF">
      <w:pPr>
        <w:ind w:left="426" w:hanging="426"/>
        <w:rPr>
          <w:rFonts w:ascii="Arial Nova Light" w:hAnsi="Arial Nova Light"/>
          <w:sz w:val="22"/>
          <w:szCs w:val="22"/>
        </w:rPr>
      </w:pPr>
    </w:p>
    <w:p w14:paraId="66029BD6" w14:textId="7F4D7977" w:rsidR="00EE2EFF" w:rsidRPr="002F2CF0" w:rsidRDefault="00EE2EFF" w:rsidP="00A910D6">
      <w:pPr>
        <w:pStyle w:val="Prrafodelista"/>
        <w:numPr>
          <w:ilvl w:val="0"/>
          <w:numId w:val="12"/>
        </w:numPr>
        <w:pBdr>
          <w:top w:val="nil"/>
          <w:left w:val="nil"/>
          <w:bottom w:val="nil"/>
          <w:right w:val="nil"/>
          <w:between w:val="nil"/>
        </w:pBdr>
        <w:ind w:left="426" w:hanging="426"/>
        <w:rPr>
          <w:rFonts w:ascii="Arial Nova Light" w:hAnsi="Arial Nova Light"/>
          <w:b/>
          <w:bCs/>
          <w:sz w:val="22"/>
          <w:szCs w:val="22"/>
        </w:rPr>
      </w:pPr>
      <w:r w:rsidRPr="002F2CF0">
        <w:rPr>
          <w:rFonts w:ascii="Arial Nova Light" w:hAnsi="Arial Nova Light"/>
          <w:sz w:val="22"/>
          <w:szCs w:val="22"/>
        </w:rPr>
        <w:t xml:space="preserve">Cuando sea necesario llevar a cabo diseños o estudios de </w:t>
      </w:r>
      <w:proofErr w:type="gramStart"/>
      <w:r w:rsidRPr="002F2CF0">
        <w:rPr>
          <w:rFonts w:ascii="Arial Nova Light" w:hAnsi="Arial Nova Light"/>
          <w:sz w:val="22"/>
          <w:szCs w:val="22"/>
        </w:rPr>
        <w:t>pre inversión</w:t>
      </w:r>
      <w:proofErr w:type="gramEnd"/>
      <w:r w:rsidRPr="002F2CF0">
        <w:rPr>
          <w:rFonts w:ascii="Arial Nova Light" w:hAnsi="Arial Nova Light"/>
          <w:sz w:val="22"/>
          <w:szCs w:val="22"/>
        </w:rPr>
        <w:t>, estos costos deben incluirse.</w:t>
      </w:r>
    </w:p>
    <w:p w14:paraId="791F424C"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2A238275" w14:textId="6CA0E56B" w:rsidR="00BE1523" w:rsidRPr="002F2CF0" w:rsidRDefault="00306122" w:rsidP="00306122">
      <w:pPr>
        <w:pBdr>
          <w:top w:val="nil"/>
          <w:left w:val="nil"/>
          <w:bottom w:val="nil"/>
          <w:right w:val="nil"/>
          <w:between w:val="nil"/>
        </w:pBdr>
        <w:ind w:left="567"/>
        <w:jc w:val="right"/>
        <w:rPr>
          <w:rFonts w:ascii="Arial Nova Light" w:hAnsi="Arial Nova Light"/>
          <w:b/>
          <w:bCs/>
          <w:sz w:val="22"/>
          <w:szCs w:val="22"/>
        </w:rPr>
      </w:pPr>
      <w:r w:rsidRPr="002F2CF0">
        <w:rPr>
          <w:rFonts w:ascii="Arial Nova Light" w:hAnsi="Arial Nova Light"/>
          <w:b/>
          <w:bCs/>
          <w:sz w:val="22"/>
          <w:szCs w:val="22"/>
        </w:rPr>
        <w:t>Cifra en millones de pesos</w:t>
      </w:r>
    </w:p>
    <w:p w14:paraId="738E2BD6" w14:textId="77777777" w:rsidR="005745C2" w:rsidRPr="002F2CF0" w:rsidRDefault="005745C2" w:rsidP="00306122">
      <w:pPr>
        <w:pBdr>
          <w:top w:val="nil"/>
          <w:left w:val="nil"/>
          <w:bottom w:val="nil"/>
          <w:right w:val="nil"/>
          <w:between w:val="nil"/>
        </w:pBdr>
        <w:ind w:left="567"/>
        <w:jc w:val="right"/>
        <w:rPr>
          <w:rFonts w:ascii="Arial Nova Light" w:hAnsi="Arial Nova Light"/>
          <w:b/>
          <w:bCs/>
          <w:sz w:val="22"/>
          <w:szCs w:val="22"/>
        </w:rPr>
      </w:pPr>
    </w:p>
    <w:tbl>
      <w:tblPr>
        <w:tblStyle w:val="6"/>
        <w:tblW w:w="10558"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30"/>
        <w:gridCol w:w="1475"/>
        <w:gridCol w:w="1447"/>
        <w:gridCol w:w="1614"/>
        <w:gridCol w:w="1559"/>
        <w:gridCol w:w="1276"/>
        <w:gridCol w:w="1557"/>
      </w:tblGrid>
      <w:tr w:rsidR="00F1498E" w:rsidRPr="002F2CF0" w14:paraId="5267BC05" w14:textId="77777777" w:rsidTr="007E6619">
        <w:trPr>
          <w:trHeight w:val="532"/>
          <w:tblHeader/>
        </w:trPr>
        <w:tc>
          <w:tcPr>
            <w:tcW w:w="1630" w:type="dxa"/>
            <w:shd w:val="clear" w:color="auto" w:fill="538135" w:themeFill="accent6" w:themeFillShade="BF"/>
            <w:tcMar>
              <w:top w:w="100" w:type="dxa"/>
              <w:left w:w="80" w:type="dxa"/>
              <w:bottom w:w="100" w:type="dxa"/>
              <w:right w:w="80" w:type="dxa"/>
            </w:tcMar>
          </w:tcPr>
          <w:p w14:paraId="2F508CA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LÍNEAS DE ACCIÓN</w:t>
            </w:r>
          </w:p>
          <w:p w14:paraId="4031E8AC" w14:textId="079591CE"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(C</w:t>
            </w:r>
            <w:r w:rsidR="005D24FC" w:rsidRPr="002F2CF0">
              <w:rPr>
                <w:rFonts w:ascii="Arial Nova Light" w:hAnsi="Arial Nova Light"/>
                <w:b/>
                <w:color w:val="FFFFFF"/>
                <w:sz w:val="18"/>
                <w:szCs w:val="22"/>
              </w:rPr>
              <w:t>omponentes de gastos</w:t>
            </w:r>
            <w:r w:rsidRPr="002F2CF0">
              <w:rPr>
                <w:rFonts w:ascii="Arial Nova Light" w:hAnsi="Arial Nova Light"/>
                <w:b/>
                <w:color w:val="FFFFFF"/>
                <w:sz w:val="18"/>
                <w:szCs w:val="22"/>
              </w:rPr>
              <w:t>)</w:t>
            </w:r>
          </w:p>
        </w:tc>
        <w:tc>
          <w:tcPr>
            <w:tcW w:w="1475" w:type="dxa"/>
            <w:shd w:val="clear" w:color="auto" w:fill="538135" w:themeFill="accent6" w:themeFillShade="BF"/>
            <w:tcMar>
              <w:top w:w="100" w:type="dxa"/>
              <w:left w:w="80" w:type="dxa"/>
              <w:bottom w:w="100" w:type="dxa"/>
              <w:right w:w="80" w:type="dxa"/>
            </w:tcMar>
          </w:tcPr>
          <w:p w14:paraId="55B7D2D1"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2020</w:t>
            </w:r>
          </w:p>
        </w:tc>
        <w:tc>
          <w:tcPr>
            <w:tcW w:w="1447" w:type="dxa"/>
            <w:shd w:val="clear" w:color="auto" w:fill="538135" w:themeFill="accent6" w:themeFillShade="BF"/>
            <w:tcMar>
              <w:top w:w="100" w:type="dxa"/>
              <w:left w:w="80" w:type="dxa"/>
              <w:bottom w:w="100" w:type="dxa"/>
              <w:right w:w="80" w:type="dxa"/>
            </w:tcMar>
          </w:tcPr>
          <w:p w14:paraId="081F8EF2"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2021</w:t>
            </w:r>
          </w:p>
        </w:tc>
        <w:tc>
          <w:tcPr>
            <w:tcW w:w="1614" w:type="dxa"/>
            <w:shd w:val="clear" w:color="auto" w:fill="538135" w:themeFill="accent6" w:themeFillShade="BF"/>
            <w:tcMar>
              <w:top w:w="100" w:type="dxa"/>
              <w:left w:w="80" w:type="dxa"/>
              <w:bottom w:w="100" w:type="dxa"/>
              <w:right w:w="80" w:type="dxa"/>
            </w:tcMar>
          </w:tcPr>
          <w:p w14:paraId="3DBB866C"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2022</w:t>
            </w:r>
          </w:p>
        </w:tc>
        <w:tc>
          <w:tcPr>
            <w:tcW w:w="1559" w:type="dxa"/>
            <w:shd w:val="clear" w:color="auto" w:fill="538135" w:themeFill="accent6" w:themeFillShade="BF"/>
            <w:tcMar>
              <w:top w:w="100" w:type="dxa"/>
              <w:left w:w="80" w:type="dxa"/>
              <w:bottom w:w="100" w:type="dxa"/>
              <w:right w:w="80" w:type="dxa"/>
            </w:tcMar>
          </w:tcPr>
          <w:p w14:paraId="5E20B307"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2023</w:t>
            </w:r>
          </w:p>
        </w:tc>
        <w:tc>
          <w:tcPr>
            <w:tcW w:w="1276" w:type="dxa"/>
            <w:shd w:val="clear" w:color="auto" w:fill="538135" w:themeFill="accent6" w:themeFillShade="BF"/>
            <w:tcMar>
              <w:top w:w="100" w:type="dxa"/>
              <w:left w:w="80" w:type="dxa"/>
              <w:bottom w:w="100" w:type="dxa"/>
              <w:right w:w="80" w:type="dxa"/>
            </w:tcMar>
          </w:tcPr>
          <w:p w14:paraId="2780EC8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2024</w:t>
            </w:r>
          </w:p>
        </w:tc>
        <w:tc>
          <w:tcPr>
            <w:tcW w:w="1557" w:type="dxa"/>
            <w:shd w:val="clear" w:color="auto" w:fill="538135" w:themeFill="accent6" w:themeFillShade="BF"/>
            <w:tcMar>
              <w:top w:w="100" w:type="dxa"/>
              <w:left w:w="80" w:type="dxa"/>
              <w:bottom w:w="100" w:type="dxa"/>
              <w:right w:w="80" w:type="dxa"/>
            </w:tcMar>
          </w:tcPr>
          <w:p w14:paraId="17FFFBB3"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TOTAL</w:t>
            </w:r>
          </w:p>
        </w:tc>
      </w:tr>
      <w:tr w:rsidR="003163F1" w:rsidRPr="003E076E" w14:paraId="42D3DAF7" w14:textId="77777777" w:rsidTr="007E6619">
        <w:trPr>
          <w:trHeight w:val="354"/>
        </w:trPr>
        <w:tc>
          <w:tcPr>
            <w:tcW w:w="1630" w:type="dxa"/>
            <w:tcMar>
              <w:top w:w="100" w:type="dxa"/>
              <w:left w:w="80" w:type="dxa"/>
              <w:bottom w:w="100" w:type="dxa"/>
              <w:right w:w="80" w:type="dxa"/>
            </w:tcMar>
            <w:vAlign w:val="center"/>
          </w:tcPr>
          <w:p w14:paraId="70A4FC48" w14:textId="7A1619BE" w:rsidR="003163F1" w:rsidRPr="003E076E" w:rsidRDefault="00CE08E9" w:rsidP="003E076E">
            <w:pPr>
              <w:keepLines/>
              <w:jc w:val="center"/>
              <w:rPr>
                <w:rFonts w:eastAsia="Arial" w:cs="Arial"/>
                <w:color w:val="000000"/>
                <w:sz w:val="20"/>
                <w:lang w:eastAsia="es-CO"/>
              </w:rPr>
            </w:pPr>
            <w:r w:rsidRPr="003E076E">
              <w:rPr>
                <w:rFonts w:eastAsia="Arial" w:cs="Arial"/>
                <w:color w:val="000000"/>
                <w:sz w:val="20"/>
                <w:lang w:eastAsia="es-CO"/>
              </w:rPr>
              <w:t>Gestión ambiental en el buen uso de los bienes servicios ambientales de la ruralidad capitalina</w:t>
            </w:r>
          </w:p>
        </w:tc>
        <w:tc>
          <w:tcPr>
            <w:tcW w:w="1475" w:type="dxa"/>
            <w:shd w:val="clear" w:color="auto" w:fill="FFFFFF"/>
            <w:tcMar>
              <w:top w:w="100" w:type="dxa"/>
              <w:left w:w="80" w:type="dxa"/>
              <w:bottom w:w="100" w:type="dxa"/>
              <w:right w:w="80" w:type="dxa"/>
            </w:tcMar>
          </w:tcPr>
          <w:p w14:paraId="046F48A7" w14:textId="6AEE978A" w:rsidR="003163F1" w:rsidRPr="003E076E" w:rsidRDefault="003163F1" w:rsidP="003163F1">
            <w:pPr>
              <w:keepLines/>
              <w:jc w:val="center"/>
              <w:rPr>
                <w:rFonts w:eastAsia="Arial" w:cs="Arial"/>
                <w:color w:val="000000"/>
                <w:sz w:val="20"/>
                <w:lang w:eastAsia="es-CO"/>
              </w:rPr>
            </w:pPr>
            <w:r>
              <w:rPr>
                <w:rFonts w:eastAsia="Arial" w:cs="Arial"/>
                <w:color w:val="000000"/>
                <w:sz w:val="20"/>
                <w:lang w:eastAsia="es-CO"/>
              </w:rPr>
              <w:t>$ 695.237.595</w:t>
            </w:r>
          </w:p>
        </w:tc>
        <w:tc>
          <w:tcPr>
            <w:tcW w:w="1447" w:type="dxa"/>
            <w:shd w:val="clear" w:color="auto" w:fill="FFFFFF"/>
            <w:tcMar>
              <w:top w:w="100" w:type="dxa"/>
              <w:left w:w="80" w:type="dxa"/>
              <w:bottom w:w="100" w:type="dxa"/>
              <w:right w:w="80" w:type="dxa"/>
            </w:tcMar>
          </w:tcPr>
          <w:p w14:paraId="3C42D0C3" w14:textId="398C3EE7" w:rsidR="003163F1" w:rsidRPr="003E076E" w:rsidRDefault="003163F1" w:rsidP="003163F1">
            <w:pPr>
              <w:keepLines/>
              <w:jc w:val="center"/>
              <w:rPr>
                <w:rFonts w:eastAsia="Arial" w:cs="Arial"/>
                <w:color w:val="000000"/>
                <w:sz w:val="20"/>
                <w:lang w:eastAsia="es-CO"/>
              </w:rPr>
            </w:pPr>
            <w:r>
              <w:rPr>
                <w:rFonts w:eastAsia="Arial" w:cs="Arial"/>
                <w:color w:val="000000"/>
                <w:sz w:val="20"/>
                <w:lang w:eastAsia="es-CO"/>
              </w:rPr>
              <w:t>$ 834.573.400</w:t>
            </w:r>
          </w:p>
        </w:tc>
        <w:tc>
          <w:tcPr>
            <w:tcW w:w="1614" w:type="dxa"/>
            <w:shd w:val="clear" w:color="auto" w:fill="FFFFFF"/>
            <w:tcMar>
              <w:top w:w="100" w:type="dxa"/>
              <w:left w:w="80" w:type="dxa"/>
              <w:bottom w:w="100" w:type="dxa"/>
              <w:right w:w="80" w:type="dxa"/>
            </w:tcMar>
          </w:tcPr>
          <w:p w14:paraId="6A4F951D" w14:textId="03679C78" w:rsidR="003163F1" w:rsidRPr="003E076E" w:rsidRDefault="003163F1" w:rsidP="003163F1">
            <w:pPr>
              <w:keepLines/>
              <w:jc w:val="center"/>
              <w:rPr>
                <w:rFonts w:eastAsia="Arial" w:cs="Arial"/>
                <w:color w:val="000000"/>
                <w:sz w:val="20"/>
                <w:lang w:eastAsia="es-CO"/>
              </w:rPr>
            </w:pPr>
            <w:r>
              <w:rPr>
                <w:rFonts w:eastAsia="Arial" w:cs="Arial"/>
                <w:color w:val="000000"/>
                <w:sz w:val="20"/>
                <w:lang w:eastAsia="es-CO"/>
              </w:rPr>
              <w:t>$ 1.518.160.448</w:t>
            </w:r>
          </w:p>
        </w:tc>
        <w:tc>
          <w:tcPr>
            <w:tcW w:w="1559" w:type="dxa"/>
            <w:shd w:val="clear" w:color="auto" w:fill="auto"/>
            <w:tcMar>
              <w:top w:w="100" w:type="dxa"/>
              <w:left w:w="80" w:type="dxa"/>
              <w:bottom w:w="100" w:type="dxa"/>
              <w:right w:w="80" w:type="dxa"/>
            </w:tcMar>
          </w:tcPr>
          <w:p w14:paraId="0A18764B" w14:textId="12752A8D" w:rsidR="003163F1" w:rsidRPr="003E076E" w:rsidRDefault="003163F1" w:rsidP="003163F1">
            <w:pPr>
              <w:keepLines/>
              <w:jc w:val="center"/>
              <w:rPr>
                <w:rFonts w:eastAsia="Arial" w:cs="Arial"/>
                <w:color w:val="000000"/>
                <w:sz w:val="20"/>
                <w:lang w:eastAsia="es-CO"/>
              </w:rPr>
            </w:pPr>
            <w:r w:rsidRPr="003E076E">
              <w:rPr>
                <w:rFonts w:eastAsia="Arial" w:cs="Arial"/>
                <w:color w:val="000000"/>
                <w:sz w:val="20"/>
                <w:lang w:eastAsia="es-CO"/>
              </w:rPr>
              <w:t>$ 1.568.467.011</w:t>
            </w:r>
          </w:p>
        </w:tc>
        <w:tc>
          <w:tcPr>
            <w:tcW w:w="1276" w:type="dxa"/>
            <w:shd w:val="clear" w:color="auto" w:fill="auto"/>
            <w:tcMar>
              <w:top w:w="100" w:type="dxa"/>
              <w:left w:w="80" w:type="dxa"/>
              <w:bottom w:w="100" w:type="dxa"/>
              <w:right w:w="80" w:type="dxa"/>
            </w:tcMar>
          </w:tcPr>
          <w:p w14:paraId="677EDF47" w14:textId="6ECA169D" w:rsidR="003163F1" w:rsidRPr="003E076E" w:rsidRDefault="003163F1" w:rsidP="003163F1">
            <w:pPr>
              <w:keepLines/>
              <w:jc w:val="center"/>
              <w:rPr>
                <w:rFonts w:eastAsia="Arial" w:cs="Arial"/>
                <w:color w:val="000000"/>
                <w:sz w:val="20"/>
                <w:lang w:eastAsia="es-CO"/>
              </w:rPr>
            </w:pPr>
            <w:r w:rsidRPr="003E076E">
              <w:rPr>
                <w:rFonts w:eastAsia="Arial" w:cs="Arial"/>
                <w:color w:val="000000"/>
                <w:sz w:val="20"/>
                <w:lang w:eastAsia="es-CO"/>
              </w:rPr>
              <w:t xml:space="preserve">$ </w:t>
            </w:r>
            <w:r w:rsidRPr="003163F1">
              <w:rPr>
                <w:rFonts w:eastAsia="Arial" w:cs="Arial"/>
                <w:color w:val="000000"/>
                <w:sz w:val="20"/>
                <w:lang w:eastAsia="es-CO"/>
              </w:rPr>
              <w:t>1</w:t>
            </w:r>
            <w:r>
              <w:rPr>
                <w:rFonts w:eastAsia="Arial" w:cs="Arial"/>
                <w:color w:val="000000"/>
                <w:sz w:val="20"/>
                <w:lang w:eastAsia="es-CO"/>
              </w:rPr>
              <w:t>.</w:t>
            </w:r>
            <w:r w:rsidRPr="003163F1">
              <w:rPr>
                <w:rFonts w:eastAsia="Arial" w:cs="Arial"/>
                <w:color w:val="000000"/>
                <w:sz w:val="20"/>
                <w:lang w:eastAsia="es-CO"/>
              </w:rPr>
              <w:t>771</w:t>
            </w:r>
            <w:r>
              <w:rPr>
                <w:rFonts w:eastAsia="Arial" w:cs="Arial"/>
                <w:color w:val="000000"/>
                <w:sz w:val="20"/>
                <w:lang w:eastAsia="es-CO"/>
              </w:rPr>
              <w:t>.</w:t>
            </w:r>
            <w:r w:rsidRPr="003163F1">
              <w:rPr>
                <w:rFonts w:eastAsia="Arial" w:cs="Arial"/>
                <w:color w:val="000000"/>
                <w:sz w:val="20"/>
                <w:lang w:eastAsia="es-CO"/>
              </w:rPr>
              <w:t>585</w:t>
            </w:r>
            <w:r>
              <w:rPr>
                <w:rFonts w:eastAsia="Arial" w:cs="Arial"/>
                <w:color w:val="000000"/>
                <w:sz w:val="20"/>
                <w:lang w:eastAsia="es-CO"/>
              </w:rPr>
              <w:t>.</w:t>
            </w:r>
            <w:r w:rsidRPr="003163F1">
              <w:rPr>
                <w:rFonts w:eastAsia="Arial" w:cs="Arial"/>
                <w:color w:val="000000"/>
                <w:sz w:val="20"/>
                <w:lang w:eastAsia="es-CO"/>
              </w:rPr>
              <w:t>000</w:t>
            </w:r>
          </w:p>
        </w:tc>
        <w:tc>
          <w:tcPr>
            <w:tcW w:w="1557" w:type="dxa"/>
            <w:shd w:val="clear" w:color="auto" w:fill="auto"/>
            <w:tcMar>
              <w:top w:w="100" w:type="dxa"/>
              <w:left w:w="80" w:type="dxa"/>
              <w:bottom w:w="100" w:type="dxa"/>
              <w:right w:w="80" w:type="dxa"/>
            </w:tcMar>
          </w:tcPr>
          <w:p w14:paraId="0948A44D" w14:textId="373EFDF1" w:rsidR="003163F1" w:rsidRPr="003E076E" w:rsidRDefault="003163F1" w:rsidP="003163F1">
            <w:pPr>
              <w:keepLines/>
              <w:jc w:val="center"/>
              <w:rPr>
                <w:rFonts w:eastAsia="Arial" w:cs="Arial"/>
                <w:color w:val="000000"/>
                <w:sz w:val="20"/>
                <w:lang w:eastAsia="es-CO"/>
              </w:rPr>
            </w:pPr>
            <w:r w:rsidRPr="003E076E">
              <w:rPr>
                <w:rFonts w:eastAsia="Arial" w:cs="Arial"/>
                <w:color w:val="000000"/>
                <w:sz w:val="20"/>
                <w:lang w:eastAsia="es-CO"/>
              </w:rPr>
              <w:t>$6.388.023.454</w:t>
            </w:r>
          </w:p>
        </w:tc>
      </w:tr>
      <w:tr w:rsidR="003163F1" w:rsidRPr="003E076E" w14:paraId="020B8614" w14:textId="77777777" w:rsidTr="007E6619">
        <w:trPr>
          <w:trHeight w:val="354"/>
        </w:trPr>
        <w:tc>
          <w:tcPr>
            <w:tcW w:w="1630" w:type="dxa"/>
            <w:tcMar>
              <w:top w:w="100" w:type="dxa"/>
              <w:left w:w="80" w:type="dxa"/>
              <w:bottom w:w="100" w:type="dxa"/>
              <w:right w:w="80" w:type="dxa"/>
            </w:tcMar>
            <w:vAlign w:val="center"/>
          </w:tcPr>
          <w:p w14:paraId="7F471C37" w14:textId="77777777" w:rsidR="00CE08E9" w:rsidRPr="003E076E" w:rsidRDefault="00CE08E9" w:rsidP="003E076E">
            <w:pPr>
              <w:keepLines/>
              <w:pBdr>
                <w:top w:val="nil"/>
                <w:left w:val="nil"/>
                <w:bottom w:val="nil"/>
                <w:right w:val="nil"/>
                <w:between w:val="nil"/>
              </w:pBdr>
              <w:jc w:val="center"/>
              <w:rPr>
                <w:rFonts w:eastAsia="Arial" w:cs="Arial"/>
                <w:color w:val="000000"/>
                <w:sz w:val="20"/>
                <w:lang w:eastAsia="es-CO"/>
              </w:rPr>
            </w:pPr>
            <w:r w:rsidRPr="003E076E">
              <w:rPr>
                <w:rFonts w:eastAsia="Arial" w:cs="Arial"/>
                <w:color w:val="000000"/>
                <w:sz w:val="20"/>
                <w:lang w:eastAsia="es-CO"/>
              </w:rPr>
              <w:t>Mejoramiento de la calidad ambiental del territorio rural</w:t>
            </w:r>
          </w:p>
          <w:p w14:paraId="54840A06" w14:textId="40971681" w:rsidR="003163F1" w:rsidRPr="003E076E" w:rsidRDefault="003163F1" w:rsidP="003E076E">
            <w:pPr>
              <w:keepLines/>
              <w:jc w:val="center"/>
              <w:rPr>
                <w:rFonts w:eastAsia="Arial" w:cs="Arial"/>
                <w:color w:val="000000"/>
                <w:sz w:val="20"/>
                <w:lang w:eastAsia="es-CO"/>
              </w:rPr>
            </w:pPr>
          </w:p>
        </w:tc>
        <w:tc>
          <w:tcPr>
            <w:tcW w:w="1475" w:type="dxa"/>
            <w:shd w:val="clear" w:color="auto" w:fill="FFFFFF"/>
            <w:tcMar>
              <w:top w:w="100" w:type="dxa"/>
              <w:left w:w="80" w:type="dxa"/>
              <w:bottom w:w="100" w:type="dxa"/>
              <w:right w:w="80" w:type="dxa"/>
            </w:tcMar>
          </w:tcPr>
          <w:p w14:paraId="68816F47" w14:textId="675E75BA" w:rsidR="003163F1" w:rsidRPr="003E076E" w:rsidRDefault="003163F1" w:rsidP="003E076E">
            <w:pPr>
              <w:keepLines/>
              <w:jc w:val="center"/>
              <w:rPr>
                <w:rFonts w:eastAsia="Arial" w:cs="Arial"/>
                <w:color w:val="000000"/>
                <w:sz w:val="20"/>
                <w:lang w:eastAsia="es-CO"/>
              </w:rPr>
            </w:pPr>
            <w:r>
              <w:rPr>
                <w:rFonts w:eastAsia="Arial" w:cs="Arial"/>
                <w:color w:val="000000"/>
                <w:sz w:val="20"/>
                <w:lang w:eastAsia="es-CO"/>
              </w:rPr>
              <w:t>$ 87.566.850</w:t>
            </w:r>
          </w:p>
        </w:tc>
        <w:tc>
          <w:tcPr>
            <w:tcW w:w="1447" w:type="dxa"/>
            <w:shd w:val="clear" w:color="auto" w:fill="FFFFFF"/>
            <w:tcMar>
              <w:top w:w="100" w:type="dxa"/>
              <w:left w:w="80" w:type="dxa"/>
              <w:bottom w:w="100" w:type="dxa"/>
              <w:right w:w="80" w:type="dxa"/>
            </w:tcMar>
          </w:tcPr>
          <w:p w14:paraId="4896F499" w14:textId="3A6C0051" w:rsidR="003163F1" w:rsidRPr="003E076E" w:rsidRDefault="003163F1" w:rsidP="003163F1">
            <w:pPr>
              <w:keepLines/>
              <w:jc w:val="center"/>
              <w:rPr>
                <w:rFonts w:eastAsia="Arial" w:cs="Arial"/>
                <w:color w:val="000000"/>
                <w:sz w:val="20"/>
                <w:lang w:eastAsia="es-CO"/>
              </w:rPr>
            </w:pPr>
            <w:r>
              <w:rPr>
                <w:rFonts w:eastAsia="Arial" w:cs="Arial"/>
                <w:color w:val="000000"/>
                <w:sz w:val="20"/>
                <w:lang w:eastAsia="es-CO"/>
              </w:rPr>
              <w:t>$ 2.856.819.000</w:t>
            </w:r>
          </w:p>
        </w:tc>
        <w:tc>
          <w:tcPr>
            <w:tcW w:w="1614" w:type="dxa"/>
            <w:shd w:val="clear" w:color="auto" w:fill="FFFFFF"/>
            <w:tcMar>
              <w:top w:w="100" w:type="dxa"/>
              <w:left w:w="80" w:type="dxa"/>
              <w:bottom w:w="100" w:type="dxa"/>
              <w:right w:w="80" w:type="dxa"/>
            </w:tcMar>
          </w:tcPr>
          <w:p w14:paraId="62326A72" w14:textId="44EC3B36" w:rsidR="003163F1" w:rsidRPr="003E076E" w:rsidRDefault="003163F1" w:rsidP="003E076E">
            <w:pPr>
              <w:keepLines/>
              <w:jc w:val="center"/>
              <w:rPr>
                <w:rFonts w:eastAsia="Arial" w:cs="Arial"/>
                <w:color w:val="000000"/>
                <w:sz w:val="20"/>
                <w:lang w:eastAsia="es-CO"/>
              </w:rPr>
            </w:pPr>
            <w:r>
              <w:rPr>
                <w:rFonts w:eastAsia="Arial" w:cs="Arial"/>
                <w:color w:val="000000"/>
                <w:sz w:val="20"/>
                <w:lang w:eastAsia="es-CO"/>
              </w:rPr>
              <w:t>$ 5.002.970.828</w:t>
            </w:r>
          </w:p>
        </w:tc>
        <w:tc>
          <w:tcPr>
            <w:tcW w:w="1559" w:type="dxa"/>
            <w:shd w:val="clear" w:color="auto" w:fill="auto"/>
            <w:tcMar>
              <w:top w:w="100" w:type="dxa"/>
              <w:left w:w="80" w:type="dxa"/>
              <w:bottom w:w="100" w:type="dxa"/>
              <w:right w:w="80" w:type="dxa"/>
            </w:tcMar>
          </w:tcPr>
          <w:p w14:paraId="432A8196" w14:textId="15027747" w:rsidR="003163F1" w:rsidRPr="003E076E" w:rsidRDefault="003163F1" w:rsidP="003E076E">
            <w:pPr>
              <w:keepLines/>
              <w:jc w:val="center"/>
              <w:rPr>
                <w:rFonts w:eastAsia="Arial" w:cs="Arial"/>
                <w:color w:val="000000"/>
                <w:sz w:val="20"/>
                <w:lang w:eastAsia="es-CO"/>
              </w:rPr>
            </w:pPr>
            <w:r w:rsidRPr="003E076E">
              <w:rPr>
                <w:rFonts w:eastAsia="Arial" w:cs="Arial"/>
                <w:color w:val="000000"/>
                <w:sz w:val="20"/>
                <w:lang w:eastAsia="es-CO"/>
              </w:rPr>
              <w:t>$ 2.745.216.750</w:t>
            </w:r>
          </w:p>
        </w:tc>
        <w:tc>
          <w:tcPr>
            <w:tcW w:w="1276" w:type="dxa"/>
            <w:shd w:val="clear" w:color="auto" w:fill="auto"/>
            <w:tcMar>
              <w:top w:w="100" w:type="dxa"/>
              <w:left w:w="80" w:type="dxa"/>
              <w:bottom w:w="100" w:type="dxa"/>
              <w:right w:w="80" w:type="dxa"/>
            </w:tcMar>
          </w:tcPr>
          <w:p w14:paraId="50BA4017" w14:textId="042F0844" w:rsidR="003163F1" w:rsidRPr="003E076E" w:rsidRDefault="003163F1" w:rsidP="003E076E">
            <w:pPr>
              <w:keepLines/>
              <w:jc w:val="center"/>
              <w:rPr>
                <w:rFonts w:eastAsia="Arial" w:cs="Arial"/>
                <w:color w:val="000000"/>
                <w:sz w:val="20"/>
                <w:lang w:eastAsia="es-CO"/>
              </w:rPr>
            </w:pPr>
            <w:r>
              <w:rPr>
                <w:rFonts w:eastAsia="Arial" w:cs="Arial"/>
                <w:color w:val="000000"/>
                <w:sz w:val="20"/>
                <w:lang w:eastAsia="es-CO"/>
              </w:rPr>
              <w:t xml:space="preserve">$ </w:t>
            </w:r>
            <w:r w:rsidRPr="003E076E">
              <w:rPr>
                <w:rFonts w:eastAsia="Arial" w:cs="Arial"/>
                <w:color w:val="000000"/>
                <w:sz w:val="20"/>
                <w:lang w:eastAsia="es-CO"/>
              </w:rPr>
              <w:t>3.979.143.000</w:t>
            </w:r>
          </w:p>
        </w:tc>
        <w:tc>
          <w:tcPr>
            <w:tcW w:w="1557" w:type="dxa"/>
            <w:shd w:val="clear" w:color="auto" w:fill="auto"/>
            <w:tcMar>
              <w:top w:w="100" w:type="dxa"/>
              <w:left w:w="80" w:type="dxa"/>
              <w:bottom w:w="100" w:type="dxa"/>
              <w:right w:w="80" w:type="dxa"/>
            </w:tcMar>
          </w:tcPr>
          <w:p w14:paraId="1439A214" w14:textId="64969075" w:rsidR="003163F1" w:rsidRPr="003E076E" w:rsidRDefault="003163F1" w:rsidP="003163F1">
            <w:pPr>
              <w:keepLines/>
              <w:jc w:val="center"/>
              <w:rPr>
                <w:rFonts w:eastAsia="Arial" w:cs="Arial"/>
                <w:color w:val="000000"/>
                <w:sz w:val="20"/>
                <w:lang w:eastAsia="es-CO"/>
              </w:rPr>
            </w:pPr>
            <w:r w:rsidRPr="003E076E">
              <w:rPr>
                <w:rFonts w:eastAsia="Arial" w:cs="Arial"/>
                <w:color w:val="000000"/>
                <w:sz w:val="20"/>
                <w:lang w:eastAsia="es-CO"/>
              </w:rPr>
              <w:t>$14.671.716.428</w:t>
            </w:r>
          </w:p>
        </w:tc>
      </w:tr>
      <w:tr w:rsidR="003163F1" w:rsidRPr="003E076E" w14:paraId="1D8C702B" w14:textId="77777777" w:rsidTr="007E6619">
        <w:trPr>
          <w:trHeight w:val="354"/>
        </w:trPr>
        <w:tc>
          <w:tcPr>
            <w:tcW w:w="1630" w:type="dxa"/>
            <w:shd w:val="clear" w:color="auto" w:fill="538135" w:themeFill="accent6" w:themeFillShade="BF"/>
            <w:tcMar>
              <w:top w:w="100" w:type="dxa"/>
              <w:left w:w="80" w:type="dxa"/>
              <w:bottom w:w="100" w:type="dxa"/>
              <w:right w:w="80" w:type="dxa"/>
            </w:tcMar>
            <w:vAlign w:val="center"/>
          </w:tcPr>
          <w:p w14:paraId="67D63531" w14:textId="77777777" w:rsidR="003163F1" w:rsidRPr="003E076E" w:rsidRDefault="003163F1" w:rsidP="003E076E">
            <w:pPr>
              <w:keepLines/>
              <w:jc w:val="center"/>
              <w:rPr>
                <w:rFonts w:eastAsia="Arial" w:cs="Arial"/>
                <w:color w:val="000000"/>
                <w:sz w:val="20"/>
                <w:lang w:eastAsia="es-CO"/>
              </w:rPr>
            </w:pPr>
            <w:r w:rsidRPr="003E076E">
              <w:rPr>
                <w:rFonts w:eastAsia="Arial" w:cs="Arial"/>
                <w:color w:val="000000"/>
                <w:sz w:val="20"/>
                <w:lang w:eastAsia="es-CO"/>
              </w:rPr>
              <w:t>TOTAL</w:t>
            </w:r>
          </w:p>
        </w:tc>
        <w:tc>
          <w:tcPr>
            <w:tcW w:w="1475" w:type="dxa"/>
            <w:shd w:val="clear" w:color="auto" w:fill="538135" w:themeFill="accent6" w:themeFillShade="BF"/>
            <w:tcMar>
              <w:top w:w="100" w:type="dxa"/>
              <w:left w:w="80" w:type="dxa"/>
              <w:bottom w:w="100" w:type="dxa"/>
              <w:right w:w="80" w:type="dxa"/>
            </w:tcMar>
          </w:tcPr>
          <w:p w14:paraId="1FC38CCB" w14:textId="353D364E" w:rsidR="003163F1" w:rsidRPr="003E076E" w:rsidRDefault="003163F1" w:rsidP="003E076E">
            <w:pPr>
              <w:keepLines/>
              <w:jc w:val="center"/>
              <w:rPr>
                <w:rFonts w:eastAsia="Arial" w:cs="Arial"/>
                <w:color w:val="000000"/>
                <w:sz w:val="20"/>
                <w:lang w:eastAsia="es-CO"/>
              </w:rPr>
            </w:pPr>
            <w:r w:rsidRPr="003E076E">
              <w:rPr>
                <w:rFonts w:eastAsia="Arial" w:cs="Arial"/>
                <w:color w:val="000000"/>
                <w:sz w:val="20"/>
                <w:lang w:eastAsia="es-CO"/>
              </w:rPr>
              <w:t>$ 782.804.445</w:t>
            </w:r>
          </w:p>
        </w:tc>
        <w:tc>
          <w:tcPr>
            <w:tcW w:w="1447" w:type="dxa"/>
            <w:shd w:val="clear" w:color="auto" w:fill="538135" w:themeFill="accent6" w:themeFillShade="BF"/>
            <w:tcMar>
              <w:top w:w="100" w:type="dxa"/>
              <w:left w:w="80" w:type="dxa"/>
              <w:bottom w:w="100" w:type="dxa"/>
              <w:right w:w="80" w:type="dxa"/>
            </w:tcMar>
          </w:tcPr>
          <w:p w14:paraId="2BFD021E" w14:textId="60332ED6" w:rsidR="003163F1" w:rsidRPr="003E076E" w:rsidRDefault="003163F1" w:rsidP="003E076E">
            <w:pPr>
              <w:keepLines/>
              <w:jc w:val="center"/>
              <w:rPr>
                <w:rFonts w:eastAsia="Arial" w:cs="Arial"/>
                <w:color w:val="000000"/>
                <w:sz w:val="20"/>
                <w:lang w:eastAsia="es-CO"/>
              </w:rPr>
            </w:pPr>
            <w:r w:rsidRPr="003E076E">
              <w:rPr>
                <w:rFonts w:eastAsia="Arial" w:cs="Arial"/>
                <w:color w:val="000000"/>
                <w:sz w:val="20"/>
                <w:lang w:eastAsia="es-CO"/>
              </w:rPr>
              <w:t>$ 3.691.392.400</w:t>
            </w:r>
          </w:p>
        </w:tc>
        <w:tc>
          <w:tcPr>
            <w:tcW w:w="1614" w:type="dxa"/>
            <w:shd w:val="clear" w:color="auto" w:fill="538135" w:themeFill="accent6" w:themeFillShade="BF"/>
            <w:tcMar>
              <w:top w:w="100" w:type="dxa"/>
              <w:left w:w="80" w:type="dxa"/>
              <w:bottom w:w="100" w:type="dxa"/>
              <w:right w:w="80" w:type="dxa"/>
            </w:tcMar>
          </w:tcPr>
          <w:p w14:paraId="2446FF7C" w14:textId="4A8F6AE0" w:rsidR="003163F1" w:rsidRPr="003E076E" w:rsidRDefault="003163F1" w:rsidP="003E076E">
            <w:pPr>
              <w:keepLines/>
              <w:jc w:val="center"/>
              <w:rPr>
                <w:rFonts w:eastAsia="Arial" w:cs="Arial"/>
                <w:color w:val="000000"/>
                <w:sz w:val="20"/>
                <w:lang w:eastAsia="es-CO"/>
              </w:rPr>
            </w:pPr>
            <w:r w:rsidRPr="003E076E">
              <w:rPr>
                <w:rFonts w:eastAsia="Arial" w:cs="Arial"/>
                <w:color w:val="000000"/>
                <w:sz w:val="20"/>
                <w:lang w:eastAsia="es-CO"/>
              </w:rPr>
              <w:t>$ 6.521.131.276</w:t>
            </w:r>
          </w:p>
        </w:tc>
        <w:tc>
          <w:tcPr>
            <w:tcW w:w="1559" w:type="dxa"/>
            <w:shd w:val="clear" w:color="auto" w:fill="538135" w:themeFill="accent6" w:themeFillShade="BF"/>
            <w:tcMar>
              <w:top w:w="100" w:type="dxa"/>
              <w:left w:w="80" w:type="dxa"/>
              <w:bottom w:w="100" w:type="dxa"/>
              <w:right w:w="80" w:type="dxa"/>
            </w:tcMar>
          </w:tcPr>
          <w:p w14:paraId="52C3EF91" w14:textId="6159C105" w:rsidR="003163F1" w:rsidRPr="003E076E" w:rsidRDefault="003163F1" w:rsidP="003E076E">
            <w:pPr>
              <w:keepLines/>
              <w:jc w:val="center"/>
              <w:rPr>
                <w:rFonts w:eastAsia="Arial" w:cs="Arial"/>
                <w:color w:val="000000"/>
                <w:sz w:val="20"/>
                <w:lang w:eastAsia="es-CO"/>
              </w:rPr>
            </w:pPr>
            <w:r w:rsidRPr="003E076E">
              <w:rPr>
                <w:rFonts w:eastAsia="Arial" w:cs="Arial"/>
                <w:color w:val="000000"/>
                <w:sz w:val="20"/>
                <w:lang w:eastAsia="es-CO"/>
              </w:rPr>
              <w:t>$ 4.313.683.761</w:t>
            </w:r>
          </w:p>
        </w:tc>
        <w:tc>
          <w:tcPr>
            <w:tcW w:w="1276" w:type="dxa"/>
            <w:shd w:val="clear" w:color="auto" w:fill="538135" w:themeFill="accent6" w:themeFillShade="BF"/>
            <w:tcMar>
              <w:top w:w="100" w:type="dxa"/>
              <w:left w:w="80" w:type="dxa"/>
              <w:bottom w:w="100" w:type="dxa"/>
              <w:right w:w="80" w:type="dxa"/>
            </w:tcMar>
          </w:tcPr>
          <w:p w14:paraId="41CA7E5E" w14:textId="4FF895C2" w:rsidR="003163F1" w:rsidRPr="003E076E" w:rsidRDefault="003163F1" w:rsidP="003E076E">
            <w:pPr>
              <w:keepLines/>
              <w:jc w:val="center"/>
              <w:rPr>
                <w:rFonts w:eastAsia="Arial" w:cs="Arial"/>
                <w:color w:val="000000"/>
                <w:sz w:val="20"/>
                <w:lang w:eastAsia="es-CO"/>
              </w:rPr>
            </w:pPr>
            <w:r w:rsidRPr="003E076E">
              <w:rPr>
                <w:rFonts w:eastAsia="Arial" w:cs="Arial"/>
                <w:color w:val="000000"/>
                <w:sz w:val="20"/>
                <w:lang w:eastAsia="es-CO"/>
              </w:rPr>
              <w:t>$ 5.750.728.000</w:t>
            </w:r>
          </w:p>
        </w:tc>
        <w:tc>
          <w:tcPr>
            <w:tcW w:w="1557" w:type="dxa"/>
            <w:shd w:val="clear" w:color="auto" w:fill="538135" w:themeFill="accent6" w:themeFillShade="BF"/>
            <w:tcMar>
              <w:top w:w="100" w:type="dxa"/>
              <w:left w:w="80" w:type="dxa"/>
              <w:bottom w:w="100" w:type="dxa"/>
              <w:right w:w="80" w:type="dxa"/>
            </w:tcMar>
          </w:tcPr>
          <w:p w14:paraId="105EBD2F" w14:textId="0A61C9B4" w:rsidR="003163F1" w:rsidRPr="003E076E" w:rsidRDefault="003163F1" w:rsidP="003163F1">
            <w:pPr>
              <w:keepLines/>
              <w:jc w:val="center"/>
              <w:rPr>
                <w:rFonts w:eastAsia="Arial" w:cs="Arial"/>
                <w:color w:val="000000"/>
                <w:sz w:val="20"/>
                <w:lang w:eastAsia="es-CO"/>
              </w:rPr>
            </w:pPr>
            <w:r w:rsidRPr="003E076E">
              <w:rPr>
                <w:rFonts w:eastAsia="Arial" w:cs="Arial"/>
                <w:color w:val="000000"/>
                <w:sz w:val="20"/>
                <w:lang w:eastAsia="es-CO"/>
              </w:rPr>
              <w:t>$21.059.739.882</w:t>
            </w:r>
          </w:p>
        </w:tc>
      </w:tr>
    </w:tbl>
    <w:p w14:paraId="2FB7EF06" w14:textId="1FF7BF31" w:rsidR="00F550E3" w:rsidRPr="003E076E" w:rsidRDefault="006E0E5C" w:rsidP="003E076E">
      <w:pPr>
        <w:keepLines/>
        <w:jc w:val="center"/>
        <w:rPr>
          <w:rFonts w:eastAsia="Arial" w:cs="Arial"/>
          <w:color w:val="000000"/>
          <w:sz w:val="20"/>
          <w:lang w:eastAsia="es-CO"/>
        </w:rPr>
      </w:pPr>
      <w:r w:rsidRPr="003E076E">
        <w:rPr>
          <w:rFonts w:eastAsia="Arial" w:cs="Arial"/>
          <w:color w:val="000000"/>
          <w:sz w:val="20"/>
          <w:lang w:eastAsia="es-CO"/>
        </w:rPr>
        <w:t xml:space="preserve">Fuente: </w:t>
      </w:r>
    </w:p>
    <w:p w14:paraId="3E598502" w14:textId="77777777" w:rsidR="00F550E3" w:rsidRPr="002F2CF0" w:rsidRDefault="00F550E3">
      <w:pPr>
        <w:pBdr>
          <w:top w:val="nil"/>
          <w:left w:val="nil"/>
          <w:bottom w:val="nil"/>
          <w:right w:val="nil"/>
          <w:between w:val="nil"/>
        </w:pBdr>
        <w:ind w:left="708"/>
        <w:rPr>
          <w:rFonts w:ascii="Arial Nova Light" w:hAnsi="Arial Nova Light"/>
          <w:color w:val="000000"/>
          <w:sz w:val="22"/>
          <w:szCs w:val="22"/>
        </w:rPr>
      </w:pPr>
    </w:p>
    <w:p w14:paraId="5613DE58" w14:textId="6E0DA640" w:rsidR="007664AD" w:rsidRPr="002F2CF0" w:rsidRDefault="007664AD" w:rsidP="00240D30">
      <w:pPr>
        <w:rPr>
          <w:rFonts w:ascii="Arial Nova Light" w:hAnsi="Arial Nova Light"/>
          <w:color w:val="000000"/>
          <w:sz w:val="22"/>
          <w:szCs w:val="22"/>
        </w:rPr>
      </w:pPr>
    </w:p>
    <w:p w14:paraId="27FF533F" w14:textId="77777777" w:rsidR="00F550E3" w:rsidRPr="002F2CF0" w:rsidRDefault="00F550E3">
      <w:pPr>
        <w:jc w:val="left"/>
        <w:rPr>
          <w:rFonts w:ascii="Arial Nova Light" w:hAnsi="Arial Nova Light"/>
          <w:sz w:val="22"/>
          <w:szCs w:val="22"/>
        </w:rPr>
      </w:pPr>
    </w:p>
    <w:p w14:paraId="41691043" w14:textId="77777777" w:rsidR="00C06D3E" w:rsidRPr="002F2CF0" w:rsidRDefault="0018003D" w:rsidP="004E61C3">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Fuentes de Financiación</w:t>
      </w:r>
      <w:r w:rsidR="00A63A29" w:rsidRPr="002F2CF0">
        <w:rPr>
          <w:rFonts w:ascii="Arial Nova Light" w:hAnsi="Arial Nova Light"/>
          <w:b/>
          <w:color w:val="000000"/>
          <w:sz w:val="28"/>
          <w:szCs w:val="28"/>
        </w:rPr>
        <w:t xml:space="preserve"> </w:t>
      </w:r>
    </w:p>
    <w:p w14:paraId="4A72EC8F" w14:textId="77777777" w:rsidR="00EE2EFF" w:rsidRPr="002F2CF0" w:rsidRDefault="00EE2EFF" w:rsidP="00A63A29">
      <w:pPr>
        <w:pStyle w:val="Prrafodelista"/>
        <w:pBdr>
          <w:top w:val="nil"/>
          <w:left w:val="nil"/>
          <w:bottom w:val="nil"/>
          <w:right w:val="nil"/>
          <w:between w:val="nil"/>
        </w:pBdr>
        <w:ind w:left="567"/>
        <w:jc w:val="left"/>
        <w:rPr>
          <w:rFonts w:ascii="Arial Nova Light" w:hAnsi="Arial Nova Light"/>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2F2CF0"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lastRenderedPageBreak/>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RECURSO</w:t>
            </w:r>
          </w:p>
        </w:tc>
      </w:tr>
      <w:tr w:rsidR="00372739" w:rsidRPr="002F2CF0" w14:paraId="08199A53"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1FAABCA2" w14:textId="30C729F5"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tcPr>
          <w:p w14:paraId="74134BF2" w14:textId="434CBB7D"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23556C7D" w14:textId="2594389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F2FCEB4" w14:textId="7D3BC574"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Distrital</w:t>
            </w:r>
          </w:p>
        </w:tc>
      </w:tr>
      <w:tr w:rsidR="00372739" w:rsidRPr="002F2CF0" w14:paraId="1BFAE858"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35209AD8" w14:textId="7912FDFB"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tcPr>
          <w:p w14:paraId="3EE124D7" w14:textId="68A6765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5E4F13CF" w14:textId="55173163"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AB7E5E3" w14:textId="75CE82DF"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Transferencia, 1% Ley 99 de 1993</w:t>
            </w:r>
          </w:p>
        </w:tc>
      </w:tr>
    </w:tbl>
    <w:p w14:paraId="12F34145" w14:textId="77777777" w:rsidR="00372739" w:rsidRPr="002F2CF0" w:rsidRDefault="00372739" w:rsidP="004E61C3">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de Ruralidad – Grupo Rural</w:t>
      </w:r>
    </w:p>
    <w:p w14:paraId="16784432"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pPr>
    </w:p>
    <w:p w14:paraId="4200845B"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sectPr w:rsidR="00151822" w:rsidRPr="002F2CF0" w:rsidSect="00D830D5">
          <w:pgSz w:w="12240" w:h="15840"/>
          <w:pgMar w:top="1417" w:right="1700" w:bottom="1417" w:left="1700" w:header="708" w:footer="708" w:gutter="0"/>
          <w:pgNumType w:start="1"/>
          <w:cols w:space="720"/>
        </w:sectPr>
      </w:pPr>
    </w:p>
    <w:p w14:paraId="3A324967" w14:textId="466754EC" w:rsidR="00F550E3" w:rsidRPr="002F2CF0" w:rsidRDefault="007277CF" w:rsidP="00603F3C">
      <w:pPr>
        <w:pStyle w:val="Prrafodelista"/>
        <w:numPr>
          <w:ilvl w:val="0"/>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6F0432" w:rsidRPr="002F2CF0">
        <w:rPr>
          <w:rFonts w:ascii="Arial Nova Light" w:hAnsi="Arial Nova Light"/>
          <w:b/>
          <w:color w:val="000000"/>
          <w:sz w:val="28"/>
          <w:szCs w:val="22"/>
        </w:rPr>
        <w:t>IV</w:t>
      </w:r>
      <w:r w:rsidR="009B409F" w:rsidRPr="002F2CF0">
        <w:rPr>
          <w:rFonts w:ascii="Arial Nova Light" w:hAnsi="Arial Nova Light"/>
          <w:b/>
          <w:color w:val="000000"/>
          <w:sz w:val="28"/>
          <w:szCs w:val="22"/>
        </w:rPr>
        <w:t>-</w:t>
      </w:r>
      <w:r w:rsidR="006F0432"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PROGRAMACIÓN</w:t>
      </w:r>
    </w:p>
    <w:p w14:paraId="6F00F23E" w14:textId="79018E81"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Indicadores de producto</w:t>
      </w:r>
    </w:p>
    <w:p w14:paraId="0EF5656C"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795E5096" w14:textId="7D5E6D06" w:rsidR="006F0432" w:rsidRPr="002F2CF0" w:rsidRDefault="006F0432" w:rsidP="006F0432">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Hace la </w:t>
      </w:r>
      <w:r w:rsidR="00241019" w:rsidRPr="002F2CF0">
        <w:rPr>
          <w:rFonts w:ascii="Arial Nova Light" w:hAnsi="Arial Nova Light"/>
          <w:sz w:val="22"/>
          <w:szCs w:val="22"/>
          <w:lang w:eastAsia="es-CO"/>
        </w:rPr>
        <w:t>programación y</w:t>
      </w:r>
      <w:r w:rsidRPr="002F2CF0">
        <w:rPr>
          <w:rFonts w:ascii="Arial Nova Light" w:hAnsi="Arial Nova Light"/>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2F2CF0" w:rsidRDefault="006F0432" w:rsidP="006F0432">
      <w:pPr>
        <w:pStyle w:val="Prrafodelista"/>
        <w:ind w:left="1140"/>
        <w:contextualSpacing/>
        <w:rPr>
          <w:rFonts w:ascii="Arial Nova Light" w:hAnsi="Arial Nova Light"/>
          <w:sz w:val="22"/>
          <w:szCs w:val="22"/>
          <w:lang w:eastAsia="es-CO"/>
        </w:rPr>
      </w:pPr>
    </w:p>
    <w:p w14:paraId="57633F10" w14:textId="77777777" w:rsidR="006F0432" w:rsidRPr="002F2CF0" w:rsidRDefault="006F0432" w:rsidP="006F0432">
      <w:pPr>
        <w:contextualSpacing/>
        <w:rPr>
          <w:rFonts w:ascii="Arial Nova Light" w:hAnsi="Arial Nova Light"/>
          <w:i/>
          <w:sz w:val="22"/>
          <w:szCs w:val="22"/>
          <w:lang w:eastAsia="es-CO"/>
        </w:rPr>
      </w:pPr>
      <w:r w:rsidRPr="002F2CF0">
        <w:rPr>
          <w:rFonts w:ascii="Arial Nova Light" w:hAnsi="Arial Nova Light"/>
          <w:sz w:val="22"/>
          <w:szCs w:val="22"/>
          <w:lang w:eastAsia="es-CO"/>
        </w:rPr>
        <w:t>Establece la fuente verificación</w:t>
      </w:r>
      <w:r w:rsidRPr="002F2CF0">
        <w:rPr>
          <w:rFonts w:ascii="Arial Nova Light" w:hAnsi="Arial Nova Light"/>
          <w:i/>
          <w:sz w:val="22"/>
          <w:szCs w:val="22"/>
          <w:lang w:eastAsia="es-CO"/>
        </w:rPr>
        <w:t>.</w:t>
      </w:r>
    </w:p>
    <w:p w14:paraId="68B80AE8" w14:textId="77777777" w:rsidR="00FE170E" w:rsidRPr="002F2CF0" w:rsidRDefault="00FE170E">
      <w:pPr>
        <w:ind w:left="1140"/>
        <w:rPr>
          <w:rFonts w:ascii="Arial Nova Light" w:hAnsi="Arial Nova Light"/>
          <w:i/>
          <w:sz w:val="22"/>
          <w:szCs w:val="22"/>
        </w:rPr>
      </w:pPr>
    </w:p>
    <w:tbl>
      <w:tblPr>
        <w:tblW w:w="13526" w:type="dxa"/>
        <w:jc w:val="center"/>
        <w:tblLayout w:type="fixed"/>
        <w:tblLook w:val="0400" w:firstRow="0" w:lastRow="0" w:firstColumn="0" w:lastColumn="0" w:noHBand="0" w:noVBand="1"/>
      </w:tblPr>
      <w:tblGrid>
        <w:gridCol w:w="3114"/>
        <w:gridCol w:w="2977"/>
        <w:gridCol w:w="1346"/>
        <w:gridCol w:w="917"/>
        <w:gridCol w:w="850"/>
        <w:gridCol w:w="709"/>
        <w:gridCol w:w="850"/>
        <w:gridCol w:w="709"/>
        <w:gridCol w:w="708"/>
        <w:gridCol w:w="1346"/>
      </w:tblGrid>
      <w:tr w:rsidR="00FE170E" w:rsidRPr="002F2CF0" w14:paraId="29030CAA" w14:textId="77777777" w:rsidTr="00451C78">
        <w:trPr>
          <w:trHeight w:val="424"/>
          <w:tblHeade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PRODUCTO</w:t>
            </w:r>
          </w:p>
        </w:tc>
        <w:tc>
          <w:tcPr>
            <w:tcW w:w="297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INDICADOR</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MEDIDO A TRAVÉS DE</w:t>
            </w:r>
          </w:p>
        </w:tc>
        <w:tc>
          <w:tcPr>
            <w:tcW w:w="91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META </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2F2CF0" w:rsidRDefault="00FE170E" w:rsidP="00A8162D">
            <w:pPr>
              <w:jc w:val="center"/>
              <w:rPr>
                <w:rFonts w:ascii="Arial Nova Light" w:hAnsi="Arial Nova Light"/>
                <w:b/>
                <w:color w:val="FFFFFF"/>
                <w:sz w:val="18"/>
                <w:szCs w:val="18"/>
              </w:rPr>
            </w:pPr>
          </w:p>
          <w:p w14:paraId="0A8D6B8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2F2CF0" w:rsidRDefault="00FE170E" w:rsidP="00A8162D">
            <w:pPr>
              <w:jc w:val="center"/>
              <w:rPr>
                <w:rFonts w:ascii="Arial Nova Light" w:hAnsi="Arial Nova Light"/>
                <w:b/>
                <w:color w:val="FFFFFF"/>
                <w:sz w:val="18"/>
                <w:szCs w:val="18"/>
              </w:rPr>
            </w:pPr>
          </w:p>
          <w:p w14:paraId="3CE3870E"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2F2CF0" w:rsidRDefault="00FE170E" w:rsidP="00A8162D">
            <w:pPr>
              <w:jc w:val="center"/>
              <w:rPr>
                <w:rFonts w:ascii="Arial Nova Light" w:hAnsi="Arial Nova Light"/>
                <w:b/>
                <w:color w:val="FFFFFF"/>
                <w:sz w:val="18"/>
                <w:szCs w:val="18"/>
              </w:rPr>
            </w:pPr>
          </w:p>
          <w:p w14:paraId="27BDD716"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2F2CF0" w:rsidRDefault="00FE170E" w:rsidP="00A8162D">
            <w:pPr>
              <w:jc w:val="center"/>
              <w:rPr>
                <w:rFonts w:ascii="Arial Nova Light" w:hAnsi="Arial Nova Light"/>
                <w:b/>
                <w:color w:val="FFFFFF"/>
                <w:sz w:val="18"/>
                <w:szCs w:val="18"/>
              </w:rPr>
            </w:pPr>
          </w:p>
          <w:p w14:paraId="15A532DA"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708"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2F2CF0" w:rsidRDefault="00FE170E" w:rsidP="00A8162D">
            <w:pPr>
              <w:jc w:val="center"/>
              <w:rPr>
                <w:rFonts w:ascii="Arial Nova Light" w:hAnsi="Arial Nova Light"/>
                <w:b/>
                <w:color w:val="FFFFFF"/>
                <w:sz w:val="18"/>
                <w:szCs w:val="18"/>
              </w:rPr>
            </w:pPr>
          </w:p>
          <w:p w14:paraId="7D169368"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Fuente de verificación</w:t>
            </w:r>
          </w:p>
        </w:tc>
      </w:tr>
      <w:tr w:rsidR="00201697" w:rsidRPr="002F2CF0" w14:paraId="7F719C9E"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7509A3C1" w14:textId="7582DA51"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3202001</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para la conservación de la biodiversidad y sus servicios eco sistémicos</w:t>
            </w:r>
          </w:p>
        </w:tc>
        <w:tc>
          <w:tcPr>
            <w:tcW w:w="2977" w:type="dxa"/>
            <w:tcBorders>
              <w:top w:val="nil"/>
              <w:left w:val="nil"/>
              <w:bottom w:val="single" w:sz="4" w:space="0" w:color="auto"/>
              <w:right w:val="single" w:sz="4" w:space="0" w:color="auto"/>
            </w:tcBorders>
            <w:shd w:val="clear" w:color="auto" w:fill="auto"/>
          </w:tcPr>
          <w:p w14:paraId="0DDC26B1" w14:textId="25E52FAE"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 xml:space="preserve">320200100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realizados</w:t>
            </w:r>
          </w:p>
        </w:tc>
        <w:tc>
          <w:tcPr>
            <w:tcW w:w="1346" w:type="dxa"/>
            <w:tcBorders>
              <w:top w:val="nil"/>
              <w:left w:val="nil"/>
              <w:bottom w:val="single" w:sz="4" w:space="0" w:color="000000"/>
              <w:right w:val="single" w:sz="4" w:space="0" w:color="000000"/>
            </w:tcBorders>
            <w:shd w:val="clear" w:color="auto" w:fill="auto"/>
          </w:tcPr>
          <w:p w14:paraId="51C50647" w14:textId="07ADA659"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de documentos de lineamientos </w:t>
            </w:r>
          </w:p>
        </w:tc>
        <w:tc>
          <w:tcPr>
            <w:tcW w:w="917" w:type="dxa"/>
            <w:tcBorders>
              <w:top w:val="nil"/>
              <w:left w:val="nil"/>
              <w:bottom w:val="single" w:sz="4" w:space="0" w:color="000000"/>
              <w:right w:val="single" w:sz="4" w:space="0" w:color="000000"/>
            </w:tcBorders>
            <w:shd w:val="clear" w:color="auto" w:fill="auto"/>
          </w:tcPr>
          <w:p w14:paraId="0E8EB18E" w14:textId="6AB55EEC" w:rsidR="00201697" w:rsidRPr="00056446" w:rsidRDefault="00201697" w:rsidP="00201697">
            <w:pPr>
              <w:jc w:val="center"/>
              <w:rPr>
                <w:rFonts w:ascii="Arial Nova Light" w:hAnsi="Arial Nova Light"/>
                <w:sz w:val="16"/>
                <w:szCs w:val="18"/>
              </w:rPr>
            </w:pPr>
            <w:r w:rsidRPr="00056446">
              <w:rPr>
                <w:sz w:val="16"/>
              </w:rPr>
              <w:t>5</w:t>
            </w:r>
          </w:p>
        </w:tc>
        <w:tc>
          <w:tcPr>
            <w:tcW w:w="850" w:type="dxa"/>
            <w:tcBorders>
              <w:top w:val="nil"/>
              <w:left w:val="nil"/>
              <w:bottom w:val="single" w:sz="4" w:space="0" w:color="000000"/>
              <w:right w:val="single" w:sz="4" w:space="0" w:color="000000"/>
            </w:tcBorders>
          </w:tcPr>
          <w:p w14:paraId="133E4D4F" w14:textId="79FBA441" w:rsidR="00201697" w:rsidRPr="00056446" w:rsidRDefault="00201697" w:rsidP="00201697">
            <w:pPr>
              <w:jc w:val="center"/>
              <w:rPr>
                <w:rFonts w:ascii="Arial Nova Light" w:hAnsi="Arial Nova Light"/>
                <w:sz w:val="16"/>
                <w:szCs w:val="18"/>
              </w:rPr>
            </w:pPr>
            <w:r w:rsidRPr="00056446">
              <w:rPr>
                <w:sz w:val="16"/>
              </w:rPr>
              <w:t>0,5</w:t>
            </w:r>
          </w:p>
        </w:tc>
        <w:tc>
          <w:tcPr>
            <w:tcW w:w="709" w:type="dxa"/>
            <w:tcBorders>
              <w:top w:val="nil"/>
              <w:left w:val="nil"/>
              <w:bottom w:val="single" w:sz="4" w:space="0" w:color="000000"/>
              <w:right w:val="single" w:sz="4" w:space="0" w:color="000000"/>
            </w:tcBorders>
          </w:tcPr>
          <w:p w14:paraId="5828966E" w14:textId="3B13A878" w:rsidR="00201697" w:rsidRPr="00056446" w:rsidRDefault="00201697" w:rsidP="00201697">
            <w:pPr>
              <w:jc w:val="center"/>
              <w:rPr>
                <w:rFonts w:ascii="Arial Nova Light" w:hAnsi="Arial Nova Light"/>
                <w:sz w:val="16"/>
                <w:szCs w:val="18"/>
              </w:rPr>
            </w:pPr>
            <w:r w:rsidRPr="00056446">
              <w:rPr>
                <w:sz w:val="16"/>
              </w:rPr>
              <w:t>1,5</w:t>
            </w:r>
          </w:p>
        </w:tc>
        <w:tc>
          <w:tcPr>
            <w:tcW w:w="850" w:type="dxa"/>
            <w:tcBorders>
              <w:top w:val="nil"/>
              <w:left w:val="nil"/>
              <w:bottom w:val="single" w:sz="4" w:space="0" w:color="000000"/>
              <w:right w:val="single" w:sz="4" w:space="0" w:color="000000"/>
            </w:tcBorders>
          </w:tcPr>
          <w:p w14:paraId="281FE5C9" w14:textId="7C32DAF5" w:rsidR="00201697" w:rsidRPr="00056446" w:rsidRDefault="00201697" w:rsidP="00201697">
            <w:pPr>
              <w:jc w:val="center"/>
              <w:rPr>
                <w:rFonts w:ascii="Arial Nova Light" w:hAnsi="Arial Nova Light"/>
                <w:sz w:val="16"/>
                <w:szCs w:val="18"/>
              </w:rPr>
            </w:pPr>
            <w:r w:rsidRPr="00056446">
              <w:rPr>
                <w:sz w:val="16"/>
              </w:rPr>
              <w:t>2</w:t>
            </w:r>
          </w:p>
        </w:tc>
        <w:tc>
          <w:tcPr>
            <w:tcW w:w="709" w:type="dxa"/>
            <w:tcBorders>
              <w:top w:val="nil"/>
              <w:left w:val="nil"/>
              <w:bottom w:val="single" w:sz="4" w:space="0" w:color="000000"/>
              <w:right w:val="single" w:sz="4" w:space="0" w:color="000000"/>
            </w:tcBorders>
          </w:tcPr>
          <w:p w14:paraId="6ABF121B" w14:textId="4606E144" w:rsidR="00201697" w:rsidRPr="00056446" w:rsidRDefault="00201697" w:rsidP="00201697">
            <w:pPr>
              <w:jc w:val="center"/>
              <w:rPr>
                <w:rFonts w:ascii="Arial Nova Light" w:hAnsi="Arial Nova Light"/>
                <w:sz w:val="16"/>
                <w:szCs w:val="18"/>
              </w:rPr>
            </w:pPr>
            <w:r w:rsidRPr="00056446">
              <w:rPr>
                <w:sz w:val="16"/>
              </w:rPr>
              <w:t>1</w:t>
            </w:r>
          </w:p>
        </w:tc>
        <w:tc>
          <w:tcPr>
            <w:tcW w:w="708" w:type="dxa"/>
            <w:tcBorders>
              <w:top w:val="nil"/>
              <w:left w:val="nil"/>
              <w:bottom w:val="single" w:sz="4" w:space="0" w:color="000000"/>
              <w:right w:val="single" w:sz="4" w:space="0" w:color="000000"/>
            </w:tcBorders>
          </w:tcPr>
          <w:p w14:paraId="3F267797" w14:textId="10FCB5B6" w:rsidR="00201697" w:rsidRPr="00056446" w:rsidRDefault="00201697" w:rsidP="00201697">
            <w:pPr>
              <w:jc w:val="center"/>
              <w:rPr>
                <w:rFonts w:ascii="Arial Nova Light" w:hAnsi="Arial Nova Light"/>
                <w:sz w:val="16"/>
                <w:szCs w:val="18"/>
              </w:rPr>
            </w:pPr>
          </w:p>
        </w:tc>
        <w:tc>
          <w:tcPr>
            <w:tcW w:w="1346" w:type="dxa"/>
            <w:tcBorders>
              <w:top w:val="nil"/>
              <w:left w:val="nil"/>
              <w:bottom w:val="single" w:sz="4" w:space="0" w:color="000000"/>
              <w:right w:val="single" w:sz="4" w:space="0" w:color="000000"/>
            </w:tcBorders>
          </w:tcPr>
          <w:p w14:paraId="41C6B745" w14:textId="38874560"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46B22" w:rsidRPr="002F2CF0" w14:paraId="2E400ED7"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0EAA7E57" w14:textId="337011DC" w:rsidR="00246B22" w:rsidRPr="00D126D3" w:rsidRDefault="00246B22" w:rsidP="00201697">
            <w:pPr>
              <w:rPr>
                <w:rFonts w:ascii="Arial Nova Light" w:hAnsi="Arial Nova Light"/>
                <w:bCs/>
                <w:sz w:val="18"/>
                <w:szCs w:val="18"/>
                <w:lang w:eastAsia="es-CO"/>
              </w:rPr>
            </w:pPr>
            <w:r w:rsidRPr="00D126D3">
              <w:rPr>
                <w:rFonts w:ascii="Arial Nova Light" w:hAnsi="Arial Nova Light"/>
                <w:bCs/>
                <w:sz w:val="18"/>
                <w:szCs w:val="18"/>
                <w:lang w:eastAsia="es-CO"/>
              </w:rPr>
              <w:t xml:space="preserve">3202001 </w:t>
            </w:r>
            <w:proofErr w:type="gramStart"/>
            <w:r w:rsidRPr="00D126D3">
              <w:rPr>
                <w:rFonts w:ascii="Arial Nova Light" w:hAnsi="Arial Nova Light"/>
                <w:bCs/>
                <w:sz w:val="18"/>
                <w:szCs w:val="18"/>
                <w:lang w:eastAsia="es-CO"/>
              </w:rPr>
              <w:t>Documentos</w:t>
            </w:r>
            <w:proofErr w:type="gramEnd"/>
            <w:r w:rsidRPr="00D126D3">
              <w:rPr>
                <w:rFonts w:ascii="Arial Nova Light" w:hAnsi="Arial Nova Light"/>
                <w:bCs/>
                <w:sz w:val="18"/>
                <w:szCs w:val="18"/>
                <w:lang w:eastAsia="es-CO"/>
              </w:rPr>
              <w:t xml:space="preserve"> de lineamientos técnicos para la conservación de la biodiversidad y sus servicios eco sistémicos</w:t>
            </w:r>
          </w:p>
        </w:tc>
        <w:tc>
          <w:tcPr>
            <w:tcW w:w="2977" w:type="dxa"/>
            <w:tcBorders>
              <w:top w:val="nil"/>
              <w:left w:val="nil"/>
              <w:bottom w:val="single" w:sz="4" w:space="0" w:color="auto"/>
              <w:right w:val="single" w:sz="4" w:space="0" w:color="auto"/>
            </w:tcBorders>
            <w:shd w:val="clear" w:color="auto" w:fill="auto"/>
          </w:tcPr>
          <w:p w14:paraId="3DBD985C" w14:textId="5E137AD9" w:rsidR="00246B22" w:rsidRPr="00D126D3" w:rsidRDefault="00246B22" w:rsidP="00201697">
            <w:pPr>
              <w:rPr>
                <w:rFonts w:ascii="Arial Nova Light" w:hAnsi="Arial Nova Light"/>
                <w:bCs/>
                <w:sz w:val="18"/>
                <w:szCs w:val="18"/>
                <w:lang w:eastAsia="es-CO"/>
              </w:rPr>
            </w:pPr>
            <w:r w:rsidRPr="00D126D3">
              <w:rPr>
                <w:rFonts w:ascii="Arial Nova Light" w:hAnsi="Arial Nova Light"/>
                <w:bCs/>
                <w:sz w:val="18"/>
                <w:szCs w:val="18"/>
                <w:lang w:eastAsia="es-CO"/>
              </w:rPr>
              <w:t xml:space="preserve">320200112 </w:t>
            </w:r>
            <w:proofErr w:type="gramStart"/>
            <w:r w:rsidRPr="00D126D3">
              <w:rPr>
                <w:rFonts w:ascii="Arial Nova Light" w:hAnsi="Arial Nova Light"/>
                <w:bCs/>
                <w:sz w:val="18"/>
                <w:szCs w:val="18"/>
                <w:lang w:eastAsia="es-CO"/>
              </w:rPr>
              <w:t>Documentos</w:t>
            </w:r>
            <w:proofErr w:type="gramEnd"/>
            <w:r w:rsidRPr="00D126D3">
              <w:rPr>
                <w:rFonts w:ascii="Arial Nova Light" w:hAnsi="Arial Nova Light"/>
                <w:bCs/>
                <w:sz w:val="18"/>
                <w:szCs w:val="18"/>
                <w:lang w:eastAsia="es-CO"/>
              </w:rPr>
              <w:t xml:space="preserve"> de lineamientos técnicos implementados -</w:t>
            </w:r>
          </w:p>
        </w:tc>
        <w:tc>
          <w:tcPr>
            <w:tcW w:w="1346" w:type="dxa"/>
            <w:tcBorders>
              <w:top w:val="nil"/>
              <w:left w:val="nil"/>
              <w:bottom w:val="single" w:sz="4" w:space="0" w:color="000000"/>
              <w:right w:val="single" w:sz="4" w:space="0" w:color="000000"/>
            </w:tcBorders>
            <w:shd w:val="clear" w:color="auto" w:fill="auto"/>
          </w:tcPr>
          <w:p w14:paraId="2D8AE993" w14:textId="77777777" w:rsidR="00246B22" w:rsidRPr="002F2CF0" w:rsidRDefault="00246B22" w:rsidP="00201697">
            <w:pPr>
              <w:jc w:val="center"/>
              <w:rPr>
                <w:rFonts w:ascii="Arial Nova Light" w:hAnsi="Arial Nova Light"/>
                <w:sz w:val="18"/>
                <w:szCs w:val="18"/>
              </w:rPr>
            </w:pPr>
          </w:p>
        </w:tc>
        <w:tc>
          <w:tcPr>
            <w:tcW w:w="917" w:type="dxa"/>
            <w:tcBorders>
              <w:top w:val="nil"/>
              <w:left w:val="nil"/>
              <w:bottom w:val="single" w:sz="4" w:space="0" w:color="000000"/>
              <w:right w:val="single" w:sz="4" w:space="0" w:color="000000"/>
            </w:tcBorders>
            <w:shd w:val="clear" w:color="auto" w:fill="auto"/>
          </w:tcPr>
          <w:p w14:paraId="452F724F" w14:textId="77777777" w:rsidR="00246B22" w:rsidRPr="00056446" w:rsidRDefault="00246B22" w:rsidP="00201697">
            <w:pPr>
              <w:jc w:val="center"/>
              <w:rPr>
                <w:sz w:val="16"/>
              </w:rPr>
            </w:pPr>
          </w:p>
        </w:tc>
        <w:tc>
          <w:tcPr>
            <w:tcW w:w="850" w:type="dxa"/>
            <w:tcBorders>
              <w:top w:val="nil"/>
              <w:left w:val="nil"/>
              <w:bottom w:val="single" w:sz="4" w:space="0" w:color="000000"/>
              <w:right w:val="single" w:sz="4" w:space="0" w:color="000000"/>
            </w:tcBorders>
          </w:tcPr>
          <w:p w14:paraId="48412C99" w14:textId="77777777" w:rsidR="00246B22" w:rsidRPr="00056446" w:rsidRDefault="00246B22" w:rsidP="00201697">
            <w:pPr>
              <w:jc w:val="center"/>
              <w:rPr>
                <w:sz w:val="16"/>
              </w:rPr>
            </w:pPr>
          </w:p>
        </w:tc>
        <w:tc>
          <w:tcPr>
            <w:tcW w:w="709" w:type="dxa"/>
            <w:tcBorders>
              <w:top w:val="nil"/>
              <w:left w:val="nil"/>
              <w:bottom w:val="single" w:sz="4" w:space="0" w:color="000000"/>
              <w:right w:val="single" w:sz="4" w:space="0" w:color="000000"/>
            </w:tcBorders>
          </w:tcPr>
          <w:p w14:paraId="0758B2A4" w14:textId="77777777" w:rsidR="00246B22" w:rsidRPr="00056446" w:rsidRDefault="00246B22" w:rsidP="00201697">
            <w:pPr>
              <w:jc w:val="center"/>
              <w:rPr>
                <w:sz w:val="16"/>
              </w:rPr>
            </w:pPr>
          </w:p>
        </w:tc>
        <w:tc>
          <w:tcPr>
            <w:tcW w:w="850" w:type="dxa"/>
            <w:tcBorders>
              <w:top w:val="nil"/>
              <w:left w:val="nil"/>
              <w:bottom w:val="single" w:sz="4" w:space="0" w:color="000000"/>
              <w:right w:val="single" w:sz="4" w:space="0" w:color="000000"/>
            </w:tcBorders>
          </w:tcPr>
          <w:p w14:paraId="70C9F4DF" w14:textId="41F5C49E" w:rsidR="00246B22" w:rsidRPr="00056446" w:rsidRDefault="00246B22" w:rsidP="00201697">
            <w:pPr>
              <w:jc w:val="center"/>
              <w:rPr>
                <w:sz w:val="16"/>
              </w:rPr>
            </w:pPr>
          </w:p>
        </w:tc>
        <w:tc>
          <w:tcPr>
            <w:tcW w:w="709" w:type="dxa"/>
            <w:tcBorders>
              <w:top w:val="nil"/>
              <w:left w:val="nil"/>
              <w:bottom w:val="single" w:sz="4" w:space="0" w:color="000000"/>
              <w:right w:val="single" w:sz="4" w:space="0" w:color="000000"/>
            </w:tcBorders>
          </w:tcPr>
          <w:p w14:paraId="0EC4112A" w14:textId="7BC5DD0B" w:rsidR="00246B22" w:rsidRPr="003E076E" w:rsidRDefault="00246B22" w:rsidP="00201697">
            <w:pPr>
              <w:jc w:val="center"/>
              <w:rPr>
                <w:sz w:val="16"/>
              </w:rPr>
            </w:pPr>
            <w:r w:rsidRPr="003E076E">
              <w:rPr>
                <w:sz w:val="16"/>
              </w:rPr>
              <w:t>5</w:t>
            </w:r>
          </w:p>
        </w:tc>
        <w:tc>
          <w:tcPr>
            <w:tcW w:w="708" w:type="dxa"/>
            <w:tcBorders>
              <w:top w:val="nil"/>
              <w:left w:val="nil"/>
              <w:bottom w:val="single" w:sz="4" w:space="0" w:color="000000"/>
              <w:right w:val="single" w:sz="4" w:space="0" w:color="000000"/>
            </w:tcBorders>
          </w:tcPr>
          <w:p w14:paraId="12D33F5E" w14:textId="718515D1" w:rsidR="00246B22" w:rsidRPr="003E076E" w:rsidRDefault="003163F1" w:rsidP="00201697">
            <w:pPr>
              <w:jc w:val="center"/>
              <w:rPr>
                <w:sz w:val="16"/>
              </w:rPr>
            </w:pPr>
            <w:r w:rsidRPr="003E076E">
              <w:rPr>
                <w:sz w:val="16"/>
              </w:rPr>
              <w:t>0</w:t>
            </w:r>
          </w:p>
        </w:tc>
        <w:tc>
          <w:tcPr>
            <w:tcW w:w="1346" w:type="dxa"/>
            <w:tcBorders>
              <w:top w:val="nil"/>
              <w:left w:val="nil"/>
              <w:bottom w:val="single" w:sz="4" w:space="0" w:color="000000"/>
              <w:right w:val="single" w:sz="4" w:space="0" w:color="000000"/>
            </w:tcBorders>
          </w:tcPr>
          <w:p w14:paraId="4D32BB16" w14:textId="3EEEE517" w:rsidR="00246B22" w:rsidRPr="002F2CF0" w:rsidRDefault="00246B22" w:rsidP="00201697">
            <w:pPr>
              <w:jc w:val="center"/>
              <w:rPr>
                <w:rFonts w:ascii="Arial Nova Light" w:hAnsi="Arial Nova Light"/>
                <w:sz w:val="18"/>
                <w:szCs w:val="18"/>
              </w:rPr>
            </w:pPr>
            <w:r w:rsidRPr="002F2CF0">
              <w:rPr>
                <w:rFonts w:ascii="Arial Nova Light" w:hAnsi="Arial Nova Light"/>
                <w:sz w:val="18"/>
                <w:szCs w:val="18"/>
              </w:rPr>
              <w:t>SEGPLAN y sus Anexos</w:t>
            </w:r>
          </w:p>
        </w:tc>
      </w:tr>
      <w:tr w:rsidR="00201697" w:rsidRPr="002F2CF0" w14:paraId="5F3F71F0"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071E5EE2" w14:textId="71441708"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3202014</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Servicio</w:t>
            </w:r>
            <w:proofErr w:type="gramEnd"/>
            <w:r w:rsidRPr="00176B63">
              <w:rPr>
                <w:rFonts w:ascii="Arial Nova Light" w:hAnsi="Arial Nova Light"/>
                <w:bCs/>
                <w:sz w:val="18"/>
                <w:szCs w:val="18"/>
                <w:lang w:eastAsia="es-CO"/>
              </w:rPr>
              <w:t xml:space="preserve"> de educación para el trabajo en el marco de la información y el conocimiento ambiental</w:t>
            </w:r>
          </w:p>
        </w:tc>
        <w:tc>
          <w:tcPr>
            <w:tcW w:w="2977" w:type="dxa"/>
            <w:tcBorders>
              <w:top w:val="nil"/>
              <w:left w:val="nil"/>
              <w:bottom w:val="single" w:sz="4" w:space="0" w:color="auto"/>
              <w:right w:val="single" w:sz="4" w:space="0" w:color="auto"/>
            </w:tcBorders>
            <w:shd w:val="clear" w:color="auto" w:fill="auto"/>
          </w:tcPr>
          <w:p w14:paraId="332AB555" w14:textId="401ABD0A"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320201400</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Personas</w:t>
            </w:r>
            <w:proofErr w:type="gramEnd"/>
            <w:r w:rsidRPr="00176B63">
              <w:rPr>
                <w:rFonts w:ascii="Arial Nova Light" w:hAnsi="Arial Nova Light"/>
                <w:bCs/>
                <w:sz w:val="18"/>
                <w:szCs w:val="18"/>
                <w:lang w:eastAsia="es-CO"/>
              </w:rPr>
              <w:t xml:space="preserve"> capacitadas</w:t>
            </w:r>
          </w:p>
        </w:tc>
        <w:tc>
          <w:tcPr>
            <w:tcW w:w="1346" w:type="dxa"/>
            <w:tcBorders>
              <w:top w:val="nil"/>
              <w:left w:val="nil"/>
              <w:bottom w:val="single" w:sz="4" w:space="0" w:color="000000"/>
              <w:right w:val="single" w:sz="4" w:space="0" w:color="000000"/>
            </w:tcBorders>
            <w:shd w:val="clear" w:color="auto" w:fill="auto"/>
          </w:tcPr>
          <w:p w14:paraId="087B3E52" w14:textId="2BD34920"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7B128B5B" w14:textId="5DDD6608" w:rsidR="00201697" w:rsidRPr="00056446" w:rsidRDefault="00201697" w:rsidP="00201697">
            <w:pPr>
              <w:jc w:val="center"/>
              <w:rPr>
                <w:rFonts w:ascii="Arial Nova Light" w:hAnsi="Arial Nova Light"/>
                <w:sz w:val="16"/>
                <w:szCs w:val="18"/>
              </w:rPr>
            </w:pPr>
            <w:r w:rsidRPr="00056446">
              <w:rPr>
                <w:sz w:val="16"/>
              </w:rPr>
              <w:t>1207</w:t>
            </w:r>
          </w:p>
        </w:tc>
        <w:tc>
          <w:tcPr>
            <w:tcW w:w="850" w:type="dxa"/>
            <w:tcBorders>
              <w:top w:val="nil"/>
              <w:left w:val="nil"/>
              <w:bottom w:val="single" w:sz="4" w:space="0" w:color="000000"/>
              <w:right w:val="single" w:sz="4" w:space="0" w:color="000000"/>
            </w:tcBorders>
          </w:tcPr>
          <w:p w14:paraId="11790B69" w14:textId="4853EA5B" w:rsidR="00201697" w:rsidRPr="00056446" w:rsidRDefault="00201697" w:rsidP="00201697">
            <w:pPr>
              <w:jc w:val="center"/>
              <w:rPr>
                <w:rFonts w:ascii="Arial Nova Light" w:hAnsi="Arial Nova Light"/>
                <w:sz w:val="16"/>
                <w:szCs w:val="18"/>
              </w:rPr>
            </w:pPr>
            <w:r w:rsidRPr="00056446">
              <w:rPr>
                <w:sz w:val="16"/>
              </w:rPr>
              <w:t>66</w:t>
            </w:r>
          </w:p>
        </w:tc>
        <w:tc>
          <w:tcPr>
            <w:tcW w:w="709" w:type="dxa"/>
            <w:tcBorders>
              <w:top w:val="nil"/>
              <w:left w:val="nil"/>
              <w:bottom w:val="single" w:sz="4" w:space="0" w:color="000000"/>
              <w:right w:val="single" w:sz="4" w:space="0" w:color="000000"/>
            </w:tcBorders>
          </w:tcPr>
          <w:p w14:paraId="6BB77D9B" w14:textId="388FD00F" w:rsidR="00201697" w:rsidRPr="00056446" w:rsidRDefault="00201697" w:rsidP="00201697">
            <w:pPr>
              <w:jc w:val="center"/>
              <w:rPr>
                <w:rFonts w:ascii="Arial Nova Light" w:hAnsi="Arial Nova Light"/>
                <w:sz w:val="16"/>
                <w:szCs w:val="18"/>
              </w:rPr>
            </w:pPr>
            <w:r w:rsidRPr="00056446">
              <w:rPr>
                <w:sz w:val="16"/>
              </w:rPr>
              <w:t>481</w:t>
            </w:r>
          </w:p>
        </w:tc>
        <w:tc>
          <w:tcPr>
            <w:tcW w:w="850" w:type="dxa"/>
            <w:tcBorders>
              <w:top w:val="nil"/>
              <w:left w:val="nil"/>
              <w:bottom w:val="single" w:sz="4" w:space="0" w:color="000000"/>
              <w:right w:val="single" w:sz="4" w:space="0" w:color="000000"/>
            </w:tcBorders>
          </w:tcPr>
          <w:p w14:paraId="795A8191" w14:textId="7356E6F5" w:rsidR="00201697" w:rsidRPr="00056446" w:rsidRDefault="00201697" w:rsidP="00201697">
            <w:pPr>
              <w:jc w:val="center"/>
              <w:rPr>
                <w:rFonts w:ascii="Arial Nova Light" w:hAnsi="Arial Nova Light"/>
                <w:sz w:val="16"/>
                <w:szCs w:val="18"/>
              </w:rPr>
            </w:pPr>
            <w:r w:rsidRPr="00056446">
              <w:rPr>
                <w:sz w:val="16"/>
              </w:rPr>
              <w:t>550</w:t>
            </w:r>
          </w:p>
        </w:tc>
        <w:tc>
          <w:tcPr>
            <w:tcW w:w="709" w:type="dxa"/>
            <w:tcBorders>
              <w:top w:val="nil"/>
              <w:left w:val="nil"/>
              <w:bottom w:val="single" w:sz="4" w:space="0" w:color="000000"/>
              <w:right w:val="single" w:sz="4" w:space="0" w:color="000000"/>
            </w:tcBorders>
          </w:tcPr>
          <w:p w14:paraId="20298500" w14:textId="3183EC46" w:rsidR="00201697" w:rsidRPr="003E076E" w:rsidRDefault="00201697" w:rsidP="00201697">
            <w:pPr>
              <w:jc w:val="center"/>
              <w:rPr>
                <w:rFonts w:ascii="Arial Nova Light" w:hAnsi="Arial Nova Light"/>
                <w:sz w:val="16"/>
                <w:szCs w:val="18"/>
              </w:rPr>
            </w:pPr>
            <w:r w:rsidRPr="003E076E">
              <w:rPr>
                <w:sz w:val="16"/>
              </w:rPr>
              <w:t>1</w:t>
            </w:r>
            <w:r w:rsidR="003163F1" w:rsidRPr="003E076E">
              <w:rPr>
                <w:sz w:val="16"/>
              </w:rPr>
              <w:t>10</w:t>
            </w:r>
          </w:p>
        </w:tc>
        <w:tc>
          <w:tcPr>
            <w:tcW w:w="708" w:type="dxa"/>
            <w:tcBorders>
              <w:top w:val="nil"/>
              <w:left w:val="nil"/>
              <w:bottom w:val="single" w:sz="4" w:space="0" w:color="000000"/>
              <w:right w:val="single" w:sz="4" w:space="0" w:color="000000"/>
            </w:tcBorders>
          </w:tcPr>
          <w:p w14:paraId="73E00513" w14:textId="134364E5" w:rsidR="00201697" w:rsidRPr="003E076E" w:rsidRDefault="003163F1" w:rsidP="00201697">
            <w:pPr>
              <w:jc w:val="center"/>
              <w:rPr>
                <w:rFonts w:ascii="Arial Nova Light" w:hAnsi="Arial Nova Light"/>
                <w:sz w:val="16"/>
                <w:szCs w:val="18"/>
              </w:rPr>
            </w:pPr>
            <w:r w:rsidRPr="003E076E">
              <w:rPr>
                <w:sz w:val="16"/>
              </w:rPr>
              <w:t>0</w:t>
            </w:r>
          </w:p>
        </w:tc>
        <w:tc>
          <w:tcPr>
            <w:tcW w:w="1346" w:type="dxa"/>
            <w:tcBorders>
              <w:top w:val="nil"/>
              <w:left w:val="nil"/>
              <w:bottom w:val="single" w:sz="4" w:space="0" w:color="000000"/>
              <w:right w:val="single" w:sz="4" w:space="0" w:color="000000"/>
            </w:tcBorders>
          </w:tcPr>
          <w:p w14:paraId="742F8CF4" w14:textId="3EC29A1C"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08E93CE5"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5A904C0E" w14:textId="631229D2"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3202031</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con acuerdos de uso, ocupación y tenencia en las áreas protegidas</w:t>
            </w:r>
          </w:p>
        </w:tc>
        <w:tc>
          <w:tcPr>
            <w:tcW w:w="2977" w:type="dxa"/>
            <w:tcBorders>
              <w:top w:val="single" w:sz="4" w:space="0" w:color="auto"/>
              <w:left w:val="nil"/>
              <w:bottom w:val="single" w:sz="4" w:space="0" w:color="auto"/>
              <w:right w:val="single" w:sz="4" w:space="0" w:color="auto"/>
            </w:tcBorders>
            <w:shd w:val="clear" w:color="auto" w:fill="auto"/>
          </w:tcPr>
          <w:p w14:paraId="6CC29E5C" w14:textId="264C2B0B"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t>320203100</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Acuerdos</w:t>
            </w:r>
            <w:proofErr w:type="gramEnd"/>
            <w:r w:rsidRPr="00176B63">
              <w:rPr>
                <w:rFonts w:ascii="Arial Nova Light" w:hAnsi="Arial Nova Light"/>
                <w:bCs/>
                <w:sz w:val="18"/>
                <w:szCs w:val="18"/>
                <w:lang w:eastAsia="es-CO"/>
              </w:rPr>
              <w:t xml:space="preserve"> de uso con campesinos que ocupan las áreas protegidas suscrito)</w:t>
            </w:r>
          </w:p>
        </w:tc>
        <w:tc>
          <w:tcPr>
            <w:tcW w:w="1346" w:type="dxa"/>
            <w:tcBorders>
              <w:top w:val="nil"/>
              <w:left w:val="nil"/>
              <w:bottom w:val="single" w:sz="4" w:space="0" w:color="000000"/>
              <w:right w:val="single" w:sz="4" w:space="0" w:color="000000"/>
            </w:tcBorders>
            <w:shd w:val="clear" w:color="auto" w:fill="auto"/>
          </w:tcPr>
          <w:p w14:paraId="01421122" w14:textId="63A90B38"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5E97F36E" w14:textId="60ADE066" w:rsidR="00201697" w:rsidRPr="00056446" w:rsidRDefault="00201697" w:rsidP="00201697">
            <w:pPr>
              <w:jc w:val="center"/>
              <w:rPr>
                <w:rFonts w:ascii="Arial Nova Light" w:hAnsi="Arial Nova Light"/>
                <w:sz w:val="16"/>
                <w:szCs w:val="18"/>
              </w:rPr>
            </w:pPr>
            <w:r w:rsidRPr="00056446">
              <w:rPr>
                <w:sz w:val="16"/>
              </w:rPr>
              <w:t>500</w:t>
            </w:r>
          </w:p>
        </w:tc>
        <w:tc>
          <w:tcPr>
            <w:tcW w:w="850" w:type="dxa"/>
            <w:tcBorders>
              <w:top w:val="nil"/>
              <w:left w:val="nil"/>
              <w:bottom w:val="single" w:sz="4" w:space="0" w:color="000000"/>
              <w:right w:val="single" w:sz="4" w:space="0" w:color="000000"/>
            </w:tcBorders>
          </w:tcPr>
          <w:p w14:paraId="0662B801" w14:textId="0CF5C7B7" w:rsidR="00201697" w:rsidRPr="00056446" w:rsidRDefault="00201697" w:rsidP="00201697">
            <w:pPr>
              <w:ind w:left="-250" w:firstLine="250"/>
              <w:jc w:val="center"/>
              <w:rPr>
                <w:rFonts w:ascii="Arial Nova Light" w:hAnsi="Arial Nova Light"/>
                <w:sz w:val="16"/>
                <w:szCs w:val="18"/>
              </w:rPr>
            </w:pPr>
            <w:r w:rsidRPr="00056446">
              <w:rPr>
                <w:sz w:val="16"/>
              </w:rPr>
              <w:t>66</w:t>
            </w:r>
          </w:p>
        </w:tc>
        <w:tc>
          <w:tcPr>
            <w:tcW w:w="709" w:type="dxa"/>
            <w:tcBorders>
              <w:top w:val="nil"/>
              <w:left w:val="nil"/>
              <w:bottom w:val="single" w:sz="4" w:space="0" w:color="000000"/>
              <w:right w:val="single" w:sz="4" w:space="0" w:color="000000"/>
            </w:tcBorders>
          </w:tcPr>
          <w:p w14:paraId="1439B2AB" w14:textId="0654756A" w:rsidR="00201697" w:rsidRPr="00056446" w:rsidRDefault="00201697" w:rsidP="00201697">
            <w:pPr>
              <w:jc w:val="center"/>
              <w:rPr>
                <w:rFonts w:ascii="Arial Nova Light" w:hAnsi="Arial Nova Light"/>
                <w:sz w:val="16"/>
                <w:szCs w:val="18"/>
              </w:rPr>
            </w:pPr>
            <w:r w:rsidRPr="00056446">
              <w:rPr>
                <w:sz w:val="16"/>
              </w:rPr>
              <w:t>192</w:t>
            </w:r>
          </w:p>
        </w:tc>
        <w:tc>
          <w:tcPr>
            <w:tcW w:w="850" w:type="dxa"/>
            <w:tcBorders>
              <w:top w:val="nil"/>
              <w:left w:val="nil"/>
              <w:bottom w:val="single" w:sz="4" w:space="0" w:color="000000"/>
              <w:right w:val="single" w:sz="4" w:space="0" w:color="000000"/>
            </w:tcBorders>
          </w:tcPr>
          <w:p w14:paraId="0487F55C" w14:textId="40BD8904" w:rsidR="00201697" w:rsidRPr="00056446" w:rsidRDefault="00201697" w:rsidP="00201697">
            <w:pPr>
              <w:jc w:val="center"/>
              <w:rPr>
                <w:rFonts w:ascii="Arial Nova Light" w:hAnsi="Arial Nova Light"/>
                <w:sz w:val="16"/>
                <w:szCs w:val="18"/>
              </w:rPr>
            </w:pPr>
            <w:r w:rsidRPr="00056446">
              <w:rPr>
                <w:sz w:val="16"/>
              </w:rPr>
              <w:t>16</w:t>
            </w:r>
            <w:r w:rsidR="00CD5C70">
              <w:rPr>
                <w:sz w:val="16"/>
              </w:rPr>
              <w:t>9</w:t>
            </w:r>
          </w:p>
        </w:tc>
        <w:tc>
          <w:tcPr>
            <w:tcW w:w="709" w:type="dxa"/>
            <w:tcBorders>
              <w:top w:val="nil"/>
              <w:left w:val="nil"/>
              <w:bottom w:val="single" w:sz="4" w:space="0" w:color="000000"/>
              <w:right w:val="single" w:sz="4" w:space="0" w:color="000000"/>
            </w:tcBorders>
          </w:tcPr>
          <w:p w14:paraId="6EDC767A" w14:textId="460B1475" w:rsidR="00201697" w:rsidRPr="003E076E" w:rsidRDefault="00201697" w:rsidP="00201697">
            <w:pPr>
              <w:jc w:val="center"/>
              <w:rPr>
                <w:rFonts w:ascii="Arial Nova Light" w:hAnsi="Arial Nova Light"/>
                <w:sz w:val="16"/>
                <w:szCs w:val="18"/>
              </w:rPr>
            </w:pPr>
            <w:r w:rsidRPr="003E076E">
              <w:rPr>
                <w:sz w:val="16"/>
              </w:rPr>
              <w:t>52</w:t>
            </w:r>
          </w:p>
        </w:tc>
        <w:tc>
          <w:tcPr>
            <w:tcW w:w="708" w:type="dxa"/>
            <w:tcBorders>
              <w:top w:val="nil"/>
              <w:left w:val="nil"/>
              <w:bottom w:val="single" w:sz="4" w:space="0" w:color="000000"/>
              <w:right w:val="single" w:sz="4" w:space="0" w:color="000000"/>
            </w:tcBorders>
          </w:tcPr>
          <w:p w14:paraId="1ABA1F08" w14:textId="1B366C16" w:rsidR="00201697" w:rsidRPr="003E076E" w:rsidRDefault="00201697" w:rsidP="00201697">
            <w:pPr>
              <w:jc w:val="center"/>
              <w:rPr>
                <w:rFonts w:ascii="Arial Nova Light" w:hAnsi="Arial Nova Light"/>
                <w:sz w:val="16"/>
                <w:szCs w:val="18"/>
              </w:rPr>
            </w:pPr>
            <w:r w:rsidRPr="003E076E">
              <w:rPr>
                <w:sz w:val="16"/>
              </w:rPr>
              <w:t>2</w:t>
            </w:r>
            <w:r w:rsidR="003163F1" w:rsidRPr="003E076E">
              <w:rPr>
                <w:sz w:val="16"/>
              </w:rPr>
              <w:t>1</w:t>
            </w:r>
          </w:p>
        </w:tc>
        <w:tc>
          <w:tcPr>
            <w:tcW w:w="1346" w:type="dxa"/>
            <w:tcBorders>
              <w:top w:val="nil"/>
              <w:left w:val="nil"/>
              <w:bottom w:val="single" w:sz="4" w:space="0" w:color="000000"/>
              <w:right w:val="single" w:sz="4" w:space="0" w:color="000000"/>
            </w:tcBorders>
          </w:tcPr>
          <w:p w14:paraId="7145415B" w14:textId="4A9EF638"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2E2BA73C"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1D704D04" w14:textId="5BB5A6EB"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3202001</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para la conservación de la biodiversidad y sus servicios eco sistémicos</w:t>
            </w:r>
          </w:p>
        </w:tc>
        <w:tc>
          <w:tcPr>
            <w:tcW w:w="2977" w:type="dxa"/>
            <w:tcBorders>
              <w:top w:val="single" w:sz="4" w:space="0" w:color="auto"/>
              <w:left w:val="nil"/>
              <w:bottom w:val="single" w:sz="4" w:space="0" w:color="auto"/>
              <w:right w:val="single" w:sz="4" w:space="0" w:color="auto"/>
            </w:tcBorders>
            <w:shd w:val="clear" w:color="auto" w:fill="auto"/>
          </w:tcPr>
          <w:p w14:paraId="7847628C" w14:textId="77EC1404"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t>320200102</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(Documentos de lineamientos técnicos con esquemas de pagos por Servicio ambientales formulados)</w:t>
            </w:r>
          </w:p>
        </w:tc>
        <w:tc>
          <w:tcPr>
            <w:tcW w:w="1346" w:type="dxa"/>
            <w:tcBorders>
              <w:top w:val="nil"/>
              <w:left w:val="nil"/>
              <w:bottom w:val="single" w:sz="4" w:space="0" w:color="000000"/>
              <w:right w:val="single" w:sz="4" w:space="0" w:color="000000"/>
            </w:tcBorders>
            <w:shd w:val="clear" w:color="auto" w:fill="auto"/>
          </w:tcPr>
          <w:p w14:paraId="659C9BBA" w14:textId="67203ED4"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440F2CF9" w14:textId="14CCFDC1" w:rsidR="00201697" w:rsidRPr="00056446" w:rsidRDefault="00201697" w:rsidP="00201697">
            <w:pPr>
              <w:jc w:val="center"/>
              <w:rPr>
                <w:rFonts w:ascii="Arial Nova Light" w:hAnsi="Arial Nova Light"/>
                <w:sz w:val="16"/>
                <w:szCs w:val="18"/>
              </w:rPr>
            </w:pPr>
            <w:r w:rsidRPr="00056446">
              <w:rPr>
                <w:sz w:val="16"/>
              </w:rPr>
              <w:t>1</w:t>
            </w:r>
          </w:p>
        </w:tc>
        <w:tc>
          <w:tcPr>
            <w:tcW w:w="850" w:type="dxa"/>
            <w:tcBorders>
              <w:top w:val="nil"/>
              <w:left w:val="nil"/>
              <w:bottom w:val="single" w:sz="4" w:space="0" w:color="000000"/>
              <w:right w:val="single" w:sz="4" w:space="0" w:color="000000"/>
            </w:tcBorders>
          </w:tcPr>
          <w:p w14:paraId="153D36B5" w14:textId="18A5B75A" w:rsidR="00201697" w:rsidRPr="00056446" w:rsidRDefault="00201697" w:rsidP="00201697">
            <w:pPr>
              <w:jc w:val="center"/>
              <w:rPr>
                <w:rFonts w:ascii="Arial Nova Light" w:hAnsi="Arial Nova Light"/>
                <w:sz w:val="16"/>
                <w:szCs w:val="18"/>
              </w:rPr>
            </w:pPr>
            <w:r w:rsidRPr="00056446">
              <w:rPr>
                <w:sz w:val="16"/>
              </w:rPr>
              <w:t>0,1</w:t>
            </w:r>
          </w:p>
        </w:tc>
        <w:tc>
          <w:tcPr>
            <w:tcW w:w="709" w:type="dxa"/>
            <w:tcBorders>
              <w:top w:val="nil"/>
              <w:left w:val="nil"/>
              <w:bottom w:val="single" w:sz="4" w:space="0" w:color="000000"/>
              <w:right w:val="single" w:sz="4" w:space="0" w:color="000000"/>
            </w:tcBorders>
          </w:tcPr>
          <w:p w14:paraId="686886F5" w14:textId="165B15B4" w:rsidR="00201697" w:rsidRPr="00056446" w:rsidRDefault="00201697" w:rsidP="00201697">
            <w:pPr>
              <w:jc w:val="center"/>
              <w:rPr>
                <w:rFonts w:ascii="Arial Nova Light" w:hAnsi="Arial Nova Light"/>
                <w:sz w:val="16"/>
                <w:szCs w:val="18"/>
              </w:rPr>
            </w:pPr>
            <w:r w:rsidRPr="00056446">
              <w:rPr>
                <w:sz w:val="16"/>
              </w:rPr>
              <w:t>0,8</w:t>
            </w:r>
          </w:p>
        </w:tc>
        <w:tc>
          <w:tcPr>
            <w:tcW w:w="850" w:type="dxa"/>
            <w:tcBorders>
              <w:top w:val="nil"/>
              <w:left w:val="nil"/>
              <w:bottom w:val="single" w:sz="4" w:space="0" w:color="000000"/>
              <w:right w:val="single" w:sz="4" w:space="0" w:color="000000"/>
            </w:tcBorders>
          </w:tcPr>
          <w:p w14:paraId="0D0E509B" w14:textId="3F5C6758" w:rsidR="00201697" w:rsidRPr="00056446" w:rsidRDefault="00201697" w:rsidP="00201697">
            <w:pPr>
              <w:jc w:val="center"/>
              <w:rPr>
                <w:rFonts w:ascii="Arial Nova Light" w:hAnsi="Arial Nova Light"/>
                <w:sz w:val="16"/>
                <w:szCs w:val="18"/>
              </w:rPr>
            </w:pPr>
            <w:r w:rsidRPr="00056446">
              <w:rPr>
                <w:sz w:val="16"/>
              </w:rPr>
              <w:t>0,1</w:t>
            </w:r>
          </w:p>
        </w:tc>
        <w:tc>
          <w:tcPr>
            <w:tcW w:w="709" w:type="dxa"/>
            <w:tcBorders>
              <w:top w:val="nil"/>
              <w:left w:val="nil"/>
              <w:bottom w:val="single" w:sz="4" w:space="0" w:color="000000"/>
              <w:right w:val="single" w:sz="4" w:space="0" w:color="000000"/>
            </w:tcBorders>
          </w:tcPr>
          <w:p w14:paraId="7936F77D" w14:textId="77777777" w:rsidR="00201697" w:rsidRPr="003E076E" w:rsidRDefault="00201697" w:rsidP="00201697">
            <w:pPr>
              <w:jc w:val="center"/>
              <w:rPr>
                <w:rFonts w:ascii="Arial Nova Light" w:hAnsi="Arial Nova Light"/>
                <w:sz w:val="16"/>
                <w:szCs w:val="18"/>
              </w:rPr>
            </w:pPr>
          </w:p>
        </w:tc>
        <w:tc>
          <w:tcPr>
            <w:tcW w:w="708" w:type="dxa"/>
            <w:tcBorders>
              <w:top w:val="nil"/>
              <w:left w:val="nil"/>
              <w:bottom w:val="single" w:sz="4" w:space="0" w:color="000000"/>
              <w:right w:val="single" w:sz="4" w:space="0" w:color="000000"/>
            </w:tcBorders>
          </w:tcPr>
          <w:p w14:paraId="4CC1648E" w14:textId="56F56359" w:rsidR="00201697" w:rsidRPr="003E076E" w:rsidRDefault="00201697" w:rsidP="00201697">
            <w:pPr>
              <w:jc w:val="center"/>
              <w:rPr>
                <w:rFonts w:ascii="Arial Nova Light" w:hAnsi="Arial Nova Light"/>
                <w:sz w:val="16"/>
                <w:szCs w:val="18"/>
              </w:rPr>
            </w:pPr>
          </w:p>
        </w:tc>
        <w:tc>
          <w:tcPr>
            <w:tcW w:w="1346" w:type="dxa"/>
            <w:tcBorders>
              <w:top w:val="nil"/>
              <w:left w:val="nil"/>
              <w:bottom w:val="single" w:sz="4" w:space="0" w:color="000000"/>
              <w:right w:val="single" w:sz="4" w:space="0" w:color="000000"/>
            </w:tcBorders>
          </w:tcPr>
          <w:p w14:paraId="323B7607" w14:textId="4F589836"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FC31F7" w:rsidRPr="002F2CF0" w14:paraId="55CD133D" w14:textId="77777777" w:rsidTr="00ED28D3">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700781C1" w14:textId="19351EA4" w:rsidR="00FC31F7" w:rsidRPr="00176B63" w:rsidRDefault="00FC31F7" w:rsidP="00FC31F7">
            <w:pPr>
              <w:rPr>
                <w:rFonts w:ascii="Arial Nova Light" w:hAnsi="Arial Nova Light"/>
                <w:sz w:val="18"/>
                <w:szCs w:val="18"/>
              </w:rPr>
            </w:pPr>
            <w:r w:rsidRPr="00176B63">
              <w:rPr>
                <w:rFonts w:ascii="Arial Nova Light" w:hAnsi="Arial Nova Light"/>
                <w:bCs/>
                <w:sz w:val="18"/>
                <w:szCs w:val="18"/>
                <w:lang w:eastAsia="es-CO"/>
              </w:rPr>
              <w:t>3202017</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Servicio</w:t>
            </w:r>
            <w:proofErr w:type="gramEnd"/>
            <w:r w:rsidRPr="00176B63">
              <w:rPr>
                <w:rFonts w:ascii="Arial Nova Light" w:hAnsi="Arial Nova Light"/>
                <w:bCs/>
                <w:sz w:val="18"/>
                <w:szCs w:val="18"/>
                <w:lang w:eastAsia="es-CO"/>
              </w:rPr>
              <w:t xml:space="preserve"> apoyo financiero para la implementación de esquemas </w:t>
            </w:r>
            <w:r w:rsidRPr="00176B63">
              <w:rPr>
                <w:rFonts w:ascii="Arial Nova Light" w:hAnsi="Arial Nova Light"/>
                <w:bCs/>
                <w:sz w:val="18"/>
                <w:szCs w:val="18"/>
                <w:lang w:eastAsia="es-CO"/>
              </w:rPr>
              <w:lastRenderedPageBreak/>
              <w:t>de pago por Servicio ambientales (Hectáreas)</w:t>
            </w:r>
          </w:p>
        </w:tc>
        <w:tc>
          <w:tcPr>
            <w:tcW w:w="2977" w:type="dxa"/>
            <w:tcBorders>
              <w:top w:val="single" w:sz="4" w:space="0" w:color="auto"/>
              <w:left w:val="nil"/>
              <w:bottom w:val="single" w:sz="4" w:space="0" w:color="auto"/>
              <w:right w:val="single" w:sz="4" w:space="0" w:color="auto"/>
            </w:tcBorders>
            <w:shd w:val="clear" w:color="auto" w:fill="auto"/>
          </w:tcPr>
          <w:p w14:paraId="6B09C1E5" w14:textId="51C1553A" w:rsidR="00FC31F7" w:rsidRPr="00176B63" w:rsidRDefault="00FC31F7" w:rsidP="00FC31F7">
            <w:pPr>
              <w:jc w:val="center"/>
              <w:rPr>
                <w:rFonts w:ascii="Arial Nova Light" w:hAnsi="Arial Nova Light"/>
                <w:sz w:val="18"/>
                <w:szCs w:val="18"/>
              </w:rPr>
            </w:pPr>
            <w:r w:rsidRPr="00176B63">
              <w:rPr>
                <w:rFonts w:ascii="Arial Nova Light" w:hAnsi="Arial Nova Light"/>
                <w:bCs/>
                <w:sz w:val="18"/>
                <w:szCs w:val="18"/>
                <w:lang w:eastAsia="es-CO"/>
              </w:rPr>
              <w:lastRenderedPageBreak/>
              <w:t>320201701</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(Áreas con esquemas de Pago por Servicios Ambientales implementados)</w:t>
            </w:r>
          </w:p>
        </w:tc>
        <w:tc>
          <w:tcPr>
            <w:tcW w:w="1346" w:type="dxa"/>
            <w:tcBorders>
              <w:top w:val="nil"/>
              <w:left w:val="nil"/>
              <w:bottom w:val="nil"/>
              <w:right w:val="single" w:sz="4" w:space="0" w:color="000000"/>
            </w:tcBorders>
            <w:shd w:val="clear" w:color="auto" w:fill="auto"/>
          </w:tcPr>
          <w:p w14:paraId="706066E6" w14:textId="5B1742E6" w:rsidR="00FC31F7" w:rsidRPr="002F2CF0" w:rsidRDefault="00FC31F7" w:rsidP="00FC31F7">
            <w:pPr>
              <w:jc w:val="center"/>
              <w:rPr>
                <w:rFonts w:ascii="Arial Nova Light" w:hAnsi="Arial Nova Light"/>
                <w:sz w:val="18"/>
                <w:szCs w:val="18"/>
              </w:rPr>
            </w:pPr>
            <w:r w:rsidRPr="002F2CF0">
              <w:rPr>
                <w:rFonts w:ascii="Arial Nova Light" w:hAnsi="Arial Nova Light"/>
                <w:sz w:val="18"/>
                <w:szCs w:val="18"/>
              </w:rPr>
              <w:t>Has.</w:t>
            </w:r>
          </w:p>
        </w:tc>
        <w:tc>
          <w:tcPr>
            <w:tcW w:w="917" w:type="dxa"/>
            <w:tcBorders>
              <w:top w:val="nil"/>
              <w:left w:val="nil"/>
              <w:bottom w:val="nil"/>
              <w:right w:val="single" w:sz="4" w:space="0" w:color="000000"/>
            </w:tcBorders>
            <w:shd w:val="clear" w:color="auto" w:fill="auto"/>
          </w:tcPr>
          <w:p w14:paraId="3D58775F" w14:textId="6DB0F2AA" w:rsidR="00FC31F7" w:rsidRPr="00FC31F7" w:rsidRDefault="00FC31F7" w:rsidP="00FC31F7">
            <w:pPr>
              <w:jc w:val="center"/>
              <w:rPr>
                <w:rFonts w:ascii="Arial Nova Light" w:hAnsi="Arial Nova Light"/>
                <w:sz w:val="16"/>
                <w:szCs w:val="18"/>
                <w:highlight w:val="yellow"/>
              </w:rPr>
            </w:pPr>
            <w:r w:rsidRPr="0093673E">
              <w:rPr>
                <w:sz w:val="16"/>
              </w:rPr>
              <w:t>1</w:t>
            </w:r>
            <w:r w:rsidR="003E076E" w:rsidRPr="0093673E">
              <w:rPr>
                <w:sz w:val="16"/>
              </w:rPr>
              <w:t>188,4</w:t>
            </w:r>
          </w:p>
        </w:tc>
        <w:tc>
          <w:tcPr>
            <w:tcW w:w="850" w:type="dxa"/>
            <w:tcBorders>
              <w:top w:val="nil"/>
              <w:left w:val="nil"/>
              <w:bottom w:val="nil"/>
              <w:right w:val="single" w:sz="4" w:space="0" w:color="000000"/>
            </w:tcBorders>
          </w:tcPr>
          <w:p w14:paraId="05E84E0F" w14:textId="138BCFFE" w:rsidR="00FC31F7" w:rsidRPr="00FC31F7" w:rsidRDefault="00FC31F7" w:rsidP="00FC31F7">
            <w:pPr>
              <w:jc w:val="center"/>
              <w:rPr>
                <w:sz w:val="16"/>
              </w:rPr>
            </w:pPr>
          </w:p>
        </w:tc>
        <w:tc>
          <w:tcPr>
            <w:tcW w:w="709" w:type="dxa"/>
            <w:tcBorders>
              <w:top w:val="nil"/>
              <w:left w:val="nil"/>
              <w:bottom w:val="nil"/>
              <w:right w:val="single" w:sz="4" w:space="0" w:color="000000"/>
            </w:tcBorders>
          </w:tcPr>
          <w:p w14:paraId="3C07410F" w14:textId="05DD442B" w:rsidR="00FC31F7" w:rsidRPr="00FC31F7" w:rsidRDefault="00FC31F7" w:rsidP="00FC31F7">
            <w:pPr>
              <w:jc w:val="center"/>
              <w:rPr>
                <w:sz w:val="16"/>
              </w:rPr>
            </w:pPr>
            <w:r w:rsidRPr="00FC31F7">
              <w:rPr>
                <w:sz w:val="16"/>
              </w:rPr>
              <w:t>200,0</w:t>
            </w:r>
          </w:p>
        </w:tc>
        <w:tc>
          <w:tcPr>
            <w:tcW w:w="850" w:type="dxa"/>
            <w:tcBorders>
              <w:top w:val="nil"/>
              <w:left w:val="nil"/>
              <w:bottom w:val="nil"/>
              <w:right w:val="single" w:sz="4" w:space="0" w:color="000000"/>
            </w:tcBorders>
          </w:tcPr>
          <w:p w14:paraId="7D57AB58" w14:textId="7BCA563B" w:rsidR="00FC31F7" w:rsidRPr="00FC31F7" w:rsidRDefault="00FC31F7" w:rsidP="00FC31F7">
            <w:pPr>
              <w:jc w:val="center"/>
              <w:rPr>
                <w:sz w:val="16"/>
              </w:rPr>
            </w:pPr>
            <w:r w:rsidRPr="00FC31F7">
              <w:rPr>
                <w:sz w:val="16"/>
              </w:rPr>
              <w:t>561,6</w:t>
            </w:r>
          </w:p>
        </w:tc>
        <w:tc>
          <w:tcPr>
            <w:tcW w:w="709" w:type="dxa"/>
            <w:tcBorders>
              <w:top w:val="nil"/>
              <w:left w:val="nil"/>
              <w:bottom w:val="nil"/>
              <w:right w:val="single" w:sz="4" w:space="0" w:color="000000"/>
            </w:tcBorders>
          </w:tcPr>
          <w:p w14:paraId="27555970" w14:textId="41C98DD8" w:rsidR="00FC31F7" w:rsidRPr="003E076E" w:rsidRDefault="00FC31F7" w:rsidP="00FC31F7">
            <w:pPr>
              <w:jc w:val="center"/>
              <w:rPr>
                <w:sz w:val="16"/>
              </w:rPr>
            </w:pPr>
            <w:r w:rsidRPr="003E076E">
              <w:rPr>
                <w:sz w:val="16"/>
              </w:rPr>
              <w:t>4</w:t>
            </w:r>
            <w:r w:rsidR="003E076E">
              <w:rPr>
                <w:sz w:val="16"/>
              </w:rPr>
              <w:t>26</w:t>
            </w:r>
            <w:r w:rsidRPr="003E076E">
              <w:rPr>
                <w:sz w:val="16"/>
              </w:rPr>
              <w:t>,</w:t>
            </w:r>
            <w:r w:rsidR="003E076E">
              <w:rPr>
                <w:sz w:val="16"/>
              </w:rPr>
              <w:t>8</w:t>
            </w:r>
          </w:p>
        </w:tc>
        <w:tc>
          <w:tcPr>
            <w:tcW w:w="708" w:type="dxa"/>
            <w:tcBorders>
              <w:top w:val="nil"/>
              <w:left w:val="nil"/>
              <w:bottom w:val="nil"/>
              <w:right w:val="single" w:sz="4" w:space="0" w:color="000000"/>
            </w:tcBorders>
          </w:tcPr>
          <w:p w14:paraId="1054EAF1" w14:textId="35B26F42" w:rsidR="00FC31F7" w:rsidRPr="003E076E" w:rsidRDefault="00FC31F7" w:rsidP="00FC31F7">
            <w:pPr>
              <w:jc w:val="center"/>
              <w:rPr>
                <w:sz w:val="16"/>
              </w:rPr>
            </w:pPr>
          </w:p>
        </w:tc>
        <w:tc>
          <w:tcPr>
            <w:tcW w:w="1346" w:type="dxa"/>
            <w:tcBorders>
              <w:top w:val="nil"/>
              <w:left w:val="nil"/>
              <w:bottom w:val="nil"/>
              <w:right w:val="single" w:sz="4" w:space="0" w:color="000000"/>
            </w:tcBorders>
          </w:tcPr>
          <w:p w14:paraId="24C5DD72" w14:textId="14D42F9A" w:rsidR="00FC31F7" w:rsidRPr="002F2CF0" w:rsidRDefault="00FC31F7" w:rsidP="00FC31F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ED28D3" w:rsidRPr="002F2CF0" w14:paraId="35EBE58E"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5CC7E54B" w14:textId="5F94FA5B" w:rsidR="00ED28D3" w:rsidRPr="00176B63" w:rsidRDefault="00ED28D3" w:rsidP="00ED28D3">
            <w:pPr>
              <w:rPr>
                <w:rFonts w:ascii="Arial Nova Light" w:hAnsi="Arial Nova Light"/>
                <w:bCs/>
                <w:sz w:val="18"/>
                <w:szCs w:val="18"/>
                <w:lang w:eastAsia="es-CO"/>
              </w:rPr>
            </w:pPr>
            <w:r w:rsidRPr="00176B63">
              <w:rPr>
                <w:rFonts w:ascii="Arial Nova Light" w:hAnsi="Arial Nova Light"/>
                <w:bCs/>
                <w:sz w:val="18"/>
                <w:szCs w:val="18"/>
                <w:lang w:eastAsia="es-CO"/>
              </w:rPr>
              <w:t>3202017</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Servicio</w:t>
            </w:r>
            <w:proofErr w:type="gramEnd"/>
            <w:r w:rsidRPr="00176B63">
              <w:rPr>
                <w:rFonts w:ascii="Arial Nova Light" w:hAnsi="Arial Nova Light"/>
                <w:bCs/>
                <w:sz w:val="18"/>
                <w:szCs w:val="18"/>
                <w:lang w:eastAsia="es-CO"/>
              </w:rPr>
              <w:t xml:space="preserve"> apoyo financiero para la implementación de esquemas de pago por Servicio ambientales (Hectáreas)</w:t>
            </w:r>
          </w:p>
        </w:tc>
        <w:tc>
          <w:tcPr>
            <w:tcW w:w="2977" w:type="dxa"/>
            <w:tcBorders>
              <w:top w:val="single" w:sz="4" w:space="0" w:color="auto"/>
              <w:left w:val="nil"/>
              <w:bottom w:val="single" w:sz="4" w:space="0" w:color="auto"/>
              <w:right w:val="single" w:sz="4" w:space="0" w:color="auto"/>
            </w:tcBorders>
            <w:shd w:val="clear" w:color="auto" w:fill="auto"/>
          </w:tcPr>
          <w:p w14:paraId="7BB4624F" w14:textId="7155612D" w:rsidR="00ED28D3" w:rsidRPr="00176B63" w:rsidRDefault="00ED28D3" w:rsidP="00ED28D3">
            <w:pPr>
              <w:jc w:val="center"/>
              <w:rPr>
                <w:rFonts w:ascii="Arial Nova Light" w:hAnsi="Arial Nova Light"/>
                <w:bCs/>
                <w:sz w:val="18"/>
                <w:szCs w:val="18"/>
                <w:lang w:eastAsia="es-CO"/>
              </w:rPr>
            </w:pPr>
            <w:r w:rsidRPr="00176B63">
              <w:rPr>
                <w:rFonts w:ascii="Arial Nova Light" w:hAnsi="Arial Nova Light"/>
                <w:bCs/>
                <w:sz w:val="18"/>
                <w:szCs w:val="18"/>
                <w:lang w:eastAsia="es-CO"/>
              </w:rPr>
              <w:t>320201701</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(Áreas con esquemas de Pago por Servicios Ambientales implementados)</w:t>
            </w:r>
          </w:p>
        </w:tc>
        <w:tc>
          <w:tcPr>
            <w:tcW w:w="1346" w:type="dxa"/>
            <w:tcBorders>
              <w:top w:val="nil"/>
              <w:left w:val="nil"/>
              <w:bottom w:val="single" w:sz="4" w:space="0" w:color="000000"/>
              <w:right w:val="single" w:sz="4" w:space="0" w:color="000000"/>
            </w:tcBorders>
            <w:shd w:val="clear" w:color="auto" w:fill="auto"/>
          </w:tcPr>
          <w:p w14:paraId="522C5866" w14:textId="6DCF4743" w:rsidR="00ED28D3" w:rsidRPr="002F2CF0" w:rsidRDefault="00ED28D3" w:rsidP="00ED28D3">
            <w:pPr>
              <w:jc w:val="center"/>
              <w:rPr>
                <w:rFonts w:ascii="Arial Nova Light" w:hAnsi="Arial Nova Light"/>
                <w:sz w:val="18"/>
                <w:szCs w:val="18"/>
              </w:rPr>
            </w:pPr>
            <w:r>
              <w:rPr>
                <w:rFonts w:ascii="Arial Nova Light" w:hAnsi="Arial Nova Light"/>
                <w:sz w:val="18"/>
                <w:szCs w:val="18"/>
              </w:rPr>
              <w:t>Porcentaje</w:t>
            </w:r>
          </w:p>
        </w:tc>
        <w:tc>
          <w:tcPr>
            <w:tcW w:w="917" w:type="dxa"/>
            <w:tcBorders>
              <w:top w:val="nil"/>
              <w:left w:val="nil"/>
              <w:bottom w:val="single" w:sz="4" w:space="0" w:color="000000"/>
              <w:right w:val="single" w:sz="4" w:space="0" w:color="000000"/>
            </w:tcBorders>
            <w:shd w:val="clear" w:color="auto" w:fill="auto"/>
          </w:tcPr>
          <w:p w14:paraId="0A4829E2" w14:textId="314DA0D3" w:rsidR="00ED28D3" w:rsidRPr="0093673E" w:rsidRDefault="00ED28D3" w:rsidP="00ED28D3">
            <w:pPr>
              <w:jc w:val="center"/>
              <w:rPr>
                <w:sz w:val="16"/>
              </w:rPr>
            </w:pPr>
            <w:r w:rsidRPr="0093673E">
              <w:rPr>
                <w:sz w:val="16"/>
              </w:rPr>
              <w:t>100%</w:t>
            </w:r>
          </w:p>
        </w:tc>
        <w:tc>
          <w:tcPr>
            <w:tcW w:w="850" w:type="dxa"/>
            <w:tcBorders>
              <w:top w:val="nil"/>
              <w:left w:val="nil"/>
              <w:bottom w:val="single" w:sz="4" w:space="0" w:color="000000"/>
              <w:right w:val="single" w:sz="4" w:space="0" w:color="000000"/>
            </w:tcBorders>
          </w:tcPr>
          <w:p w14:paraId="0D7B7B00" w14:textId="689AE563" w:rsidR="00ED28D3" w:rsidRPr="0093673E" w:rsidRDefault="003D028F" w:rsidP="00ED28D3">
            <w:pPr>
              <w:jc w:val="center"/>
              <w:rPr>
                <w:sz w:val="16"/>
              </w:rPr>
            </w:pPr>
            <w:r w:rsidRPr="0093673E">
              <w:rPr>
                <w:sz w:val="16"/>
              </w:rPr>
              <w:t>0</w:t>
            </w:r>
          </w:p>
        </w:tc>
        <w:tc>
          <w:tcPr>
            <w:tcW w:w="709" w:type="dxa"/>
            <w:tcBorders>
              <w:top w:val="nil"/>
              <w:left w:val="nil"/>
              <w:bottom w:val="single" w:sz="4" w:space="0" w:color="000000"/>
              <w:right w:val="single" w:sz="4" w:space="0" w:color="000000"/>
            </w:tcBorders>
          </w:tcPr>
          <w:p w14:paraId="552A75CE" w14:textId="195EE813" w:rsidR="00ED28D3" w:rsidRPr="0093673E" w:rsidRDefault="003D028F" w:rsidP="00ED28D3">
            <w:pPr>
              <w:jc w:val="center"/>
              <w:rPr>
                <w:sz w:val="16"/>
              </w:rPr>
            </w:pPr>
            <w:r w:rsidRPr="0093673E">
              <w:rPr>
                <w:sz w:val="16"/>
              </w:rPr>
              <w:t>0</w:t>
            </w:r>
          </w:p>
        </w:tc>
        <w:tc>
          <w:tcPr>
            <w:tcW w:w="850" w:type="dxa"/>
            <w:tcBorders>
              <w:top w:val="nil"/>
              <w:left w:val="nil"/>
              <w:bottom w:val="single" w:sz="4" w:space="0" w:color="000000"/>
              <w:right w:val="single" w:sz="4" w:space="0" w:color="000000"/>
            </w:tcBorders>
          </w:tcPr>
          <w:p w14:paraId="58F652A0" w14:textId="68F9E3F6" w:rsidR="00ED28D3" w:rsidRPr="0093673E" w:rsidRDefault="003D028F" w:rsidP="00ED28D3">
            <w:pPr>
              <w:jc w:val="center"/>
              <w:rPr>
                <w:sz w:val="16"/>
              </w:rPr>
            </w:pPr>
            <w:r w:rsidRPr="0093673E">
              <w:rPr>
                <w:sz w:val="16"/>
              </w:rPr>
              <w:t>0</w:t>
            </w:r>
          </w:p>
        </w:tc>
        <w:tc>
          <w:tcPr>
            <w:tcW w:w="709" w:type="dxa"/>
            <w:tcBorders>
              <w:top w:val="nil"/>
              <w:left w:val="nil"/>
              <w:bottom w:val="single" w:sz="4" w:space="0" w:color="000000"/>
              <w:right w:val="single" w:sz="4" w:space="0" w:color="000000"/>
            </w:tcBorders>
          </w:tcPr>
          <w:p w14:paraId="7CCCA873" w14:textId="55AB4402" w:rsidR="00ED28D3" w:rsidRPr="0093673E" w:rsidRDefault="003D028F" w:rsidP="00ED28D3">
            <w:pPr>
              <w:jc w:val="center"/>
              <w:rPr>
                <w:sz w:val="16"/>
              </w:rPr>
            </w:pPr>
            <w:r w:rsidRPr="0093673E">
              <w:rPr>
                <w:sz w:val="16"/>
              </w:rPr>
              <w:t>0</w:t>
            </w:r>
          </w:p>
        </w:tc>
        <w:tc>
          <w:tcPr>
            <w:tcW w:w="708" w:type="dxa"/>
            <w:tcBorders>
              <w:top w:val="nil"/>
              <w:left w:val="nil"/>
              <w:bottom w:val="single" w:sz="4" w:space="0" w:color="000000"/>
              <w:right w:val="single" w:sz="4" w:space="0" w:color="000000"/>
            </w:tcBorders>
          </w:tcPr>
          <w:p w14:paraId="52674C4C" w14:textId="2D1714F9" w:rsidR="00ED28D3" w:rsidRPr="00FC31F7" w:rsidRDefault="00ED28D3" w:rsidP="00ED28D3">
            <w:pPr>
              <w:jc w:val="center"/>
              <w:rPr>
                <w:sz w:val="16"/>
              </w:rPr>
            </w:pPr>
            <w:r>
              <w:rPr>
                <w:sz w:val="16"/>
              </w:rPr>
              <w:t>100%</w:t>
            </w:r>
          </w:p>
        </w:tc>
        <w:tc>
          <w:tcPr>
            <w:tcW w:w="1346" w:type="dxa"/>
            <w:tcBorders>
              <w:top w:val="nil"/>
              <w:left w:val="nil"/>
              <w:bottom w:val="single" w:sz="4" w:space="0" w:color="000000"/>
              <w:right w:val="single" w:sz="4" w:space="0" w:color="000000"/>
            </w:tcBorders>
          </w:tcPr>
          <w:p w14:paraId="5FE6D7A6" w14:textId="2EB4C94A" w:rsidR="00ED28D3" w:rsidRPr="002F2CF0" w:rsidRDefault="003D028F" w:rsidP="00ED28D3">
            <w:pPr>
              <w:jc w:val="center"/>
              <w:rPr>
                <w:rFonts w:ascii="Arial Nova Light" w:hAnsi="Arial Nova Light"/>
                <w:sz w:val="18"/>
                <w:szCs w:val="18"/>
              </w:rPr>
            </w:pPr>
            <w:r w:rsidRPr="002F2CF0">
              <w:rPr>
                <w:rFonts w:ascii="Arial Nova Light" w:hAnsi="Arial Nova Light"/>
                <w:sz w:val="18"/>
                <w:szCs w:val="18"/>
              </w:rPr>
              <w:t>SEGPLAN y sus Anexos</w:t>
            </w:r>
          </w:p>
        </w:tc>
      </w:tr>
    </w:tbl>
    <w:p w14:paraId="5CDD65C5" w14:textId="34962383" w:rsidR="00D44FE6" w:rsidRPr="002F2CF0" w:rsidRDefault="0018003D" w:rsidP="00603F3C">
      <w:pPr>
        <w:ind w:left="1140"/>
        <w:contextualSpacing/>
        <w:jc w:val="center"/>
        <w:rPr>
          <w:rFonts w:ascii="Arial Nova Light" w:hAnsi="Arial Nova Light"/>
          <w:i/>
          <w:sz w:val="18"/>
          <w:szCs w:val="22"/>
          <w:lang w:eastAsia="es-CO"/>
        </w:rPr>
      </w:pPr>
      <w:r w:rsidRPr="002F2CF0">
        <w:rPr>
          <w:rFonts w:ascii="Arial Nova Light" w:hAnsi="Arial Nova Light"/>
          <w:bCs/>
          <w:i/>
          <w:iCs/>
          <w:sz w:val="18"/>
          <w:szCs w:val="22"/>
        </w:rPr>
        <w:t xml:space="preserve">Fuente: </w:t>
      </w:r>
      <w:r w:rsidR="00D44FE6" w:rsidRPr="002F2CF0">
        <w:rPr>
          <w:rFonts w:ascii="Arial Nova Light" w:hAnsi="Arial Nova Light"/>
          <w:sz w:val="18"/>
          <w:szCs w:val="22"/>
        </w:rPr>
        <w:t>Subdirección de Ecosistemas y Ruralidad – Grupo Rural</w:t>
      </w:r>
    </w:p>
    <w:p w14:paraId="41403A42" w14:textId="19E14AA2" w:rsidR="00F550E3" w:rsidRPr="002F2CF0" w:rsidRDefault="00F550E3" w:rsidP="00A63A29">
      <w:pPr>
        <w:ind w:left="1140"/>
        <w:jc w:val="center"/>
        <w:rPr>
          <w:rFonts w:ascii="Arial Nova Light" w:hAnsi="Arial Nova Light"/>
          <w:bCs/>
          <w:i/>
          <w:iCs/>
          <w:sz w:val="22"/>
          <w:szCs w:val="22"/>
        </w:rPr>
      </w:pPr>
    </w:p>
    <w:p w14:paraId="5807DD9A" w14:textId="77777777" w:rsidR="00A63A29" w:rsidRPr="002F2CF0" w:rsidRDefault="00A63A29">
      <w:pPr>
        <w:ind w:left="1140"/>
        <w:jc w:val="left"/>
        <w:rPr>
          <w:rFonts w:ascii="Arial Nova Light" w:hAnsi="Arial Nova Light"/>
          <w:sz w:val="22"/>
          <w:szCs w:val="22"/>
        </w:rPr>
      </w:pPr>
    </w:p>
    <w:p w14:paraId="40CD3ECD" w14:textId="5C1CD27F"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Indicadores de gestión (actividades - metas proyecto de inversión)</w:t>
      </w:r>
    </w:p>
    <w:p w14:paraId="1B02E83C" w14:textId="38F5187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2F2CF0" w:rsidRDefault="00B50534" w:rsidP="00B50534">
      <w:pPr>
        <w:contextualSpacing/>
        <w:rPr>
          <w:rFonts w:ascii="Arial Nova Light" w:hAnsi="Arial Nova Light"/>
          <w:sz w:val="22"/>
          <w:szCs w:val="22"/>
          <w:lang w:eastAsia="es-CO"/>
        </w:rPr>
      </w:pPr>
    </w:p>
    <w:p w14:paraId="59940449" w14:textId="4D5B6D1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Se agrega la meta y valor por vigencia, el tipo y la fuente de verificación</w:t>
      </w:r>
    </w:p>
    <w:p w14:paraId="6BF01EC1" w14:textId="77777777" w:rsidR="00C06D3E" w:rsidRPr="002F2CF0" w:rsidRDefault="00C06D3E">
      <w:pPr>
        <w:ind w:left="1068"/>
        <w:rPr>
          <w:rFonts w:ascii="Arial Nova Light" w:hAnsi="Arial Nova Light"/>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2F2CF0"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7D26D2" w:rsidRDefault="005104CE" w:rsidP="00A8162D">
            <w:pPr>
              <w:jc w:val="center"/>
              <w:rPr>
                <w:rFonts w:ascii="Arial Nova Light" w:hAnsi="Arial Nova Light"/>
                <w:b/>
                <w:color w:val="FFFFFF"/>
                <w:sz w:val="18"/>
                <w:szCs w:val="22"/>
              </w:rPr>
            </w:pPr>
          </w:p>
          <w:p w14:paraId="2967B200"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7D26D2" w:rsidRDefault="005104CE" w:rsidP="00A8162D">
            <w:pPr>
              <w:jc w:val="center"/>
              <w:rPr>
                <w:rFonts w:ascii="Arial Nova Light" w:hAnsi="Arial Nova Light"/>
                <w:b/>
                <w:color w:val="FFFFFF"/>
                <w:sz w:val="18"/>
                <w:szCs w:val="22"/>
              </w:rPr>
            </w:pPr>
          </w:p>
          <w:p w14:paraId="327BA7F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7D26D2" w:rsidRDefault="005104CE" w:rsidP="00A8162D">
            <w:pPr>
              <w:jc w:val="center"/>
              <w:rPr>
                <w:rFonts w:ascii="Arial Nova Light" w:hAnsi="Arial Nova Light"/>
                <w:b/>
                <w:color w:val="FFFFFF"/>
                <w:sz w:val="18"/>
                <w:szCs w:val="22"/>
              </w:rPr>
            </w:pPr>
          </w:p>
          <w:p w14:paraId="66C5D95C"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7D26D2" w:rsidRDefault="005104CE" w:rsidP="00A8162D">
            <w:pPr>
              <w:jc w:val="center"/>
              <w:rPr>
                <w:rFonts w:ascii="Arial Nova Light" w:hAnsi="Arial Nova Light"/>
                <w:b/>
                <w:color w:val="FFFFFF"/>
                <w:sz w:val="18"/>
                <w:szCs w:val="22"/>
              </w:rPr>
            </w:pPr>
          </w:p>
          <w:p w14:paraId="1414B66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7D26D2" w:rsidRDefault="005104CE" w:rsidP="00A8162D">
            <w:pPr>
              <w:jc w:val="center"/>
              <w:rPr>
                <w:rFonts w:ascii="Arial Nova Light" w:hAnsi="Arial Nova Light"/>
                <w:b/>
                <w:color w:val="FFFFFF"/>
                <w:sz w:val="18"/>
                <w:szCs w:val="22"/>
              </w:rPr>
            </w:pPr>
          </w:p>
          <w:p w14:paraId="7690AB5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FUENTE DE VERIFICACIÓN</w:t>
            </w:r>
          </w:p>
        </w:tc>
      </w:tr>
      <w:tr w:rsidR="008745F2" w:rsidRPr="002F2CF0" w14:paraId="2F5004DF"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76EF6B59"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 xml:space="preserve"> Alianzas Estratégicas Establecidas Para El Posicionamiento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1366F219"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4AF6D889" w14:textId="6F625510"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0900G042</w:t>
            </w:r>
          </w:p>
        </w:tc>
        <w:tc>
          <w:tcPr>
            <w:tcW w:w="1249" w:type="dxa"/>
            <w:tcBorders>
              <w:top w:val="single" w:sz="4" w:space="0" w:color="000000"/>
              <w:left w:val="nil"/>
              <w:bottom w:val="single" w:sz="4" w:space="0" w:color="000000"/>
              <w:right w:val="single" w:sz="4" w:space="0" w:color="auto"/>
            </w:tcBorders>
            <w:shd w:val="clear" w:color="auto" w:fill="auto"/>
          </w:tcPr>
          <w:p w14:paraId="7ADDD8C8" w14:textId="23580566" w:rsidR="008745F2" w:rsidRPr="00056446" w:rsidRDefault="008745F2" w:rsidP="008745F2">
            <w:pPr>
              <w:jc w:val="center"/>
              <w:rPr>
                <w:rFonts w:ascii="Arial Nova Light" w:hAnsi="Arial Nova Light"/>
                <w:sz w:val="18"/>
                <w:szCs w:val="22"/>
              </w:rPr>
            </w:pPr>
            <w:r w:rsidRPr="00056446">
              <w:rPr>
                <w:sz w:val="16"/>
              </w:rPr>
              <w:t>5</w:t>
            </w:r>
          </w:p>
        </w:tc>
        <w:tc>
          <w:tcPr>
            <w:tcW w:w="833" w:type="dxa"/>
            <w:tcBorders>
              <w:top w:val="single" w:sz="4" w:space="0" w:color="auto"/>
              <w:left w:val="single" w:sz="4" w:space="0" w:color="auto"/>
              <w:bottom w:val="single" w:sz="4" w:space="0" w:color="auto"/>
              <w:right w:val="single" w:sz="4" w:space="0" w:color="auto"/>
            </w:tcBorders>
          </w:tcPr>
          <w:p w14:paraId="420A07A3" w14:textId="17DEAE43" w:rsidR="008745F2" w:rsidRPr="00056446" w:rsidRDefault="008745F2" w:rsidP="008745F2">
            <w:pPr>
              <w:jc w:val="center"/>
              <w:rPr>
                <w:rFonts w:ascii="Arial Nova Light" w:hAnsi="Arial Nova Light"/>
                <w:sz w:val="18"/>
                <w:szCs w:val="22"/>
              </w:rPr>
            </w:pPr>
            <w:r w:rsidRPr="00056446">
              <w:rPr>
                <w:sz w:val="16"/>
              </w:rPr>
              <w:t>0,5</w:t>
            </w:r>
          </w:p>
        </w:tc>
        <w:tc>
          <w:tcPr>
            <w:tcW w:w="832" w:type="dxa"/>
            <w:tcBorders>
              <w:top w:val="single" w:sz="4" w:space="0" w:color="auto"/>
              <w:left w:val="single" w:sz="4" w:space="0" w:color="auto"/>
              <w:bottom w:val="single" w:sz="4" w:space="0" w:color="auto"/>
              <w:right w:val="single" w:sz="4" w:space="0" w:color="auto"/>
            </w:tcBorders>
          </w:tcPr>
          <w:p w14:paraId="78DDE3E3" w14:textId="4C78572E" w:rsidR="008745F2" w:rsidRPr="00056446" w:rsidRDefault="008745F2" w:rsidP="008745F2">
            <w:pPr>
              <w:jc w:val="center"/>
              <w:rPr>
                <w:rFonts w:ascii="Arial Nova Light" w:hAnsi="Arial Nova Light"/>
                <w:sz w:val="18"/>
                <w:szCs w:val="22"/>
              </w:rPr>
            </w:pPr>
            <w:r w:rsidRPr="00056446">
              <w:rPr>
                <w:sz w:val="16"/>
              </w:rPr>
              <w:t>1,5</w:t>
            </w:r>
          </w:p>
        </w:tc>
        <w:tc>
          <w:tcPr>
            <w:tcW w:w="833" w:type="dxa"/>
            <w:tcBorders>
              <w:top w:val="single" w:sz="4" w:space="0" w:color="auto"/>
              <w:left w:val="single" w:sz="4" w:space="0" w:color="auto"/>
              <w:bottom w:val="single" w:sz="4" w:space="0" w:color="auto"/>
              <w:right w:val="single" w:sz="4" w:space="0" w:color="auto"/>
            </w:tcBorders>
          </w:tcPr>
          <w:p w14:paraId="07149E27" w14:textId="1D9EDD3D" w:rsidR="008745F2" w:rsidRPr="00056446" w:rsidRDefault="0093673E" w:rsidP="008745F2">
            <w:pPr>
              <w:jc w:val="center"/>
              <w:rPr>
                <w:rFonts w:ascii="Arial Nova Light" w:hAnsi="Arial Nova Light"/>
                <w:sz w:val="18"/>
                <w:szCs w:val="22"/>
              </w:rPr>
            </w:pPr>
            <w:r>
              <w:rPr>
                <w:sz w:val="16"/>
              </w:rPr>
              <w:t>3</w:t>
            </w:r>
          </w:p>
        </w:tc>
        <w:tc>
          <w:tcPr>
            <w:tcW w:w="832" w:type="dxa"/>
            <w:tcBorders>
              <w:top w:val="single" w:sz="4" w:space="0" w:color="auto"/>
              <w:left w:val="single" w:sz="4" w:space="0" w:color="auto"/>
              <w:bottom w:val="single" w:sz="4" w:space="0" w:color="auto"/>
              <w:right w:val="single" w:sz="4" w:space="0" w:color="auto"/>
            </w:tcBorders>
          </w:tcPr>
          <w:p w14:paraId="5D81FFC8" w14:textId="729A3A55" w:rsidR="008745F2" w:rsidRPr="00056446" w:rsidRDefault="008745F2" w:rsidP="008745F2">
            <w:pPr>
              <w:jc w:val="center"/>
              <w:rPr>
                <w:rFonts w:ascii="Arial Nova Light" w:hAnsi="Arial Nova Light"/>
                <w:sz w:val="18"/>
                <w:szCs w:val="22"/>
              </w:rPr>
            </w:pPr>
          </w:p>
        </w:tc>
        <w:tc>
          <w:tcPr>
            <w:tcW w:w="694" w:type="dxa"/>
            <w:tcBorders>
              <w:top w:val="single" w:sz="4" w:space="0" w:color="auto"/>
              <w:left w:val="single" w:sz="4" w:space="0" w:color="auto"/>
              <w:bottom w:val="single" w:sz="4" w:space="0" w:color="auto"/>
              <w:right w:val="single" w:sz="4" w:space="0" w:color="auto"/>
            </w:tcBorders>
          </w:tcPr>
          <w:p w14:paraId="7C4502C0" w14:textId="0BC18452" w:rsidR="008745F2" w:rsidRPr="00056446" w:rsidRDefault="008745F2" w:rsidP="008745F2">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E878040" w14:textId="515E6A06"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3374FD35"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30E56" w14:textId="2A66388E"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 Personas que asisten talleres y capacitaciones sobre oferta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639B2CA" w14:textId="2E946F3C"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6E8CB60A" w14:textId="0F7C2DDC"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1000G720</w:t>
            </w:r>
          </w:p>
        </w:tc>
        <w:tc>
          <w:tcPr>
            <w:tcW w:w="1249" w:type="dxa"/>
            <w:tcBorders>
              <w:top w:val="single" w:sz="4" w:space="0" w:color="000000"/>
              <w:left w:val="nil"/>
              <w:bottom w:val="single" w:sz="4" w:space="0" w:color="000000"/>
              <w:right w:val="single" w:sz="4" w:space="0" w:color="auto"/>
            </w:tcBorders>
            <w:shd w:val="clear" w:color="auto" w:fill="auto"/>
          </w:tcPr>
          <w:p w14:paraId="2730827D" w14:textId="270916AC" w:rsidR="008745F2" w:rsidRPr="00056446" w:rsidRDefault="008745F2" w:rsidP="008745F2">
            <w:pPr>
              <w:jc w:val="center"/>
              <w:rPr>
                <w:rFonts w:ascii="Arial Nova Light" w:hAnsi="Arial Nova Light"/>
                <w:sz w:val="18"/>
                <w:szCs w:val="22"/>
              </w:rPr>
            </w:pPr>
            <w:r w:rsidRPr="00056446">
              <w:rPr>
                <w:sz w:val="16"/>
              </w:rPr>
              <w:t>1207</w:t>
            </w:r>
          </w:p>
        </w:tc>
        <w:tc>
          <w:tcPr>
            <w:tcW w:w="833" w:type="dxa"/>
            <w:tcBorders>
              <w:top w:val="single" w:sz="4" w:space="0" w:color="auto"/>
              <w:left w:val="single" w:sz="4" w:space="0" w:color="auto"/>
              <w:bottom w:val="single" w:sz="4" w:space="0" w:color="auto"/>
              <w:right w:val="single" w:sz="4" w:space="0" w:color="auto"/>
            </w:tcBorders>
          </w:tcPr>
          <w:p w14:paraId="0B0ABBC5" w14:textId="764DA9D5" w:rsidR="008745F2" w:rsidRPr="00056446" w:rsidRDefault="008745F2" w:rsidP="008745F2">
            <w:pPr>
              <w:jc w:val="center"/>
              <w:rPr>
                <w:rFonts w:ascii="Arial Nova Light" w:hAnsi="Arial Nova Light"/>
                <w:sz w:val="18"/>
                <w:szCs w:val="22"/>
              </w:rPr>
            </w:pPr>
            <w:r w:rsidRPr="00056446">
              <w:rPr>
                <w:sz w:val="16"/>
              </w:rPr>
              <w:t>66</w:t>
            </w:r>
          </w:p>
        </w:tc>
        <w:tc>
          <w:tcPr>
            <w:tcW w:w="832" w:type="dxa"/>
            <w:tcBorders>
              <w:top w:val="single" w:sz="4" w:space="0" w:color="auto"/>
              <w:left w:val="single" w:sz="4" w:space="0" w:color="auto"/>
              <w:bottom w:val="single" w:sz="4" w:space="0" w:color="auto"/>
              <w:right w:val="single" w:sz="4" w:space="0" w:color="auto"/>
            </w:tcBorders>
          </w:tcPr>
          <w:p w14:paraId="35D23D8C" w14:textId="7676C60A" w:rsidR="008745F2" w:rsidRPr="00056446" w:rsidRDefault="008745F2" w:rsidP="008745F2">
            <w:pPr>
              <w:jc w:val="center"/>
              <w:rPr>
                <w:rFonts w:ascii="Arial Nova Light" w:hAnsi="Arial Nova Light"/>
                <w:sz w:val="18"/>
                <w:szCs w:val="22"/>
              </w:rPr>
            </w:pPr>
            <w:r w:rsidRPr="00056446">
              <w:rPr>
                <w:sz w:val="16"/>
              </w:rPr>
              <w:t>481</w:t>
            </w:r>
          </w:p>
        </w:tc>
        <w:tc>
          <w:tcPr>
            <w:tcW w:w="833" w:type="dxa"/>
            <w:tcBorders>
              <w:top w:val="single" w:sz="4" w:space="0" w:color="auto"/>
              <w:left w:val="single" w:sz="4" w:space="0" w:color="auto"/>
              <w:bottom w:val="single" w:sz="4" w:space="0" w:color="auto"/>
              <w:right w:val="single" w:sz="4" w:space="0" w:color="auto"/>
            </w:tcBorders>
          </w:tcPr>
          <w:p w14:paraId="5D8FFA8D" w14:textId="04869363" w:rsidR="008745F2" w:rsidRPr="00056446" w:rsidRDefault="008745F2" w:rsidP="008745F2">
            <w:pPr>
              <w:jc w:val="center"/>
              <w:rPr>
                <w:rFonts w:ascii="Arial Nova Light" w:hAnsi="Arial Nova Light"/>
                <w:sz w:val="18"/>
                <w:szCs w:val="22"/>
              </w:rPr>
            </w:pPr>
            <w:r w:rsidRPr="00056446">
              <w:rPr>
                <w:sz w:val="16"/>
              </w:rPr>
              <w:t>550</w:t>
            </w:r>
          </w:p>
        </w:tc>
        <w:tc>
          <w:tcPr>
            <w:tcW w:w="832" w:type="dxa"/>
            <w:tcBorders>
              <w:top w:val="single" w:sz="4" w:space="0" w:color="auto"/>
              <w:left w:val="single" w:sz="4" w:space="0" w:color="auto"/>
              <w:bottom w:val="single" w:sz="4" w:space="0" w:color="auto"/>
              <w:right w:val="single" w:sz="4" w:space="0" w:color="auto"/>
            </w:tcBorders>
          </w:tcPr>
          <w:p w14:paraId="778BD321" w14:textId="52A12B58" w:rsidR="008745F2" w:rsidRPr="0093673E" w:rsidRDefault="008745F2" w:rsidP="008745F2">
            <w:pPr>
              <w:jc w:val="center"/>
              <w:rPr>
                <w:rFonts w:ascii="Arial Nova Light" w:hAnsi="Arial Nova Light"/>
                <w:sz w:val="18"/>
                <w:szCs w:val="22"/>
              </w:rPr>
            </w:pPr>
            <w:r w:rsidRPr="0093673E">
              <w:rPr>
                <w:sz w:val="16"/>
              </w:rPr>
              <w:t>1</w:t>
            </w:r>
            <w:r w:rsidR="003D028F" w:rsidRPr="0093673E">
              <w:rPr>
                <w:sz w:val="16"/>
              </w:rPr>
              <w:t>10</w:t>
            </w:r>
          </w:p>
        </w:tc>
        <w:tc>
          <w:tcPr>
            <w:tcW w:w="694" w:type="dxa"/>
            <w:tcBorders>
              <w:top w:val="single" w:sz="4" w:space="0" w:color="auto"/>
              <w:left w:val="single" w:sz="4" w:space="0" w:color="auto"/>
              <w:bottom w:val="single" w:sz="4" w:space="0" w:color="auto"/>
              <w:right w:val="single" w:sz="4" w:space="0" w:color="auto"/>
            </w:tcBorders>
          </w:tcPr>
          <w:p w14:paraId="4A2F8602" w14:textId="0C08B5D9" w:rsidR="008745F2" w:rsidRPr="0093673E" w:rsidRDefault="008745F2" w:rsidP="008745F2">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1C34DFA8" w14:textId="2742E7BD"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03911690"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78C02" w14:textId="29F81B54"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 Diagnósticos Desarrollados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2D02F621" w14:textId="2E3D2727"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5A91BD0" w14:textId="7B13E180"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0900G108</w:t>
            </w:r>
          </w:p>
        </w:tc>
        <w:tc>
          <w:tcPr>
            <w:tcW w:w="1249" w:type="dxa"/>
            <w:tcBorders>
              <w:top w:val="single" w:sz="4" w:space="0" w:color="000000"/>
              <w:left w:val="nil"/>
              <w:bottom w:val="single" w:sz="4" w:space="0" w:color="000000"/>
              <w:right w:val="single" w:sz="4" w:space="0" w:color="auto"/>
            </w:tcBorders>
            <w:shd w:val="clear" w:color="auto" w:fill="auto"/>
          </w:tcPr>
          <w:p w14:paraId="239CF3E0" w14:textId="11D8AFD0" w:rsidR="008745F2" w:rsidRPr="00056446" w:rsidRDefault="008745F2" w:rsidP="008745F2">
            <w:pPr>
              <w:jc w:val="center"/>
              <w:rPr>
                <w:rFonts w:ascii="Arial Nova Light" w:hAnsi="Arial Nova Light"/>
                <w:sz w:val="18"/>
                <w:szCs w:val="22"/>
              </w:rPr>
            </w:pPr>
            <w:r w:rsidRPr="00056446">
              <w:rPr>
                <w:sz w:val="16"/>
              </w:rPr>
              <w:t>500</w:t>
            </w:r>
          </w:p>
        </w:tc>
        <w:tc>
          <w:tcPr>
            <w:tcW w:w="833" w:type="dxa"/>
            <w:tcBorders>
              <w:top w:val="single" w:sz="4" w:space="0" w:color="auto"/>
              <w:left w:val="single" w:sz="4" w:space="0" w:color="auto"/>
              <w:bottom w:val="single" w:sz="4" w:space="0" w:color="auto"/>
              <w:right w:val="single" w:sz="4" w:space="0" w:color="auto"/>
            </w:tcBorders>
          </w:tcPr>
          <w:p w14:paraId="57448EC6" w14:textId="0C248785" w:rsidR="008745F2" w:rsidRPr="00056446" w:rsidRDefault="008745F2" w:rsidP="008745F2">
            <w:pPr>
              <w:jc w:val="center"/>
              <w:rPr>
                <w:rFonts w:ascii="Arial Nova Light" w:hAnsi="Arial Nova Light"/>
                <w:sz w:val="18"/>
                <w:szCs w:val="22"/>
              </w:rPr>
            </w:pPr>
            <w:r w:rsidRPr="00056446">
              <w:rPr>
                <w:sz w:val="16"/>
              </w:rPr>
              <w:t>66</w:t>
            </w:r>
          </w:p>
        </w:tc>
        <w:tc>
          <w:tcPr>
            <w:tcW w:w="832" w:type="dxa"/>
            <w:tcBorders>
              <w:top w:val="single" w:sz="4" w:space="0" w:color="auto"/>
              <w:left w:val="single" w:sz="4" w:space="0" w:color="auto"/>
              <w:bottom w:val="single" w:sz="4" w:space="0" w:color="auto"/>
              <w:right w:val="single" w:sz="4" w:space="0" w:color="auto"/>
            </w:tcBorders>
          </w:tcPr>
          <w:p w14:paraId="7C2616D2" w14:textId="0A7234D3" w:rsidR="008745F2" w:rsidRPr="00056446" w:rsidRDefault="008745F2" w:rsidP="008745F2">
            <w:pPr>
              <w:jc w:val="center"/>
              <w:rPr>
                <w:rFonts w:ascii="Arial Nova Light" w:hAnsi="Arial Nova Light"/>
                <w:sz w:val="18"/>
                <w:szCs w:val="22"/>
              </w:rPr>
            </w:pPr>
            <w:r w:rsidRPr="00056446">
              <w:rPr>
                <w:sz w:val="16"/>
              </w:rPr>
              <w:t>192</w:t>
            </w:r>
          </w:p>
        </w:tc>
        <w:tc>
          <w:tcPr>
            <w:tcW w:w="833" w:type="dxa"/>
            <w:tcBorders>
              <w:top w:val="single" w:sz="4" w:space="0" w:color="auto"/>
              <w:left w:val="single" w:sz="4" w:space="0" w:color="auto"/>
              <w:bottom w:val="single" w:sz="4" w:space="0" w:color="auto"/>
              <w:right w:val="single" w:sz="4" w:space="0" w:color="auto"/>
            </w:tcBorders>
          </w:tcPr>
          <w:p w14:paraId="5C466EC6" w14:textId="76D3A6F5" w:rsidR="008745F2" w:rsidRPr="00056446" w:rsidRDefault="008745F2" w:rsidP="008745F2">
            <w:pPr>
              <w:jc w:val="center"/>
              <w:rPr>
                <w:rFonts w:ascii="Arial Nova Light" w:hAnsi="Arial Nova Light"/>
                <w:sz w:val="18"/>
                <w:szCs w:val="22"/>
              </w:rPr>
            </w:pPr>
            <w:r w:rsidRPr="00056446">
              <w:rPr>
                <w:sz w:val="16"/>
              </w:rPr>
              <w:t>16</w:t>
            </w:r>
            <w:r w:rsidR="0093673E">
              <w:rPr>
                <w:sz w:val="16"/>
              </w:rPr>
              <w:t>9</w:t>
            </w:r>
          </w:p>
        </w:tc>
        <w:tc>
          <w:tcPr>
            <w:tcW w:w="832" w:type="dxa"/>
            <w:tcBorders>
              <w:top w:val="single" w:sz="4" w:space="0" w:color="auto"/>
              <w:left w:val="single" w:sz="4" w:space="0" w:color="auto"/>
              <w:bottom w:val="single" w:sz="4" w:space="0" w:color="auto"/>
              <w:right w:val="single" w:sz="4" w:space="0" w:color="auto"/>
            </w:tcBorders>
          </w:tcPr>
          <w:p w14:paraId="15147EC5" w14:textId="0F2988BE" w:rsidR="008745F2" w:rsidRPr="0093673E" w:rsidRDefault="008745F2" w:rsidP="008745F2">
            <w:pPr>
              <w:jc w:val="center"/>
              <w:rPr>
                <w:rFonts w:ascii="Arial Nova Light" w:hAnsi="Arial Nova Light"/>
                <w:sz w:val="18"/>
                <w:szCs w:val="22"/>
              </w:rPr>
            </w:pPr>
            <w:r w:rsidRPr="0093673E">
              <w:rPr>
                <w:sz w:val="16"/>
              </w:rPr>
              <w:t>5</w:t>
            </w:r>
            <w:r w:rsidR="00ED018E" w:rsidRPr="0093673E">
              <w:rPr>
                <w:sz w:val="16"/>
              </w:rPr>
              <w:t>2</w:t>
            </w:r>
          </w:p>
        </w:tc>
        <w:tc>
          <w:tcPr>
            <w:tcW w:w="694" w:type="dxa"/>
            <w:tcBorders>
              <w:top w:val="single" w:sz="4" w:space="0" w:color="auto"/>
              <w:left w:val="single" w:sz="4" w:space="0" w:color="auto"/>
              <w:bottom w:val="single" w:sz="4" w:space="0" w:color="auto"/>
              <w:right w:val="single" w:sz="4" w:space="0" w:color="auto"/>
            </w:tcBorders>
          </w:tcPr>
          <w:p w14:paraId="4E500111" w14:textId="45A76305" w:rsidR="00865CB3" w:rsidRPr="0093673E" w:rsidRDefault="003163F1" w:rsidP="00ED018E">
            <w:pPr>
              <w:jc w:val="center"/>
              <w:rPr>
                <w:sz w:val="16"/>
              </w:rPr>
            </w:pPr>
            <w:r w:rsidRPr="0093673E">
              <w:rPr>
                <w:sz w:val="16"/>
              </w:rPr>
              <w:t>21</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6E45B72C" w14:textId="25F48394"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4B1E40D3"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3093E" w14:textId="44BEDFA4"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Programas de manejo ambiental formulados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3A96428D" w14:textId="69965F08"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183E973" w14:textId="48C8A88C"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0900G172-</w:t>
            </w:r>
          </w:p>
        </w:tc>
        <w:tc>
          <w:tcPr>
            <w:tcW w:w="1249" w:type="dxa"/>
            <w:tcBorders>
              <w:top w:val="single" w:sz="4" w:space="0" w:color="000000"/>
              <w:left w:val="nil"/>
              <w:bottom w:val="single" w:sz="4" w:space="0" w:color="000000"/>
              <w:right w:val="single" w:sz="4" w:space="0" w:color="auto"/>
            </w:tcBorders>
            <w:shd w:val="clear" w:color="auto" w:fill="auto"/>
          </w:tcPr>
          <w:p w14:paraId="2C9FAC88" w14:textId="0BFB1869" w:rsidR="008745F2" w:rsidRPr="00056446" w:rsidRDefault="008745F2" w:rsidP="008745F2">
            <w:pPr>
              <w:jc w:val="center"/>
              <w:rPr>
                <w:rFonts w:ascii="Arial Nova Light" w:hAnsi="Arial Nova Light"/>
                <w:sz w:val="18"/>
                <w:szCs w:val="22"/>
              </w:rPr>
            </w:pPr>
            <w:r w:rsidRPr="00056446">
              <w:rPr>
                <w:sz w:val="16"/>
              </w:rPr>
              <w:t>1</w:t>
            </w:r>
          </w:p>
        </w:tc>
        <w:tc>
          <w:tcPr>
            <w:tcW w:w="833" w:type="dxa"/>
            <w:tcBorders>
              <w:top w:val="single" w:sz="4" w:space="0" w:color="auto"/>
              <w:left w:val="single" w:sz="4" w:space="0" w:color="auto"/>
              <w:bottom w:val="single" w:sz="4" w:space="0" w:color="auto"/>
              <w:right w:val="single" w:sz="4" w:space="0" w:color="auto"/>
            </w:tcBorders>
          </w:tcPr>
          <w:p w14:paraId="04AAA963" w14:textId="5E6C0973" w:rsidR="008745F2" w:rsidRPr="00056446" w:rsidRDefault="008745F2" w:rsidP="008745F2">
            <w:pPr>
              <w:jc w:val="center"/>
              <w:rPr>
                <w:rFonts w:ascii="Arial Nova Light" w:hAnsi="Arial Nova Light"/>
                <w:sz w:val="18"/>
                <w:szCs w:val="22"/>
              </w:rPr>
            </w:pPr>
            <w:r w:rsidRPr="00056446">
              <w:rPr>
                <w:sz w:val="16"/>
              </w:rPr>
              <w:t>0,1</w:t>
            </w:r>
          </w:p>
        </w:tc>
        <w:tc>
          <w:tcPr>
            <w:tcW w:w="832" w:type="dxa"/>
            <w:tcBorders>
              <w:top w:val="single" w:sz="4" w:space="0" w:color="auto"/>
              <w:left w:val="single" w:sz="4" w:space="0" w:color="auto"/>
              <w:bottom w:val="single" w:sz="4" w:space="0" w:color="auto"/>
              <w:right w:val="single" w:sz="4" w:space="0" w:color="auto"/>
            </w:tcBorders>
          </w:tcPr>
          <w:p w14:paraId="2230F57C" w14:textId="09BC24A9" w:rsidR="008745F2" w:rsidRPr="00056446" w:rsidRDefault="008745F2" w:rsidP="008745F2">
            <w:pPr>
              <w:jc w:val="center"/>
              <w:rPr>
                <w:rFonts w:ascii="Arial Nova Light" w:hAnsi="Arial Nova Light"/>
                <w:sz w:val="18"/>
                <w:szCs w:val="22"/>
              </w:rPr>
            </w:pPr>
            <w:r w:rsidRPr="00056446">
              <w:rPr>
                <w:sz w:val="16"/>
              </w:rPr>
              <w:t>0,8</w:t>
            </w:r>
          </w:p>
        </w:tc>
        <w:tc>
          <w:tcPr>
            <w:tcW w:w="833" w:type="dxa"/>
            <w:tcBorders>
              <w:top w:val="single" w:sz="4" w:space="0" w:color="auto"/>
              <w:left w:val="single" w:sz="4" w:space="0" w:color="auto"/>
              <w:bottom w:val="single" w:sz="4" w:space="0" w:color="auto"/>
              <w:right w:val="single" w:sz="4" w:space="0" w:color="auto"/>
            </w:tcBorders>
          </w:tcPr>
          <w:p w14:paraId="4B466A91" w14:textId="025743E6" w:rsidR="008745F2" w:rsidRPr="00056446" w:rsidRDefault="008745F2" w:rsidP="008745F2">
            <w:pPr>
              <w:jc w:val="center"/>
              <w:rPr>
                <w:rFonts w:ascii="Arial Nova Light" w:hAnsi="Arial Nova Light"/>
                <w:sz w:val="18"/>
                <w:szCs w:val="22"/>
              </w:rPr>
            </w:pPr>
            <w:r w:rsidRPr="00056446">
              <w:rPr>
                <w:sz w:val="16"/>
              </w:rPr>
              <w:t>0,1</w:t>
            </w:r>
          </w:p>
        </w:tc>
        <w:tc>
          <w:tcPr>
            <w:tcW w:w="832" w:type="dxa"/>
            <w:tcBorders>
              <w:top w:val="single" w:sz="4" w:space="0" w:color="auto"/>
              <w:left w:val="single" w:sz="4" w:space="0" w:color="auto"/>
              <w:bottom w:val="single" w:sz="4" w:space="0" w:color="auto"/>
              <w:right w:val="single" w:sz="4" w:space="0" w:color="auto"/>
            </w:tcBorders>
          </w:tcPr>
          <w:p w14:paraId="67731251" w14:textId="77777777" w:rsidR="008745F2" w:rsidRPr="0093673E" w:rsidRDefault="008745F2" w:rsidP="008745F2">
            <w:pPr>
              <w:jc w:val="center"/>
              <w:rPr>
                <w:rFonts w:ascii="Arial Nova Light" w:hAnsi="Arial Nova Light"/>
                <w:sz w:val="18"/>
                <w:szCs w:val="22"/>
              </w:rPr>
            </w:pPr>
          </w:p>
        </w:tc>
        <w:tc>
          <w:tcPr>
            <w:tcW w:w="694" w:type="dxa"/>
            <w:tcBorders>
              <w:top w:val="single" w:sz="4" w:space="0" w:color="auto"/>
              <w:left w:val="single" w:sz="4" w:space="0" w:color="auto"/>
              <w:bottom w:val="single" w:sz="4" w:space="0" w:color="auto"/>
              <w:right w:val="single" w:sz="4" w:space="0" w:color="auto"/>
            </w:tcBorders>
          </w:tcPr>
          <w:p w14:paraId="44929EDE" w14:textId="77777777" w:rsidR="008745F2" w:rsidRPr="0093673E" w:rsidRDefault="008745F2" w:rsidP="008745F2">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47E584A3" w14:textId="386E53EC"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9C7149" w:rsidRPr="002F2CF0" w14:paraId="15EEE369" w14:textId="77777777" w:rsidTr="00A44766">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7AEF6" w14:textId="54F6D940" w:rsidR="009C7149" w:rsidRPr="007D26D2" w:rsidRDefault="009C7149" w:rsidP="009C7149">
            <w:pPr>
              <w:jc w:val="left"/>
              <w:rPr>
                <w:rFonts w:ascii="Arial Nova Light" w:hAnsi="Arial Nova Light"/>
                <w:sz w:val="18"/>
                <w:szCs w:val="22"/>
              </w:rPr>
            </w:pPr>
            <w:r w:rsidRPr="007D26D2">
              <w:rPr>
                <w:rFonts w:ascii="Arial Nova Light" w:hAnsi="Arial Nova Light"/>
                <w:color w:val="000000"/>
                <w:sz w:val="18"/>
                <w:szCs w:val="22"/>
              </w:rPr>
              <w:t>Áreas sembradas con cobertura vegetal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C5FE5F1" w14:textId="1CF956A7" w:rsidR="009C7149" w:rsidRPr="007D26D2" w:rsidRDefault="009C7149" w:rsidP="009C7149">
            <w:pPr>
              <w:jc w:val="center"/>
              <w:rPr>
                <w:rFonts w:ascii="Arial Nova Light" w:hAnsi="Arial Nova Light"/>
                <w:sz w:val="18"/>
                <w:szCs w:val="22"/>
              </w:rPr>
            </w:pPr>
            <w:r w:rsidRPr="007D26D2">
              <w:rPr>
                <w:rFonts w:ascii="Arial Nova Light" w:hAnsi="Arial Nova Light"/>
                <w:sz w:val="18"/>
                <w:szCs w:val="22"/>
                <w:lang w:eastAsia="es-CO"/>
              </w:rPr>
              <w:t>Hectáreas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56050878" w14:textId="247DF573" w:rsidR="009C7149" w:rsidRPr="007D26D2" w:rsidRDefault="009C7149" w:rsidP="009C7149">
            <w:pPr>
              <w:jc w:val="center"/>
              <w:rPr>
                <w:rFonts w:ascii="Arial Nova Light" w:hAnsi="Arial Nova Light"/>
                <w:sz w:val="18"/>
                <w:szCs w:val="22"/>
              </w:rPr>
            </w:pPr>
            <w:r w:rsidRPr="007D26D2">
              <w:rPr>
                <w:rFonts w:ascii="Arial Nova Light" w:hAnsi="Arial Nova Light"/>
                <w:color w:val="000000"/>
                <w:sz w:val="18"/>
                <w:szCs w:val="22"/>
              </w:rPr>
              <w:t>0900G188-</w:t>
            </w:r>
          </w:p>
        </w:tc>
        <w:tc>
          <w:tcPr>
            <w:tcW w:w="1249" w:type="dxa"/>
            <w:tcBorders>
              <w:top w:val="single" w:sz="4" w:space="0" w:color="000000"/>
              <w:left w:val="nil"/>
              <w:bottom w:val="single" w:sz="4" w:space="0" w:color="000000"/>
              <w:right w:val="single" w:sz="4" w:space="0" w:color="auto"/>
            </w:tcBorders>
            <w:shd w:val="clear" w:color="auto" w:fill="auto"/>
          </w:tcPr>
          <w:p w14:paraId="1A22CD18" w14:textId="4CE91993" w:rsidR="009C7149" w:rsidRPr="0093673E" w:rsidRDefault="009C7149" w:rsidP="009C7149">
            <w:pPr>
              <w:jc w:val="center"/>
              <w:rPr>
                <w:rFonts w:ascii="Arial Nova Light" w:hAnsi="Arial Nova Light"/>
                <w:sz w:val="18"/>
                <w:szCs w:val="22"/>
              </w:rPr>
            </w:pPr>
            <w:r w:rsidRPr="0093673E">
              <w:rPr>
                <w:sz w:val="16"/>
              </w:rPr>
              <w:t>1250</w:t>
            </w:r>
          </w:p>
        </w:tc>
        <w:tc>
          <w:tcPr>
            <w:tcW w:w="833" w:type="dxa"/>
            <w:tcBorders>
              <w:top w:val="single" w:sz="4" w:space="0" w:color="auto"/>
              <w:left w:val="single" w:sz="4" w:space="0" w:color="auto"/>
              <w:bottom w:val="single" w:sz="4" w:space="0" w:color="auto"/>
              <w:right w:val="single" w:sz="4" w:space="0" w:color="auto"/>
            </w:tcBorders>
          </w:tcPr>
          <w:p w14:paraId="0943AF2E" w14:textId="2586F618" w:rsidR="009C7149" w:rsidRPr="0093673E" w:rsidRDefault="009C7149" w:rsidP="009C7149">
            <w:pPr>
              <w:jc w:val="center"/>
              <w:rPr>
                <w:rFonts w:ascii="Arial Nova Light" w:hAnsi="Arial Nova Light"/>
                <w:sz w:val="18"/>
                <w:szCs w:val="22"/>
              </w:rPr>
            </w:pPr>
          </w:p>
        </w:tc>
        <w:tc>
          <w:tcPr>
            <w:tcW w:w="832" w:type="dxa"/>
            <w:tcBorders>
              <w:top w:val="single" w:sz="4" w:space="0" w:color="auto"/>
              <w:left w:val="single" w:sz="4" w:space="0" w:color="auto"/>
              <w:bottom w:val="single" w:sz="4" w:space="0" w:color="auto"/>
              <w:right w:val="single" w:sz="4" w:space="0" w:color="auto"/>
            </w:tcBorders>
          </w:tcPr>
          <w:p w14:paraId="27987371" w14:textId="024CD5C7" w:rsidR="009C7149" w:rsidRPr="0093673E" w:rsidRDefault="009C7149" w:rsidP="009C7149">
            <w:pPr>
              <w:jc w:val="center"/>
              <w:rPr>
                <w:rFonts w:ascii="Arial Nova Light" w:hAnsi="Arial Nova Light"/>
                <w:sz w:val="18"/>
                <w:szCs w:val="22"/>
              </w:rPr>
            </w:pPr>
            <w:r w:rsidRPr="0093673E">
              <w:rPr>
                <w:sz w:val="16"/>
              </w:rPr>
              <w:t>200,0</w:t>
            </w:r>
          </w:p>
        </w:tc>
        <w:tc>
          <w:tcPr>
            <w:tcW w:w="833" w:type="dxa"/>
            <w:tcBorders>
              <w:top w:val="single" w:sz="4" w:space="0" w:color="auto"/>
              <w:left w:val="single" w:sz="4" w:space="0" w:color="auto"/>
              <w:bottom w:val="single" w:sz="4" w:space="0" w:color="auto"/>
              <w:right w:val="single" w:sz="4" w:space="0" w:color="auto"/>
            </w:tcBorders>
          </w:tcPr>
          <w:p w14:paraId="4DBD985E" w14:textId="3A149A94" w:rsidR="009C7149" w:rsidRPr="0093673E" w:rsidRDefault="009C7149" w:rsidP="009C7149">
            <w:pPr>
              <w:jc w:val="center"/>
              <w:rPr>
                <w:rFonts w:ascii="Arial Nova Light" w:hAnsi="Arial Nova Light"/>
                <w:sz w:val="18"/>
                <w:szCs w:val="22"/>
              </w:rPr>
            </w:pPr>
            <w:r w:rsidRPr="0093673E">
              <w:rPr>
                <w:sz w:val="16"/>
              </w:rPr>
              <w:t>561,6</w:t>
            </w:r>
          </w:p>
        </w:tc>
        <w:tc>
          <w:tcPr>
            <w:tcW w:w="832" w:type="dxa"/>
            <w:tcBorders>
              <w:top w:val="single" w:sz="4" w:space="0" w:color="auto"/>
              <w:left w:val="single" w:sz="4" w:space="0" w:color="auto"/>
              <w:bottom w:val="single" w:sz="4" w:space="0" w:color="auto"/>
              <w:right w:val="single" w:sz="4" w:space="0" w:color="auto"/>
            </w:tcBorders>
          </w:tcPr>
          <w:p w14:paraId="5E282AFA" w14:textId="6C8C0A8E" w:rsidR="009C7149" w:rsidRPr="0093673E" w:rsidRDefault="009C7149" w:rsidP="009C7149">
            <w:pPr>
              <w:jc w:val="center"/>
              <w:rPr>
                <w:rFonts w:ascii="Arial Nova Light" w:hAnsi="Arial Nova Light"/>
                <w:sz w:val="18"/>
                <w:szCs w:val="22"/>
              </w:rPr>
            </w:pPr>
            <w:r w:rsidRPr="0093673E">
              <w:rPr>
                <w:sz w:val="16"/>
              </w:rPr>
              <w:t>4</w:t>
            </w:r>
            <w:r w:rsidR="0093673E" w:rsidRPr="0093673E">
              <w:rPr>
                <w:sz w:val="16"/>
              </w:rPr>
              <w:t>26</w:t>
            </w:r>
            <w:r w:rsidRPr="0093673E">
              <w:rPr>
                <w:sz w:val="16"/>
              </w:rPr>
              <w:t>,</w:t>
            </w:r>
            <w:r w:rsidR="0093673E" w:rsidRPr="0093673E">
              <w:rPr>
                <w:sz w:val="16"/>
              </w:rPr>
              <w:t>8</w:t>
            </w:r>
          </w:p>
        </w:tc>
        <w:tc>
          <w:tcPr>
            <w:tcW w:w="694" w:type="dxa"/>
            <w:tcBorders>
              <w:top w:val="single" w:sz="4" w:space="0" w:color="auto"/>
              <w:left w:val="single" w:sz="4" w:space="0" w:color="auto"/>
              <w:bottom w:val="single" w:sz="4" w:space="0" w:color="auto"/>
              <w:right w:val="single" w:sz="4" w:space="0" w:color="auto"/>
            </w:tcBorders>
          </w:tcPr>
          <w:p w14:paraId="628704A5" w14:textId="49512514" w:rsidR="009C7149" w:rsidRPr="007D26D2" w:rsidRDefault="009C7149" w:rsidP="009C7149">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0CA24B3" w14:textId="5069B996" w:rsidR="009C7149" w:rsidRPr="007D26D2" w:rsidRDefault="009C7149" w:rsidP="009C7149">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bl>
    <w:p w14:paraId="26E2242B" w14:textId="77777777" w:rsidR="00151822" w:rsidRPr="002F2CF0" w:rsidRDefault="00151822">
      <w:pPr>
        <w:rPr>
          <w:rFonts w:ascii="Arial Nova Light" w:hAnsi="Arial Nova Light"/>
          <w:sz w:val="22"/>
          <w:szCs w:val="22"/>
        </w:rPr>
        <w:sectPr w:rsidR="00151822" w:rsidRPr="002F2CF0" w:rsidSect="00151822">
          <w:pgSz w:w="15840" w:h="12240" w:orient="landscape"/>
          <w:pgMar w:top="1701" w:right="1418" w:bottom="1701" w:left="1418" w:header="709" w:footer="709" w:gutter="0"/>
          <w:pgNumType w:start="1"/>
          <w:cols w:space="720"/>
        </w:sectPr>
      </w:pPr>
    </w:p>
    <w:p w14:paraId="7DDAFF7B" w14:textId="57D0DD3A" w:rsidR="00F550E3" w:rsidRPr="002F2CF0" w:rsidRDefault="0018003D" w:rsidP="005043B9">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lastRenderedPageBreak/>
        <w:t>Resumen del proyecto</w:t>
      </w:r>
    </w:p>
    <w:p w14:paraId="55880DEA" w14:textId="77777777" w:rsidR="00F550E3" w:rsidRPr="002F2CF0" w:rsidRDefault="00F550E3">
      <w:pPr>
        <w:jc w:val="left"/>
        <w:rPr>
          <w:rFonts w:ascii="Arial Nova Light" w:hAnsi="Arial Nova Light"/>
          <w:b/>
          <w:sz w:val="22"/>
          <w:szCs w:val="22"/>
        </w:rPr>
      </w:pPr>
    </w:p>
    <w:p w14:paraId="5FA82611" w14:textId="2030F6AF" w:rsidR="00F550E3" w:rsidRPr="002F2CF0" w:rsidRDefault="0018003D">
      <w:pPr>
        <w:spacing w:before="240"/>
        <w:rPr>
          <w:rFonts w:ascii="Arial Nova Light" w:hAnsi="Arial Nova Light"/>
          <w:b/>
          <w:sz w:val="22"/>
          <w:szCs w:val="22"/>
        </w:rPr>
      </w:pPr>
      <w:r w:rsidRPr="002F2CF0">
        <w:rPr>
          <w:rFonts w:ascii="Arial Nova Light" w:hAnsi="Arial Nova Light"/>
          <w:b/>
          <w:sz w:val="22"/>
          <w:szCs w:val="22"/>
        </w:rPr>
        <w:t>Matriz de resumen</w:t>
      </w:r>
    </w:p>
    <w:tbl>
      <w:tblPr>
        <w:tblW w:w="9322" w:type="dxa"/>
        <w:tblLayout w:type="fixed"/>
        <w:tblCellMar>
          <w:left w:w="70" w:type="dxa"/>
          <w:right w:w="70" w:type="dxa"/>
        </w:tblCellMar>
        <w:tblLook w:val="04A0" w:firstRow="1" w:lastRow="0" w:firstColumn="1" w:lastColumn="0" w:noHBand="0" w:noVBand="1"/>
      </w:tblPr>
      <w:tblGrid>
        <w:gridCol w:w="848"/>
        <w:gridCol w:w="1847"/>
        <w:gridCol w:w="2262"/>
        <w:gridCol w:w="1148"/>
        <w:gridCol w:w="1663"/>
        <w:gridCol w:w="1554"/>
      </w:tblGrid>
      <w:tr w:rsidR="00FF1551" w:rsidRPr="002F2CF0" w14:paraId="19FDF0AF" w14:textId="77777777" w:rsidTr="00603F3C">
        <w:trPr>
          <w:trHeight w:val="764"/>
          <w:tblHeader/>
        </w:trPr>
        <w:tc>
          <w:tcPr>
            <w:tcW w:w="84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C68CFE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RESUMEN NARRATIVO</w:t>
            </w:r>
          </w:p>
        </w:tc>
        <w:tc>
          <w:tcPr>
            <w:tcW w:w="184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BFD8D90"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w:t>
            </w:r>
          </w:p>
        </w:tc>
        <w:tc>
          <w:tcPr>
            <w:tcW w:w="226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2CBEAE"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INDICADORES</w:t>
            </w:r>
          </w:p>
        </w:tc>
        <w:tc>
          <w:tcPr>
            <w:tcW w:w="114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49BEC4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CC55708"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9A8C0EC"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SUPUESTOS</w:t>
            </w:r>
          </w:p>
        </w:tc>
      </w:tr>
      <w:tr w:rsidR="00FF1551" w:rsidRPr="002F2CF0" w14:paraId="53B303B7" w14:textId="77777777" w:rsidTr="00603F3C">
        <w:trPr>
          <w:trHeight w:val="449"/>
        </w:trPr>
        <w:tc>
          <w:tcPr>
            <w:tcW w:w="848" w:type="dxa"/>
            <w:tcBorders>
              <w:top w:val="nil"/>
              <w:left w:val="single" w:sz="4" w:space="0" w:color="auto"/>
              <w:bottom w:val="single" w:sz="4" w:space="0" w:color="auto"/>
              <w:right w:val="single" w:sz="4" w:space="0" w:color="auto"/>
            </w:tcBorders>
            <w:shd w:val="clear" w:color="auto" w:fill="auto"/>
            <w:vAlign w:val="center"/>
          </w:tcPr>
          <w:p w14:paraId="3E071FF9"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Objetivo General</w:t>
            </w:r>
          </w:p>
        </w:tc>
        <w:tc>
          <w:tcPr>
            <w:tcW w:w="1847" w:type="dxa"/>
            <w:tcBorders>
              <w:top w:val="nil"/>
              <w:left w:val="nil"/>
              <w:bottom w:val="single" w:sz="4" w:space="0" w:color="auto"/>
              <w:right w:val="single" w:sz="4" w:space="0" w:color="auto"/>
            </w:tcBorders>
            <w:shd w:val="clear" w:color="auto" w:fill="auto"/>
            <w:vAlign w:val="center"/>
            <w:hideMark/>
          </w:tcPr>
          <w:p w14:paraId="3262685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Aportar la visión ambiental a la construcción del</w:t>
            </w:r>
          </w:p>
          <w:p w14:paraId="044A16D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territorio rural distrital.</w:t>
            </w:r>
          </w:p>
        </w:tc>
        <w:tc>
          <w:tcPr>
            <w:tcW w:w="2262" w:type="dxa"/>
            <w:tcBorders>
              <w:top w:val="nil"/>
              <w:left w:val="nil"/>
              <w:bottom w:val="single" w:sz="4" w:space="0" w:color="auto"/>
              <w:right w:val="single" w:sz="4" w:space="0" w:color="auto"/>
            </w:tcBorders>
            <w:shd w:val="clear" w:color="auto" w:fill="auto"/>
            <w:vAlign w:val="center"/>
            <w:hideMark/>
          </w:tcPr>
          <w:p w14:paraId="295A2CC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Porcentaje de</w:t>
            </w:r>
          </w:p>
          <w:p w14:paraId="037410B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localidades rurales con acciones del plan de acción de la política pública distrital de ruralidad</w:t>
            </w:r>
          </w:p>
        </w:tc>
        <w:tc>
          <w:tcPr>
            <w:tcW w:w="1148" w:type="dxa"/>
            <w:tcBorders>
              <w:top w:val="nil"/>
              <w:left w:val="nil"/>
              <w:bottom w:val="single" w:sz="4" w:space="0" w:color="auto"/>
              <w:right w:val="single" w:sz="4" w:space="0" w:color="auto"/>
            </w:tcBorders>
            <w:shd w:val="clear" w:color="auto" w:fill="auto"/>
            <w:vAlign w:val="center"/>
            <w:hideMark/>
          </w:tcPr>
          <w:p w14:paraId="16B19765" w14:textId="77777777"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3609B48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2D5FEA7A"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2FC75011" w14:textId="77777777" w:rsidTr="00603F3C">
        <w:trPr>
          <w:trHeight w:val="449"/>
        </w:trPr>
        <w:tc>
          <w:tcPr>
            <w:tcW w:w="848" w:type="dxa"/>
            <w:vMerge w:val="restart"/>
            <w:tcBorders>
              <w:top w:val="nil"/>
              <w:left w:val="single" w:sz="4" w:space="0" w:color="auto"/>
              <w:right w:val="single" w:sz="4" w:space="0" w:color="auto"/>
            </w:tcBorders>
            <w:shd w:val="clear" w:color="auto" w:fill="auto"/>
            <w:vAlign w:val="center"/>
            <w:hideMark/>
          </w:tcPr>
          <w:p w14:paraId="15A26291"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 xml:space="preserve">Componentes </w:t>
            </w:r>
          </w:p>
        </w:tc>
        <w:tc>
          <w:tcPr>
            <w:tcW w:w="1847" w:type="dxa"/>
            <w:tcBorders>
              <w:top w:val="nil"/>
              <w:left w:val="nil"/>
              <w:bottom w:val="single" w:sz="4" w:space="0" w:color="auto"/>
              <w:right w:val="single" w:sz="4" w:space="0" w:color="auto"/>
            </w:tcBorders>
            <w:shd w:val="clear" w:color="auto" w:fill="auto"/>
            <w:hideMark/>
          </w:tcPr>
          <w:p w14:paraId="11AC1B6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Documentos de lineamientos técnicos para la conservación de la biodiversidad y sus servicios </w:t>
            </w:r>
            <w:proofErr w:type="gramStart"/>
            <w:r w:rsidRPr="004C4A05">
              <w:rPr>
                <w:rFonts w:ascii="Arial Nova Light" w:hAnsi="Arial Nova Light"/>
                <w:color w:val="000000"/>
                <w:sz w:val="16"/>
                <w:lang w:eastAsia="es-CO"/>
              </w:rPr>
              <w:t>eco sistémicos</w:t>
            </w:r>
            <w:proofErr w:type="gramEnd"/>
          </w:p>
        </w:tc>
        <w:tc>
          <w:tcPr>
            <w:tcW w:w="2262" w:type="dxa"/>
            <w:tcBorders>
              <w:top w:val="nil"/>
              <w:left w:val="nil"/>
              <w:bottom w:val="single" w:sz="4" w:space="0" w:color="auto"/>
              <w:right w:val="single" w:sz="4" w:space="0" w:color="auto"/>
            </w:tcBorders>
            <w:shd w:val="clear" w:color="auto" w:fill="auto"/>
            <w:vAlign w:val="center"/>
            <w:hideMark/>
          </w:tcPr>
          <w:p w14:paraId="12A4509B"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realizados</w:t>
            </w:r>
          </w:p>
        </w:tc>
        <w:tc>
          <w:tcPr>
            <w:tcW w:w="1148" w:type="dxa"/>
            <w:tcBorders>
              <w:top w:val="nil"/>
              <w:left w:val="nil"/>
              <w:bottom w:val="single" w:sz="4" w:space="0" w:color="auto"/>
              <w:right w:val="single" w:sz="4" w:space="0" w:color="auto"/>
            </w:tcBorders>
            <w:shd w:val="clear" w:color="auto" w:fill="auto"/>
            <w:vAlign w:val="center"/>
          </w:tcPr>
          <w:p w14:paraId="44B50C65" w14:textId="07123E65"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0A96078"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vAlign w:val="center"/>
          </w:tcPr>
          <w:p w14:paraId="2CE6DD5F"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1239F98E" w14:textId="77777777" w:rsidTr="00603F3C">
        <w:trPr>
          <w:trHeight w:val="449"/>
        </w:trPr>
        <w:tc>
          <w:tcPr>
            <w:tcW w:w="848" w:type="dxa"/>
            <w:vMerge/>
            <w:tcBorders>
              <w:left w:val="single" w:sz="4" w:space="0" w:color="auto"/>
              <w:right w:val="single" w:sz="4" w:space="0" w:color="auto"/>
            </w:tcBorders>
            <w:shd w:val="clear" w:color="auto" w:fill="auto"/>
            <w:vAlign w:val="center"/>
          </w:tcPr>
          <w:p w14:paraId="0C576BC1" w14:textId="77777777" w:rsidR="00FF1551" w:rsidRPr="001910FB" w:rsidRDefault="00FF1551" w:rsidP="00FF1551">
            <w:pPr>
              <w:jc w:val="cente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10CD7AD9" w14:textId="77777777" w:rsidR="00FF1551" w:rsidRPr="004C4A05" w:rsidRDefault="00FF1551" w:rsidP="00603F3C">
            <w:pPr>
              <w:contextualSpacing/>
              <w:jc w:val="left"/>
              <w:rPr>
                <w:rFonts w:ascii="Arial Nova Light" w:hAnsi="Arial Nova Light"/>
                <w:sz w:val="16"/>
                <w:lang w:eastAsia="es-CO"/>
              </w:rPr>
            </w:pPr>
            <w:r w:rsidRPr="004C4A05">
              <w:rPr>
                <w:rFonts w:ascii="Arial Nova Light" w:hAnsi="Arial Nova Light"/>
                <w:sz w:val="16"/>
                <w:lang w:eastAsia="es-CO"/>
              </w:rPr>
              <w:t>Servicio de educación informal en el marco de la conservación de la biodiversidad y los Servicio ecosistémicos</w:t>
            </w:r>
          </w:p>
        </w:tc>
        <w:tc>
          <w:tcPr>
            <w:tcW w:w="2262" w:type="dxa"/>
            <w:tcBorders>
              <w:top w:val="nil"/>
              <w:left w:val="nil"/>
              <w:bottom w:val="single" w:sz="4" w:space="0" w:color="auto"/>
              <w:right w:val="single" w:sz="4" w:space="0" w:color="auto"/>
            </w:tcBorders>
            <w:shd w:val="clear" w:color="auto" w:fill="auto"/>
            <w:vAlign w:val="center"/>
          </w:tcPr>
          <w:p w14:paraId="35EE7EFF" w14:textId="77777777" w:rsidR="00FF1551" w:rsidRPr="004C4A05" w:rsidRDefault="00FF1551" w:rsidP="00603F3C">
            <w:pPr>
              <w:jc w:val="left"/>
              <w:rPr>
                <w:rFonts w:ascii="Arial Nova Light" w:hAnsi="Arial Nova Light"/>
                <w:sz w:val="16"/>
                <w:lang w:eastAsia="es-CO"/>
              </w:rPr>
            </w:pPr>
            <w:r w:rsidRPr="004C4A05">
              <w:rPr>
                <w:rFonts w:ascii="Arial Nova Light" w:hAnsi="Arial Nova Light"/>
                <w:sz w:val="16"/>
                <w:lang w:eastAsia="es-CO"/>
              </w:rPr>
              <w:t>Personas capacitadas</w:t>
            </w:r>
          </w:p>
        </w:tc>
        <w:tc>
          <w:tcPr>
            <w:tcW w:w="1148" w:type="dxa"/>
            <w:tcBorders>
              <w:top w:val="nil"/>
              <w:left w:val="nil"/>
              <w:bottom w:val="single" w:sz="4" w:space="0" w:color="auto"/>
              <w:right w:val="single" w:sz="4" w:space="0" w:color="auto"/>
            </w:tcBorders>
            <w:shd w:val="clear" w:color="auto" w:fill="auto"/>
          </w:tcPr>
          <w:p w14:paraId="198ABDE7" w14:textId="34C495F8"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AA4026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00FD5888" w14:textId="74BA0F2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r w:rsidR="00603F3C" w:rsidRPr="004C4A05">
              <w:rPr>
                <w:rFonts w:ascii="Arial Nova Light" w:hAnsi="Arial Nova Light"/>
                <w:color w:val="000000"/>
                <w:sz w:val="16"/>
                <w:lang w:eastAsia="es-CO"/>
              </w:rPr>
              <w:t>.</w:t>
            </w:r>
          </w:p>
        </w:tc>
      </w:tr>
      <w:tr w:rsidR="00FF1551" w:rsidRPr="002F2CF0" w14:paraId="1AC8A780" w14:textId="77777777" w:rsidTr="00603F3C">
        <w:trPr>
          <w:trHeight w:val="449"/>
        </w:trPr>
        <w:tc>
          <w:tcPr>
            <w:tcW w:w="848" w:type="dxa"/>
            <w:vMerge/>
            <w:tcBorders>
              <w:left w:val="single" w:sz="4" w:space="0" w:color="auto"/>
              <w:right w:val="single" w:sz="4" w:space="0" w:color="auto"/>
            </w:tcBorders>
            <w:shd w:val="clear" w:color="auto" w:fill="auto"/>
          </w:tcPr>
          <w:p w14:paraId="55276D24"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vAlign w:val="center"/>
          </w:tcPr>
          <w:p w14:paraId="6492D807"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acuerdos de uso, ocupación y tenencia en las áreas protegidas.</w:t>
            </w:r>
          </w:p>
        </w:tc>
        <w:tc>
          <w:tcPr>
            <w:tcW w:w="2262" w:type="dxa"/>
            <w:tcBorders>
              <w:top w:val="nil"/>
              <w:left w:val="nil"/>
              <w:bottom w:val="single" w:sz="4" w:space="0" w:color="auto"/>
              <w:right w:val="single" w:sz="4" w:space="0" w:color="auto"/>
            </w:tcBorders>
            <w:shd w:val="clear" w:color="auto" w:fill="auto"/>
            <w:vAlign w:val="center"/>
          </w:tcPr>
          <w:p w14:paraId="707673E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Acuerdos de uso con campesinos que ocupan las áreas protegidas suscritos</w:t>
            </w:r>
          </w:p>
        </w:tc>
        <w:tc>
          <w:tcPr>
            <w:tcW w:w="1148" w:type="dxa"/>
            <w:tcBorders>
              <w:top w:val="nil"/>
              <w:left w:val="nil"/>
              <w:bottom w:val="single" w:sz="4" w:space="0" w:color="auto"/>
              <w:right w:val="single" w:sz="4" w:space="0" w:color="auto"/>
            </w:tcBorders>
            <w:shd w:val="clear" w:color="auto" w:fill="auto"/>
          </w:tcPr>
          <w:p w14:paraId="0B48A229" w14:textId="00F61231"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7C81B88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906D95" w14:textId="7B247FEB"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r w:rsidR="00603F3C" w:rsidRPr="004C4A05">
              <w:rPr>
                <w:rFonts w:ascii="Arial Nova Light" w:hAnsi="Arial Nova Light"/>
                <w:color w:val="000000"/>
                <w:sz w:val="16"/>
                <w:lang w:eastAsia="es-CO"/>
              </w:rPr>
              <w:t>.</w:t>
            </w:r>
          </w:p>
        </w:tc>
      </w:tr>
      <w:tr w:rsidR="00FF1551" w:rsidRPr="002F2CF0" w14:paraId="7E5DC96F" w14:textId="77777777" w:rsidTr="00603F3C">
        <w:trPr>
          <w:trHeight w:val="449"/>
        </w:trPr>
        <w:tc>
          <w:tcPr>
            <w:tcW w:w="848" w:type="dxa"/>
            <w:vMerge/>
            <w:tcBorders>
              <w:left w:val="single" w:sz="4" w:space="0" w:color="auto"/>
              <w:right w:val="single" w:sz="4" w:space="0" w:color="auto"/>
            </w:tcBorders>
            <w:shd w:val="clear" w:color="auto" w:fill="auto"/>
          </w:tcPr>
          <w:p w14:paraId="1ECEA016"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77E02383"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Documentos de lineamientos técnicos para la conservación de la biodiversidad y sus servicios </w:t>
            </w:r>
            <w:proofErr w:type="gramStart"/>
            <w:r w:rsidRPr="004C4A05">
              <w:rPr>
                <w:rFonts w:ascii="Arial Nova Light" w:hAnsi="Arial Nova Light"/>
                <w:color w:val="000000"/>
                <w:sz w:val="16"/>
                <w:lang w:eastAsia="es-CO"/>
              </w:rPr>
              <w:t>eco sistémicos</w:t>
            </w:r>
            <w:proofErr w:type="gramEnd"/>
          </w:p>
        </w:tc>
        <w:tc>
          <w:tcPr>
            <w:tcW w:w="2262" w:type="dxa"/>
            <w:tcBorders>
              <w:top w:val="nil"/>
              <w:left w:val="nil"/>
              <w:bottom w:val="single" w:sz="4" w:space="0" w:color="auto"/>
              <w:right w:val="single" w:sz="4" w:space="0" w:color="auto"/>
            </w:tcBorders>
            <w:shd w:val="clear" w:color="auto" w:fill="auto"/>
            <w:vAlign w:val="center"/>
          </w:tcPr>
          <w:p w14:paraId="6CBF494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esquemas de pagos por Servicio ambientales formulados</w:t>
            </w:r>
          </w:p>
        </w:tc>
        <w:tc>
          <w:tcPr>
            <w:tcW w:w="1148" w:type="dxa"/>
            <w:tcBorders>
              <w:top w:val="nil"/>
              <w:left w:val="nil"/>
              <w:bottom w:val="single" w:sz="4" w:space="0" w:color="auto"/>
              <w:right w:val="single" w:sz="4" w:space="0" w:color="auto"/>
            </w:tcBorders>
            <w:shd w:val="clear" w:color="auto" w:fill="auto"/>
            <w:vAlign w:val="center"/>
          </w:tcPr>
          <w:p w14:paraId="016B3031" w14:textId="05F854A6"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82483F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BE7957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6A92BFB1" w14:textId="77777777" w:rsidTr="00603F3C">
        <w:trPr>
          <w:trHeight w:val="449"/>
        </w:trPr>
        <w:tc>
          <w:tcPr>
            <w:tcW w:w="848" w:type="dxa"/>
            <w:vMerge/>
            <w:tcBorders>
              <w:left w:val="single" w:sz="4" w:space="0" w:color="auto"/>
              <w:bottom w:val="single" w:sz="4" w:space="0" w:color="auto"/>
              <w:right w:val="single" w:sz="4" w:space="0" w:color="auto"/>
            </w:tcBorders>
            <w:shd w:val="clear" w:color="auto" w:fill="auto"/>
          </w:tcPr>
          <w:p w14:paraId="6F05AFC4"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4834E990"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Servicio apoyo financiero para la implementación de esquemas de pago por Servicio ambientales.</w:t>
            </w:r>
          </w:p>
        </w:tc>
        <w:tc>
          <w:tcPr>
            <w:tcW w:w="2262" w:type="dxa"/>
            <w:tcBorders>
              <w:top w:val="nil"/>
              <w:left w:val="nil"/>
              <w:bottom w:val="single" w:sz="4" w:space="0" w:color="auto"/>
              <w:right w:val="single" w:sz="4" w:space="0" w:color="auto"/>
            </w:tcBorders>
            <w:shd w:val="clear" w:color="auto" w:fill="auto"/>
            <w:vAlign w:val="center"/>
          </w:tcPr>
          <w:p w14:paraId="30F120C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 Áreas con esquemas de Pago por Servicios Ambientales implementados</w:t>
            </w:r>
          </w:p>
        </w:tc>
        <w:tc>
          <w:tcPr>
            <w:tcW w:w="1148" w:type="dxa"/>
            <w:tcBorders>
              <w:top w:val="nil"/>
              <w:left w:val="nil"/>
              <w:bottom w:val="single" w:sz="4" w:space="0" w:color="auto"/>
              <w:right w:val="single" w:sz="4" w:space="0" w:color="auto"/>
            </w:tcBorders>
            <w:shd w:val="clear" w:color="auto" w:fill="auto"/>
            <w:vAlign w:val="center"/>
          </w:tcPr>
          <w:p w14:paraId="2D83B94E" w14:textId="09A7751F"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3168A99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3F184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781A4532" w14:textId="77777777" w:rsidTr="00603F3C">
        <w:trPr>
          <w:trHeight w:val="449"/>
        </w:trPr>
        <w:tc>
          <w:tcPr>
            <w:tcW w:w="848" w:type="dxa"/>
            <w:vMerge w:val="restart"/>
            <w:tcBorders>
              <w:left w:val="single" w:sz="4" w:space="0" w:color="auto"/>
              <w:right w:val="single" w:sz="4" w:space="0" w:color="auto"/>
            </w:tcBorders>
            <w:shd w:val="clear" w:color="auto" w:fill="auto"/>
          </w:tcPr>
          <w:p w14:paraId="1AD0E516" w14:textId="77777777" w:rsidR="00FF1551" w:rsidRPr="001910FB" w:rsidRDefault="00FF1551" w:rsidP="00FF1551">
            <w:pPr>
              <w:rPr>
                <w:rFonts w:ascii="Arial Nova Light" w:hAnsi="Arial Nova Light"/>
                <w:color w:val="000000"/>
                <w:sz w:val="16"/>
                <w:lang w:eastAsia="es-CO"/>
              </w:rPr>
            </w:pPr>
          </w:p>
          <w:p w14:paraId="5AF1332A"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7244B89B"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nil"/>
              <w:left w:val="nil"/>
              <w:bottom w:val="single" w:sz="4" w:space="0" w:color="auto"/>
              <w:right w:val="single" w:sz="4" w:space="0" w:color="auto"/>
            </w:tcBorders>
            <w:shd w:val="clear" w:color="auto" w:fill="auto"/>
            <w:vAlign w:val="center"/>
          </w:tcPr>
          <w:p w14:paraId="516B1728" w14:textId="09864931"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themeColor="text1"/>
                <w:sz w:val="16"/>
                <w:lang w:eastAsia="es-CO"/>
              </w:rPr>
              <w:t xml:space="preserve">Realizar </w:t>
            </w:r>
            <w:r w:rsidR="00603F3C" w:rsidRPr="004C4A05">
              <w:rPr>
                <w:rFonts w:ascii="Arial Nova Light" w:hAnsi="Arial Nova Light"/>
                <w:color w:val="000000" w:themeColor="text1"/>
                <w:sz w:val="16"/>
                <w:lang w:eastAsia="es-CO"/>
              </w:rPr>
              <w:t>5 alianzas</w:t>
            </w:r>
            <w:r w:rsidRPr="004C4A05">
              <w:rPr>
                <w:rFonts w:ascii="Arial Nova Light" w:hAnsi="Arial Nova Light"/>
                <w:color w:val="000000" w:themeColor="text1"/>
                <w:sz w:val="16"/>
                <w:lang w:eastAsia="es-CO"/>
              </w:rPr>
              <w:t xml:space="preserve"> interinstitucionales para la intervención en el territorio rural</w:t>
            </w:r>
          </w:p>
        </w:tc>
        <w:tc>
          <w:tcPr>
            <w:tcW w:w="2262" w:type="dxa"/>
            <w:tcBorders>
              <w:top w:val="nil"/>
              <w:left w:val="nil"/>
              <w:bottom w:val="single" w:sz="4" w:space="0" w:color="auto"/>
              <w:right w:val="single" w:sz="4" w:space="0" w:color="auto"/>
            </w:tcBorders>
            <w:shd w:val="clear" w:color="auto" w:fill="auto"/>
            <w:vAlign w:val="center"/>
          </w:tcPr>
          <w:p w14:paraId="14643552" w14:textId="3437F3D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5 </w:t>
            </w:r>
          </w:p>
          <w:p w14:paraId="255199BB" w14:textId="2F66E27C" w:rsidR="00FF1551" w:rsidRPr="004C4A05" w:rsidRDefault="00FF1551"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Nombre: Alianzas interinstitucionales para la intervención en el territorio rural</w:t>
            </w:r>
          </w:p>
        </w:tc>
        <w:tc>
          <w:tcPr>
            <w:tcW w:w="1148" w:type="dxa"/>
            <w:tcBorders>
              <w:top w:val="nil"/>
              <w:left w:val="nil"/>
              <w:bottom w:val="single" w:sz="4" w:space="0" w:color="auto"/>
              <w:right w:val="single" w:sz="4" w:space="0" w:color="auto"/>
            </w:tcBorders>
            <w:shd w:val="clear" w:color="auto" w:fill="auto"/>
            <w:vAlign w:val="center"/>
          </w:tcPr>
          <w:p w14:paraId="468357DA" w14:textId="0EC4F000"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7CE138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Desconfianza de las comunidades hacia el trabajo interinstitucional, lo que genera poca participación en la </w:t>
            </w:r>
            <w:r w:rsidRPr="004C4A05">
              <w:rPr>
                <w:rFonts w:ascii="Arial Nova Light" w:hAnsi="Arial Nova Light"/>
                <w:color w:val="000000"/>
                <w:sz w:val="16"/>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77CFC08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lastRenderedPageBreak/>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717DA316" w14:textId="77777777" w:rsidTr="00603F3C">
        <w:trPr>
          <w:trHeight w:val="449"/>
        </w:trPr>
        <w:tc>
          <w:tcPr>
            <w:tcW w:w="848" w:type="dxa"/>
            <w:vMerge/>
            <w:tcBorders>
              <w:left w:val="single" w:sz="4" w:space="0" w:color="auto"/>
              <w:right w:val="single" w:sz="4" w:space="0" w:color="auto"/>
            </w:tcBorders>
            <w:shd w:val="clear" w:color="auto" w:fill="auto"/>
          </w:tcPr>
          <w:p w14:paraId="22DD9211"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nil"/>
              <w:right w:val="single" w:sz="4" w:space="0" w:color="auto"/>
            </w:tcBorders>
            <w:shd w:val="clear" w:color="auto" w:fill="auto"/>
            <w:vAlign w:val="center"/>
          </w:tcPr>
          <w:p w14:paraId="2939563E" w14:textId="4770ECE3" w:rsidR="00FF1551" w:rsidRPr="004C4A05" w:rsidRDefault="00FF1551" w:rsidP="00603F3C">
            <w:pPr>
              <w:contextualSpacing/>
              <w:jc w:val="left"/>
              <w:rPr>
                <w:rFonts w:ascii="Arial Nova Light" w:hAnsi="Arial Nova Light"/>
                <w:color w:val="000000"/>
                <w:sz w:val="16"/>
                <w:lang w:eastAsia="es-CO"/>
              </w:rPr>
            </w:pPr>
          </w:p>
        </w:tc>
        <w:tc>
          <w:tcPr>
            <w:tcW w:w="2262" w:type="dxa"/>
            <w:tcBorders>
              <w:top w:val="nil"/>
              <w:left w:val="nil"/>
              <w:bottom w:val="nil"/>
              <w:right w:val="single" w:sz="4" w:space="0" w:color="auto"/>
            </w:tcBorders>
            <w:shd w:val="clear" w:color="auto" w:fill="auto"/>
            <w:vAlign w:val="center"/>
          </w:tcPr>
          <w:p w14:paraId="13FE29A1" w14:textId="613849B7" w:rsidR="00FF1551" w:rsidRPr="004C4A05" w:rsidRDefault="00FF1551" w:rsidP="00603F3C">
            <w:pPr>
              <w:jc w:val="left"/>
              <w:rPr>
                <w:rFonts w:ascii="Arial Nova Light" w:hAnsi="Arial Nova Light"/>
                <w:color w:val="000000"/>
                <w:sz w:val="16"/>
                <w:lang w:eastAsia="es-CO"/>
              </w:rPr>
            </w:pPr>
          </w:p>
        </w:tc>
        <w:tc>
          <w:tcPr>
            <w:tcW w:w="1148" w:type="dxa"/>
            <w:tcBorders>
              <w:top w:val="nil"/>
              <w:left w:val="nil"/>
              <w:bottom w:val="nil"/>
              <w:right w:val="single" w:sz="4" w:space="0" w:color="auto"/>
            </w:tcBorders>
            <w:shd w:val="clear" w:color="auto" w:fill="auto"/>
            <w:vAlign w:val="center"/>
          </w:tcPr>
          <w:p w14:paraId="5EA8F707" w14:textId="7A1DB867" w:rsidR="00FF1551" w:rsidRPr="004C4A05" w:rsidRDefault="00FF1551" w:rsidP="00FF1551">
            <w:pPr>
              <w:jc w:val="center"/>
              <w:rPr>
                <w:rFonts w:ascii="Arial Nova Light" w:hAnsi="Arial Nova Light"/>
                <w:color w:val="000000"/>
                <w:sz w:val="16"/>
                <w:lang w:eastAsia="es-CO"/>
              </w:rPr>
            </w:pPr>
          </w:p>
        </w:tc>
        <w:tc>
          <w:tcPr>
            <w:tcW w:w="1663" w:type="dxa"/>
            <w:tcBorders>
              <w:top w:val="nil"/>
              <w:left w:val="nil"/>
              <w:bottom w:val="nil"/>
              <w:right w:val="single" w:sz="4" w:space="0" w:color="auto"/>
            </w:tcBorders>
            <w:shd w:val="clear" w:color="auto" w:fill="auto"/>
            <w:vAlign w:val="center"/>
          </w:tcPr>
          <w:p w14:paraId="1319B0E5"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nil"/>
              <w:right w:val="single" w:sz="4" w:space="0" w:color="auto"/>
            </w:tcBorders>
            <w:shd w:val="clear" w:color="auto" w:fill="auto"/>
          </w:tcPr>
          <w:p w14:paraId="023CCC7E" w14:textId="7D2B1DA8" w:rsidR="00FF1551" w:rsidRPr="004C4A05" w:rsidRDefault="00FF1551" w:rsidP="00603F3C">
            <w:pPr>
              <w:jc w:val="left"/>
              <w:rPr>
                <w:rFonts w:ascii="Arial Nova Light" w:hAnsi="Arial Nova Light"/>
                <w:color w:val="000000"/>
                <w:sz w:val="16"/>
                <w:lang w:eastAsia="es-CO"/>
              </w:rPr>
            </w:pPr>
          </w:p>
        </w:tc>
      </w:tr>
      <w:tr w:rsidR="00876D6D" w:rsidRPr="002F2CF0" w14:paraId="56C3E2C8" w14:textId="77777777" w:rsidTr="00603F3C">
        <w:trPr>
          <w:trHeight w:val="449"/>
        </w:trPr>
        <w:tc>
          <w:tcPr>
            <w:tcW w:w="848" w:type="dxa"/>
            <w:tcBorders>
              <w:left w:val="single" w:sz="4" w:space="0" w:color="auto"/>
              <w:bottom w:val="single" w:sz="4" w:space="0" w:color="auto"/>
              <w:right w:val="single" w:sz="4" w:space="0" w:color="auto"/>
            </w:tcBorders>
            <w:shd w:val="clear" w:color="auto" w:fill="auto"/>
          </w:tcPr>
          <w:p w14:paraId="6A809605" w14:textId="77777777" w:rsidR="00876D6D" w:rsidRPr="00F56BFA" w:rsidRDefault="00876D6D" w:rsidP="00876D6D">
            <w:pPr>
              <w:jc w:val="center"/>
              <w:rPr>
                <w:rFonts w:ascii="Arial Nova Light" w:hAnsi="Arial Nova Light"/>
                <w:color w:val="000000"/>
                <w:sz w:val="16"/>
                <w:lang w:eastAsia="es-CO"/>
              </w:rPr>
            </w:pPr>
            <w:r w:rsidRPr="00F56BFA">
              <w:rPr>
                <w:rFonts w:ascii="Arial Nova Light" w:hAnsi="Arial Nova Light"/>
                <w:color w:val="000000"/>
                <w:sz w:val="16"/>
                <w:lang w:eastAsia="es-CO"/>
              </w:rPr>
              <w:t>Actividades del proyecto</w:t>
            </w:r>
          </w:p>
          <w:p w14:paraId="68521E8C" w14:textId="620831CE" w:rsidR="00876D6D" w:rsidRPr="00F56BFA" w:rsidRDefault="00876D6D" w:rsidP="00876D6D">
            <w:pPr>
              <w:jc w:val="center"/>
              <w:rPr>
                <w:rFonts w:ascii="Arial Nova Light" w:hAnsi="Arial Nova Light"/>
                <w:color w:val="000000"/>
                <w:sz w:val="16"/>
                <w:lang w:eastAsia="es-CO"/>
              </w:rPr>
            </w:pPr>
            <w:r w:rsidRPr="00F56BFA">
              <w:rPr>
                <w:rFonts w:ascii="Arial Nova Light" w:hAnsi="Arial Nova Light"/>
                <w:color w:val="000000"/>
                <w:sz w:val="16"/>
                <w:lang w:eastAsia="es-CO"/>
              </w:rPr>
              <w:t>(MPI)</w:t>
            </w:r>
          </w:p>
        </w:tc>
        <w:tc>
          <w:tcPr>
            <w:tcW w:w="1847" w:type="dxa"/>
            <w:tcBorders>
              <w:top w:val="nil"/>
              <w:left w:val="nil"/>
              <w:bottom w:val="single" w:sz="4" w:space="0" w:color="auto"/>
              <w:right w:val="single" w:sz="4" w:space="0" w:color="auto"/>
            </w:tcBorders>
            <w:shd w:val="clear" w:color="auto" w:fill="auto"/>
            <w:vAlign w:val="center"/>
          </w:tcPr>
          <w:p w14:paraId="316AD2AD" w14:textId="2F15E13F" w:rsidR="00876D6D" w:rsidRPr="00F56BFA" w:rsidRDefault="00876D6D" w:rsidP="00876D6D">
            <w:pPr>
              <w:contextualSpacing/>
              <w:jc w:val="left"/>
              <w:rPr>
                <w:rFonts w:ascii="Arial Nova Light" w:hAnsi="Arial Nova Light"/>
                <w:color w:val="000000" w:themeColor="text1"/>
                <w:sz w:val="16"/>
                <w:lang w:eastAsia="es-CO"/>
              </w:rPr>
            </w:pPr>
            <w:r w:rsidRPr="00F56BFA">
              <w:rPr>
                <w:rFonts w:ascii="Arial Nova Light" w:hAnsi="Arial Nova Light"/>
                <w:color w:val="000000" w:themeColor="text1"/>
                <w:sz w:val="16"/>
                <w:lang w:eastAsia="es-CO"/>
              </w:rPr>
              <w:t>Realizar seguimiento al 100% de los compromisos establecidos en las Alianzas Interinstitucionales suscritas para la intervención en el Territorio Rural</w:t>
            </w:r>
          </w:p>
        </w:tc>
        <w:tc>
          <w:tcPr>
            <w:tcW w:w="2262" w:type="dxa"/>
            <w:tcBorders>
              <w:top w:val="nil"/>
              <w:left w:val="nil"/>
              <w:bottom w:val="single" w:sz="4" w:space="0" w:color="auto"/>
              <w:right w:val="single" w:sz="4" w:space="0" w:color="auto"/>
            </w:tcBorders>
            <w:shd w:val="clear" w:color="auto" w:fill="auto"/>
            <w:vAlign w:val="center"/>
          </w:tcPr>
          <w:p w14:paraId="54AC8737" w14:textId="77777777" w:rsidR="00876D6D" w:rsidRPr="00F56BFA" w:rsidRDefault="00876D6D" w:rsidP="00876D6D">
            <w:pPr>
              <w:jc w:val="left"/>
              <w:rPr>
                <w:rFonts w:ascii="Arial Nova Light" w:hAnsi="Arial Nova Light"/>
                <w:color w:val="000000"/>
                <w:sz w:val="16"/>
                <w:lang w:eastAsia="es-CO"/>
              </w:rPr>
            </w:pPr>
            <w:r w:rsidRPr="00F56BFA">
              <w:rPr>
                <w:rFonts w:ascii="Arial Nova Light" w:hAnsi="Arial Nova Light"/>
                <w:color w:val="000000"/>
                <w:sz w:val="16"/>
                <w:lang w:eastAsia="es-CO"/>
              </w:rPr>
              <w:t>Unidad de medida: porcentaje</w:t>
            </w:r>
          </w:p>
          <w:p w14:paraId="0BFC83A0" w14:textId="1231FDFB" w:rsidR="00876D6D" w:rsidRPr="00F56BFA" w:rsidRDefault="00876D6D" w:rsidP="00876D6D">
            <w:pPr>
              <w:jc w:val="left"/>
              <w:rPr>
                <w:rFonts w:ascii="Arial Nova Light" w:hAnsi="Arial Nova Light"/>
                <w:color w:val="000000"/>
                <w:sz w:val="16"/>
                <w:lang w:eastAsia="es-CO"/>
              </w:rPr>
            </w:pPr>
            <w:r w:rsidRPr="00F56BFA">
              <w:rPr>
                <w:rFonts w:ascii="Arial Nova Light" w:hAnsi="Arial Nova Light"/>
                <w:color w:val="000000"/>
                <w:sz w:val="16"/>
                <w:lang w:eastAsia="es-CO"/>
              </w:rPr>
              <w:t xml:space="preserve">Realizar 100 </w:t>
            </w:r>
          </w:p>
          <w:p w14:paraId="6A210D50" w14:textId="373330CC" w:rsidR="00876D6D" w:rsidRPr="00F56BFA" w:rsidRDefault="00876D6D" w:rsidP="00876D6D">
            <w:pPr>
              <w:jc w:val="left"/>
              <w:rPr>
                <w:rFonts w:ascii="Arial Nova Light" w:hAnsi="Arial Nova Light"/>
                <w:color w:val="000000"/>
                <w:sz w:val="16"/>
                <w:lang w:eastAsia="es-CO"/>
              </w:rPr>
            </w:pPr>
            <w:r w:rsidRPr="00F56BFA">
              <w:rPr>
                <w:rFonts w:ascii="Arial Nova Light" w:hAnsi="Arial Nova Light"/>
                <w:color w:val="000000"/>
                <w:sz w:val="16"/>
                <w:lang w:eastAsia="es-CO"/>
              </w:rPr>
              <w:t xml:space="preserve">Nombre: seguimiento a 100% de los compromisos vigentes  de las alianzas </w:t>
            </w:r>
          </w:p>
        </w:tc>
        <w:tc>
          <w:tcPr>
            <w:tcW w:w="1148" w:type="dxa"/>
            <w:tcBorders>
              <w:top w:val="nil"/>
              <w:left w:val="nil"/>
              <w:bottom w:val="single" w:sz="4" w:space="0" w:color="auto"/>
              <w:right w:val="single" w:sz="4" w:space="0" w:color="auto"/>
            </w:tcBorders>
            <w:shd w:val="clear" w:color="auto" w:fill="auto"/>
            <w:vAlign w:val="center"/>
          </w:tcPr>
          <w:p w14:paraId="7CBF925F" w14:textId="77777777" w:rsidR="00876D6D" w:rsidRPr="00F56BFA" w:rsidRDefault="00876D6D" w:rsidP="00876D6D">
            <w:pPr>
              <w:jc w:val="center"/>
              <w:rPr>
                <w:rFonts w:ascii="Arial Nova Light" w:hAnsi="Arial Nova Light"/>
                <w:sz w:val="16"/>
                <w:lang w:eastAsia="es-CO"/>
              </w:rPr>
            </w:pPr>
            <w:r w:rsidRPr="00F56BFA">
              <w:rPr>
                <w:rFonts w:ascii="Arial Nova Light" w:hAnsi="Arial Nova Light"/>
                <w:sz w:val="16"/>
                <w:lang w:eastAsia="es-CO"/>
              </w:rPr>
              <w:t>Plan de Acción SEGPLAN</w:t>
            </w:r>
          </w:p>
          <w:p w14:paraId="1108A76F" w14:textId="5C5F45D0" w:rsidR="00876D6D" w:rsidRPr="00F56BFA" w:rsidRDefault="00876D6D" w:rsidP="00876D6D">
            <w:pPr>
              <w:jc w:val="center"/>
              <w:rPr>
                <w:rFonts w:ascii="Arial Nova Light" w:hAnsi="Arial Nova Light"/>
                <w:sz w:val="16"/>
                <w:lang w:eastAsia="es-CO"/>
              </w:rPr>
            </w:pPr>
            <w:r w:rsidRPr="00F56BFA">
              <w:rPr>
                <w:rFonts w:ascii="Arial Nova Light" w:hAnsi="Arial Nova Light"/>
                <w:sz w:val="16"/>
                <w:lang w:eastAsia="es-CO"/>
              </w:rPr>
              <w:t>Informes de gestión</w:t>
            </w:r>
          </w:p>
        </w:tc>
        <w:tc>
          <w:tcPr>
            <w:tcW w:w="1663" w:type="dxa"/>
            <w:tcBorders>
              <w:top w:val="nil"/>
              <w:left w:val="nil"/>
              <w:bottom w:val="single" w:sz="4" w:space="0" w:color="auto"/>
              <w:right w:val="single" w:sz="4" w:space="0" w:color="auto"/>
            </w:tcBorders>
            <w:shd w:val="clear" w:color="auto" w:fill="auto"/>
            <w:vAlign w:val="center"/>
          </w:tcPr>
          <w:p w14:paraId="140BF9FC" w14:textId="7756E805" w:rsidR="00876D6D" w:rsidRPr="00F56BFA" w:rsidRDefault="00876D6D" w:rsidP="00876D6D">
            <w:pPr>
              <w:jc w:val="left"/>
              <w:rPr>
                <w:rFonts w:ascii="Arial Nova Light" w:hAnsi="Arial Nova Light"/>
                <w:color w:val="000000"/>
                <w:sz w:val="16"/>
                <w:lang w:eastAsia="es-CO"/>
              </w:rPr>
            </w:pPr>
            <w:r w:rsidRPr="00F56BFA">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4E062DC7" w14:textId="77777777" w:rsidR="00876D6D" w:rsidRPr="00F56BFA" w:rsidRDefault="00876D6D" w:rsidP="00876D6D">
            <w:pPr>
              <w:jc w:val="left"/>
              <w:rPr>
                <w:rFonts w:ascii="Arial Nova Light" w:hAnsi="Arial Nova Light"/>
                <w:color w:val="000000"/>
                <w:sz w:val="16"/>
                <w:lang w:eastAsia="es-CO"/>
              </w:rPr>
            </w:pPr>
          </w:p>
          <w:p w14:paraId="2A81F5EA" w14:textId="36D03CA2" w:rsidR="00876D6D" w:rsidRPr="00F56BFA" w:rsidRDefault="00876D6D" w:rsidP="00876D6D">
            <w:pPr>
              <w:jc w:val="left"/>
              <w:rPr>
                <w:rFonts w:ascii="Arial Nova Light" w:hAnsi="Arial Nova Light"/>
                <w:color w:val="000000"/>
                <w:sz w:val="16"/>
                <w:lang w:eastAsia="es-CO"/>
              </w:rPr>
            </w:pPr>
            <w:r w:rsidRPr="00F56BFA">
              <w:rPr>
                <w:rFonts w:ascii="Arial Nova Light" w:hAnsi="Arial Nova Light"/>
                <w:color w:val="000000"/>
                <w:sz w:val="16"/>
                <w:lang w:eastAsia="es-CO"/>
              </w:rPr>
              <w:t>De presentarse y ser reiterativo se afectará el desarrollo de los proyectos propuestos por la secretaria</w:t>
            </w:r>
          </w:p>
        </w:tc>
      </w:tr>
      <w:tr w:rsidR="00876D6D" w:rsidRPr="002F2CF0" w14:paraId="1E32947D" w14:textId="77777777" w:rsidTr="00603F3C">
        <w:trPr>
          <w:trHeight w:val="449"/>
        </w:trPr>
        <w:tc>
          <w:tcPr>
            <w:tcW w:w="848" w:type="dxa"/>
            <w:tcBorders>
              <w:left w:val="single" w:sz="4" w:space="0" w:color="auto"/>
              <w:bottom w:val="single" w:sz="4" w:space="0" w:color="auto"/>
              <w:right w:val="single" w:sz="4" w:space="0" w:color="auto"/>
            </w:tcBorders>
            <w:shd w:val="clear" w:color="auto" w:fill="auto"/>
          </w:tcPr>
          <w:p w14:paraId="00A7605A" w14:textId="77777777"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7BE66E5D" w14:textId="30281C63" w:rsidR="00876D6D" w:rsidRPr="001910FB" w:rsidRDefault="00876D6D" w:rsidP="00876D6D">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nil"/>
              <w:left w:val="nil"/>
              <w:bottom w:val="single" w:sz="4" w:space="0" w:color="auto"/>
              <w:right w:val="single" w:sz="4" w:space="0" w:color="auto"/>
            </w:tcBorders>
            <w:shd w:val="clear" w:color="auto" w:fill="auto"/>
            <w:vAlign w:val="center"/>
          </w:tcPr>
          <w:p w14:paraId="5224E1CA" w14:textId="0CC97E02" w:rsidR="00876D6D" w:rsidRPr="004C4A05" w:rsidRDefault="00876D6D" w:rsidP="00876D6D">
            <w:pPr>
              <w:contextualSpacing/>
              <w:jc w:val="left"/>
              <w:rPr>
                <w:rFonts w:ascii="Arial Nova Light" w:hAnsi="Arial Nova Light"/>
                <w:color w:val="000000" w:themeColor="text1"/>
                <w:sz w:val="16"/>
                <w:lang w:eastAsia="es-CO"/>
              </w:rPr>
            </w:pPr>
            <w:r w:rsidRPr="004C4A05">
              <w:rPr>
                <w:rFonts w:ascii="Arial Nova Light" w:hAnsi="Arial Nova Light"/>
                <w:color w:val="000000" w:themeColor="text1"/>
                <w:sz w:val="16"/>
                <w:lang w:eastAsia="es-CO"/>
              </w:rPr>
              <w:t>Capacitar   1000 personas en el fortalecimiento de conocimiento ambiental</w:t>
            </w:r>
          </w:p>
        </w:tc>
        <w:tc>
          <w:tcPr>
            <w:tcW w:w="2262" w:type="dxa"/>
            <w:tcBorders>
              <w:top w:val="nil"/>
              <w:left w:val="nil"/>
              <w:bottom w:val="single" w:sz="4" w:space="0" w:color="auto"/>
              <w:right w:val="single" w:sz="4" w:space="0" w:color="auto"/>
            </w:tcBorders>
            <w:shd w:val="clear" w:color="auto" w:fill="auto"/>
            <w:vAlign w:val="center"/>
          </w:tcPr>
          <w:p w14:paraId="28F3C874"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1000 </w:t>
            </w:r>
          </w:p>
          <w:p w14:paraId="6BF6F3E6" w14:textId="2B5DC6AF"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Nombre: Capacitaciones a 1000 personas en el fortalecimiento de del conocimiento ambiental </w:t>
            </w:r>
          </w:p>
        </w:tc>
        <w:tc>
          <w:tcPr>
            <w:tcW w:w="1148" w:type="dxa"/>
            <w:tcBorders>
              <w:top w:val="nil"/>
              <w:left w:val="nil"/>
              <w:bottom w:val="single" w:sz="4" w:space="0" w:color="auto"/>
              <w:right w:val="single" w:sz="4" w:space="0" w:color="auto"/>
            </w:tcBorders>
            <w:shd w:val="clear" w:color="auto" w:fill="auto"/>
            <w:vAlign w:val="center"/>
          </w:tcPr>
          <w:p w14:paraId="479BF86C" w14:textId="77777777" w:rsidR="00876D6D" w:rsidRPr="004C4A05" w:rsidRDefault="00876D6D" w:rsidP="00876D6D">
            <w:pPr>
              <w:jc w:val="center"/>
              <w:rPr>
                <w:rFonts w:ascii="Arial Nova Light" w:hAnsi="Arial Nova Light"/>
                <w:sz w:val="16"/>
                <w:lang w:eastAsia="es-CO"/>
              </w:rPr>
            </w:pPr>
            <w:r w:rsidRPr="004C4A05">
              <w:rPr>
                <w:rFonts w:ascii="Arial Nova Light" w:hAnsi="Arial Nova Light"/>
                <w:sz w:val="16"/>
                <w:lang w:eastAsia="es-CO"/>
              </w:rPr>
              <w:t>Plan de Acción SEGPLAN</w:t>
            </w:r>
          </w:p>
          <w:p w14:paraId="7BF79F82" w14:textId="459620B3" w:rsidR="00876D6D" w:rsidRPr="004C4A05" w:rsidRDefault="00876D6D" w:rsidP="00876D6D">
            <w:pPr>
              <w:jc w:val="center"/>
              <w:rPr>
                <w:rFonts w:ascii="Arial Nova Light" w:hAnsi="Arial Nova Light"/>
                <w:sz w:val="16"/>
                <w:lang w:eastAsia="es-CO"/>
              </w:rPr>
            </w:pPr>
            <w:r w:rsidRPr="004C4A05">
              <w:rPr>
                <w:rFonts w:ascii="Arial Nova Light" w:hAnsi="Arial Nova Light"/>
                <w:sz w:val="16"/>
                <w:lang w:eastAsia="es-CO"/>
              </w:rPr>
              <w:t>Informes de gestión</w:t>
            </w:r>
          </w:p>
        </w:tc>
        <w:tc>
          <w:tcPr>
            <w:tcW w:w="1663" w:type="dxa"/>
            <w:tcBorders>
              <w:top w:val="nil"/>
              <w:left w:val="nil"/>
              <w:bottom w:val="single" w:sz="4" w:space="0" w:color="auto"/>
              <w:right w:val="single" w:sz="4" w:space="0" w:color="auto"/>
            </w:tcBorders>
            <w:shd w:val="clear" w:color="auto" w:fill="auto"/>
            <w:vAlign w:val="center"/>
          </w:tcPr>
          <w:p w14:paraId="65AF403A" w14:textId="77777777" w:rsidR="00876D6D" w:rsidRPr="004C4A05" w:rsidRDefault="00876D6D" w:rsidP="00876D6D">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tcPr>
          <w:p w14:paraId="2B714839" w14:textId="77777777" w:rsidR="00876D6D" w:rsidRPr="004C4A05" w:rsidRDefault="00876D6D" w:rsidP="00876D6D">
            <w:pPr>
              <w:jc w:val="left"/>
              <w:rPr>
                <w:rFonts w:ascii="Arial Nova Light" w:hAnsi="Arial Nova Light"/>
                <w:color w:val="000000"/>
                <w:sz w:val="16"/>
                <w:lang w:eastAsia="es-CO"/>
              </w:rPr>
            </w:pPr>
          </w:p>
          <w:p w14:paraId="33EC7A57" w14:textId="77777777" w:rsidR="00876D6D" w:rsidRPr="004C4A05" w:rsidRDefault="00876D6D" w:rsidP="00876D6D">
            <w:pPr>
              <w:jc w:val="left"/>
              <w:rPr>
                <w:rFonts w:ascii="Arial Nova Light" w:hAnsi="Arial Nova Light"/>
                <w:color w:val="000000"/>
                <w:sz w:val="16"/>
                <w:lang w:eastAsia="es-CO"/>
              </w:rPr>
            </w:pPr>
          </w:p>
          <w:p w14:paraId="0F3FD09B" w14:textId="121E27F6"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876D6D" w:rsidRPr="002F2CF0" w14:paraId="57FF1BDE"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15775282" w14:textId="77777777"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1DA50990" w14:textId="77777777" w:rsidR="00876D6D" w:rsidRPr="001910FB" w:rsidRDefault="00876D6D" w:rsidP="00876D6D">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F6CA5F6" w14:textId="77777777" w:rsidR="00876D6D" w:rsidRPr="004C4A05" w:rsidRDefault="00876D6D" w:rsidP="00876D6D">
            <w:pPr>
              <w:contextualSpacing/>
              <w:jc w:val="left"/>
              <w:rPr>
                <w:rFonts w:ascii="Arial Nova Light" w:hAnsi="Arial Nova Light"/>
                <w:color w:val="000000" w:themeColor="text1"/>
                <w:sz w:val="16"/>
                <w:lang w:eastAsia="es-CO"/>
              </w:rPr>
            </w:pPr>
            <w:r w:rsidRPr="004C4A05">
              <w:rPr>
                <w:rFonts w:ascii="Arial Nova Light" w:hAnsi="Arial Nova Light"/>
                <w:color w:val="000000"/>
                <w:sz w:val="16"/>
                <w:lang w:eastAsia="es-CO"/>
              </w:rPr>
              <w:t>Formalizar acuerdos de uso del suelo con buenas prácticas ambientales con los habitantes del territorio rural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6627C799" w14:textId="7AC2874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500 </w:t>
            </w:r>
          </w:p>
          <w:p w14:paraId="1F2134BE"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Nombre: Formalizar acuerdos de uso del suelo con buenas prácticas ambientales con los habitantes del territorio rural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57F10FAD" w14:textId="7FF2816A" w:rsidR="00876D6D" w:rsidRPr="004C4A05" w:rsidRDefault="00876D6D" w:rsidP="00876D6D">
            <w:pPr>
              <w:jc w:val="center"/>
              <w:rPr>
                <w:rFonts w:ascii="Arial Nova Light" w:hAnsi="Arial Nova Light"/>
                <w:sz w:val="16"/>
                <w:lang w:eastAsia="es-CO"/>
              </w:rPr>
            </w:pPr>
            <w:r w:rsidRPr="004C4A05">
              <w:rPr>
                <w:rFonts w:ascii="Arial Nova Light" w:hAnsi="Arial Nova Light"/>
                <w:color w:val="000000"/>
                <w:sz w:val="16"/>
                <w:lang w:eastAsia="es-CO"/>
              </w:rPr>
              <w:t>Plan de Acción 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5F33198" w14:textId="77777777" w:rsidR="00876D6D" w:rsidRPr="004C4A05" w:rsidRDefault="00876D6D" w:rsidP="00876D6D">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6DC27493"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876D6D" w:rsidRPr="002F2CF0" w14:paraId="6FDF2185"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70DD0636" w14:textId="77777777"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6A443B67" w14:textId="77777777" w:rsidR="00876D6D" w:rsidRPr="001910FB" w:rsidRDefault="00876D6D" w:rsidP="00876D6D">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6A7CCF0" w14:textId="77777777" w:rsidR="00876D6D" w:rsidRPr="004C4A05" w:rsidRDefault="00876D6D" w:rsidP="00876D6D">
            <w:pPr>
              <w:contextualSpacing/>
              <w:jc w:val="left"/>
              <w:rPr>
                <w:rFonts w:ascii="Arial Nova Light" w:hAnsi="Arial Nova Light"/>
                <w:color w:val="000000" w:themeColor="text1"/>
                <w:sz w:val="16"/>
                <w:lang w:eastAsia="es-CO"/>
              </w:rPr>
            </w:pPr>
            <w:r w:rsidRPr="004C4A05">
              <w:rPr>
                <w:rFonts w:ascii="Arial Nova Light" w:hAnsi="Arial Nova Light"/>
                <w:color w:val="000000" w:themeColor="text1"/>
                <w:sz w:val="16"/>
                <w:lang w:eastAsia="es-CO"/>
              </w:rPr>
              <w:t xml:space="preserve">Diseñar </w:t>
            </w:r>
            <w:r w:rsidRPr="004C4A05">
              <w:rPr>
                <w:rFonts w:ascii="Arial Nova Light" w:hAnsi="Arial Nova Light"/>
                <w:color w:val="000000"/>
                <w:sz w:val="16"/>
                <w:lang w:eastAsia="es-CO"/>
              </w:rPr>
              <w:t>programa de incentivos a la conservación ambiental.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7E6DE9F3"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w:t>
            </w:r>
          </w:p>
          <w:p w14:paraId="59B51C84"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Nombre: realizar un programa de incentivos a la conservación ambiental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1413DCEE" w14:textId="2FCBEC08" w:rsidR="00876D6D" w:rsidRPr="004C4A05" w:rsidRDefault="00876D6D" w:rsidP="00876D6D">
            <w:pPr>
              <w:jc w:val="center"/>
              <w:rPr>
                <w:rFonts w:ascii="Arial Nova Light" w:hAnsi="Arial Nova Light"/>
                <w:sz w:val="16"/>
                <w:lang w:eastAsia="es-CO"/>
              </w:rPr>
            </w:pPr>
            <w:r w:rsidRPr="004C4A05">
              <w:rPr>
                <w:rFonts w:ascii="Arial Nova Light" w:hAnsi="Arial Nova Light"/>
                <w:color w:val="000000"/>
                <w:sz w:val="16"/>
                <w:lang w:eastAsia="es-CO"/>
              </w:rPr>
              <w:t>Plan de Acción 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90F5C4B" w14:textId="77777777" w:rsidR="00876D6D" w:rsidRPr="004C4A05" w:rsidRDefault="00876D6D" w:rsidP="00876D6D">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3D548E2D"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876D6D" w:rsidRPr="002F2CF0" w14:paraId="408A12B1" w14:textId="77777777" w:rsidTr="00603F3C">
        <w:trPr>
          <w:trHeight w:val="60"/>
        </w:trPr>
        <w:tc>
          <w:tcPr>
            <w:tcW w:w="848" w:type="dxa"/>
            <w:tcBorders>
              <w:top w:val="single" w:sz="4" w:space="0" w:color="auto"/>
              <w:left w:val="single" w:sz="4" w:space="0" w:color="auto"/>
              <w:bottom w:val="single" w:sz="4" w:space="0" w:color="auto"/>
              <w:right w:val="single" w:sz="4" w:space="0" w:color="auto"/>
            </w:tcBorders>
            <w:shd w:val="clear" w:color="auto" w:fill="auto"/>
          </w:tcPr>
          <w:p w14:paraId="5E15EEF7" w14:textId="77777777"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0A7D591E" w14:textId="77777777" w:rsidR="00876D6D" w:rsidRPr="001910FB" w:rsidRDefault="00876D6D" w:rsidP="00876D6D">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05D09025" w14:textId="77777777" w:rsidR="00876D6D" w:rsidRPr="004C4A05" w:rsidRDefault="00876D6D" w:rsidP="00876D6D">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Aplicar en 1000 hectáreas los acuerdos y registros del pago por servicios ambientales.</w:t>
            </w:r>
          </w:p>
        </w:tc>
        <w:tc>
          <w:tcPr>
            <w:tcW w:w="2262" w:type="dxa"/>
            <w:tcBorders>
              <w:top w:val="single" w:sz="4" w:space="0" w:color="auto"/>
              <w:left w:val="nil"/>
              <w:bottom w:val="single" w:sz="4" w:space="0" w:color="auto"/>
              <w:right w:val="single" w:sz="4" w:space="0" w:color="auto"/>
            </w:tcBorders>
            <w:shd w:val="clear" w:color="auto" w:fill="auto"/>
            <w:vAlign w:val="center"/>
          </w:tcPr>
          <w:p w14:paraId="2D36906B"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Unidad de medida: Hectárea</w:t>
            </w:r>
          </w:p>
          <w:p w14:paraId="214F1C75"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Nombre: Aplicar en 1000 hectáreas los acuerdos y registros del pago por servicios ambientales.</w:t>
            </w:r>
          </w:p>
        </w:tc>
        <w:tc>
          <w:tcPr>
            <w:tcW w:w="1148" w:type="dxa"/>
            <w:tcBorders>
              <w:top w:val="single" w:sz="4" w:space="0" w:color="auto"/>
              <w:left w:val="nil"/>
              <w:bottom w:val="single" w:sz="4" w:space="0" w:color="auto"/>
              <w:right w:val="single" w:sz="4" w:space="0" w:color="auto"/>
            </w:tcBorders>
            <w:shd w:val="clear" w:color="auto" w:fill="auto"/>
            <w:vAlign w:val="center"/>
          </w:tcPr>
          <w:p w14:paraId="73038832" w14:textId="74D3F06A" w:rsidR="00876D6D" w:rsidRPr="004C4A05" w:rsidRDefault="00876D6D" w:rsidP="00876D6D">
            <w:pPr>
              <w:jc w:val="center"/>
              <w:rPr>
                <w:rFonts w:ascii="Arial Nova Light" w:hAnsi="Arial Nova Light"/>
                <w:sz w:val="16"/>
                <w:lang w:eastAsia="es-CO"/>
              </w:rPr>
            </w:pPr>
            <w:r w:rsidRPr="004C4A05">
              <w:rPr>
                <w:rFonts w:ascii="Arial Nova Light" w:hAnsi="Arial Nova Light"/>
                <w:color w:val="000000"/>
                <w:sz w:val="16"/>
                <w:lang w:eastAsia="es-CO"/>
              </w:rPr>
              <w:t>Plan de Acción 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698CE23E" w14:textId="77777777" w:rsidR="00876D6D" w:rsidRPr="004C4A05" w:rsidRDefault="00876D6D" w:rsidP="00876D6D">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CD05CEF"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bl>
    <w:p w14:paraId="0BFBF04A" w14:textId="77777777" w:rsidR="00FF1551" w:rsidRPr="002F2CF0" w:rsidRDefault="00FF1551" w:rsidP="00603F3C">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5B3DEE25" w14:textId="77777777" w:rsidR="00FF1551" w:rsidRPr="002F2CF0" w:rsidRDefault="00FF1551" w:rsidP="00FF1551">
      <w:pPr>
        <w:contextualSpacing/>
        <w:jc w:val="left"/>
        <w:rPr>
          <w:rFonts w:ascii="Arial Nova Light" w:hAnsi="Arial Nova Light"/>
          <w:b/>
          <w:bCs/>
          <w:sz w:val="22"/>
          <w:szCs w:val="22"/>
        </w:rPr>
      </w:pPr>
    </w:p>
    <w:p w14:paraId="3DCECF66" w14:textId="54EC488C" w:rsidR="00F550E3" w:rsidRPr="002F2CF0" w:rsidRDefault="0018003D" w:rsidP="00603F3C">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Información del gerente del proyecto.</w:t>
      </w:r>
    </w:p>
    <w:p w14:paraId="41F75E70" w14:textId="1C5B38CD" w:rsidR="00F550E3" w:rsidRPr="002F2CF0" w:rsidRDefault="00F550E3">
      <w:pPr>
        <w:pBdr>
          <w:top w:val="nil"/>
          <w:left w:val="nil"/>
          <w:bottom w:val="nil"/>
          <w:right w:val="nil"/>
          <w:between w:val="nil"/>
        </w:pBdr>
        <w:ind w:left="1140" w:hanging="708"/>
        <w:jc w:val="left"/>
        <w:rPr>
          <w:rFonts w:ascii="Arial Nova Light" w:hAnsi="Arial Nova Light"/>
          <w:color w:val="000000"/>
          <w:sz w:val="22"/>
          <w:szCs w:val="22"/>
        </w:rPr>
      </w:pPr>
    </w:p>
    <w:p w14:paraId="121F8AE8" w14:textId="22F0470A"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Nombre:</w:t>
      </w:r>
      <w:r w:rsidRPr="002F2CF0">
        <w:rPr>
          <w:rFonts w:ascii="Arial Nova Light" w:hAnsi="Arial Nova Light"/>
          <w:sz w:val="22"/>
          <w:szCs w:val="22"/>
        </w:rPr>
        <w:tab/>
        <w:t>Natalia María Ramírez Martínez</w:t>
      </w:r>
    </w:p>
    <w:p w14:paraId="5F20A059" w14:textId="14EEA9AE"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Cargo:</w:t>
      </w:r>
      <w:r w:rsidRPr="002F2CF0">
        <w:rPr>
          <w:rFonts w:ascii="Arial Nova Light" w:hAnsi="Arial Nova Light"/>
          <w:sz w:val="22"/>
          <w:szCs w:val="22"/>
        </w:rPr>
        <w:tab/>
      </w:r>
      <w:r w:rsidRPr="002F2CF0">
        <w:rPr>
          <w:rFonts w:ascii="Arial Nova Light" w:hAnsi="Arial Nova Light"/>
          <w:sz w:val="22"/>
          <w:szCs w:val="22"/>
        </w:rPr>
        <w:tab/>
      </w:r>
      <w:proofErr w:type="gramStart"/>
      <w:r w:rsidRPr="002F2CF0">
        <w:rPr>
          <w:rFonts w:ascii="Arial Nova Light" w:hAnsi="Arial Nova Light"/>
          <w:sz w:val="22"/>
          <w:szCs w:val="22"/>
        </w:rPr>
        <w:t>Subdirectora</w:t>
      </w:r>
      <w:proofErr w:type="gramEnd"/>
      <w:r w:rsidRPr="002F2CF0">
        <w:rPr>
          <w:rFonts w:ascii="Arial Nova Light" w:hAnsi="Arial Nova Light"/>
          <w:sz w:val="22"/>
          <w:szCs w:val="22"/>
        </w:rPr>
        <w:t xml:space="preserve"> de Ecosistemas y Ruralidad</w:t>
      </w:r>
    </w:p>
    <w:p w14:paraId="01B46DC6" w14:textId="0DC3DF94"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Correo:</w:t>
      </w:r>
      <w:r w:rsidRPr="002F2CF0">
        <w:rPr>
          <w:rFonts w:ascii="Arial Nova Light" w:hAnsi="Arial Nova Light"/>
          <w:sz w:val="22"/>
          <w:szCs w:val="22"/>
        </w:rPr>
        <w:tab/>
        <w:t>natalia.ramirez@ambientebogota.gov.co</w:t>
      </w:r>
    </w:p>
    <w:p w14:paraId="569A7157" w14:textId="5962E822" w:rsidR="00F550E3" w:rsidRPr="002F2CF0" w:rsidRDefault="00FF1551" w:rsidP="00FF1551">
      <w:pPr>
        <w:pBdr>
          <w:top w:val="nil"/>
          <w:left w:val="nil"/>
          <w:bottom w:val="nil"/>
          <w:right w:val="nil"/>
          <w:between w:val="nil"/>
        </w:pBdr>
        <w:ind w:left="1140" w:hanging="708"/>
        <w:jc w:val="left"/>
        <w:rPr>
          <w:rFonts w:ascii="Arial Nova Light" w:hAnsi="Arial Nova Light"/>
          <w:b/>
          <w:color w:val="000000"/>
          <w:sz w:val="22"/>
          <w:szCs w:val="22"/>
        </w:rPr>
      </w:pPr>
      <w:r w:rsidRPr="002F2CF0">
        <w:rPr>
          <w:rFonts w:ascii="Arial Nova Light" w:hAnsi="Arial Nova Light"/>
          <w:sz w:val="22"/>
          <w:szCs w:val="22"/>
        </w:rPr>
        <w:t>Teléfono:</w:t>
      </w:r>
      <w:r w:rsidRPr="002F2CF0">
        <w:rPr>
          <w:rFonts w:ascii="Arial Nova Light" w:hAnsi="Arial Nova Light"/>
          <w:sz w:val="22"/>
          <w:szCs w:val="22"/>
        </w:rPr>
        <w:tab/>
        <w:t>3778914</w:t>
      </w:r>
    </w:p>
    <w:p w14:paraId="1B2EB49A" w14:textId="69D327BF" w:rsidR="00011FDB" w:rsidRPr="002F2CF0" w:rsidRDefault="00011FDB">
      <w:pPr>
        <w:pBdr>
          <w:top w:val="nil"/>
          <w:left w:val="nil"/>
          <w:bottom w:val="nil"/>
          <w:right w:val="nil"/>
          <w:between w:val="nil"/>
        </w:pBdr>
        <w:ind w:left="1140" w:hanging="708"/>
        <w:jc w:val="left"/>
        <w:rPr>
          <w:rFonts w:ascii="Arial Nova Light" w:hAnsi="Arial Nova Light"/>
          <w:b/>
          <w:color w:val="000000"/>
          <w:sz w:val="22"/>
          <w:szCs w:val="22"/>
        </w:rPr>
      </w:pPr>
    </w:p>
    <w:p w14:paraId="7DFB0D37"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2336E56D" w14:textId="77777777" w:rsidR="00F550E3" w:rsidRPr="002F2CF0" w:rsidRDefault="0018003D">
      <w:pPr>
        <w:rPr>
          <w:rFonts w:ascii="Arial Nova Light" w:hAnsi="Arial Nova Light"/>
          <w:b/>
          <w:sz w:val="22"/>
          <w:szCs w:val="22"/>
        </w:rPr>
      </w:pPr>
      <w:r w:rsidRPr="002F2CF0">
        <w:rPr>
          <w:rFonts w:ascii="Arial Nova Light" w:hAnsi="Arial Nova Light"/>
          <w:b/>
          <w:sz w:val="22"/>
          <w:szCs w:val="22"/>
        </w:rPr>
        <w:t>CONTROL DE CAMBIOS</w:t>
      </w:r>
    </w:p>
    <w:p w14:paraId="0C0C568D" w14:textId="77777777" w:rsidR="00F550E3" w:rsidRPr="002F2CF0" w:rsidRDefault="00F550E3">
      <w:pPr>
        <w:jc w:val="left"/>
        <w:rPr>
          <w:rFonts w:ascii="Arial Nova Light" w:hAnsi="Arial Nova Light"/>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2F2CF0"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NO. ACTO ADMINISTRATIVO Y FECHA</w:t>
            </w:r>
          </w:p>
        </w:tc>
      </w:tr>
      <w:tr w:rsidR="009B3503" w:rsidRPr="002F2CF0"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2F2CF0" w:rsidRDefault="009B3503" w:rsidP="009B3503">
            <w:pPr>
              <w:jc w:val="center"/>
              <w:rPr>
                <w:rFonts w:ascii="Arial Nova Light" w:hAnsi="Arial Nova Light"/>
                <w:sz w:val="20"/>
                <w:szCs w:val="22"/>
              </w:rPr>
            </w:pPr>
            <w:r w:rsidRPr="002F2CF0">
              <w:rPr>
                <w:rFonts w:ascii="Arial Nova Light" w:hAnsi="Arial Nova Light" w:cs="Arial"/>
                <w:sz w:val="20"/>
                <w:szCs w:val="22"/>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2F2CF0" w:rsidRDefault="009B3503" w:rsidP="009B3503">
            <w:pPr>
              <w:rPr>
                <w:rFonts w:ascii="Arial Nova Light" w:hAnsi="Arial Nova Light"/>
                <w:sz w:val="20"/>
                <w:szCs w:val="22"/>
              </w:rPr>
            </w:pPr>
            <w:r w:rsidRPr="002F2CF0">
              <w:rPr>
                <w:rFonts w:ascii="Arial Nova Light" w:hAnsi="Arial Nova Light" w:cs="Arial"/>
                <w:color w:val="000000"/>
                <w:sz w:val="20"/>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2F2CF0" w:rsidRDefault="0043476B" w:rsidP="0043476B">
            <w:pPr>
              <w:rPr>
                <w:rFonts w:ascii="Arial Nova Light" w:hAnsi="Arial Nova Light"/>
                <w:sz w:val="20"/>
                <w:szCs w:val="22"/>
                <w:u w:val="single"/>
              </w:rPr>
            </w:pPr>
            <w:r w:rsidRPr="002F2CF0">
              <w:rPr>
                <w:rFonts w:ascii="Arial Nova Light" w:hAnsi="Arial Nova Light" w:cs="Arial"/>
                <w:color w:val="000000"/>
                <w:sz w:val="20"/>
                <w:szCs w:val="22"/>
              </w:rPr>
              <w:t>Radicado 2019IE63564 de marzo 19 de 2019</w:t>
            </w:r>
          </w:p>
        </w:tc>
      </w:tr>
      <w:tr w:rsidR="009B3503" w:rsidRPr="002F2CF0"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2F2CF0" w:rsidRDefault="0043476B" w:rsidP="009B3503">
            <w:pPr>
              <w:jc w:val="center"/>
              <w:rPr>
                <w:rFonts w:ascii="Arial Nova Light" w:hAnsi="Arial Nova Light" w:cs="Arial"/>
                <w:sz w:val="20"/>
                <w:szCs w:val="22"/>
                <w:lang w:eastAsia="es-CO"/>
              </w:rPr>
            </w:pPr>
            <w:r w:rsidRPr="002F2CF0">
              <w:rPr>
                <w:rFonts w:ascii="Arial Nova Light" w:hAnsi="Arial Nova Light" w:cs="Arial"/>
                <w:sz w:val="20"/>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2F2CF0" w:rsidRDefault="0043476B" w:rsidP="009B3503">
            <w:pPr>
              <w:rPr>
                <w:rFonts w:ascii="Arial Nova Light" w:hAnsi="Arial Nova Light" w:cs="Arial"/>
                <w:color w:val="000000"/>
                <w:sz w:val="20"/>
                <w:szCs w:val="22"/>
              </w:rPr>
            </w:pPr>
            <w:r w:rsidRPr="002F2CF0">
              <w:rPr>
                <w:rFonts w:ascii="Arial Nova Light" w:hAnsi="Arial Nova Light" w:cs="Arial"/>
                <w:color w:val="000000"/>
                <w:sz w:val="20"/>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2F2CF0" w:rsidRDefault="00BD1726" w:rsidP="00BD1726">
            <w:pPr>
              <w:rPr>
                <w:rFonts w:ascii="Arial Nova Light" w:hAnsi="Arial Nova Light" w:cs="Arial"/>
                <w:color w:val="000000"/>
                <w:sz w:val="20"/>
                <w:szCs w:val="22"/>
              </w:rPr>
            </w:pPr>
            <w:r w:rsidRPr="002F2CF0">
              <w:rPr>
                <w:rFonts w:ascii="Arial Nova Light" w:hAnsi="Arial Nova Light" w:cs="Arial"/>
                <w:color w:val="000000"/>
                <w:sz w:val="20"/>
                <w:szCs w:val="22"/>
              </w:rPr>
              <w:t>Radicado 2020IE175920 del 09 de octubre de 2020</w:t>
            </w:r>
          </w:p>
        </w:tc>
      </w:tr>
    </w:tbl>
    <w:p w14:paraId="0F621347" w14:textId="77777777" w:rsidR="00F550E3" w:rsidRPr="002F2CF0" w:rsidRDefault="00F550E3" w:rsidP="00A253F8">
      <w:pPr>
        <w:pBdr>
          <w:top w:val="nil"/>
          <w:left w:val="nil"/>
          <w:bottom w:val="nil"/>
          <w:right w:val="nil"/>
          <w:between w:val="nil"/>
        </w:pBdr>
        <w:ind w:hanging="708"/>
        <w:jc w:val="left"/>
        <w:rPr>
          <w:rFonts w:ascii="Arial Nova Light" w:hAnsi="Arial Nova Light"/>
          <w:color w:val="000000"/>
          <w:sz w:val="22"/>
          <w:szCs w:val="22"/>
        </w:rPr>
      </w:pPr>
    </w:p>
    <w:sectPr w:rsidR="00F550E3" w:rsidRPr="002F2CF0"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62B67" w14:textId="77777777" w:rsidR="00AA6D54" w:rsidRDefault="00AA6D54">
      <w:r>
        <w:separator/>
      </w:r>
    </w:p>
  </w:endnote>
  <w:endnote w:type="continuationSeparator" w:id="0">
    <w:p w14:paraId="51F11792" w14:textId="77777777" w:rsidR="00AA6D54" w:rsidRDefault="00AA6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7C24E" w14:textId="77777777" w:rsidR="00AA6D54" w:rsidRDefault="00AA6D54">
      <w:r>
        <w:separator/>
      </w:r>
    </w:p>
  </w:footnote>
  <w:footnote w:type="continuationSeparator" w:id="0">
    <w:p w14:paraId="197C011B" w14:textId="77777777" w:rsidR="00AA6D54" w:rsidRDefault="00AA6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C17051"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C17051" w:rsidRDefault="00C17051"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C17051" w:rsidRDefault="00C17051" w:rsidP="005F55ED">
          <w:pPr>
            <w:pStyle w:val="Encabezado"/>
            <w:tabs>
              <w:tab w:val="left" w:pos="1275"/>
            </w:tabs>
            <w:ind w:left="420"/>
            <w:jc w:val="center"/>
            <w:rPr>
              <w:rFonts w:cs="Arial"/>
              <w:b/>
              <w:szCs w:val="18"/>
            </w:rPr>
          </w:pPr>
          <w:r>
            <w:rPr>
              <w:rFonts w:cs="Arial"/>
              <w:b/>
            </w:rPr>
            <w:t>DIRECCIONAMIENTO ESTRATÉGICO</w:t>
          </w:r>
        </w:p>
      </w:tc>
    </w:tr>
    <w:tr w:rsidR="00C17051"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C17051" w:rsidRDefault="00C17051"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C17051" w:rsidRDefault="00C17051" w:rsidP="005F55ED">
          <w:pPr>
            <w:pStyle w:val="Encabezado"/>
            <w:rPr>
              <w:rFonts w:cs="Arial"/>
              <w:b/>
              <w:szCs w:val="18"/>
            </w:rPr>
          </w:pPr>
          <w:r>
            <w:rPr>
              <w:szCs w:val="18"/>
            </w:rPr>
            <w:t>Formato: Documento de formulación proyecto de inversión</w:t>
          </w:r>
          <w:r>
            <w:rPr>
              <w:rFonts w:cs="Arial"/>
              <w:sz w:val="17"/>
              <w:szCs w:val="17"/>
            </w:rPr>
            <w:t> </w:t>
          </w:r>
        </w:p>
      </w:tc>
    </w:tr>
    <w:tr w:rsidR="00C17051"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C17051" w:rsidRDefault="00C17051"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C17051" w:rsidRDefault="00C17051"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C17051" w:rsidRDefault="00C17051" w:rsidP="001E375F">
          <w:pPr>
            <w:pStyle w:val="Encabezado"/>
            <w:rPr>
              <w:rFonts w:cs="Arial"/>
              <w:szCs w:val="18"/>
            </w:rPr>
          </w:pPr>
          <w:r>
            <w:rPr>
              <w:rFonts w:cs="Arial"/>
              <w:szCs w:val="18"/>
            </w:rPr>
            <w:t xml:space="preserve"> Versión: 12</w:t>
          </w:r>
        </w:p>
      </w:tc>
    </w:tr>
  </w:tbl>
  <w:p w14:paraId="467E09E7" w14:textId="77777777" w:rsidR="00C17051" w:rsidRDefault="00C17051" w:rsidP="005F55ED">
    <w:pPr>
      <w:pStyle w:val="Encabezado"/>
      <w:jc w:val="center"/>
      <w:rPr>
        <w:rFonts w:cs="Arial"/>
        <w:b/>
        <w:bCs/>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2C3"/>
    <w:multiLevelType w:val="multilevel"/>
    <w:tmpl w:val="3FBEEDD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555C2"/>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7696590"/>
    <w:multiLevelType w:val="hybridMultilevel"/>
    <w:tmpl w:val="E2EAE546"/>
    <w:lvl w:ilvl="0" w:tplc="90582520">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2498"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A4788C"/>
    <w:multiLevelType w:val="hybridMultilevel"/>
    <w:tmpl w:val="D1DC92D2"/>
    <w:lvl w:ilvl="0" w:tplc="FD36B1B8">
      <w:start w:val="2"/>
      <w:numFmt w:val="bullet"/>
      <w:lvlText w:val="-"/>
      <w:lvlJc w:val="left"/>
      <w:pPr>
        <w:ind w:left="1211" w:hanging="360"/>
      </w:pPr>
      <w:rPr>
        <w:rFonts w:ascii="Times New Roman" w:eastAsia="Times New Roman" w:hAnsi="Times New Roman" w:cs="Times New Roman" w:hint="default"/>
      </w:rPr>
    </w:lvl>
    <w:lvl w:ilvl="1" w:tplc="240A0019">
      <w:start w:val="1"/>
      <w:numFmt w:val="lowerLetter"/>
      <w:lvlText w:val="%2."/>
      <w:lvlJc w:val="left"/>
      <w:pPr>
        <w:ind w:left="1931" w:hanging="360"/>
      </w:pPr>
    </w:lvl>
    <w:lvl w:ilvl="2" w:tplc="BB542F38">
      <w:start w:val="1"/>
      <w:numFmt w:val="decimal"/>
      <w:lvlText w:val="%3."/>
      <w:lvlJc w:val="left"/>
      <w:pPr>
        <w:ind w:left="2831" w:hanging="360"/>
      </w:pPr>
      <w:rPr>
        <w:rFonts w:hint="default"/>
      </w:r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3"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4" w15:restartNumberingAfterBreak="0">
    <w:nsid w:val="35ED06F4"/>
    <w:multiLevelType w:val="hybridMultilevel"/>
    <w:tmpl w:val="F35EEA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6"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7" w15:restartNumberingAfterBreak="0">
    <w:nsid w:val="393575BA"/>
    <w:multiLevelType w:val="hybridMultilevel"/>
    <w:tmpl w:val="65805116"/>
    <w:lvl w:ilvl="0" w:tplc="FD36B1B8">
      <w:start w:val="2"/>
      <w:numFmt w:val="bullet"/>
      <w:lvlText w:val="-"/>
      <w:lvlJc w:val="left"/>
      <w:pPr>
        <w:ind w:left="720" w:hanging="360"/>
      </w:pPr>
      <w:rPr>
        <w:rFonts w:ascii="Times New Roman" w:eastAsia="Times New Roman" w:hAnsi="Times New Roman" w:cs="Times New Roman" w:hint="default"/>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9912F8A"/>
    <w:multiLevelType w:val="hybridMultilevel"/>
    <w:tmpl w:val="D1646E7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45366377"/>
    <w:multiLevelType w:val="hybridMultilevel"/>
    <w:tmpl w:val="6A1895B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7956B32"/>
    <w:multiLevelType w:val="multilevel"/>
    <w:tmpl w:val="6E985BB0"/>
    <w:lvl w:ilvl="0">
      <w:start w:val="1"/>
      <w:numFmt w:val="bullet"/>
      <w:lvlText w:val=""/>
      <w:lvlJc w:val="left"/>
      <w:pPr>
        <w:ind w:left="900" w:hanging="900"/>
      </w:pPr>
      <w:rPr>
        <w:rFonts w:ascii="Symbol" w:hAnsi="Symbol"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2" w15:restartNumberingAfterBreak="0">
    <w:nsid w:val="4CF222B9"/>
    <w:multiLevelType w:val="hybridMultilevel"/>
    <w:tmpl w:val="51F22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4" w15:restartNumberingAfterBreak="0">
    <w:nsid w:val="5A872A95"/>
    <w:multiLevelType w:val="hybridMultilevel"/>
    <w:tmpl w:val="1ED63DF8"/>
    <w:lvl w:ilvl="0" w:tplc="B8ECABE0">
      <w:start w:val="1"/>
      <w:numFmt w:val="bullet"/>
      <w:lvlText w:val=""/>
      <w:lvlJc w:val="left"/>
      <w:pPr>
        <w:ind w:left="720" w:hanging="360"/>
      </w:pPr>
      <w:rPr>
        <w:rFonts w:ascii="Symbol" w:hAnsi="Symbol" w:hint="default"/>
        <w:color w:val="auto"/>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59D78CA"/>
    <w:multiLevelType w:val="multilevel"/>
    <w:tmpl w:val="8564E0A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8" w15:restartNumberingAfterBreak="0">
    <w:nsid w:val="68B40C3E"/>
    <w:multiLevelType w:val="multilevel"/>
    <w:tmpl w:val="904E87EC"/>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0" w15:restartNumberingAfterBreak="0">
    <w:nsid w:val="6C7353F1"/>
    <w:multiLevelType w:val="hybridMultilevel"/>
    <w:tmpl w:val="ACF607F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B1578B"/>
    <w:multiLevelType w:val="multilevel"/>
    <w:tmpl w:val="60B45318"/>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316269"/>
    <w:multiLevelType w:val="multilevel"/>
    <w:tmpl w:val="9CAABB9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Nova Light" w:hAnsi="Arial Nova Light" w:hint="default"/>
        <w:b/>
        <w:color w:val="000000"/>
        <w:sz w:val="28"/>
      </w:rPr>
    </w:lvl>
    <w:lvl w:ilvl="2">
      <w:start w:val="1"/>
      <w:numFmt w:val="decimal"/>
      <w:lvlText w:val="%1.%2.%3"/>
      <w:lvlJc w:val="left"/>
      <w:pPr>
        <w:ind w:left="2160" w:hanging="720"/>
      </w:pPr>
      <w:rPr>
        <w:rFonts w:ascii="Arial Nova Light" w:hAnsi="Arial Nova Light" w:hint="default"/>
        <w:b/>
        <w:i w:val="0"/>
        <w:iCs/>
        <w:color w:val="000000"/>
        <w:sz w:val="28"/>
      </w:rPr>
    </w:lvl>
    <w:lvl w:ilvl="3">
      <w:start w:val="1"/>
      <w:numFmt w:val="decimal"/>
      <w:lvlText w:val="%1.%2.%3.%4"/>
      <w:lvlJc w:val="left"/>
      <w:pPr>
        <w:ind w:left="3240" w:hanging="1080"/>
      </w:pPr>
      <w:rPr>
        <w:rFonts w:ascii="Arial Nova Light" w:hAnsi="Arial Nova Light" w:hint="default"/>
        <w:b/>
        <w:color w:val="000000"/>
        <w:sz w:val="28"/>
      </w:rPr>
    </w:lvl>
    <w:lvl w:ilvl="4">
      <w:start w:val="1"/>
      <w:numFmt w:val="decimal"/>
      <w:lvlText w:val="%1.%2.%3.%4.%5"/>
      <w:lvlJc w:val="left"/>
      <w:pPr>
        <w:ind w:left="3960" w:hanging="1080"/>
      </w:pPr>
      <w:rPr>
        <w:rFonts w:ascii="Arial Nova Light" w:hAnsi="Arial Nova Light"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F23001"/>
    <w:multiLevelType w:val="hybridMultilevel"/>
    <w:tmpl w:val="8424C9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1188786745">
    <w:abstractNumId w:val="23"/>
  </w:num>
  <w:num w:numId="2" w16cid:durableId="710031130">
    <w:abstractNumId w:val="16"/>
  </w:num>
  <w:num w:numId="3" w16cid:durableId="801582038">
    <w:abstractNumId w:val="10"/>
  </w:num>
  <w:num w:numId="4" w16cid:durableId="757412095">
    <w:abstractNumId w:val="4"/>
  </w:num>
  <w:num w:numId="5" w16cid:durableId="1867984733">
    <w:abstractNumId w:val="33"/>
  </w:num>
  <w:num w:numId="6" w16cid:durableId="1541547163">
    <w:abstractNumId w:val="38"/>
  </w:num>
  <w:num w:numId="7" w16cid:durableId="669606241">
    <w:abstractNumId w:val="8"/>
  </w:num>
  <w:num w:numId="8" w16cid:durableId="1639414566">
    <w:abstractNumId w:val="11"/>
  </w:num>
  <w:num w:numId="9" w16cid:durableId="928197857">
    <w:abstractNumId w:val="36"/>
  </w:num>
  <w:num w:numId="10" w16cid:durableId="1947612443">
    <w:abstractNumId w:val="9"/>
  </w:num>
  <w:num w:numId="11" w16cid:durableId="866941227">
    <w:abstractNumId w:val="31"/>
  </w:num>
  <w:num w:numId="12" w16cid:durableId="339435807">
    <w:abstractNumId w:val="5"/>
  </w:num>
  <w:num w:numId="13" w16cid:durableId="810249907">
    <w:abstractNumId w:val="34"/>
  </w:num>
  <w:num w:numId="14" w16cid:durableId="941035577">
    <w:abstractNumId w:val="7"/>
  </w:num>
  <w:num w:numId="15" w16cid:durableId="99645964">
    <w:abstractNumId w:val="2"/>
  </w:num>
  <w:num w:numId="16" w16cid:durableId="1618440519">
    <w:abstractNumId w:val="27"/>
  </w:num>
  <w:num w:numId="17" w16cid:durableId="1349791612">
    <w:abstractNumId w:val="26"/>
  </w:num>
  <w:num w:numId="18" w16cid:durableId="683634841">
    <w:abstractNumId w:val="6"/>
  </w:num>
  <w:num w:numId="19" w16cid:durableId="1136877202">
    <w:abstractNumId w:val="13"/>
  </w:num>
  <w:num w:numId="20" w16cid:durableId="1157651287">
    <w:abstractNumId w:val="15"/>
  </w:num>
  <w:num w:numId="21" w16cid:durableId="616529676">
    <w:abstractNumId w:val="19"/>
  </w:num>
  <w:num w:numId="22" w16cid:durableId="743382502">
    <w:abstractNumId w:val="37"/>
  </w:num>
  <w:num w:numId="23" w16cid:durableId="1041324809">
    <w:abstractNumId w:val="29"/>
  </w:num>
  <w:num w:numId="24" w16cid:durableId="1170870936">
    <w:abstractNumId w:val="28"/>
  </w:num>
  <w:num w:numId="25" w16cid:durableId="58989645">
    <w:abstractNumId w:val="25"/>
  </w:num>
  <w:num w:numId="26" w16cid:durableId="971059412">
    <w:abstractNumId w:val="0"/>
  </w:num>
  <w:num w:numId="27" w16cid:durableId="2118331749">
    <w:abstractNumId w:val="32"/>
  </w:num>
  <w:num w:numId="28" w16cid:durableId="154803275">
    <w:abstractNumId w:val="24"/>
  </w:num>
  <w:num w:numId="29" w16cid:durableId="582028561">
    <w:abstractNumId w:val="22"/>
  </w:num>
  <w:num w:numId="30" w16cid:durableId="959216843">
    <w:abstractNumId w:val="30"/>
  </w:num>
  <w:num w:numId="31" w16cid:durableId="1646859014">
    <w:abstractNumId w:val="17"/>
  </w:num>
  <w:num w:numId="32" w16cid:durableId="398601796">
    <w:abstractNumId w:val="3"/>
  </w:num>
  <w:num w:numId="33" w16cid:durableId="1638606427">
    <w:abstractNumId w:val="14"/>
  </w:num>
  <w:num w:numId="34" w16cid:durableId="767192688">
    <w:abstractNumId w:val="35"/>
  </w:num>
  <w:num w:numId="35" w16cid:durableId="2087724343">
    <w:abstractNumId w:val="20"/>
  </w:num>
  <w:num w:numId="36" w16cid:durableId="1582641348">
    <w:abstractNumId w:val="18"/>
  </w:num>
  <w:num w:numId="37" w16cid:durableId="1912152509">
    <w:abstractNumId w:val="12"/>
  </w:num>
  <w:num w:numId="38" w16cid:durableId="1616255309">
    <w:abstractNumId w:val="1"/>
  </w:num>
  <w:num w:numId="39" w16cid:durableId="1486967791">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37B6"/>
    <w:rsid w:val="00004AEB"/>
    <w:rsid w:val="0000630A"/>
    <w:rsid w:val="00011FDB"/>
    <w:rsid w:val="00013089"/>
    <w:rsid w:val="0001434F"/>
    <w:rsid w:val="000146DA"/>
    <w:rsid w:val="00024284"/>
    <w:rsid w:val="00024CB4"/>
    <w:rsid w:val="00032753"/>
    <w:rsid w:val="0003740C"/>
    <w:rsid w:val="00040B5A"/>
    <w:rsid w:val="0004425C"/>
    <w:rsid w:val="00045985"/>
    <w:rsid w:val="00051239"/>
    <w:rsid w:val="0005376C"/>
    <w:rsid w:val="00056446"/>
    <w:rsid w:val="00056EB0"/>
    <w:rsid w:val="000575DC"/>
    <w:rsid w:val="00064A38"/>
    <w:rsid w:val="00070246"/>
    <w:rsid w:val="00090E40"/>
    <w:rsid w:val="00093A76"/>
    <w:rsid w:val="00095B0F"/>
    <w:rsid w:val="00095C51"/>
    <w:rsid w:val="00097D23"/>
    <w:rsid w:val="000A3DB7"/>
    <w:rsid w:val="000A3DE9"/>
    <w:rsid w:val="000A5043"/>
    <w:rsid w:val="000A7FD0"/>
    <w:rsid w:val="000B0AD4"/>
    <w:rsid w:val="000B11E7"/>
    <w:rsid w:val="000B6627"/>
    <w:rsid w:val="000B7819"/>
    <w:rsid w:val="000C0963"/>
    <w:rsid w:val="000C0B03"/>
    <w:rsid w:val="000C44BD"/>
    <w:rsid w:val="000C60CB"/>
    <w:rsid w:val="000D1B97"/>
    <w:rsid w:val="000D21A2"/>
    <w:rsid w:val="000E06E1"/>
    <w:rsid w:val="000E3188"/>
    <w:rsid w:val="000E5147"/>
    <w:rsid w:val="000E5301"/>
    <w:rsid w:val="000F0687"/>
    <w:rsid w:val="000F7FEE"/>
    <w:rsid w:val="00100113"/>
    <w:rsid w:val="001015E9"/>
    <w:rsid w:val="0010588B"/>
    <w:rsid w:val="001066A3"/>
    <w:rsid w:val="00110DF2"/>
    <w:rsid w:val="001151EB"/>
    <w:rsid w:val="00120BD0"/>
    <w:rsid w:val="001316BB"/>
    <w:rsid w:val="00134FC8"/>
    <w:rsid w:val="001377A3"/>
    <w:rsid w:val="001404B3"/>
    <w:rsid w:val="0014397C"/>
    <w:rsid w:val="00151822"/>
    <w:rsid w:val="00152636"/>
    <w:rsid w:val="00152F8D"/>
    <w:rsid w:val="001536DD"/>
    <w:rsid w:val="001538E2"/>
    <w:rsid w:val="0015408D"/>
    <w:rsid w:val="001555CF"/>
    <w:rsid w:val="00156607"/>
    <w:rsid w:val="0016338B"/>
    <w:rsid w:val="00167579"/>
    <w:rsid w:val="0017390D"/>
    <w:rsid w:val="00173A58"/>
    <w:rsid w:val="00173C07"/>
    <w:rsid w:val="00176B63"/>
    <w:rsid w:val="001771BF"/>
    <w:rsid w:val="0018003D"/>
    <w:rsid w:val="00183739"/>
    <w:rsid w:val="00190CD8"/>
    <w:rsid w:val="001910FB"/>
    <w:rsid w:val="00196F98"/>
    <w:rsid w:val="001A7278"/>
    <w:rsid w:val="001A77D0"/>
    <w:rsid w:val="001A781D"/>
    <w:rsid w:val="001B13CA"/>
    <w:rsid w:val="001B3B07"/>
    <w:rsid w:val="001B6125"/>
    <w:rsid w:val="001B7D83"/>
    <w:rsid w:val="001C45A5"/>
    <w:rsid w:val="001C5CC2"/>
    <w:rsid w:val="001D238A"/>
    <w:rsid w:val="001D57EA"/>
    <w:rsid w:val="001E2865"/>
    <w:rsid w:val="001E375F"/>
    <w:rsid w:val="001E3C6B"/>
    <w:rsid w:val="001E425E"/>
    <w:rsid w:val="001F30EE"/>
    <w:rsid w:val="001F34A3"/>
    <w:rsid w:val="001F4542"/>
    <w:rsid w:val="001F4DF4"/>
    <w:rsid w:val="001F6749"/>
    <w:rsid w:val="00201697"/>
    <w:rsid w:val="00202867"/>
    <w:rsid w:val="0020567E"/>
    <w:rsid w:val="002060BE"/>
    <w:rsid w:val="00207A13"/>
    <w:rsid w:val="002112F4"/>
    <w:rsid w:val="00211656"/>
    <w:rsid w:val="00223371"/>
    <w:rsid w:val="00231133"/>
    <w:rsid w:val="002328C6"/>
    <w:rsid w:val="00240C24"/>
    <w:rsid w:val="00240D30"/>
    <w:rsid w:val="00241019"/>
    <w:rsid w:val="0024182F"/>
    <w:rsid w:val="00242376"/>
    <w:rsid w:val="0024413E"/>
    <w:rsid w:val="00246B22"/>
    <w:rsid w:val="002564EE"/>
    <w:rsid w:val="00261486"/>
    <w:rsid w:val="002619C5"/>
    <w:rsid w:val="002653AF"/>
    <w:rsid w:val="00274B85"/>
    <w:rsid w:val="00276D95"/>
    <w:rsid w:val="00277487"/>
    <w:rsid w:val="0028043F"/>
    <w:rsid w:val="002876A2"/>
    <w:rsid w:val="00292C1E"/>
    <w:rsid w:val="00294642"/>
    <w:rsid w:val="002A0BAF"/>
    <w:rsid w:val="002A4176"/>
    <w:rsid w:val="002B45E8"/>
    <w:rsid w:val="002C0A4F"/>
    <w:rsid w:val="002C18EB"/>
    <w:rsid w:val="002C6F7D"/>
    <w:rsid w:val="002D10E2"/>
    <w:rsid w:val="002D18CD"/>
    <w:rsid w:val="002D243E"/>
    <w:rsid w:val="002D26B2"/>
    <w:rsid w:val="002D2905"/>
    <w:rsid w:val="002F2327"/>
    <w:rsid w:val="002F24D7"/>
    <w:rsid w:val="002F2CF0"/>
    <w:rsid w:val="002F3114"/>
    <w:rsid w:val="002F7EB6"/>
    <w:rsid w:val="00301C3F"/>
    <w:rsid w:val="00306122"/>
    <w:rsid w:val="00307EF5"/>
    <w:rsid w:val="003163F1"/>
    <w:rsid w:val="00321D1D"/>
    <w:rsid w:val="00326118"/>
    <w:rsid w:val="00332598"/>
    <w:rsid w:val="00336F25"/>
    <w:rsid w:val="00341479"/>
    <w:rsid w:val="00356AE7"/>
    <w:rsid w:val="00360E88"/>
    <w:rsid w:val="00364983"/>
    <w:rsid w:val="00365680"/>
    <w:rsid w:val="00372739"/>
    <w:rsid w:val="00373F7E"/>
    <w:rsid w:val="00376268"/>
    <w:rsid w:val="0038347A"/>
    <w:rsid w:val="003851F1"/>
    <w:rsid w:val="00385A93"/>
    <w:rsid w:val="00395809"/>
    <w:rsid w:val="00395B42"/>
    <w:rsid w:val="00397F7F"/>
    <w:rsid w:val="003A06E3"/>
    <w:rsid w:val="003A40D0"/>
    <w:rsid w:val="003A7AA3"/>
    <w:rsid w:val="003B1BD0"/>
    <w:rsid w:val="003B33D1"/>
    <w:rsid w:val="003B504D"/>
    <w:rsid w:val="003C0F86"/>
    <w:rsid w:val="003C15E2"/>
    <w:rsid w:val="003C7EB0"/>
    <w:rsid w:val="003D028F"/>
    <w:rsid w:val="003D08B1"/>
    <w:rsid w:val="003D3F25"/>
    <w:rsid w:val="003E076E"/>
    <w:rsid w:val="003E1C6E"/>
    <w:rsid w:val="003E36E5"/>
    <w:rsid w:val="003E68C7"/>
    <w:rsid w:val="003F445A"/>
    <w:rsid w:val="003F68C6"/>
    <w:rsid w:val="00410457"/>
    <w:rsid w:val="00414A93"/>
    <w:rsid w:val="004236C3"/>
    <w:rsid w:val="004307B2"/>
    <w:rsid w:val="00431599"/>
    <w:rsid w:val="00432FFD"/>
    <w:rsid w:val="0043476B"/>
    <w:rsid w:val="004350B0"/>
    <w:rsid w:val="00435B75"/>
    <w:rsid w:val="004407BB"/>
    <w:rsid w:val="00440A4E"/>
    <w:rsid w:val="0044447C"/>
    <w:rsid w:val="00445E46"/>
    <w:rsid w:val="00447DDA"/>
    <w:rsid w:val="00450D8E"/>
    <w:rsid w:val="004514B2"/>
    <w:rsid w:val="00451C78"/>
    <w:rsid w:val="00460E88"/>
    <w:rsid w:val="00461E0B"/>
    <w:rsid w:val="0046454E"/>
    <w:rsid w:val="00464E3E"/>
    <w:rsid w:val="00466318"/>
    <w:rsid w:val="00466E58"/>
    <w:rsid w:val="00470F80"/>
    <w:rsid w:val="004774BB"/>
    <w:rsid w:val="00481FE1"/>
    <w:rsid w:val="00482CAB"/>
    <w:rsid w:val="004838E6"/>
    <w:rsid w:val="004854E3"/>
    <w:rsid w:val="00486E4B"/>
    <w:rsid w:val="00490375"/>
    <w:rsid w:val="0049464D"/>
    <w:rsid w:val="004A0D95"/>
    <w:rsid w:val="004A2175"/>
    <w:rsid w:val="004A236A"/>
    <w:rsid w:val="004A5EF1"/>
    <w:rsid w:val="004B31FC"/>
    <w:rsid w:val="004C4A05"/>
    <w:rsid w:val="004D49E7"/>
    <w:rsid w:val="004D66BC"/>
    <w:rsid w:val="004E0178"/>
    <w:rsid w:val="004E0388"/>
    <w:rsid w:val="004E054B"/>
    <w:rsid w:val="004E4880"/>
    <w:rsid w:val="004E61C3"/>
    <w:rsid w:val="004E6C8F"/>
    <w:rsid w:val="004F59B1"/>
    <w:rsid w:val="004F5F5E"/>
    <w:rsid w:val="004F6F2B"/>
    <w:rsid w:val="004F782C"/>
    <w:rsid w:val="0050327C"/>
    <w:rsid w:val="005043B9"/>
    <w:rsid w:val="00504877"/>
    <w:rsid w:val="005104CE"/>
    <w:rsid w:val="00520CBC"/>
    <w:rsid w:val="00526E68"/>
    <w:rsid w:val="00530070"/>
    <w:rsid w:val="005367A7"/>
    <w:rsid w:val="0054059C"/>
    <w:rsid w:val="005409F6"/>
    <w:rsid w:val="00541E9E"/>
    <w:rsid w:val="005423F9"/>
    <w:rsid w:val="00556D09"/>
    <w:rsid w:val="00557070"/>
    <w:rsid w:val="00562A18"/>
    <w:rsid w:val="00570678"/>
    <w:rsid w:val="005745C2"/>
    <w:rsid w:val="005762A6"/>
    <w:rsid w:val="005773A5"/>
    <w:rsid w:val="005866EE"/>
    <w:rsid w:val="0059472E"/>
    <w:rsid w:val="005A0362"/>
    <w:rsid w:val="005A3B4B"/>
    <w:rsid w:val="005A5EA4"/>
    <w:rsid w:val="005A6DF8"/>
    <w:rsid w:val="005B42F7"/>
    <w:rsid w:val="005B4527"/>
    <w:rsid w:val="005B6524"/>
    <w:rsid w:val="005C2B22"/>
    <w:rsid w:val="005D066C"/>
    <w:rsid w:val="005D128E"/>
    <w:rsid w:val="005D24FC"/>
    <w:rsid w:val="005D5A09"/>
    <w:rsid w:val="005D6C41"/>
    <w:rsid w:val="005E1A49"/>
    <w:rsid w:val="005E4832"/>
    <w:rsid w:val="005E7CF1"/>
    <w:rsid w:val="005F0467"/>
    <w:rsid w:val="005F0C4A"/>
    <w:rsid w:val="005F55ED"/>
    <w:rsid w:val="005F5F50"/>
    <w:rsid w:val="006010FE"/>
    <w:rsid w:val="00603F3C"/>
    <w:rsid w:val="00604BAE"/>
    <w:rsid w:val="00606C5D"/>
    <w:rsid w:val="006119E1"/>
    <w:rsid w:val="00633AF8"/>
    <w:rsid w:val="00636D9F"/>
    <w:rsid w:val="00651112"/>
    <w:rsid w:val="00653522"/>
    <w:rsid w:val="00655EC7"/>
    <w:rsid w:val="0066192B"/>
    <w:rsid w:val="00664E20"/>
    <w:rsid w:val="00670612"/>
    <w:rsid w:val="006710F7"/>
    <w:rsid w:val="0067253D"/>
    <w:rsid w:val="00672696"/>
    <w:rsid w:val="0067462D"/>
    <w:rsid w:val="0067533F"/>
    <w:rsid w:val="0067653B"/>
    <w:rsid w:val="006766D2"/>
    <w:rsid w:val="00684E84"/>
    <w:rsid w:val="00690350"/>
    <w:rsid w:val="00691391"/>
    <w:rsid w:val="0069429D"/>
    <w:rsid w:val="00697C21"/>
    <w:rsid w:val="006A02E4"/>
    <w:rsid w:val="006A3085"/>
    <w:rsid w:val="006A5A44"/>
    <w:rsid w:val="006B1379"/>
    <w:rsid w:val="006B5C07"/>
    <w:rsid w:val="006B6DAE"/>
    <w:rsid w:val="006C44D3"/>
    <w:rsid w:val="006D2641"/>
    <w:rsid w:val="006E0E5C"/>
    <w:rsid w:val="006E3243"/>
    <w:rsid w:val="006E34E1"/>
    <w:rsid w:val="006F0432"/>
    <w:rsid w:val="006F3554"/>
    <w:rsid w:val="006F584E"/>
    <w:rsid w:val="006F5A8B"/>
    <w:rsid w:val="00700ED9"/>
    <w:rsid w:val="007021B0"/>
    <w:rsid w:val="00705333"/>
    <w:rsid w:val="00705446"/>
    <w:rsid w:val="0071369E"/>
    <w:rsid w:val="0072612F"/>
    <w:rsid w:val="007277CF"/>
    <w:rsid w:val="007302B6"/>
    <w:rsid w:val="00732412"/>
    <w:rsid w:val="00733382"/>
    <w:rsid w:val="00740414"/>
    <w:rsid w:val="007424E9"/>
    <w:rsid w:val="00760B06"/>
    <w:rsid w:val="00765A37"/>
    <w:rsid w:val="007664AD"/>
    <w:rsid w:val="00772A47"/>
    <w:rsid w:val="00772F24"/>
    <w:rsid w:val="00773D05"/>
    <w:rsid w:val="007741CA"/>
    <w:rsid w:val="00774782"/>
    <w:rsid w:val="00775035"/>
    <w:rsid w:val="007754CB"/>
    <w:rsid w:val="00781DCA"/>
    <w:rsid w:val="00785606"/>
    <w:rsid w:val="00792349"/>
    <w:rsid w:val="0079284B"/>
    <w:rsid w:val="007931BF"/>
    <w:rsid w:val="00796593"/>
    <w:rsid w:val="00796ECC"/>
    <w:rsid w:val="007A0CEC"/>
    <w:rsid w:val="007A16C4"/>
    <w:rsid w:val="007A3DBA"/>
    <w:rsid w:val="007A5C9C"/>
    <w:rsid w:val="007A7AFC"/>
    <w:rsid w:val="007A7B82"/>
    <w:rsid w:val="007C5392"/>
    <w:rsid w:val="007C58F0"/>
    <w:rsid w:val="007D26D2"/>
    <w:rsid w:val="007D5967"/>
    <w:rsid w:val="007E11DE"/>
    <w:rsid w:val="007E49D1"/>
    <w:rsid w:val="007E6619"/>
    <w:rsid w:val="007E7C89"/>
    <w:rsid w:val="007F1AE4"/>
    <w:rsid w:val="007F1EC1"/>
    <w:rsid w:val="007F730D"/>
    <w:rsid w:val="008013A0"/>
    <w:rsid w:val="008014D5"/>
    <w:rsid w:val="008025F3"/>
    <w:rsid w:val="008053D2"/>
    <w:rsid w:val="00805846"/>
    <w:rsid w:val="00810301"/>
    <w:rsid w:val="00810FA2"/>
    <w:rsid w:val="00814980"/>
    <w:rsid w:val="00814B39"/>
    <w:rsid w:val="008222F9"/>
    <w:rsid w:val="00823F67"/>
    <w:rsid w:val="008241FF"/>
    <w:rsid w:val="008275A2"/>
    <w:rsid w:val="00836C42"/>
    <w:rsid w:val="00837092"/>
    <w:rsid w:val="008377EB"/>
    <w:rsid w:val="008401CD"/>
    <w:rsid w:val="008420BE"/>
    <w:rsid w:val="00842303"/>
    <w:rsid w:val="008471D0"/>
    <w:rsid w:val="0085683A"/>
    <w:rsid w:val="00857ABE"/>
    <w:rsid w:val="00864551"/>
    <w:rsid w:val="00865CB3"/>
    <w:rsid w:val="00866943"/>
    <w:rsid w:val="008745F2"/>
    <w:rsid w:val="0087583A"/>
    <w:rsid w:val="00876D6D"/>
    <w:rsid w:val="00885F26"/>
    <w:rsid w:val="00890637"/>
    <w:rsid w:val="0089431E"/>
    <w:rsid w:val="008A1BF0"/>
    <w:rsid w:val="008A45AE"/>
    <w:rsid w:val="008B0FBB"/>
    <w:rsid w:val="008B23E6"/>
    <w:rsid w:val="008B31FE"/>
    <w:rsid w:val="008B460E"/>
    <w:rsid w:val="008B7F4D"/>
    <w:rsid w:val="008C0495"/>
    <w:rsid w:val="008D0E0D"/>
    <w:rsid w:val="008D3C3E"/>
    <w:rsid w:val="008D6E25"/>
    <w:rsid w:val="008D781A"/>
    <w:rsid w:val="008E0D21"/>
    <w:rsid w:val="008E13C0"/>
    <w:rsid w:val="008E244C"/>
    <w:rsid w:val="008E7044"/>
    <w:rsid w:val="008F003E"/>
    <w:rsid w:val="008F1229"/>
    <w:rsid w:val="008F2012"/>
    <w:rsid w:val="008F2263"/>
    <w:rsid w:val="008F5CB6"/>
    <w:rsid w:val="0090432D"/>
    <w:rsid w:val="00904FDD"/>
    <w:rsid w:val="00905BC8"/>
    <w:rsid w:val="0090637A"/>
    <w:rsid w:val="00912B7A"/>
    <w:rsid w:val="00912CA1"/>
    <w:rsid w:val="00913D2B"/>
    <w:rsid w:val="00914299"/>
    <w:rsid w:val="00917CD5"/>
    <w:rsid w:val="0093673E"/>
    <w:rsid w:val="00941024"/>
    <w:rsid w:val="0094405B"/>
    <w:rsid w:val="00946941"/>
    <w:rsid w:val="00947944"/>
    <w:rsid w:val="00966F27"/>
    <w:rsid w:val="009821C6"/>
    <w:rsid w:val="00985354"/>
    <w:rsid w:val="0098733A"/>
    <w:rsid w:val="009907A7"/>
    <w:rsid w:val="009918EE"/>
    <w:rsid w:val="00992D0F"/>
    <w:rsid w:val="00994C04"/>
    <w:rsid w:val="00995987"/>
    <w:rsid w:val="009B3503"/>
    <w:rsid w:val="009B409F"/>
    <w:rsid w:val="009C05F4"/>
    <w:rsid w:val="009C0A18"/>
    <w:rsid w:val="009C7149"/>
    <w:rsid w:val="009C75C5"/>
    <w:rsid w:val="009D3D29"/>
    <w:rsid w:val="009D4A71"/>
    <w:rsid w:val="009D5CDD"/>
    <w:rsid w:val="009E019D"/>
    <w:rsid w:val="009E086E"/>
    <w:rsid w:val="009F4D35"/>
    <w:rsid w:val="009F646F"/>
    <w:rsid w:val="00A05D65"/>
    <w:rsid w:val="00A11740"/>
    <w:rsid w:val="00A13295"/>
    <w:rsid w:val="00A16AF2"/>
    <w:rsid w:val="00A16E44"/>
    <w:rsid w:val="00A253F8"/>
    <w:rsid w:val="00A2636B"/>
    <w:rsid w:val="00A444E8"/>
    <w:rsid w:val="00A44766"/>
    <w:rsid w:val="00A44DBB"/>
    <w:rsid w:val="00A56648"/>
    <w:rsid w:val="00A63A29"/>
    <w:rsid w:val="00A63BDD"/>
    <w:rsid w:val="00A66EA2"/>
    <w:rsid w:val="00A67BBE"/>
    <w:rsid w:val="00A74FDE"/>
    <w:rsid w:val="00A8162D"/>
    <w:rsid w:val="00A910D6"/>
    <w:rsid w:val="00A91DDB"/>
    <w:rsid w:val="00AA1EC8"/>
    <w:rsid w:val="00AA281E"/>
    <w:rsid w:val="00AA34D5"/>
    <w:rsid w:val="00AA5C0B"/>
    <w:rsid w:val="00AA6D54"/>
    <w:rsid w:val="00AB14FF"/>
    <w:rsid w:val="00AB2835"/>
    <w:rsid w:val="00AB3EB9"/>
    <w:rsid w:val="00AB7507"/>
    <w:rsid w:val="00AC1ACA"/>
    <w:rsid w:val="00AC358F"/>
    <w:rsid w:val="00AC6530"/>
    <w:rsid w:val="00AC732E"/>
    <w:rsid w:val="00AD5E0A"/>
    <w:rsid w:val="00AD7300"/>
    <w:rsid w:val="00AE1B26"/>
    <w:rsid w:val="00AF5726"/>
    <w:rsid w:val="00AF7279"/>
    <w:rsid w:val="00B11F3B"/>
    <w:rsid w:val="00B1242C"/>
    <w:rsid w:val="00B14C68"/>
    <w:rsid w:val="00B15FC7"/>
    <w:rsid w:val="00B205ED"/>
    <w:rsid w:val="00B36524"/>
    <w:rsid w:val="00B502AA"/>
    <w:rsid w:val="00B50534"/>
    <w:rsid w:val="00B5364F"/>
    <w:rsid w:val="00B650E2"/>
    <w:rsid w:val="00B662F1"/>
    <w:rsid w:val="00B677B3"/>
    <w:rsid w:val="00B714F0"/>
    <w:rsid w:val="00B73EE9"/>
    <w:rsid w:val="00B76187"/>
    <w:rsid w:val="00B8271C"/>
    <w:rsid w:val="00B863C6"/>
    <w:rsid w:val="00B87A8C"/>
    <w:rsid w:val="00B92E13"/>
    <w:rsid w:val="00BA011A"/>
    <w:rsid w:val="00BA073E"/>
    <w:rsid w:val="00BA6900"/>
    <w:rsid w:val="00BA7CB0"/>
    <w:rsid w:val="00BA7D34"/>
    <w:rsid w:val="00BB0469"/>
    <w:rsid w:val="00BB4DAF"/>
    <w:rsid w:val="00BC0B60"/>
    <w:rsid w:val="00BC0E81"/>
    <w:rsid w:val="00BC27A9"/>
    <w:rsid w:val="00BC3570"/>
    <w:rsid w:val="00BC484D"/>
    <w:rsid w:val="00BC6C49"/>
    <w:rsid w:val="00BD1726"/>
    <w:rsid w:val="00BD22EB"/>
    <w:rsid w:val="00BD3F42"/>
    <w:rsid w:val="00BD59EB"/>
    <w:rsid w:val="00BD65A8"/>
    <w:rsid w:val="00BE0952"/>
    <w:rsid w:val="00BE1523"/>
    <w:rsid w:val="00BE2755"/>
    <w:rsid w:val="00BE4980"/>
    <w:rsid w:val="00BE53B2"/>
    <w:rsid w:val="00BF4D78"/>
    <w:rsid w:val="00BF57BD"/>
    <w:rsid w:val="00C00DFD"/>
    <w:rsid w:val="00C063D1"/>
    <w:rsid w:val="00C06D3E"/>
    <w:rsid w:val="00C107A9"/>
    <w:rsid w:val="00C11006"/>
    <w:rsid w:val="00C16F97"/>
    <w:rsid w:val="00C17051"/>
    <w:rsid w:val="00C27857"/>
    <w:rsid w:val="00C27C77"/>
    <w:rsid w:val="00C309BD"/>
    <w:rsid w:val="00C3251C"/>
    <w:rsid w:val="00C45A1E"/>
    <w:rsid w:val="00C577C5"/>
    <w:rsid w:val="00C67756"/>
    <w:rsid w:val="00C72CE2"/>
    <w:rsid w:val="00C73D7A"/>
    <w:rsid w:val="00C74419"/>
    <w:rsid w:val="00C75FD9"/>
    <w:rsid w:val="00C76074"/>
    <w:rsid w:val="00C80DA1"/>
    <w:rsid w:val="00C92B4B"/>
    <w:rsid w:val="00C92F34"/>
    <w:rsid w:val="00C9435D"/>
    <w:rsid w:val="00CA1EBC"/>
    <w:rsid w:val="00CA2D73"/>
    <w:rsid w:val="00CA6073"/>
    <w:rsid w:val="00CB28BA"/>
    <w:rsid w:val="00CB43F8"/>
    <w:rsid w:val="00CB6178"/>
    <w:rsid w:val="00CB7CFA"/>
    <w:rsid w:val="00CC2CCE"/>
    <w:rsid w:val="00CD1760"/>
    <w:rsid w:val="00CD5914"/>
    <w:rsid w:val="00CD5C70"/>
    <w:rsid w:val="00CE08E9"/>
    <w:rsid w:val="00CE1438"/>
    <w:rsid w:val="00CE5BF8"/>
    <w:rsid w:val="00CE6E52"/>
    <w:rsid w:val="00CF0348"/>
    <w:rsid w:val="00CF55E8"/>
    <w:rsid w:val="00CF70C2"/>
    <w:rsid w:val="00D02E34"/>
    <w:rsid w:val="00D03E71"/>
    <w:rsid w:val="00D05069"/>
    <w:rsid w:val="00D069F5"/>
    <w:rsid w:val="00D111A6"/>
    <w:rsid w:val="00D126D3"/>
    <w:rsid w:val="00D17328"/>
    <w:rsid w:val="00D23D2D"/>
    <w:rsid w:val="00D2503B"/>
    <w:rsid w:val="00D358F0"/>
    <w:rsid w:val="00D41B9A"/>
    <w:rsid w:val="00D41E19"/>
    <w:rsid w:val="00D427FC"/>
    <w:rsid w:val="00D44FE6"/>
    <w:rsid w:val="00D45447"/>
    <w:rsid w:val="00D46A74"/>
    <w:rsid w:val="00D50884"/>
    <w:rsid w:val="00D53249"/>
    <w:rsid w:val="00D54518"/>
    <w:rsid w:val="00D5763D"/>
    <w:rsid w:val="00D608C1"/>
    <w:rsid w:val="00D614D7"/>
    <w:rsid w:val="00D63E49"/>
    <w:rsid w:val="00D646FD"/>
    <w:rsid w:val="00D64CDB"/>
    <w:rsid w:val="00D675E2"/>
    <w:rsid w:val="00D67C3C"/>
    <w:rsid w:val="00D70DCD"/>
    <w:rsid w:val="00D7611D"/>
    <w:rsid w:val="00D8030E"/>
    <w:rsid w:val="00D82C17"/>
    <w:rsid w:val="00D830D5"/>
    <w:rsid w:val="00D844C7"/>
    <w:rsid w:val="00D9798D"/>
    <w:rsid w:val="00DA5792"/>
    <w:rsid w:val="00DA6685"/>
    <w:rsid w:val="00DA71B7"/>
    <w:rsid w:val="00DB4EBE"/>
    <w:rsid w:val="00DC79ED"/>
    <w:rsid w:val="00DD1CE8"/>
    <w:rsid w:val="00DD41FA"/>
    <w:rsid w:val="00DD7902"/>
    <w:rsid w:val="00DE0CE8"/>
    <w:rsid w:val="00DE21C4"/>
    <w:rsid w:val="00DF7EA3"/>
    <w:rsid w:val="00E05C91"/>
    <w:rsid w:val="00E07DC6"/>
    <w:rsid w:val="00E10059"/>
    <w:rsid w:val="00E150DC"/>
    <w:rsid w:val="00E22344"/>
    <w:rsid w:val="00E2412F"/>
    <w:rsid w:val="00E256BA"/>
    <w:rsid w:val="00E27366"/>
    <w:rsid w:val="00E30197"/>
    <w:rsid w:val="00E3184A"/>
    <w:rsid w:val="00E32BD7"/>
    <w:rsid w:val="00E4138F"/>
    <w:rsid w:val="00E51FB0"/>
    <w:rsid w:val="00E56D58"/>
    <w:rsid w:val="00E574A8"/>
    <w:rsid w:val="00E576F9"/>
    <w:rsid w:val="00E744AC"/>
    <w:rsid w:val="00E765F8"/>
    <w:rsid w:val="00E8281F"/>
    <w:rsid w:val="00E83C39"/>
    <w:rsid w:val="00E8661C"/>
    <w:rsid w:val="00E90CF6"/>
    <w:rsid w:val="00E938FB"/>
    <w:rsid w:val="00EA36E9"/>
    <w:rsid w:val="00EA4F6A"/>
    <w:rsid w:val="00EB7921"/>
    <w:rsid w:val="00EC0622"/>
    <w:rsid w:val="00EC0BBE"/>
    <w:rsid w:val="00EC0E09"/>
    <w:rsid w:val="00EC1AFE"/>
    <w:rsid w:val="00EC2108"/>
    <w:rsid w:val="00EC3952"/>
    <w:rsid w:val="00EC4D6E"/>
    <w:rsid w:val="00EC5375"/>
    <w:rsid w:val="00EC5A9E"/>
    <w:rsid w:val="00ED018E"/>
    <w:rsid w:val="00ED28D3"/>
    <w:rsid w:val="00EE2EFF"/>
    <w:rsid w:val="00EE3FFC"/>
    <w:rsid w:val="00EE6CD6"/>
    <w:rsid w:val="00EF75B5"/>
    <w:rsid w:val="00F14604"/>
    <w:rsid w:val="00F1498E"/>
    <w:rsid w:val="00F2124D"/>
    <w:rsid w:val="00F236FF"/>
    <w:rsid w:val="00F272C3"/>
    <w:rsid w:val="00F30AE5"/>
    <w:rsid w:val="00F329F1"/>
    <w:rsid w:val="00F377DF"/>
    <w:rsid w:val="00F41D6B"/>
    <w:rsid w:val="00F4533D"/>
    <w:rsid w:val="00F46DAB"/>
    <w:rsid w:val="00F50E2B"/>
    <w:rsid w:val="00F526EA"/>
    <w:rsid w:val="00F550E3"/>
    <w:rsid w:val="00F56BFA"/>
    <w:rsid w:val="00F65465"/>
    <w:rsid w:val="00F65963"/>
    <w:rsid w:val="00F665CF"/>
    <w:rsid w:val="00F729A9"/>
    <w:rsid w:val="00F75293"/>
    <w:rsid w:val="00F81737"/>
    <w:rsid w:val="00F94372"/>
    <w:rsid w:val="00FA2A7C"/>
    <w:rsid w:val="00FA2C76"/>
    <w:rsid w:val="00FA4253"/>
    <w:rsid w:val="00FB6A53"/>
    <w:rsid w:val="00FC301A"/>
    <w:rsid w:val="00FC31F7"/>
    <w:rsid w:val="00FC3E65"/>
    <w:rsid w:val="00FC4B10"/>
    <w:rsid w:val="00FC70C8"/>
    <w:rsid w:val="00FD18A0"/>
    <w:rsid w:val="00FD26EA"/>
    <w:rsid w:val="00FD29DD"/>
    <w:rsid w:val="00FD5313"/>
    <w:rsid w:val="00FD5627"/>
    <w:rsid w:val="00FD57EA"/>
    <w:rsid w:val="00FD5AEC"/>
    <w:rsid w:val="00FD7002"/>
    <w:rsid w:val="00FE0B40"/>
    <w:rsid w:val="00FE170E"/>
    <w:rsid w:val="00FE3902"/>
    <w:rsid w:val="00FE5919"/>
    <w:rsid w:val="00FE64BF"/>
    <w:rsid w:val="00FE65B3"/>
    <w:rsid w:val="00FE7A47"/>
    <w:rsid w:val="00FF1551"/>
    <w:rsid w:val="00FF53DF"/>
    <w:rsid w:val="00FF6C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unhideWhenUsed/>
    <w:rsid w:val="006B1379"/>
    <w:rPr>
      <w:sz w:val="20"/>
    </w:rPr>
  </w:style>
  <w:style w:type="character" w:customStyle="1" w:styleId="TextocomentarioCar">
    <w:name w:val="Texto comentario Car"/>
    <w:basedOn w:val="Fuentedeprrafopredeter"/>
    <w:link w:val="Textocomentario"/>
    <w:uiPriority w:val="99"/>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qFormat/>
    <w:locked/>
    <w:rsid w:val="002F7EB6"/>
    <w:rPr>
      <w:rFonts w:eastAsia="Times New Roman" w:cs="Times New Roman"/>
      <w:szCs w:val="20"/>
      <w:lang w:eastAsia="es-ES"/>
    </w:rPr>
  </w:style>
  <w:style w:type="table" w:customStyle="1" w:styleId="Tablaconcuadrcula1">
    <w:name w:val="Tabla con cuadrícula1"/>
    <w:basedOn w:val="Tablanormal"/>
    <w:next w:val="Tablaconcuadrcula"/>
    <w:rsid w:val="008B23E6"/>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43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0493">
      <w:bodyDiv w:val="1"/>
      <w:marLeft w:val="0"/>
      <w:marRight w:val="0"/>
      <w:marTop w:val="0"/>
      <w:marBottom w:val="0"/>
      <w:divBdr>
        <w:top w:val="none" w:sz="0" w:space="0" w:color="auto"/>
        <w:left w:val="none" w:sz="0" w:space="0" w:color="auto"/>
        <w:bottom w:val="none" w:sz="0" w:space="0" w:color="auto"/>
        <w:right w:val="none" w:sz="0" w:space="0" w:color="auto"/>
      </w:divBdr>
    </w:div>
    <w:div w:id="60374023">
      <w:bodyDiv w:val="1"/>
      <w:marLeft w:val="0"/>
      <w:marRight w:val="0"/>
      <w:marTop w:val="0"/>
      <w:marBottom w:val="0"/>
      <w:divBdr>
        <w:top w:val="none" w:sz="0" w:space="0" w:color="auto"/>
        <w:left w:val="none" w:sz="0" w:space="0" w:color="auto"/>
        <w:bottom w:val="none" w:sz="0" w:space="0" w:color="auto"/>
        <w:right w:val="none" w:sz="0" w:space="0" w:color="auto"/>
      </w:divBdr>
    </w:div>
    <w:div w:id="109202862">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29386349">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50228418">
      <w:bodyDiv w:val="1"/>
      <w:marLeft w:val="0"/>
      <w:marRight w:val="0"/>
      <w:marTop w:val="0"/>
      <w:marBottom w:val="0"/>
      <w:divBdr>
        <w:top w:val="none" w:sz="0" w:space="0" w:color="auto"/>
        <w:left w:val="none" w:sz="0" w:space="0" w:color="auto"/>
        <w:bottom w:val="none" w:sz="0" w:space="0" w:color="auto"/>
        <w:right w:val="none" w:sz="0" w:space="0" w:color="auto"/>
      </w:divBdr>
      <w:divsChild>
        <w:div w:id="267396985">
          <w:marLeft w:val="0"/>
          <w:marRight w:val="0"/>
          <w:marTop w:val="0"/>
          <w:marBottom w:val="15"/>
          <w:divBdr>
            <w:top w:val="none" w:sz="0" w:space="0" w:color="auto"/>
            <w:left w:val="none" w:sz="0" w:space="0" w:color="auto"/>
            <w:bottom w:val="none" w:sz="0" w:space="0" w:color="auto"/>
            <w:right w:val="none" w:sz="0" w:space="0" w:color="auto"/>
          </w:divBdr>
          <w:divsChild>
            <w:div w:id="1064180665">
              <w:marLeft w:val="0"/>
              <w:marRight w:val="0"/>
              <w:marTop w:val="0"/>
              <w:marBottom w:val="0"/>
              <w:divBdr>
                <w:top w:val="none" w:sz="0" w:space="0" w:color="auto"/>
                <w:left w:val="none" w:sz="0" w:space="0" w:color="auto"/>
                <w:bottom w:val="none" w:sz="0" w:space="0" w:color="auto"/>
                <w:right w:val="none" w:sz="0" w:space="0" w:color="auto"/>
              </w:divBdr>
            </w:div>
          </w:divsChild>
        </w:div>
        <w:div w:id="1886790779">
          <w:marLeft w:val="0"/>
          <w:marRight w:val="0"/>
          <w:marTop w:val="0"/>
          <w:marBottom w:val="0"/>
          <w:divBdr>
            <w:top w:val="none" w:sz="0" w:space="0" w:color="auto"/>
            <w:left w:val="none" w:sz="0" w:space="0" w:color="auto"/>
            <w:bottom w:val="none" w:sz="0" w:space="0" w:color="auto"/>
            <w:right w:val="none" w:sz="0" w:space="0" w:color="auto"/>
          </w:divBdr>
        </w:div>
      </w:divsChild>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564145825">
      <w:bodyDiv w:val="1"/>
      <w:marLeft w:val="0"/>
      <w:marRight w:val="0"/>
      <w:marTop w:val="0"/>
      <w:marBottom w:val="0"/>
      <w:divBdr>
        <w:top w:val="none" w:sz="0" w:space="0" w:color="auto"/>
        <w:left w:val="none" w:sz="0" w:space="0" w:color="auto"/>
        <w:bottom w:val="none" w:sz="0" w:space="0" w:color="auto"/>
        <w:right w:val="none" w:sz="0" w:space="0" w:color="auto"/>
      </w:divBdr>
    </w:div>
    <w:div w:id="572855535">
      <w:bodyDiv w:val="1"/>
      <w:marLeft w:val="0"/>
      <w:marRight w:val="0"/>
      <w:marTop w:val="0"/>
      <w:marBottom w:val="0"/>
      <w:divBdr>
        <w:top w:val="none" w:sz="0" w:space="0" w:color="auto"/>
        <w:left w:val="none" w:sz="0" w:space="0" w:color="auto"/>
        <w:bottom w:val="none" w:sz="0" w:space="0" w:color="auto"/>
        <w:right w:val="none" w:sz="0" w:space="0" w:color="auto"/>
      </w:divBdr>
    </w:div>
    <w:div w:id="618148415">
      <w:bodyDiv w:val="1"/>
      <w:marLeft w:val="0"/>
      <w:marRight w:val="0"/>
      <w:marTop w:val="0"/>
      <w:marBottom w:val="0"/>
      <w:divBdr>
        <w:top w:val="none" w:sz="0" w:space="0" w:color="auto"/>
        <w:left w:val="none" w:sz="0" w:space="0" w:color="auto"/>
        <w:bottom w:val="none" w:sz="0" w:space="0" w:color="auto"/>
        <w:right w:val="none" w:sz="0" w:space="0" w:color="auto"/>
      </w:divBdr>
    </w:div>
    <w:div w:id="634873884">
      <w:bodyDiv w:val="1"/>
      <w:marLeft w:val="0"/>
      <w:marRight w:val="0"/>
      <w:marTop w:val="0"/>
      <w:marBottom w:val="0"/>
      <w:divBdr>
        <w:top w:val="none" w:sz="0" w:space="0" w:color="auto"/>
        <w:left w:val="none" w:sz="0" w:space="0" w:color="auto"/>
        <w:bottom w:val="none" w:sz="0" w:space="0" w:color="auto"/>
        <w:right w:val="none" w:sz="0" w:space="0" w:color="auto"/>
      </w:divBdr>
    </w:div>
    <w:div w:id="654645307">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8127747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45033098">
      <w:bodyDiv w:val="1"/>
      <w:marLeft w:val="0"/>
      <w:marRight w:val="0"/>
      <w:marTop w:val="0"/>
      <w:marBottom w:val="0"/>
      <w:divBdr>
        <w:top w:val="none" w:sz="0" w:space="0" w:color="auto"/>
        <w:left w:val="none" w:sz="0" w:space="0" w:color="auto"/>
        <w:bottom w:val="none" w:sz="0" w:space="0" w:color="auto"/>
        <w:right w:val="none" w:sz="0" w:space="0" w:color="auto"/>
      </w:divBdr>
    </w:div>
    <w:div w:id="801845709">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495467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07252861">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84909117">
      <w:bodyDiv w:val="1"/>
      <w:marLeft w:val="0"/>
      <w:marRight w:val="0"/>
      <w:marTop w:val="0"/>
      <w:marBottom w:val="0"/>
      <w:divBdr>
        <w:top w:val="none" w:sz="0" w:space="0" w:color="auto"/>
        <w:left w:val="none" w:sz="0" w:space="0" w:color="auto"/>
        <w:bottom w:val="none" w:sz="0" w:space="0" w:color="auto"/>
        <w:right w:val="none" w:sz="0" w:space="0" w:color="auto"/>
      </w:divBdr>
    </w:div>
    <w:div w:id="1400053335">
      <w:bodyDiv w:val="1"/>
      <w:marLeft w:val="0"/>
      <w:marRight w:val="0"/>
      <w:marTop w:val="0"/>
      <w:marBottom w:val="0"/>
      <w:divBdr>
        <w:top w:val="none" w:sz="0" w:space="0" w:color="auto"/>
        <w:left w:val="none" w:sz="0" w:space="0" w:color="auto"/>
        <w:bottom w:val="none" w:sz="0" w:space="0" w:color="auto"/>
        <w:right w:val="none" w:sz="0" w:space="0" w:color="auto"/>
      </w:divBdr>
    </w:div>
    <w:div w:id="150335144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41238202">
      <w:bodyDiv w:val="1"/>
      <w:marLeft w:val="0"/>
      <w:marRight w:val="0"/>
      <w:marTop w:val="0"/>
      <w:marBottom w:val="0"/>
      <w:divBdr>
        <w:top w:val="none" w:sz="0" w:space="0" w:color="auto"/>
        <w:left w:val="none" w:sz="0" w:space="0" w:color="auto"/>
        <w:bottom w:val="none" w:sz="0" w:space="0" w:color="auto"/>
        <w:right w:val="none" w:sz="0" w:space="0" w:color="auto"/>
      </w:divBdr>
    </w:div>
    <w:div w:id="1698264697">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7735996">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9829097">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yperlink" Target="file:///C:\PROYECTOS-HJVC\SDA\PDD-2020-2024\Ficha%20Formulacio&#236;n%20-%20MGA%20(1).xlsx" TargetMode="Externa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D9261A-1887-4E62-9022-A12C8AD09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66</Pages>
  <Words>19893</Words>
  <Characters>109414</Characters>
  <Application>Microsoft Office Word</Application>
  <DocSecurity>0</DocSecurity>
  <Lines>911</Lines>
  <Paragraphs>258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12</cp:revision>
  <dcterms:created xsi:type="dcterms:W3CDTF">2024-01-16T22:32:00Z</dcterms:created>
  <dcterms:modified xsi:type="dcterms:W3CDTF">2024-01-29T21:41:00Z</dcterms:modified>
</cp:coreProperties>
</file>